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44" w:rsidRPr="001E1244" w:rsidRDefault="001E1244" w:rsidP="001E1244">
      <w:pPr>
        <w:pStyle w:val="2"/>
        <w:spacing w:before="0" w:after="105"/>
        <w:rPr>
          <w:rFonts w:ascii="Times New Roman" w:eastAsia="Calibri" w:hAnsi="Times New Roman" w:cs="Times New Roman"/>
          <w:bCs w:val="0"/>
          <w:color w:val="1D2129"/>
          <w:sz w:val="24"/>
          <w:szCs w:val="24"/>
          <w:shd w:val="clear" w:color="auto" w:fill="FFFFFF"/>
          <w:lang w:val="ru-RU" w:eastAsia="ru-RU"/>
        </w:rPr>
      </w:pPr>
      <w:r w:rsidRPr="001E1244">
        <w:rPr>
          <w:rFonts w:ascii="Times New Roman" w:eastAsia="Calibri" w:hAnsi="Times New Roman" w:cs="Times New Roman"/>
          <w:bCs w:val="0"/>
          <w:color w:val="1D2129"/>
          <w:sz w:val="24"/>
          <w:szCs w:val="24"/>
          <w:shd w:val="clear" w:color="auto" w:fill="FFFFFF"/>
          <w:lang w:val="ru-RU" w:eastAsia="ru-RU"/>
        </w:rPr>
        <w:t xml:space="preserve">14 вересня 2017 року ВРП розпочне розгляд </w:t>
      </w:r>
      <w:proofErr w:type="gramStart"/>
      <w:r w:rsidRPr="001E1244">
        <w:rPr>
          <w:rFonts w:ascii="Times New Roman" w:eastAsia="Calibri" w:hAnsi="Times New Roman" w:cs="Times New Roman"/>
          <w:bCs w:val="0"/>
          <w:color w:val="1D2129"/>
          <w:sz w:val="24"/>
          <w:szCs w:val="24"/>
          <w:shd w:val="clear" w:color="auto" w:fill="FFFFFF"/>
          <w:lang w:val="ru-RU" w:eastAsia="ru-RU"/>
        </w:rPr>
        <w:t>матер</w:t>
      </w:r>
      <w:proofErr w:type="gramEnd"/>
      <w:r w:rsidRPr="001E1244">
        <w:rPr>
          <w:rFonts w:ascii="Times New Roman" w:eastAsia="Calibri" w:hAnsi="Times New Roman" w:cs="Times New Roman"/>
          <w:bCs w:val="0"/>
          <w:color w:val="1D2129"/>
          <w:sz w:val="24"/>
          <w:szCs w:val="24"/>
          <w:shd w:val="clear" w:color="auto" w:fill="FFFFFF"/>
          <w:lang w:val="ru-RU" w:eastAsia="ru-RU"/>
        </w:rPr>
        <w:t>іалів кандидатів на посади суддів Верховного Суду</w:t>
      </w:r>
    </w:p>
    <w:p w:rsidR="001E1244" w:rsidRPr="001E1244" w:rsidRDefault="001E1244" w:rsidP="001E1244">
      <w:pPr>
        <w:rPr>
          <w:rFonts w:ascii="Times New Roman" w:hAnsi="Times New Roman"/>
          <w:color w:val="1D2129"/>
          <w:sz w:val="24"/>
          <w:szCs w:val="24"/>
          <w:shd w:val="clear" w:color="auto" w:fill="FFFFFF"/>
          <w:lang w:val="ru-RU" w:eastAsia="ru-RU"/>
        </w:rPr>
      </w:pPr>
      <w:r w:rsidRPr="001E1244">
        <w:rPr>
          <w:rFonts w:ascii="Times New Roman" w:hAnsi="Times New Roman"/>
          <w:color w:val="1D2129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5160645" cy="3498850"/>
            <wp:effectExtent l="19050" t="0" r="1905" b="0"/>
            <wp:docPr id="1" name="Рисунок 1" descr="http://www.vru.gov.ua/content/image/news/hcj_new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u.gov.ua/content/image/news/hcj_news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r w:rsidRPr="001E1244">
        <w:rPr>
          <w:rFonts w:eastAsia="Calibri"/>
          <w:color w:val="1D2129"/>
          <w:shd w:val="clear" w:color="auto" w:fill="FFFFFF"/>
        </w:rPr>
        <w:t xml:space="preserve">14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вересня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2017 року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Вища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рада правосуддя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розпочне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розгляд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t>матер</w:t>
      </w:r>
      <w:proofErr w:type="gramEnd"/>
      <w:r w:rsidRPr="001E1244">
        <w:rPr>
          <w:rFonts w:eastAsia="Calibri"/>
          <w:color w:val="1D2129"/>
          <w:shd w:val="clear" w:color="auto" w:fill="FFFFFF"/>
        </w:rPr>
        <w:t>іалів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щодо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посади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Верховного Суду.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r w:rsidRPr="001E1244">
        <w:rPr>
          <w:rFonts w:eastAsia="Calibri"/>
          <w:color w:val="1D2129"/>
          <w:shd w:val="clear" w:color="auto" w:fill="FFFFFF"/>
        </w:rPr>
        <w:t xml:space="preserve">14–25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вересня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2017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відбудеться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засідання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Вищої ради правосуддя, </w:t>
      </w: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t>п</w:t>
      </w:r>
      <w:proofErr w:type="gramEnd"/>
      <w:r w:rsidRPr="001E1244">
        <w:rPr>
          <w:rFonts w:eastAsia="Calibri"/>
          <w:color w:val="1D2129"/>
          <w:shd w:val="clear" w:color="auto" w:fill="FFFFFF"/>
        </w:rPr>
        <w:t>ід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час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якого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буде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розглянуто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матеріали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щодо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посади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Касаційного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господарського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Касаційного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кримінального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Касаційного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цивільного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та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Касаційного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адміністративного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складі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Верховного Суду.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proofErr w:type="spellStart"/>
      <w:r w:rsidRPr="001E1244">
        <w:rPr>
          <w:rFonts w:eastAsia="Calibri"/>
          <w:color w:val="1D2129"/>
          <w:shd w:val="clear" w:color="auto" w:fill="FFFFFF"/>
        </w:rPr>
        <w:t>Нагадаємо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Вища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рада правосуддя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отримала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від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Вищої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кваліфікаційної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комісії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рекомендації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щодо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gramStart"/>
      <w:r w:rsidRPr="001E1244">
        <w:rPr>
          <w:rFonts w:eastAsia="Calibri"/>
          <w:color w:val="1D2129"/>
          <w:shd w:val="clear" w:color="auto" w:fill="FFFFFF"/>
        </w:rPr>
        <w:t>на</w:t>
      </w:r>
      <w:proofErr w:type="gramEnd"/>
      <w:r w:rsidRPr="001E1244">
        <w:rPr>
          <w:rFonts w:eastAsia="Calibri"/>
          <w:color w:val="1D2129"/>
          <w:shd w:val="clear" w:color="auto" w:fill="FFFFFF"/>
        </w:rPr>
        <w:t xml:space="preserve"> посади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120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переможців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конкурсу до нового Верховного Суду.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proofErr w:type="spellStart"/>
      <w:r w:rsidRPr="001E1244">
        <w:rPr>
          <w:rFonts w:eastAsia="Calibri"/>
          <w:color w:val="1D2129"/>
          <w:shd w:val="clear" w:color="auto" w:fill="FFFFFF"/>
        </w:rPr>
        <w:t>Відповідно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до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Конституції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законів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«Про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Вищу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раду правосуддя» та «Про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судоустрій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статус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»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Вища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рада правосуддя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розглядає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рекомендації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та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ухвалює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t>р</w:t>
      </w:r>
      <w:proofErr w:type="gramEnd"/>
      <w:r w:rsidRPr="001E1244">
        <w:rPr>
          <w:rFonts w:eastAsia="Calibri"/>
          <w:color w:val="1D2129"/>
          <w:shd w:val="clear" w:color="auto" w:fill="FFFFFF"/>
        </w:rPr>
        <w:t>ішення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щодо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посаду.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r w:rsidRPr="001E1244">
        <w:rPr>
          <w:rFonts w:eastAsia="Calibri"/>
          <w:color w:val="1D2129"/>
          <w:shd w:val="clear" w:color="auto" w:fill="FFFFFF"/>
        </w:rPr>
        <w:t xml:space="preserve">За результатами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розгляду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рекомендацій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ВРП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може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ухвалити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t>р</w:t>
      </w:r>
      <w:proofErr w:type="gramEnd"/>
      <w:r w:rsidRPr="001E1244">
        <w:rPr>
          <w:rFonts w:eastAsia="Calibri"/>
          <w:color w:val="1D2129"/>
          <w:shd w:val="clear" w:color="auto" w:fill="FFFFFF"/>
        </w:rPr>
        <w:t>ішення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або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відмову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>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r w:rsidRPr="001E1244">
        <w:rPr>
          <w:rFonts w:eastAsia="Calibri"/>
          <w:color w:val="1D2129"/>
          <w:shd w:val="clear" w:color="auto" w:fill="FFFFFF"/>
        </w:rPr>
        <w:t xml:space="preserve">Рада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може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відмовити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внесенні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Президентові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виключно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t>п</w:t>
      </w:r>
      <w:proofErr w:type="gramEnd"/>
      <w:r w:rsidRPr="001E1244">
        <w:rPr>
          <w:rFonts w:eastAsia="Calibri"/>
          <w:color w:val="1D2129"/>
          <w:shd w:val="clear" w:color="auto" w:fill="FFFFFF"/>
        </w:rPr>
        <w:t>ідстав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порушення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визначеного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законом порядку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або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наявності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обґрунтованого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сумніву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щодо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відповідності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кандидата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критерію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доброчесності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чи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професійної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етики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або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інших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обставин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які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можуть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негативно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вплинути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суспільну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довіру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до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судової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влади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зв’язку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таким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призначенням</w:t>
      </w:r>
      <w:proofErr w:type="spellEnd"/>
      <w:r w:rsidRPr="001E1244">
        <w:rPr>
          <w:rFonts w:eastAsia="Calibri"/>
          <w:color w:val="1D2129"/>
          <w:shd w:val="clear" w:color="auto" w:fill="FFFFFF"/>
        </w:rPr>
        <w:t>.</w:t>
      </w:r>
    </w:p>
    <w:p w:rsidR="001E1244" w:rsidRP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</w:rPr>
      </w:pPr>
      <w:proofErr w:type="spellStart"/>
      <w:r w:rsidRPr="001E1244">
        <w:rPr>
          <w:rFonts w:eastAsia="Calibri"/>
          <w:color w:val="1D2129"/>
          <w:shd w:val="clear" w:color="auto" w:fill="FFFFFF"/>
        </w:rPr>
        <w:t>Призначення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gramStart"/>
      <w:r w:rsidRPr="001E1244">
        <w:rPr>
          <w:rFonts w:eastAsia="Calibri"/>
          <w:color w:val="1D2129"/>
          <w:shd w:val="clear" w:color="auto" w:fill="FFFFFF"/>
        </w:rPr>
        <w:t>на</w:t>
      </w:r>
      <w:proofErr w:type="gramEnd"/>
      <w:r w:rsidRPr="001E1244">
        <w:rPr>
          <w:rFonts w:eastAsia="Calibri"/>
          <w:color w:val="1D2129"/>
          <w:shd w:val="clear" w:color="auto" w:fill="FFFFFF"/>
        </w:rPr>
        <w:t xml:space="preserve"> посаду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здійснюється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Президентом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України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за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поданням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Вищої ради правосуддя.</w:t>
      </w:r>
    </w:p>
    <w:p w:rsidR="001E1244" w:rsidRDefault="001E1244" w:rsidP="001E1244">
      <w:pPr>
        <w:pStyle w:val="afa"/>
        <w:jc w:val="both"/>
        <w:rPr>
          <w:rFonts w:eastAsia="Calibri"/>
          <w:color w:val="1D2129"/>
          <w:shd w:val="clear" w:color="auto" w:fill="FFFFFF"/>
          <w:lang w:val="uk-UA"/>
        </w:rPr>
      </w:pPr>
      <w:proofErr w:type="spellStart"/>
      <w:proofErr w:type="gramStart"/>
      <w:r w:rsidRPr="001E1244">
        <w:rPr>
          <w:rFonts w:eastAsia="Calibri"/>
          <w:color w:val="1D2129"/>
          <w:shd w:val="clear" w:color="auto" w:fill="FFFFFF"/>
        </w:rPr>
        <w:lastRenderedPageBreak/>
        <w:t>Перебіг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засідань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, на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яких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будуть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розглядатися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кандидатури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на посади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суддів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Верховного Суду,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транслюватиметься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через Youtube-канал ВРП у </w:t>
      </w:r>
      <w:proofErr w:type="spellStart"/>
      <w:r w:rsidRPr="001E1244">
        <w:rPr>
          <w:rFonts w:eastAsia="Calibri"/>
          <w:color w:val="1D2129"/>
          <w:shd w:val="clear" w:color="auto" w:fill="FFFFFF"/>
        </w:rPr>
        <w:t>режимі</w:t>
      </w:r>
      <w:proofErr w:type="spellEnd"/>
      <w:r w:rsidRPr="001E1244">
        <w:rPr>
          <w:rFonts w:eastAsia="Calibri"/>
          <w:color w:val="1D2129"/>
          <w:shd w:val="clear" w:color="auto" w:fill="FFFFFF"/>
        </w:rPr>
        <w:t xml:space="preserve"> реального часу.</w:t>
      </w:r>
      <w:proofErr w:type="gramEnd"/>
    </w:p>
    <w:p w:rsidR="001E1244" w:rsidRDefault="001E1244" w:rsidP="001E1244">
      <w:pPr>
        <w:pStyle w:val="afa"/>
        <w:jc w:val="right"/>
        <w:rPr>
          <w:rFonts w:eastAsia="Calibri"/>
          <w:color w:val="1D2129"/>
          <w:shd w:val="clear" w:color="auto" w:fill="FFFFFF"/>
          <w:lang w:val="uk-UA"/>
        </w:rPr>
      </w:pPr>
      <w:r>
        <w:rPr>
          <w:rFonts w:eastAsia="Calibri"/>
          <w:color w:val="1D2129"/>
          <w:shd w:val="clear" w:color="auto" w:fill="FFFFFF"/>
          <w:lang w:val="uk-UA"/>
        </w:rPr>
        <w:t>Прес-центр судової влади України</w:t>
      </w:r>
    </w:p>
    <w:p w:rsidR="001E1244" w:rsidRPr="001E1244" w:rsidRDefault="001E1244" w:rsidP="001E1244">
      <w:pPr>
        <w:pStyle w:val="afa"/>
        <w:jc w:val="right"/>
        <w:rPr>
          <w:rFonts w:eastAsia="Calibri"/>
          <w:color w:val="1D2129"/>
          <w:shd w:val="clear" w:color="auto" w:fill="FFFFFF"/>
          <w:lang w:val="uk-UA"/>
        </w:rPr>
      </w:pPr>
      <w:r w:rsidRPr="001E1244">
        <w:rPr>
          <w:rFonts w:eastAsia="Calibri"/>
          <w:color w:val="1D2129"/>
          <w:shd w:val="clear" w:color="auto" w:fill="FFFFFF"/>
          <w:lang w:val="uk-UA"/>
        </w:rPr>
        <w:t>http://court.gov.ua/press/news/373754</w:t>
      </w:r>
    </w:p>
    <w:p w:rsidR="00D25553" w:rsidRPr="001E1244" w:rsidRDefault="00D25553" w:rsidP="00D25553">
      <w:pPr>
        <w:pStyle w:val="aa"/>
        <w:rPr>
          <w:rFonts w:ascii="Times New Roman" w:hAnsi="Times New Roman"/>
          <w:sz w:val="24"/>
          <w:szCs w:val="24"/>
        </w:rPr>
      </w:pPr>
    </w:p>
    <w:p w:rsidR="00D25553" w:rsidRDefault="00D25553" w:rsidP="00D25553">
      <w:pPr>
        <w:pStyle w:val="1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D25553" w:rsidRPr="0076492A" w:rsidRDefault="00D25553" w:rsidP="00D2555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76492A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76492A"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D25553" w:rsidRPr="0076492A" w:rsidRDefault="00D25553" w:rsidP="00D25553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6492A"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 w:rsidRPr="0076492A">
        <w:rPr>
          <w:rFonts w:ascii="Times New Roman" w:hAnsi="Times New Roman"/>
          <w:b/>
          <w:sz w:val="28"/>
          <w:szCs w:val="28"/>
        </w:rPr>
        <w:t xml:space="preserve"> Вищої ради правосуддя</w:t>
      </w:r>
    </w:p>
    <w:p w:rsidR="00D25553" w:rsidRPr="0076492A" w:rsidRDefault="00D25553" w:rsidP="00D25553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2A">
        <w:rPr>
          <w:rFonts w:ascii="Times New Roman" w:hAnsi="Times New Roman"/>
          <w:b/>
          <w:sz w:val="28"/>
          <w:szCs w:val="28"/>
          <w:lang w:val="uk-UA"/>
        </w:rPr>
        <w:t>14–25 вересня 2017 року</w:t>
      </w:r>
    </w:p>
    <w:p w:rsidR="00D25553" w:rsidRDefault="00D25553" w:rsidP="00D25553">
      <w:pPr>
        <w:pStyle w:val="11"/>
        <w:ind w:firstLine="851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D25553" w:rsidRPr="00937D3D" w:rsidRDefault="00D25553" w:rsidP="00D25553">
      <w:pPr>
        <w:pStyle w:val="11"/>
        <w:ind w:firstLine="851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937D3D">
        <w:rPr>
          <w:rFonts w:ascii="Times New Roman" w:hAnsi="Times New Roman"/>
          <w:b/>
          <w:sz w:val="24"/>
          <w:szCs w:val="24"/>
          <w:u w:val="single"/>
          <w:lang w:val="uk-UA"/>
        </w:rPr>
        <w:t>Р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озгляд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матеріалів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щодо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внесення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подання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Президентові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України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про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призначення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4"/>
          <w:szCs w:val="24"/>
          <w:u w:val="single"/>
        </w:rPr>
        <w:t>суддів</w:t>
      </w:r>
      <w:proofErr w:type="spellEnd"/>
      <w:r w:rsidRPr="00937D3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на посади:</w:t>
      </w:r>
    </w:p>
    <w:p w:rsidR="00D25553" w:rsidRPr="00852C73" w:rsidRDefault="00D25553" w:rsidP="00D25553">
      <w:pPr>
        <w:pStyle w:val="11"/>
        <w:ind w:firstLine="851"/>
        <w:jc w:val="both"/>
        <w:rPr>
          <w:rFonts w:ascii="Times New Roman" w:hAnsi="Times New Roman"/>
          <w:b/>
          <w:sz w:val="26"/>
          <w:szCs w:val="26"/>
          <w:highlight w:val="yellow"/>
          <w:u w:val="single"/>
          <w:lang w:val="uk-UA"/>
        </w:rPr>
      </w:pP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14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F823DF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Pr="00C24FD8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господарського</w:t>
      </w:r>
      <w:r w:rsidRPr="00C24FD8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суду у складі Верховного Суду:</w:t>
      </w:r>
    </w:p>
    <w:p w:rsidR="00D25553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Краснова</w:t>
            </w:r>
          </w:p>
          <w:p w:rsidR="00D25553" w:rsidRPr="00852C73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6F5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Єгор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066F5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F5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852C73">
              <w:rPr>
                <w:rFonts w:ascii="Times New Roman" w:hAnsi="Times New Roman"/>
                <w:b/>
                <w:lang w:val="uk-UA"/>
              </w:rPr>
              <w:t>(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Жукова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Сергія Вікторовича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Погребняка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Володимира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Яковлевича</w:t>
            </w:r>
            <w:proofErr w:type="spellEnd"/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Мамалуя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Олександра Олексійовича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Default="00D25553" w:rsidP="00D25553">
      <w:pPr>
        <w:pStyle w:val="11"/>
        <w:ind w:left="720"/>
        <w:rPr>
          <w:rFonts w:ascii="Times New Roman" w:hAnsi="Times New Roman"/>
          <w:b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11623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Мацедонської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6658BC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ікторі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ї Едуардівни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r w:rsidRPr="006658BC">
              <w:rPr>
                <w:rFonts w:ascii="Times New Roman" w:hAnsi="Times New Roman"/>
                <w:b/>
                <w:i/>
                <w:lang w:val="uk-UA"/>
              </w:rPr>
              <w:t xml:space="preserve">оповідач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Золотнікова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Олександра Сергійовича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Гімона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Миколи Михайловича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Анцупової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Тетяни Олександрівни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lastRenderedPageBreak/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lastRenderedPageBreak/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кримінального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Антонюк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Наталії Олегівни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Стороженка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Сергія Олександровича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852C73">
              <w:rPr>
                <w:rFonts w:ascii="Times New Roman" w:hAnsi="Times New Roman"/>
                <w:b/>
                <w:lang w:val="uk-UA"/>
              </w:rPr>
              <w:t>(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Яковлєвої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Світлани Володимирівни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Огурецького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Василя Петровича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0F3A68" w:rsidRDefault="00D25553" w:rsidP="002066FA">
            <w:pPr>
              <w:pStyle w:val="aa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D25553" w:rsidRDefault="00D25553" w:rsidP="00D25553">
      <w:pPr>
        <w:pStyle w:val="11"/>
        <w:ind w:left="720"/>
        <w:rPr>
          <w:rFonts w:ascii="Times New Roman" w:hAnsi="Times New Roman"/>
          <w:sz w:val="26"/>
          <w:szCs w:val="26"/>
          <w:lang w:val="uk-UA"/>
        </w:rPr>
      </w:pPr>
    </w:p>
    <w:p w:rsidR="00D25553" w:rsidRPr="0087236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цивільного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Стрільчука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Віктора Андрійовича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Гудими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Дмитра Анатолійовича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Мартєва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Сергія Юрійовича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EF525F" w:rsidRDefault="00D25553" w:rsidP="002066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Пророка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Віктора Васильовича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0F3A68" w:rsidRDefault="00D25553" w:rsidP="002066FA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15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F823DF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Pr="00C24FD8" w:rsidRDefault="00D25553" w:rsidP="00D25553">
      <w:pPr>
        <w:pStyle w:val="11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C24FD8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Касаційного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господарського суду</w:t>
      </w:r>
      <w:r w:rsidRPr="00C24FD8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Суду:</w:t>
      </w:r>
    </w:p>
    <w:p w:rsidR="00D25553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Вронської</w:t>
            </w:r>
            <w:proofErr w:type="spellEnd"/>
          </w:p>
          <w:p w:rsidR="00D25553" w:rsidRPr="00852C73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Ганни Олександрівни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852C73">
              <w:rPr>
                <w:rFonts w:ascii="Times New Roman" w:hAnsi="Times New Roman"/>
                <w:b/>
                <w:lang w:val="uk-UA"/>
              </w:rPr>
              <w:t>(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Рогач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Лариси Іванівни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Катеринчук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>Лілії Йосипівни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6753C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  <w:lang w:val="uk-UA"/>
              </w:rPr>
              <w:t>Пєсков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  <w:lang w:val="uk-UA"/>
              </w:rPr>
              <w:t>а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E6753C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’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ячеслава Геннадійовича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В.Е.)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ind w:left="709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 суду у складі Верховного Суду: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  <w:lang w:val="uk-UA"/>
        </w:rPr>
      </w:pPr>
    </w:p>
    <w:tbl>
      <w:tblPr>
        <w:tblW w:w="23740" w:type="dxa"/>
        <w:tblInd w:w="-176" w:type="dxa"/>
        <w:tblLayout w:type="fixed"/>
        <w:tblLook w:val="01E0"/>
      </w:tblPr>
      <w:tblGrid>
        <w:gridCol w:w="851"/>
        <w:gridCol w:w="11623"/>
        <w:gridCol w:w="11266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Бучик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5553" w:rsidRPr="00852C7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Анни Юріївни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852C73">
              <w:rPr>
                <w:rFonts w:ascii="Times New Roman" w:hAnsi="Times New Roman"/>
                <w:b/>
                <w:lang w:val="uk-UA"/>
              </w:rPr>
              <w:t>(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Надії Андріївни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Михайла Івановича</w:t>
            </w:r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Прокопенка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Олександра Борисовича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B667BE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кримінального суду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Лобойка</w:t>
            </w:r>
            <w:proofErr w:type="spellEnd"/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Леоніда Миколайовича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Остапука</w:t>
            </w:r>
            <w:proofErr w:type="spellEnd"/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Віктора Івановича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852C73">
              <w:rPr>
                <w:rFonts w:ascii="Times New Roman" w:hAnsi="Times New Roman"/>
                <w:b/>
                <w:lang w:val="uk-UA"/>
              </w:rPr>
              <w:t>(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Білик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Наталії Володимирівни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Мазура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Миколи Вікторовича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0F3A68" w:rsidRDefault="00D25553" w:rsidP="002066FA">
            <w:pPr>
              <w:pStyle w:val="aa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цивільного с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Штелик</w:t>
            </w:r>
            <w:proofErr w:type="spellEnd"/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Світлани Павлівни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Лесько</w:t>
            </w:r>
          </w:p>
          <w:p w:rsidR="00D25553" w:rsidRPr="001F7EC1" w:rsidRDefault="00D25553" w:rsidP="002066FA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7EC1">
              <w:rPr>
                <w:rFonts w:ascii="Times New Roman" w:hAnsi="Times New Roman"/>
                <w:sz w:val="24"/>
                <w:szCs w:val="24"/>
              </w:rPr>
              <w:t>Алли Олексіївни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Усика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Григорія Івановича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>я Мамонтова І.Ю.)</w:t>
            </w:r>
          </w:p>
          <w:p w:rsidR="00D25553" w:rsidRPr="00EF525F" w:rsidRDefault="00D25553" w:rsidP="002066FA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Гулька</w:t>
            </w:r>
          </w:p>
          <w:p w:rsidR="00D25553" w:rsidRPr="009674CF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Бориса Івановича</w:t>
            </w:r>
          </w:p>
          <w:p w:rsidR="00D25553" w:rsidRPr="00333CF4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0F3A68" w:rsidRDefault="00D25553" w:rsidP="002066FA">
            <w:pPr>
              <w:pStyle w:val="aa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18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Pr="00C24FD8" w:rsidRDefault="00D25553" w:rsidP="00D25553">
      <w:pPr>
        <w:pStyle w:val="11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 у складі Верховного Суду: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Чумака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Юрія Яковича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Данішевської</w:t>
            </w:r>
            <w:proofErr w:type="spellEnd"/>
          </w:p>
          <w:p w:rsidR="00D25553" w:rsidRPr="00F22BD2" w:rsidRDefault="00D25553" w:rsidP="002066FA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22BD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Валентини Іванівни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r w:rsidRPr="00066F58">
              <w:rPr>
                <w:rFonts w:ascii="Times New Roman" w:hAnsi="Times New Roman"/>
                <w:b/>
                <w:i/>
                <w:lang w:val="uk-UA"/>
              </w:rPr>
              <w:t xml:space="preserve">оповідач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Міщенка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Івана Сергійовича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Булгакової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Валеріївни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23740" w:type="dxa"/>
        <w:tblInd w:w="-176" w:type="dxa"/>
        <w:tblLayout w:type="fixed"/>
        <w:tblLook w:val="01E0"/>
      </w:tblPr>
      <w:tblGrid>
        <w:gridCol w:w="851"/>
        <w:gridCol w:w="11623"/>
        <w:gridCol w:w="11266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Ханової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Раїси Федорівни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Васильєвої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Анатоліївни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Гриціва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Михайла Івановича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Князєва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Всеволода Сергійовича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Бенедисюк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І.М.)</w:t>
            </w:r>
          </w:p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кримінального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Макаровець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/>
              </w:rPr>
              <w:t>Алли Миколаївни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Марчук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Наталії Олегівни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lastRenderedPageBreak/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Яновської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Олександри Григорівни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Марчука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Олександра Петровича</w:t>
            </w:r>
          </w:p>
          <w:p w:rsidR="00D25553" w:rsidRPr="00D25553" w:rsidRDefault="00D25553" w:rsidP="00D25553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firstLine="709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цивільного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Антоненко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Наталії Олександрівни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Черняк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Юлії Валеріївни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Бенедисюк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І.М.)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Олійник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Алли Сергіївни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EF525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Кузнєцова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Віктора Олексійовича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0F3A68" w:rsidRDefault="00D25553" w:rsidP="002066FA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19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Pr="00C24FD8" w:rsidRDefault="00D25553" w:rsidP="00D25553">
      <w:pPr>
        <w:pStyle w:val="11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</w:t>
      </w:r>
      <w:r w:rsidRPr="00C24FD8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Суду:</w:t>
      </w:r>
    </w:p>
    <w:p w:rsidR="00D25553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Ткача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Ігоря Васильовича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F823D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Мачульського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Григорія Миколайовича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Селіваненка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Павловича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Кушніра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Ігоря Віталійовича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адміністративного суду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sz w:val="12"/>
          <w:szCs w:val="12"/>
          <w:u w:val="single"/>
          <w:lang w:val="uk-UA"/>
        </w:rPr>
      </w:pPr>
    </w:p>
    <w:tbl>
      <w:tblPr>
        <w:tblW w:w="23740" w:type="dxa"/>
        <w:tblInd w:w="-176" w:type="dxa"/>
        <w:tblLayout w:type="fixed"/>
        <w:tblLook w:val="01E0"/>
      </w:tblPr>
      <w:tblGrid>
        <w:gridCol w:w="851"/>
        <w:gridCol w:w="11623"/>
        <w:gridCol w:w="11266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Бившевої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Людмили Іванівни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Стрелець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Тетяни Геннадіївни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Пасічник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Світлани Сергіївни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Юрченко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Валентини Петрівни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D25553" w:rsidRDefault="00D25553" w:rsidP="002066FA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кримінального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7D030D" w:rsidRDefault="00D25553" w:rsidP="00D25553">
      <w:pPr>
        <w:pStyle w:val="11"/>
        <w:ind w:left="720"/>
        <w:rPr>
          <w:rFonts w:ascii="Times New Roman" w:hAnsi="Times New Roman"/>
          <w:b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Короля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Володимира Володимировича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Голубицького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Станіслава Савелійовича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Щепоткіної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Валентини Володимирівни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B46851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Британчука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Васильовича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D25553" w:rsidRDefault="00D25553" w:rsidP="002066FA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цивільного с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Карпенко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Світлани Олексіївни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sz w:val="12"/>
                <w:szCs w:val="12"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Білоконь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Олени Валеріївни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Наталії Павлівни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EF525F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Хопти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Сергія Федоровича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>я Мірошниченко А.М.)</w:t>
            </w:r>
          </w:p>
          <w:p w:rsidR="00D25553" w:rsidRPr="00D25553" w:rsidRDefault="00D25553" w:rsidP="002066FA">
            <w:pPr>
              <w:pStyle w:val="aa"/>
              <w:ind w:left="34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D030D">
        <w:rPr>
          <w:rFonts w:ascii="Times New Roman" w:hAnsi="Times New Roman"/>
          <w:b/>
          <w:sz w:val="26"/>
          <w:szCs w:val="26"/>
          <w:u w:val="single"/>
        </w:rPr>
        <w:t>20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Pr="00937D3D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 у складі Верховного Суду: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Ткаченко</w:t>
            </w:r>
          </w:p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Ніни Григорівни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lastRenderedPageBreak/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 w:rsidRPr="00937D3D"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 w:rsidRPr="00937D3D"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Львова</w:t>
            </w:r>
          </w:p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Богдана Юрійовича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)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Баранця</w:t>
            </w:r>
          </w:p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Олександра Миколайовича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Дроботової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Тетяни Борисівни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 суду у складі Верховного Суду: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  <w:lang w:val="uk-UA"/>
        </w:rPr>
      </w:pPr>
    </w:p>
    <w:tbl>
      <w:tblPr>
        <w:tblW w:w="23740" w:type="dxa"/>
        <w:tblInd w:w="-176" w:type="dxa"/>
        <w:tblLayout w:type="fixed"/>
        <w:tblLook w:val="01E0"/>
      </w:tblPr>
      <w:tblGrid>
        <w:gridCol w:w="851"/>
        <w:gridCol w:w="11623"/>
        <w:gridCol w:w="11266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Шипуліної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Тетяни Михайлівни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Коваленко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Наталії Володимирівни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Олендер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Ігоря Ярославовича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Гончарової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Анатоліївни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6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кримінального суду у складі Верховного Суду: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Ємця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Олександра Петровича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Лагнюка</w:t>
            </w:r>
            <w:proofErr w:type="spellEnd"/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Миколи Михайловича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Франтовської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Тетяни Іванівни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Кравченка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Станіслава Івановича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P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цивільного суду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Ткачука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Олега Степановича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lastRenderedPageBreak/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Сімоненко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Валентини Миколаївни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0F3A68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Журавель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Валентини Іванівни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EF525F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Синельникова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Євгена Володимировича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Є.В.)</w:t>
            </w:r>
          </w:p>
          <w:p w:rsidR="00D25553" w:rsidRPr="000F3A68" w:rsidRDefault="00D25553" w:rsidP="002066FA">
            <w:pPr>
              <w:pStyle w:val="aa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D030D">
        <w:rPr>
          <w:rFonts w:ascii="Times New Roman" w:hAnsi="Times New Roman"/>
          <w:b/>
          <w:sz w:val="26"/>
          <w:szCs w:val="26"/>
          <w:u w:val="single"/>
        </w:rPr>
        <w:t>2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</w:rPr>
      </w:pPr>
    </w:p>
    <w:p w:rsidR="00D25553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 у складі Верховного Суду:</w:t>
      </w:r>
    </w:p>
    <w:p w:rsidR="00D25553" w:rsidRPr="00D25553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Сухов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proofErr w:type="spellEnd"/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Валерія Григоровича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Студенця</w:t>
            </w:r>
            <w:proofErr w:type="spellEnd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Івановича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 w:rsidRPr="00937D3D"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 w:rsidRPr="00937D3D"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6658BC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Матюхіна</w:t>
            </w:r>
            <w:proofErr w:type="spellEnd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Івановича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Стратієнко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Людмили Василівни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31680" w:type="dxa"/>
        <w:tblInd w:w="-176" w:type="dxa"/>
        <w:tblLayout w:type="fixed"/>
        <w:tblLook w:val="01E0"/>
      </w:tblPr>
      <w:tblGrid>
        <w:gridCol w:w="851"/>
        <w:gridCol w:w="8423"/>
        <w:gridCol w:w="11203"/>
        <w:gridCol w:w="11203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Білоуса </w:t>
            </w:r>
          </w:p>
          <w:p w:rsidR="00D25553" w:rsidRPr="006658BC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Олега Валерійовича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Хохуляка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6658BC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В’ячеслава Віссаріоновича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В.Е.)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Шарапи</w:t>
            </w:r>
            <w:proofErr w:type="spellEnd"/>
          </w:p>
          <w:p w:rsidR="00D25553" w:rsidRPr="006658BC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Василя Миколайовича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Лариси Леонтіївни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кримінального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суду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Наставного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 xml:space="preserve"> Володимировича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Слинька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Сергія Станіславовича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Стефанів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Надії Степанівни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Шевченко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Тетяни Валентинівни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П.М.)</w:t>
            </w:r>
          </w:p>
          <w:p w:rsidR="00D25553" w:rsidRPr="000F3A68" w:rsidRDefault="00D25553" w:rsidP="002066FA">
            <w:pPr>
              <w:pStyle w:val="aa"/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цивільного с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>уду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Ступак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Ольги В’ячеславівни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Гусак М.Б.)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Висоцької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Валентини Степанівни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Погрібного 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Сергія Олексійовича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EF525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Фаловської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Миколаївни</w:t>
            </w:r>
          </w:p>
          <w:p w:rsidR="00D25553" w:rsidRPr="000F3A68" w:rsidRDefault="00D25553" w:rsidP="002066FA">
            <w:pPr>
              <w:pStyle w:val="aa"/>
              <w:rPr>
                <w:b/>
                <w:sz w:val="24"/>
                <w:szCs w:val="24"/>
              </w:rPr>
            </w:pPr>
            <w:r w:rsidRPr="00B46851">
              <w:rPr>
                <w:rFonts w:ascii="Times New Roman" w:hAnsi="Times New Roman"/>
                <w:b/>
                <w:i/>
              </w:rPr>
              <w:t>(Допові</w:t>
            </w:r>
            <w:r>
              <w:rPr>
                <w:rFonts w:ascii="Times New Roman" w:hAnsi="Times New Roman"/>
                <w:b/>
                <w:i/>
              </w:rPr>
              <w:t>дач – член Вищої ради правосуддя Артеменко І.А.)</w:t>
            </w: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D25553" w:rsidRDefault="00D25553" w:rsidP="00D25553">
      <w:pPr>
        <w:pStyle w:val="11"/>
        <w:jc w:val="center"/>
        <w:rPr>
          <w:rFonts w:ascii="Times New Roman" w:hAnsi="Times New Roman"/>
          <w:b/>
          <w:sz w:val="16"/>
          <w:szCs w:val="16"/>
          <w:highlight w:val="yellow"/>
          <w:lang w:val="uk-UA"/>
        </w:rPr>
      </w:pP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D030D">
        <w:rPr>
          <w:rFonts w:ascii="Times New Roman" w:hAnsi="Times New Roman"/>
          <w:b/>
          <w:sz w:val="26"/>
          <w:szCs w:val="26"/>
          <w:u w:val="single"/>
        </w:rPr>
        <w:t>2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2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D25553" w:rsidRDefault="00D25553" w:rsidP="00D25553">
      <w:pPr>
        <w:pStyle w:val="11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D25553" w:rsidRPr="00937D3D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 у складі Верховного Суду: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6658BC" w:rsidTr="002066FA">
        <w:tc>
          <w:tcPr>
            <w:tcW w:w="851" w:type="dxa"/>
          </w:tcPr>
          <w:p w:rsidR="00D25553" w:rsidRPr="006658BC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Кібенко</w:t>
            </w:r>
            <w:proofErr w:type="spellEnd"/>
          </w:p>
          <w:p w:rsidR="00D25553" w:rsidRPr="006658BC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Олени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Рувімівни</w:t>
            </w:r>
            <w:proofErr w:type="spellEnd"/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6658BC" w:rsidTr="002066FA">
        <w:tc>
          <w:tcPr>
            <w:tcW w:w="851" w:type="dxa"/>
          </w:tcPr>
          <w:p w:rsidR="00D25553" w:rsidRPr="006658BC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Білоуса</w:t>
            </w:r>
          </w:p>
          <w:p w:rsidR="00D25553" w:rsidRPr="006658BC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Володимировича</w:t>
            </w:r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6658BC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6658BC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6658BC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Бакуліної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6658BC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Світлани Віталіївни</w:t>
            </w:r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r w:rsidRPr="00066F58">
              <w:rPr>
                <w:rFonts w:ascii="Times New Roman" w:hAnsi="Times New Roman"/>
                <w:b/>
                <w:i/>
                <w:lang w:val="uk-UA"/>
              </w:rPr>
              <w:t xml:space="preserve">оповідач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Н.О.)</w:t>
            </w:r>
          </w:p>
          <w:p w:rsidR="00D25553" w:rsidRPr="006658BC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rPr>
          <w:gridAfter w:val="1"/>
          <w:wAfter w:w="3685" w:type="dxa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Берднік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Інни Станіславівни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Бенедисюк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І.М.)</w:t>
            </w:r>
          </w:p>
          <w:p w:rsidR="00D25553" w:rsidRPr="009674CF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lastRenderedPageBreak/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адміністративного суду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D25553" w:rsidRDefault="00D25553" w:rsidP="00D25553">
      <w:pPr>
        <w:pStyle w:val="11"/>
        <w:ind w:left="720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W w:w="31680" w:type="dxa"/>
        <w:tblInd w:w="-176" w:type="dxa"/>
        <w:tblLayout w:type="fixed"/>
        <w:tblLook w:val="01E0"/>
      </w:tblPr>
      <w:tblGrid>
        <w:gridCol w:w="851"/>
        <w:gridCol w:w="8423"/>
        <w:gridCol w:w="11203"/>
        <w:gridCol w:w="11203"/>
      </w:tblGrid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Берназюка</w:t>
            </w:r>
            <w:proofErr w:type="spellEnd"/>
          </w:p>
          <w:p w:rsidR="00D25553" w:rsidRPr="006658BC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Яна Олександровича</w:t>
            </w:r>
          </w:p>
          <w:p w:rsidR="00D25553" w:rsidRPr="006658BC" w:rsidRDefault="00D25553" w:rsidP="002066FA">
            <w:pPr>
              <w:pStyle w:val="11"/>
              <w:ind w:left="107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6658BC" w:rsidRDefault="00D25553" w:rsidP="002066FA">
            <w:pPr>
              <w:pStyle w:val="11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B46851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2B32D9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Стародуба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6658BC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Олександра Павловича</w:t>
            </w:r>
          </w:p>
          <w:p w:rsidR="00D25553" w:rsidRPr="00B46851" w:rsidRDefault="00D25553" w:rsidP="002066FA">
            <w:pPr>
              <w:pStyle w:val="11"/>
              <w:ind w:left="107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П.М.)</w:t>
            </w:r>
          </w:p>
          <w:p w:rsidR="00D25553" w:rsidRPr="006658BC" w:rsidRDefault="00D25553" w:rsidP="002066FA">
            <w:pPr>
              <w:pStyle w:val="11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Саприкіної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6658BC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Валентинівни</w:t>
            </w:r>
          </w:p>
          <w:p w:rsidR="00D25553" w:rsidRPr="006658BC" w:rsidRDefault="00D25553" w:rsidP="002066FA">
            <w:pPr>
              <w:pStyle w:val="11"/>
              <w:ind w:left="107"/>
              <w:rPr>
                <w:rFonts w:ascii="Times New Roman" w:hAnsi="Times New Roman"/>
                <w:b/>
                <w:i/>
                <w:lang w:val="uk-UA"/>
              </w:rPr>
            </w:pPr>
            <w:r w:rsidRPr="006658BC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6658BC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6658BC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Овсієнко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А.А.)</w:t>
            </w:r>
          </w:p>
          <w:p w:rsidR="00D25553" w:rsidRPr="006658BC" w:rsidRDefault="00D25553" w:rsidP="002066FA">
            <w:pPr>
              <w:pStyle w:val="11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674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Смокович</w:t>
            </w:r>
            <w:proofErr w:type="spellEnd"/>
          </w:p>
          <w:p w:rsidR="00D25553" w:rsidRPr="00333CF4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333CF4">
              <w:rPr>
                <w:rFonts w:ascii="Times New Roman" w:hAnsi="Times New Roman"/>
                <w:b/>
                <w:i/>
                <w:lang w:val="uk-UA"/>
              </w:rPr>
              <w:t>(Доповідач – член Вищої ради правосуддя Бойко А.М.)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5553" w:rsidRPr="00852C73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Бевзенка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Володимира Михайловича</w:t>
            </w:r>
          </w:p>
          <w:p w:rsidR="00D25553" w:rsidRPr="00B46851" w:rsidRDefault="00D25553" w:rsidP="002066FA">
            <w:pPr>
              <w:pStyle w:val="11"/>
              <w:ind w:left="107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Бойко А.М.)</w:t>
            </w:r>
          </w:p>
          <w:p w:rsidR="00D25553" w:rsidRPr="009674CF" w:rsidRDefault="00D25553" w:rsidP="002066FA">
            <w:pPr>
              <w:pStyle w:val="aa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3" w:type="dxa"/>
          </w:tcPr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</w:t>
            </w:r>
            <w:proofErr w:type="spellEnd"/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(Доповідач – член Вищої ради правосуддя </w:t>
            </w:r>
            <w:proofErr w:type="spellStart"/>
            <w:r w:rsidRPr="009674CF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674CF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>О.В.)</w:t>
            </w:r>
          </w:p>
          <w:p w:rsidR="00D25553" w:rsidRPr="009674CF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>до К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асаційного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кримінального суду у складі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rPr>
          <w:trHeight w:val="861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Григор’євої 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Ірини Вікторівни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r w:rsidRPr="00066F58">
              <w:rPr>
                <w:rFonts w:ascii="Times New Roman" w:hAnsi="Times New Roman"/>
                <w:b/>
                <w:i/>
                <w:lang w:val="uk-UA"/>
              </w:rPr>
              <w:t xml:space="preserve">оповідач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В.В.)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Маринича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В’ячеслава Карповича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Могильного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Олега Павловича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B46851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Матієк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Тетяни Василівни</w:t>
            </w:r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Малашенкова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Т.М.)</w:t>
            </w:r>
          </w:p>
          <w:p w:rsidR="00D25553" w:rsidRPr="001D1C84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цивільного суду у складі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Курило </w:t>
            </w:r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Валентини Панасівни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Крата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Василя Івановича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Гречківський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П.М.)</w:t>
            </w:r>
          </w:p>
          <w:p w:rsidR="00D25553" w:rsidRPr="000F3A68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Коротуна</w:t>
            </w:r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Вадима Михайловича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Худик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М.П.)</w:t>
            </w:r>
          </w:p>
          <w:p w:rsidR="00D25553" w:rsidRPr="00F4265A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  <w:tr w:rsidR="00D25553" w:rsidRPr="000F3A68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Луспеника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Дмитра Дмитровича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0F3A68" w:rsidRDefault="00D25553" w:rsidP="002066FA">
            <w:pPr>
              <w:pStyle w:val="aa"/>
              <w:rPr>
                <w:b/>
                <w:sz w:val="24"/>
                <w:szCs w:val="24"/>
              </w:rPr>
            </w:pPr>
            <w:r w:rsidRPr="00B46851">
              <w:rPr>
                <w:rFonts w:ascii="Times New Roman" w:hAnsi="Times New Roman"/>
                <w:b/>
                <w:i/>
              </w:rPr>
              <w:t>(Допові</w:t>
            </w:r>
            <w:r>
              <w:rPr>
                <w:rFonts w:ascii="Times New Roman" w:hAnsi="Times New Roman"/>
                <w:b/>
                <w:i/>
              </w:rPr>
              <w:t xml:space="preserve">дач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Волковицька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Н.О.)</w:t>
            </w:r>
          </w:p>
        </w:tc>
        <w:tc>
          <w:tcPr>
            <w:tcW w:w="3685" w:type="dxa"/>
          </w:tcPr>
          <w:p w:rsidR="00D25553" w:rsidRPr="000F3A68" w:rsidRDefault="00D25553" w:rsidP="002066FA">
            <w:pPr>
              <w:pStyle w:val="aa"/>
              <w:rPr>
                <w:sz w:val="24"/>
                <w:szCs w:val="24"/>
              </w:rPr>
            </w:pPr>
          </w:p>
        </w:tc>
      </w:tr>
    </w:tbl>
    <w:p w:rsidR="00D25553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p w:rsidR="00D25553" w:rsidRPr="00937D3D" w:rsidRDefault="00D25553" w:rsidP="00D25553">
      <w:pPr>
        <w:pStyle w:val="11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D030D">
        <w:rPr>
          <w:rFonts w:ascii="Times New Roman" w:hAnsi="Times New Roman"/>
          <w:b/>
          <w:sz w:val="26"/>
          <w:szCs w:val="26"/>
          <w:u w:val="single"/>
        </w:rPr>
        <w:t>2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5 </w:t>
      </w:r>
      <w:proofErr w:type="spellStart"/>
      <w:r w:rsidRPr="00937D3D">
        <w:rPr>
          <w:rFonts w:ascii="Times New Roman" w:hAnsi="Times New Roman"/>
          <w:b/>
          <w:sz w:val="26"/>
          <w:szCs w:val="26"/>
          <w:u w:val="single"/>
        </w:rPr>
        <w:t>вересня</w:t>
      </w:r>
      <w:proofErr w:type="spellEnd"/>
      <w:r w:rsidRPr="00937D3D">
        <w:rPr>
          <w:rFonts w:ascii="Times New Roman" w:hAnsi="Times New Roman"/>
          <w:b/>
          <w:sz w:val="26"/>
          <w:szCs w:val="26"/>
          <w:u w:val="single"/>
        </w:rPr>
        <w:t xml:space="preserve"> 2017 року</w:t>
      </w:r>
    </w:p>
    <w:p w:rsidR="00D25553" w:rsidRPr="006B43C5" w:rsidRDefault="00D25553" w:rsidP="00D25553">
      <w:pPr>
        <w:pStyle w:val="11"/>
        <w:jc w:val="center"/>
        <w:rPr>
          <w:rFonts w:ascii="Times New Roman" w:hAnsi="Times New Roman"/>
          <w:b/>
          <w:lang w:val="uk-UA"/>
        </w:rPr>
      </w:pPr>
    </w:p>
    <w:p w:rsidR="00D25553" w:rsidRPr="00937D3D" w:rsidRDefault="00D25553" w:rsidP="00D25553">
      <w:pPr>
        <w:pStyle w:val="11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господарського суду у складі Верховного Суду: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Пількова</w:t>
            </w:r>
            <w:proofErr w:type="spellEnd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Костянтина Миколайовича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 w:rsidRPr="00937D3D">
              <w:rPr>
                <w:rFonts w:ascii="Times New Roman" w:hAnsi="Times New Roman"/>
                <w:b/>
                <w:i/>
                <w:lang w:val="uk-UA"/>
              </w:rPr>
              <w:t>Маловацький</w:t>
            </w:r>
            <w:proofErr w:type="spellEnd"/>
            <w:r w:rsidRPr="00937D3D">
              <w:rPr>
                <w:rFonts w:ascii="Times New Roman" w:hAnsi="Times New Roman"/>
                <w:b/>
                <w:i/>
                <w:lang w:val="uk-UA"/>
              </w:rPr>
              <w:t xml:space="preserve"> О.В.)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Уркевич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5553" w:rsidRPr="00937D3D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Віталія Юрійовича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 w:rsidRPr="00937D3D"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 w:rsidRPr="00937D3D"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937D3D" w:rsidRDefault="00D25553" w:rsidP="002066FA">
            <w:pPr>
              <w:pStyle w:val="11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адміністративного суду у складі Верховного Суду: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  <w:lang w:val="uk-UA"/>
        </w:rPr>
      </w:pPr>
    </w:p>
    <w:tbl>
      <w:tblPr>
        <w:tblW w:w="31680" w:type="dxa"/>
        <w:tblInd w:w="-176" w:type="dxa"/>
        <w:tblLayout w:type="fixed"/>
        <w:tblLook w:val="01E0"/>
      </w:tblPr>
      <w:tblGrid>
        <w:gridCol w:w="851"/>
        <w:gridCol w:w="8423"/>
        <w:gridCol w:w="11203"/>
        <w:gridCol w:w="11203"/>
      </w:tblGrid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Желтобрюх</w:t>
            </w:r>
            <w:proofErr w:type="spellEnd"/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Ірини Леонтіївни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Мамонтова І.Ю.)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Мацедонську</w:t>
            </w:r>
            <w:proofErr w:type="spellEnd"/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Артеменко І.А.)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937D3D" w:rsidTr="002066FA">
        <w:tc>
          <w:tcPr>
            <w:tcW w:w="851" w:type="dxa"/>
          </w:tcPr>
          <w:p w:rsidR="00D25553" w:rsidRPr="00937D3D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3" w:type="dxa"/>
          </w:tcPr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/>
                <w:sz w:val="24"/>
                <w:szCs w:val="24"/>
              </w:rPr>
              <w:t>Кравчука</w:t>
            </w:r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37D3D"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Володимира Миколайовича</w:t>
            </w:r>
          </w:p>
          <w:p w:rsidR="00D25553" w:rsidRPr="00937D3D" w:rsidRDefault="00D25553" w:rsidP="002066FA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937D3D">
              <w:rPr>
                <w:rFonts w:ascii="Times New Roman" w:hAnsi="Times New Roman"/>
                <w:b/>
                <w:i/>
              </w:rPr>
              <w:t xml:space="preserve">(Доповідач – член Вищої ради правосуддя 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Комков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В.К.)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03" w:type="dxa"/>
          </w:tcPr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37D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Злотнікова</w:t>
            </w:r>
            <w:proofErr w:type="spellEnd"/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937D3D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937D3D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937D3D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r w:rsidRPr="00937D3D">
              <w:rPr>
                <w:rFonts w:ascii="Times New Roman" w:hAnsi="Times New Roman"/>
                <w:b/>
                <w:i/>
                <w:lang w:val="uk-UA"/>
              </w:rPr>
              <w:t>Мірошниченко А.М.)</w:t>
            </w:r>
          </w:p>
          <w:p w:rsidR="00D25553" w:rsidRPr="00937D3D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до Касаційного кримінального суду у складі Верховного Суду:</w:t>
      </w:r>
    </w:p>
    <w:p w:rsidR="00D25553" w:rsidRPr="00937D3D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rPr>
          <w:trHeight w:val="861"/>
        </w:trPr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Бущенка</w:t>
            </w:r>
            <w:proofErr w:type="spellEnd"/>
          </w:p>
          <w:p w:rsidR="00D25553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Аркадія Петровича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Бенедисюк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І.М.)</w:t>
            </w:r>
          </w:p>
          <w:p w:rsidR="00D25553" w:rsidRPr="002B32D9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Кишакевича</w:t>
            </w:r>
            <w:proofErr w:type="spellEnd"/>
          </w:p>
          <w:p w:rsidR="00D25553" w:rsidRDefault="00D25553" w:rsidP="002066FA">
            <w:pPr>
              <w:pStyle w:val="aa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uk-UA"/>
              </w:rPr>
              <w:t>Льва Юрійовича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Комков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В.К.)</w:t>
            </w:r>
          </w:p>
          <w:p w:rsidR="00D25553" w:rsidRPr="00B46851" w:rsidRDefault="00D25553" w:rsidP="002066FA">
            <w:pPr>
              <w:pStyle w:val="11"/>
              <w:ind w:left="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5553" w:rsidRPr="003D4DF4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до </w:t>
      </w:r>
      <w:r w:rsidRPr="00937D3D">
        <w:rPr>
          <w:rFonts w:ascii="Times New Roman" w:hAnsi="Times New Roman"/>
          <w:b/>
          <w:sz w:val="26"/>
          <w:szCs w:val="26"/>
          <w:u w:val="single"/>
          <w:lang w:val="uk-UA"/>
        </w:rPr>
        <w:t>Касаційного цивільного суду</w:t>
      </w:r>
      <w:r w:rsidRPr="00F823DF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у складі Верховного Суду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:</w:t>
      </w:r>
    </w:p>
    <w:p w:rsidR="00D25553" w:rsidRPr="00F823DF" w:rsidRDefault="00D25553" w:rsidP="00D25553">
      <w:pPr>
        <w:pStyle w:val="11"/>
        <w:ind w:left="720"/>
        <w:rPr>
          <w:rFonts w:ascii="Times New Roman" w:hAnsi="Times New Roman"/>
          <w:b/>
          <w:u w:val="single"/>
        </w:rPr>
      </w:pPr>
    </w:p>
    <w:tbl>
      <w:tblPr>
        <w:tblW w:w="12474" w:type="dxa"/>
        <w:tblInd w:w="-176" w:type="dxa"/>
        <w:tblLayout w:type="fixed"/>
        <w:tblLook w:val="01E0"/>
      </w:tblPr>
      <w:tblGrid>
        <w:gridCol w:w="851"/>
        <w:gridCol w:w="7938"/>
        <w:gridCol w:w="3685"/>
      </w:tblGrid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Червинської</w:t>
            </w:r>
            <w:proofErr w:type="spellEnd"/>
          </w:p>
          <w:p w:rsidR="00D25553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Марини Євгенівни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5553" w:rsidRPr="00B46851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оповідач</w:t>
            </w:r>
            <w:proofErr w:type="spellEnd"/>
            <w:r w:rsidRPr="00B46851">
              <w:rPr>
                <w:rFonts w:ascii="Times New Roman" w:hAnsi="Times New Roman"/>
                <w:b/>
                <w:i/>
              </w:rPr>
              <w:t xml:space="preserve"> – член Вищої ради правосуддя </w:t>
            </w:r>
            <w:proofErr w:type="spellStart"/>
            <w:r>
              <w:rPr>
                <w:rFonts w:ascii="Times New Roman" w:hAnsi="Times New Roman"/>
                <w:b/>
                <w:i/>
                <w:lang w:val="uk-UA"/>
              </w:rPr>
              <w:t>Беляневич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 xml:space="preserve"> В.Е.)</w:t>
            </w:r>
          </w:p>
          <w:p w:rsidR="00D25553" w:rsidRPr="002B32D9" w:rsidRDefault="00D25553" w:rsidP="002066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5553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553" w:rsidRPr="008336CF" w:rsidTr="002066FA">
        <w:tc>
          <w:tcPr>
            <w:tcW w:w="851" w:type="dxa"/>
          </w:tcPr>
          <w:p w:rsidR="00D25553" w:rsidRPr="008336CF" w:rsidRDefault="00D25553" w:rsidP="002066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Ситнік</w:t>
            </w:r>
            <w:proofErr w:type="spellEnd"/>
          </w:p>
          <w:p w:rsidR="00D25553" w:rsidRDefault="00D25553" w:rsidP="002066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Олени Миколаївни</w:t>
            </w:r>
          </w:p>
          <w:p w:rsidR="00D25553" w:rsidRPr="00903269" w:rsidRDefault="00D25553" w:rsidP="002066FA">
            <w:pPr>
              <w:pStyle w:val="11"/>
              <w:rPr>
                <w:rFonts w:ascii="Times New Roman" w:hAnsi="Times New Roman"/>
                <w:b/>
                <w:i/>
                <w:lang w:val="uk-UA"/>
              </w:rPr>
            </w:pPr>
            <w:r w:rsidRPr="00B46851">
              <w:rPr>
                <w:rFonts w:ascii="Times New Roman" w:hAnsi="Times New Roman"/>
                <w:b/>
                <w:i/>
                <w:lang w:val="uk-UA"/>
              </w:rPr>
              <w:t>(Д</w:t>
            </w:r>
            <w:proofErr w:type="spellStart"/>
            <w:r w:rsidRPr="00B46851">
              <w:rPr>
                <w:rFonts w:ascii="Times New Roman" w:hAnsi="Times New Roman"/>
                <w:b/>
                <w:i/>
              </w:rPr>
              <w:t>опові</w:t>
            </w:r>
            <w:r>
              <w:rPr>
                <w:rFonts w:ascii="Times New Roman" w:hAnsi="Times New Roman"/>
                <w:b/>
                <w:i/>
              </w:rPr>
              <w:t>дач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член Вищої ради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правосудд</w:t>
            </w:r>
            <w:proofErr w:type="spellEnd"/>
            <w:r>
              <w:rPr>
                <w:rFonts w:ascii="Times New Roman" w:hAnsi="Times New Roman"/>
                <w:b/>
                <w:i/>
                <w:lang w:val="uk-UA"/>
              </w:rPr>
              <w:t>я Артеменко І.А.)</w:t>
            </w:r>
          </w:p>
        </w:tc>
        <w:tc>
          <w:tcPr>
            <w:tcW w:w="3685" w:type="dxa"/>
          </w:tcPr>
          <w:p w:rsidR="00D25553" w:rsidRPr="00F823DF" w:rsidRDefault="00D25553" w:rsidP="002066FA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5553" w:rsidRPr="0076492A" w:rsidRDefault="00D25553" w:rsidP="00D25553">
      <w:pPr>
        <w:pStyle w:val="aa"/>
        <w:rPr>
          <w:rFonts w:ascii="Times New Roman" w:hAnsi="Times New Roman"/>
          <w:sz w:val="24"/>
          <w:szCs w:val="24"/>
        </w:rPr>
      </w:pPr>
    </w:p>
    <w:p w:rsidR="006658BC" w:rsidRPr="00D25553" w:rsidRDefault="006658BC" w:rsidP="00D25553">
      <w:pPr>
        <w:rPr>
          <w:szCs w:val="26"/>
        </w:rPr>
      </w:pPr>
    </w:p>
    <w:sectPr w:rsidR="006658BC" w:rsidRPr="00D25553" w:rsidSect="00937D3D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61" w:rsidRDefault="00CC1661" w:rsidP="002A6D26">
      <w:pPr>
        <w:spacing w:after="0" w:line="240" w:lineRule="auto"/>
      </w:pPr>
      <w:r>
        <w:separator/>
      </w:r>
    </w:p>
  </w:endnote>
  <w:endnote w:type="continuationSeparator" w:id="0">
    <w:p w:rsidR="00CC1661" w:rsidRDefault="00CC1661" w:rsidP="002A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61" w:rsidRDefault="00CC1661" w:rsidP="002A6D26">
      <w:pPr>
        <w:spacing w:after="0" w:line="240" w:lineRule="auto"/>
      </w:pPr>
      <w:r>
        <w:separator/>
      </w:r>
    </w:p>
  </w:footnote>
  <w:footnote w:type="continuationSeparator" w:id="0">
    <w:p w:rsidR="00CC1661" w:rsidRDefault="00CC1661" w:rsidP="002A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0142"/>
      <w:docPartObj>
        <w:docPartGallery w:val="Page Numbers (Top of Page)"/>
        <w:docPartUnique/>
      </w:docPartObj>
    </w:sdtPr>
    <w:sdtContent>
      <w:p w:rsidR="00317603" w:rsidRDefault="003E06C3">
        <w:pPr>
          <w:pStyle w:val="af4"/>
          <w:jc w:val="center"/>
        </w:pPr>
        <w:fldSimple w:instr=" PAGE   \* MERGEFORMAT ">
          <w:r w:rsidR="001E1244">
            <w:rPr>
              <w:noProof/>
            </w:rPr>
            <w:t>2</w:t>
          </w:r>
        </w:fldSimple>
      </w:p>
    </w:sdtContent>
  </w:sdt>
  <w:p w:rsidR="00317603" w:rsidRDefault="00317603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AB0"/>
    <w:multiLevelType w:val="hybridMultilevel"/>
    <w:tmpl w:val="94A63490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12466"/>
    <w:multiLevelType w:val="hybridMultilevel"/>
    <w:tmpl w:val="B2A01B22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0F4E"/>
    <w:multiLevelType w:val="hybridMultilevel"/>
    <w:tmpl w:val="4B463810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D2105"/>
    <w:multiLevelType w:val="hybridMultilevel"/>
    <w:tmpl w:val="D8782380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18593C"/>
    <w:multiLevelType w:val="hybridMultilevel"/>
    <w:tmpl w:val="D5D4A396"/>
    <w:lvl w:ilvl="0" w:tplc="59C6917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07B4838"/>
    <w:multiLevelType w:val="hybridMultilevel"/>
    <w:tmpl w:val="7436E046"/>
    <w:lvl w:ilvl="0" w:tplc="F45AB8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C7489"/>
    <w:multiLevelType w:val="hybridMultilevel"/>
    <w:tmpl w:val="8FAADAB4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AB12BB"/>
    <w:multiLevelType w:val="hybridMultilevel"/>
    <w:tmpl w:val="94A63490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EF4E56"/>
    <w:multiLevelType w:val="hybridMultilevel"/>
    <w:tmpl w:val="1542E214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D222F"/>
    <w:multiLevelType w:val="hybridMultilevel"/>
    <w:tmpl w:val="06EAAEA0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2528F"/>
    <w:multiLevelType w:val="hybridMultilevel"/>
    <w:tmpl w:val="7C90346A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C134E7"/>
    <w:multiLevelType w:val="hybridMultilevel"/>
    <w:tmpl w:val="D7F45F2E"/>
    <w:lvl w:ilvl="0" w:tplc="82AA20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B137D"/>
    <w:multiLevelType w:val="hybridMultilevel"/>
    <w:tmpl w:val="DE9A778A"/>
    <w:lvl w:ilvl="0" w:tplc="3BCC8BB4">
      <w:start w:val="1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3DF"/>
    <w:rsid w:val="00066F58"/>
    <w:rsid w:val="000E166E"/>
    <w:rsid w:val="00105C0C"/>
    <w:rsid w:val="00165F34"/>
    <w:rsid w:val="001B0347"/>
    <w:rsid w:val="001D1C84"/>
    <w:rsid w:val="001E1244"/>
    <w:rsid w:val="001F7EC1"/>
    <w:rsid w:val="002A6D26"/>
    <w:rsid w:val="002B32D9"/>
    <w:rsid w:val="002C5027"/>
    <w:rsid w:val="00307C19"/>
    <w:rsid w:val="00317603"/>
    <w:rsid w:val="00326D75"/>
    <w:rsid w:val="00333CF4"/>
    <w:rsid w:val="00345ADE"/>
    <w:rsid w:val="003837A5"/>
    <w:rsid w:val="00397E55"/>
    <w:rsid w:val="003A7183"/>
    <w:rsid w:val="003D4DF4"/>
    <w:rsid w:val="003E06C3"/>
    <w:rsid w:val="003F5C48"/>
    <w:rsid w:val="00427435"/>
    <w:rsid w:val="00443FBD"/>
    <w:rsid w:val="0045267F"/>
    <w:rsid w:val="00495F47"/>
    <w:rsid w:val="004D674E"/>
    <w:rsid w:val="00523CD0"/>
    <w:rsid w:val="00546CC4"/>
    <w:rsid w:val="0057226B"/>
    <w:rsid w:val="00575285"/>
    <w:rsid w:val="006006B1"/>
    <w:rsid w:val="00611D3E"/>
    <w:rsid w:val="006406A7"/>
    <w:rsid w:val="006658BC"/>
    <w:rsid w:val="006D21F6"/>
    <w:rsid w:val="006E3A8D"/>
    <w:rsid w:val="00752375"/>
    <w:rsid w:val="00755FE9"/>
    <w:rsid w:val="007B4D56"/>
    <w:rsid w:val="007C5A95"/>
    <w:rsid w:val="007E359D"/>
    <w:rsid w:val="007F4E06"/>
    <w:rsid w:val="00842F70"/>
    <w:rsid w:val="00852C73"/>
    <w:rsid w:val="0087236F"/>
    <w:rsid w:val="00881393"/>
    <w:rsid w:val="00937D3D"/>
    <w:rsid w:val="009674CF"/>
    <w:rsid w:val="00990E8E"/>
    <w:rsid w:val="009932CD"/>
    <w:rsid w:val="009A1693"/>
    <w:rsid w:val="009E1A63"/>
    <w:rsid w:val="009E285B"/>
    <w:rsid w:val="00A11A70"/>
    <w:rsid w:val="00A33A6B"/>
    <w:rsid w:val="00A46D3F"/>
    <w:rsid w:val="00A9383A"/>
    <w:rsid w:val="00AC2365"/>
    <w:rsid w:val="00AC6BD0"/>
    <w:rsid w:val="00AD4265"/>
    <w:rsid w:val="00B1147F"/>
    <w:rsid w:val="00B46851"/>
    <w:rsid w:val="00B667BE"/>
    <w:rsid w:val="00BC7092"/>
    <w:rsid w:val="00BE0F95"/>
    <w:rsid w:val="00C24FD8"/>
    <w:rsid w:val="00C27D62"/>
    <w:rsid w:val="00C315DC"/>
    <w:rsid w:val="00CC1661"/>
    <w:rsid w:val="00CF3654"/>
    <w:rsid w:val="00D25553"/>
    <w:rsid w:val="00D27B1D"/>
    <w:rsid w:val="00D46B13"/>
    <w:rsid w:val="00D56E0F"/>
    <w:rsid w:val="00D66D46"/>
    <w:rsid w:val="00D9659F"/>
    <w:rsid w:val="00DE5ADE"/>
    <w:rsid w:val="00E1357B"/>
    <w:rsid w:val="00E67AF0"/>
    <w:rsid w:val="00EF525F"/>
    <w:rsid w:val="00F006A5"/>
    <w:rsid w:val="00F064A9"/>
    <w:rsid w:val="00F22BD2"/>
    <w:rsid w:val="00F34DF8"/>
    <w:rsid w:val="00F4265A"/>
    <w:rsid w:val="00F823DF"/>
    <w:rsid w:val="00F92B6C"/>
    <w:rsid w:val="00FA1719"/>
    <w:rsid w:val="00FF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DF"/>
    <w:pPr>
      <w:spacing w:line="276" w:lineRule="auto"/>
    </w:pPr>
    <w:rPr>
      <w:rFonts w:ascii="Calibri" w:eastAsia="Calibri" w:hAnsi="Calibri" w:cs="Times New Roman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F006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F006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6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006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006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06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6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6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006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006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006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06A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F006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F006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006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06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006A5"/>
    <w:rPr>
      <w:b/>
      <w:bCs/>
      <w:spacing w:val="0"/>
    </w:rPr>
  </w:style>
  <w:style w:type="character" w:styleId="a9">
    <w:name w:val="Emphasis"/>
    <w:uiPriority w:val="20"/>
    <w:qFormat/>
    <w:rsid w:val="00F006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F00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006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06A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006A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006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006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006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006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006A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006A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006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006A5"/>
    <w:pPr>
      <w:outlineLvl w:val="9"/>
    </w:pPr>
  </w:style>
  <w:style w:type="paragraph" w:customStyle="1" w:styleId="11">
    <w:name w:val="Без интервала1"/>
    <w:qFormat/>
    <w:rsid w:val="00F823DF"/>
    <w:pPr>
      <w:spacing w:after="0" w:line="240" w:lineRule="auto"/>
    </w:pPr>
    <w:rPr>
      <w:rFonts w:ascii="Calibri" w:eastAsia="Calibri" w:hAnsi="Calibri" w:cs="Times New Roman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2A6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A6D26"/>
    <w:rPr>
      <w:rFonts w:ascii="Calibri" w:eastAsia="Calibri" w:hAnsi="Calibri" w:cs="Times New Roman"/>
      <w:lang w:val="uk-UA" w:bidi="ar-SA"/>
    </w:rPr>
  </w:style>
  <w:style w:type="paragraph" w:styleId="af6">
    <w:name w:val="footer"/>
    <w:basedOn w:val="a"/>
    <w:link w:val="af7"/>
    <w:uiPriority w:val="99"/>
    <w:semiHidden/>
    <w:unhideWhenUsed/>
    <w:rsid w:val="002A6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2A6D26"/>
    <w:rPr>
      <w:rFonts w:ascii="Calibri" w:eastAsia="Calibri" w:hAnsi="Calibri" w:cs="Times New Roman"/>
      <w:lang w:val="uk-UA" w:bidi="ar-SA"/>
    </w:rPr>
  </w:style>
  <w:style w:type="paragraph" w:styleId="af8">
    <w:name w:val="Balloon Text"/>
    <w:basedOn w:val="a"/>
    <w:link w:val="af9"/>
    <w:uiPriority w:val="99"/>
    <w:semiHidden/>
    <w:unhideWhenUsed/>
    <w:rsid w:val="00D6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66D46"/>
    <w:rPr>
      <w:rFonts w:ascii="Tahoma" w:eastAsia="Calibri" w:hAnsi="Tahoma" w:cs="Tahoma"/>
      <w:sz w:val="16"/>
      <w:szCs w:val="16"/>
      <w:lang w:val="uk-UA" w:bidi="ar-SA"/>
    </w:rPr>
  </w:style>
  <w:style w:type="paragraph" w:customStyle="1" w:styleId="23">
    <w:name w:val="Абзац списка2"/>
    <w:basedOn w:val="a"/>
    <w:rsid w:val="00AC6BD0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</w:rPr>
  </w:style>
  <w:style w:type="paragraph" w:styleId="afa">
    <w:name w:val="Normal (Web)"/>
    <w:basedOn w:val="a"/>
    <w:uiPriority w:val="99"/>
    <w:semiHidden/>
    <w:unhideWhenUsed/>
    <w:rsid w:val="001E1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2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29E3CD4-4D29-42BC-9E94-9FB4C515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Андрієвська (VRU-IMP19-UKR - v.andrievska)</dc:creator>
  <cp:lastModifiedBy>Оксана Лисенко (VRU-HPMONO18 - o.lysenko)</cp:lastModifiedBy>
  <cp:revision>2</cp:revision>
  <cp:lastPrinted>2017-09-05T06:40:00Z</cp:lastPrinted>
  <dcterms:created xsi:type="dcterms:W3CDTF">2017-09-06T08:38:00Z</dcterms:created>
  <dcterms:modified xsi:type="dcterms:W3CDTF">2017-09-06T08:38:00Z</dcterms:modified>
</cp:coreProperties>
</file>