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9C0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 xml:space="preserve">            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4E7D99">
        <w:rPr>
          <w:b/>
          <w:sz w:val="24"/>
          <w:szCs w:val="24"/>
          <w:lang w:eastAsia="ru-RU"/>
        </w:rPr>
        <w:t xml:space="preserve">  </w:t>
      </w:r>
      <w:r>
        <w:rPr>
          <w:b/>
          <w:sz w:val="24"/>
          <w:szCs w:val="24"/>
          <w:lang w:eastAsia="ru-RU"/>
        </w:rPr>
        <w:t>Додаток №</w:t>
      </w:r>
      <w:r w:rsidR="004E7D99">
        <w:rPr>
          <w:b/>
          <w:sz w:val="24"/>
          <w:szCs w:val="24"/>
          <w:lang w:eastAsia="ru-RU"/>
        </w:rPr>
        <w:t xml:space="preserve"> </w:t>
      </w:r>
      <w:r w:rsidR="00D63051">
        <w:rPr>
          <w:b/>
          <w:sz w:val="24"/>
          <w:szCs w:val="24"/>
          <w:lang w:eastAsia="ru-RU"/>
        </w:rPr>
        <w:t>3</w:t>
      </w:r>
      <w:r w:rsidRPr="002C7CCE">
        <w:rPr>
          <w:b/>
          <w:sz w:val="24"/>
          <w:szCs w:val="24"/>
          <w:lang w:eastAsia="ru-RU"/>
        </w:rPr>
        <w:t xml:space="preserve">                                                                  </w:t>
      </w:r>
    </w:p>
    <w:p w:rsidR="003E49C0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D63051" w:rsidRDefault="003E49C0" w:rsidP="00D63051">
      <w:pPr>
        <w:tabs>
          <w:tab w:val="left" w:pos="6096"/>
        </w:tabs>
        <w:spacing w:after="0" w:line="240" w:lineRule="auto"/>
        <w:ind w:left="4956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                                          </w:t>
      </w:r>
      <w:r w:rsidR="00D63051" w:rsidRPr="00B6454D">
        <w:rPr>
          <w:b/>
          <w:sz w:val="24"/>
          <w:szCs w:val="24"/>
          <w:lang w:eastAsia="ru-RU"/>
        </w:rPr>
        <w:t>ЗАТВЕРДЖЕНО</w:t>
      </w:r>
    </w:p>
    <w:p w:rsidR="00D63051" w:rsidRDefault="00D63051" w:rsidP="00D63051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 w:rsidRPr="00B6454D">
        <w:rPr>
          <w:b/>
          <w:sz w:val="24"/>
          <w:szCs w:val="24"/>
          <w:lang w:eastAsia="ru-RU"/>
        </w:rPr>
        <w:t xml:space="preserve">Наказом керівника апарату </w:t>
      </w:r>
      <w:r>
        <w:rPr>
          <w:b/>
          <w:sz w:val="24"/>
          <w:szCs w:val="24"/>
          <w:lang w:eastAsia="ru-RU"/>
        </w:rPr>
        <w:t xml:space="preserve">Хмельницького міськрайонного суду                                                                                Хмельницької </w:t>
      </w:r>
      <w:r w:rsidRPr="00B6454D">
        <w:rPr>
          <w:b/>
          <w:sz w:val="24"/>
          <w:szCs w:val="24"/>
          <w:lang w:eastAsia="ru-RU"/>
        </w:rPr>
        <w:t xml:space="preserve">області </w:t>
      </w:r>
    </w:p>
    <w:p w:rsidR="00D63051" w:rsidRPr="00B6454D" w:rsidRDefault="004127A1" w:rsidP="00D63051">
      <w:pPr>
        <w:tabs>
          <w:tab w:val="left" w:pos="6096"/>
        </w:tabs>
        <w:spacing w:after="0" w:line="240" w:lineRule="auto"/>
        <w:ind w:left="4956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від 04 березня 2019 року № 31</w:t>
      </w:r>
      <w:r w:rsidR="00D63051" w:rsidRPr="00B6454D">
        <w:rPr>
          <w:b/>
          <w:sz w:val="24"/>
          <w:szCs w:val="24"/>
          <w:lang w:eastAsia="ru-RU"/>
        </w:rPr>
        <w:t>-к</w:t>
      </w:r>
    </w:p>
    <w:p w:rsidR="003E49C0" w:rsidRPr="002C7CCE" w:rsidRDefault="003E49C0" w:rsidP="00D63051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</w:p>
    <w:p w:rsidR="003E49C0" w:rsidRPr="002C7CCE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УМОВИ</w:t>
      </w:r>
    </w:p>
    <w:p w:rsidR="003E49C0" w:rsidRPr="002C7CCE" w:rsidRDefault="003E49C0" w:rsidP="003E49C0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 w:rsidRPr="002C7CCE">
        <w:rPr>
          <w:b/>
          <w:sz w:val="24"/>
          <w:szCs w:val="24"/>
          <w:lang w:eastAsia="ru-RU"/>
        </w:rPr>
        <w:t>проведення конкурсу</w:t>
      </w:r>
    </w:p>
    <w:p w:rsidR="003E49C0" w:rsidRPr="00A44F73" w:rsidRDefault="003E49C0" w:rsidP="00A44F73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CE">
        <w:rPr>
          <w:b/>
          <w:sz w:val="24"/>
          <w:szCs w:val="24"/>
          <w:lang w:eastAsia="ru-RU"/>
        </w:rPr>
        <w:t>на зайняття вакантн</w:t>
      </w:r>
      <w:r w:rsidR="00D63051">
        <w:rPr>
          <w:b/>
          <w:sz w:val="24"/>
          <w:szCs w:val="24"/>
          <w:lang w:eastAsia="ru-RU"/>
        </w:rPr>
        <w:t>ої</w:t>
      </w:r>
      <w:r w:rsidRPr="002C7CCE">
        <w:rPr>
          <w:b/>
          <w:sz w:val="24"/>
          <w:szCs w:val="24"/>
          <w:lang w:eastAsia="ru-RU"/>
        </w:rPr>
        <w:t xml:space="preserve"> посад</w:t>
      </w:r>
      <w:r w:rsidR="00D63051">
        <w:rPr>
          <w:b/>
          <w:sz w:val="24"/>
          <w:szCs w:val="24"/>
          <w:lang w:eastAsia="ru-RU"/>
        </w:rPr>
        <w:t>и</w:t>
      </w:r>
      <w:r w:rsidRPr="002C7CCE">
        <w:rPr>
          <w:b/>
          <w:sz w:val="24"/>
          <w:szCs w:val="24"/>
          <w:lang w:eastAsia="ru-RU"/>
        </w:rPr>
        <w:t xml:space="preserve"> державної служби категорії «В» –</w:t>
      </w:r>
      <w:r w:rsidRPr="002C7C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судового розпорядника </w:t>
      </w:r>
      <w:r w:rsidR="00D63051">
        <w:rPr>
          <w:b/>
          <w:sz w:val="24"/>
          <w:szCs w:val="24"/>
        </w:rPr>
        <w:t xml:space="preserve">Хмельницького міськрайонного суду Хмельницької </w:t>
      </w:r>
      <w:r w:rsidRPr="002C7CCE">
        <w:rPr>
          <w:b/>
          <w:sz w:val="24"/>
          <w:szCs w:val="24"/>
        </w:rPr>
        <w:t xml:space="preserve">області </w:t>
      </w:r>
      <w:r>
        <w:rPr>
          <w:b/>
          <w:sz w:val="24"/>
          <w:szCs w:val="24"/>
        </w:rPr>
        <w:t>– одна вакансія безстроково</w:t>
      </w:r>
      <w:r w:rsidR="00286C50">
        <w:rPr>
          <w:b/>
          <w:sz w:val="24"/>
          <w:szCs w:val="24"/>
        </w:rPr>
        <w:t>.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839"/>
      </w:tblGrid>
      <w:tr w:rsidR="003E49C0" w:rsidRPr="002C7CCE" w:rsidTr="00FC77BF">
        <w:tc>
          <w:tcPr>
            <w:tcW w:w="10391" w:type="dxa"/>
            <w:gridSpan w:val="2"/>
            <w:vAlign w:val="center"/>
          </w:tcPr>
          <w:p w:rsidR="003E49C0" w:rsidRPr="002C7CCE" w:rsidRDefault="003E49C0" w:rsidP="00FC77BF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 xml:space="preserve">Загальні умови 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after="0"/>
              <w:rPr>
                <w:b/>
              </w:rPr>
            </w:pPr>
            <w:r w:rsidRPr="002C7CCE">
              <w:rPr>
                <w:b/>
              </w:rPr>
              <w:t xml:space="preserve">Посадові </w:t>
            </w:r>
            <w:proofErr w:type="spellStart"/>
            <w:r w:rsidRPr="002C7CCE">
              <w:rPr>
                <w:b/>
              </w:rPr>
              <w:t>обов</w:t>
            </w:r>
            <w:proofErr w:type="spellEnd"/>
            <w:r w:rsidRPr="002C7CCE">
              <w:rPr>
                <w:b/>
                <w:lang w:val="en-US"/>
              </w:rPr>
              <w:t>’</w:t>
            </w:r>
            <w:proofErr w:type="spellStart"/>
            <w:r w:rsidRPr="002C7CCE">
              <w:rPr>
                <w:b/>
              </w:rPr>
              <w:t>язки</w:t>
            </w:r>
            <w:proofErr w:type="spellEnd"/>
            <w:r w:rsidRPr="002C7CCE">
              <w:rPr>
                <w:b/>
              </w:rPr>
              <w:t xml:space="preserve"> </w:t>
            </w:r>
          </w:p>
        </w:tc>
        <w:tc>
          <w:tcPr>
            <w:tcW w:w="7839" w:type="dxa"/>
          </w:tcPr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  <w:lang w:eastAsia="ru-RU"/>
              </w:rPr>
              <w:t xml:space="preserve">Судовий розпорядник </w:t>
            </w:r>
            <w:r w:rsidR="00D63051">
              <w:rPr>
                <w:sz w:val="24"/>
                <w:szCs w:val="24"/>
                <w:lang w:eastAsia="ru-RU"/>
              </w:rPr>
              <w:t>Хмельницького міськрайонного суду Хмельницької</w:t>
            </w:r>
            <w:r>
              <w:rPr>
                <w:sz w:val="24"/>
                <w:szCs w:val="24"/>
                <w:lang w:eastAsia="ru-RU"/>
              </w:rPr>
              <w:t xml:space="preserve"> області організовує забезпечення готовності до розгляду справи залу судового засідання, іншого приміщення у разі проведення виїзного засідання,</w:t>
            </w:r>
            <w:r w:rsidR="00D6305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взаємодію судових розпорядників з працівниками апарату суду з питань</w:t>
            </w:r>
            <w:r w:rsidR="00D63051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підготовки залу до слухання справи.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Здійснює   перевірку   та   забезпечує   готовність   залу   судового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чи приміщення, в якому планується проведення виїзного засідання, до слухання справи і доповідає про їх готовність головуючому.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Забезпечує безпечні умови роботи суддям та працівникам апарату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в залі судового засідання, іншому приміщенні, в разі проведення судом виїзного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З'ясовує своєчасність направлення заявки-наряду на доставку 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органами внутрішніх справ та конвойною службою міліції затриманих осіб   та  таких,   які   перебувають  під   вартою.   Повідомляє   голову  суду, головуючого про можливу затримку їх доставки.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 урахуванням кількості місць та забезпечення порядку під час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судового  засідання   визначає  можливу  кількість   осіб,   що   можуть   бути присутні   в   залі   судового   засідання,   та   визначає   конкретні   місця   їх розміщення.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Оголошує про вхід і вихід суду та пропонує всім присутнім встати.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виконання учасниками судового процесу та особами,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які є в залі судового засідання, розпоряджень головуючого.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Запрошує, за розпорядженням головуючого, до залу судового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засідання  свідків,   експертів,  перекладачів  та  інших  учасників  судового процесу.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Виконує розпорядження головуючого про приведення до присяги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перекладача, експерта, відповідно до законодавства.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Запрошує до залу судового засідання свідків та виконує вказівки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 щодо приведення їх до присяги.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 вказівкою головуючого під час судового засідання приймає від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учасників процесу документи та інші матеріали і передає до суду.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lastRenderedPageBreak/>
              <w:t xml:space="preserve">  Вживає     заходів     щодо     видалення,     за     розпорядженням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головуючого, із залу судового засідання осіб, які проявляють неповагу 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 або порушують громадський порядок.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 xml:space="preserve"> Звертається до працівників правоохоронних органів з приводу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сприяння у підтриманні громадського порядку, затримання та притягнення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 адміністративної відповідальності осіб, які проявляють неповагу до суду та порушують громадський порядок.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  дотримання   вимог   процесуального   законодавства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щодо виключення можливості спілкування допитаних судом свідків з тими, яких суд ще не допитав.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Забезпечує виконання вимог процесуального законодавства щодо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проведення закритого судового засідання та вживає заходів до обмеження входу до залу судового засідання сторонніх осіб.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Здійснює,    в    разі    необхідності,   взаємодію    із    спеціальними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підрозділами органів  внутрішніх справ з питань спільних дій щодо підтримання громадського порядку в приміщенні суду та в залі судового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Вживає заходів безпеки щодо недопущення виведення з ладу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засобів фіксування судового процесу особами, присутніми в залі судового засідання.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Для забезпечення невідкладного розгляду справи з питань, що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виникли в процесі її слухання, за розпорядженням головуючого, здійснює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термінову доставку в установи та організації, а також фізичним особам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листів, викликів, інших документів.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При виникненні надзвичайних обставин (пожежа,  виявлення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вибухонебезпечних предметів, затоплення тощо) повідомляє керівництво суду та організовує виклик спеціальних служб.</w:t>
            </w:r>
          </w:p>
          <w:p w:rsidR="00657D00" w:rsidRPr="00657D00" w:rsidRDefault="00657D00" w:rsidP="00657D00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 w:rsidRPr="00657D00">
              <w:rPr>
                <w:sz w:val="24"/>
                <w:szCs w:val="24"/>
                <w:lang w:eastAsia="ru-RU"/>
              </w:rPr>
              <w:t>Виконує інші розпорядження головуючого, доручення голови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суду, керівника апарату та його заступників, начальника відділу служби судових розпорядників та матеріально – господарського забезпечення.</w:t>
            </w:r>
          </w:p>
          <w:p w:rsidR="00657D00" w:rsidRDefault="00657D00" w:rsidP="00657D00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-  Складає протокол про адміністративне правопорушення, передбачене статтею 185-3 Кодексу України про адміністративні правопорушення.</w:t>
            </w:r>
          </w:p>
          <w:p w:rsidR="003E49C0" w:rsidRPr="002C7CCE" w:rsidRDefault="003E49C0" w:rsidP="00FC77B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839" w:type="dxa"/>
          </w:tcPr>
          <w:p w:rsidR="003E49C0" w:rsidRPr="002C7CCE" w:rsidRDefault="003E49C0" w:rsidP="00D63051">
            <w:pPr>
              <w:spacing w:before="100" w:beforeAutospacing="1"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Відповідно до штатного</w:t>
            </w:r>
            <w:r w:rsidR="005678D0">
              <w:rPr>
                <w:sz w:val="24"/>
                <w:szCs w:val="24"/>
                <w:lang w:eastAsia="ru-RU"/>
              </w:rPr>
              <w:t xml:space="preserve"> розпису: посадовий оклад – </w:t>
            </w:r>
            <w:r w:rsidR="00D63051">
              <w:rPr>
                <w:sz w:val="24"/>
                <w:szCs w:val="24"/>
                <w:lang w:eastAsia="ru-RU"/>
              </w:rPr>
              <w:t>3524</w:t>
            </w:r>
            <w:r>
              <w:rPr>
                <w:sz w:val="24"/>
                <w:szCs w:val="24"/>
                <w:lang w:eastAsia="ru-RU"/>
              </w:rPr>
              <w:t xml:space="preserve"> грн., </w:t>
            </w:r>
            <w:r w:rsidRPr="002C7CCE">
              <w:rPr>
                <w:sz w:val="24"/>
                <w:szCs w:val="24"/>
                <w:lang w:eastAsia="ru-RU"/>
              </w:rPr>
              <w:t>надбавка за вислугу років, надбавка за ранг державного службовця, за наявності достатнього фонду оплати праці – премія</w:t>
            </w:r>
            <w:r>
              <w:rPr>
                <w:sz w:val="24"/>
                <w:szCs w:val="24"/>
                <w:lang w:eastAsia="ru-RU"/>
              </w:rPr>
              <w:t xml:space="preserve"> та інші виплати, </w:t>
            </w:r>
            <w:r w:rsidR="000B27AD">
              <w:rPr>
                <w:sz w:val="24"/>
                <w:szCs w:val="24"/>
                <w:lang w:eastAsia="ru-RU"/>
              </w:rPr>
              <w:t>які передбачені Законом України «Про Державну службу».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839" w:type="dxa"/>
          </w:tcPr>
          <w:p w:rsidR="003E49C0" w:rsidRPr="00F478FB" w:rsidRDefault="003E49C0" w:rsidP="00FC77B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безстроково.</w:t>
            </w:r>
          </w:p>
        </w:tc>
      </w:tr>
      <w:tr w:rsidR="003E49C0" w:rsidRPr="002C7CCE" w:rsidTr="00FC77BF">
        <w:tc>
          <w:tcPr>
            <w:tcW w:w="2552" w:type="dxa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839" w:type="dxa"/>
          </w:tcPr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1) Копію паспорта громадянина України;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3) письмову заяву, в якій особа повідомляє, що до неї не застосовуються заборони, визначені частиною третьою або четвертою статті 1 Закону </w:t>
            </w:r>
            <w:r w:rsidRPr="002C7CCE">
              <w:rPr>
                <w:sz w:val="24"/>
                <w:szCs w:val="24"/>
                <w:lang w:eastAsia="ru-RU"/>
              </w:rPr>
              <w:lastRenderedPageBreak/>
              <w:t>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4) копію (копії) документа (документів) про освіту;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 xml:space="preserve">5) </w:t>
            </w:r>
            <w:r>
              <w:rPr>
                <w:sz w:val="24"/>
                <w:szCs w:val="24"/>
                <w:lang w:eastAsia="ru-RU"/>
              </w:rPr>
              <w:t xml:space="preserve">оригінал </w:t>
            </w:r>
            <w:r w:rsidRPr="002C7CCE">
              <w:rPr>
                <w:sz w:val="24"/>
                <w:szCs w:val="24"/>
                <w:lang w:eastAsia="ru-RU"/>
              </w:rPr>
              <w:t>посвідчення атестації щодо вільного володіння державною мовою</w:t>
            </w:r>
            <w:r w:rsidRPr="002C7CCE">
              <w:rPr>
                <w:sz w:val="24"/>
                <w:szCs w:val="24"/>
                <w:lang w:val="ru-RU" w:eastAsia="ru-RU"/>
              </w:rPr>
              <w:t>;</w:t>
            </w:r>
          </w:p>
          <w:p w:rsidR="003E49C0" w:rsidRPr="002C7CCE" w:rsidRDefault="003E49C0" w:rsidP="00FC77B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6) заповнену особову картку встановленого зразка;</w:t>
            </w:r>
          </w:p>
          <w:p w:rsidR="00D63051" w:rsidRPr="002C2EF0" w:rsidRDefault="00D63051" w:rsidP="00D63051">
            <w:pPr>
              <w:tabs>
                <w:tab w:val="left" w:pos="32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54D">
              <w:rPr>
                <w:sz w:val="24"/>
                <w:szCs w:val="24"/>
                <w:lang w:eastAsia="ru-RU"/>
              </w:rPr>
              <w:t>7</w:t>
            </w:r>
            <w:r w:rsidRPr="002C2EF0">
              <w:rPr>
                <w:sz w:val="24"/>
                <w:szCs w:val="24"/>
                <w:lang w:eastAsia="ru-RU"/>
              </w:rPr>
              <w:t xml:space="preserve">) 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Декларація особи, уповноваженої на виконання функцій держави або місцевого самоврядування за минулий рік </w:t>
            </w:r>
            <w:r w:rsidRPr="002C2EF0">
              <w:rPr>
                <w:rFonts w:ascii="Times New Roman" w:hAnsi="Times New Roman"/>
                <w:color w:val="000000"/>
                <w:sz w:val="24"/>
                <w:szCs w:val="24"/>
              </w:rPr>
              <w:t>(роздрукований примірник із сайту Національного агентства з питань запобігання корупції).</w:t>
            </w:r>
          </w:p>
          <w:p w:rsidR="00D63051" w:rsidRPr="00B6454D" w:rsidRDefault="00D63051" w:rsidP="00D63051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D63051" w:rsidRPr="002C2EF0" w:rsidRDefault="00D63051" w:rsidP="00D630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>Документи приймаються до 18 год</w:t>
            </w:r>
            <w:r>
              <w:rPr>
                <w:rFonts w:ascii="Times New Roman" w:hAnsi="Times New Roman"/>
                <w:sz w:val="24"/>
                <w:szCs w:val="24"/>
              </w:rPr>
              <w:t>. 00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хв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2C2EF0">
              <w:rPr>
                <w:rFonts w:ascii="Times New Roman" w:hAnsi="Times New Roman"/>
                <w:sz w:val="24"/>
                <w:szCs w:val="24"/>
              </w:rPr>
              <w:t xml:space="preserve"> березня 2019 року за адресою: </w:t>
            </w:r>
          </w:p>
          <w:p w:rsidR="003E49C0" w:rsidRPr="002C7CCE" w:rsidRDefault="00D63051" w:rsidP="00D630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C2EF0">
              <w:rPr>
                <w:rFonts w:ascii="Times New Roman" w:hAnsi="Times New Roman"/>
                <w:sz w:val="24"/>
                <w:szCs w:val="24"/>
              </w:rPr>
              <w:t xml:space="preserve">м. Хмельницький,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вул. Героїв Майдану, 54,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201</w:t>
            </w:r>
          </w:p>
        </w:tc>
      </w:tr>
      <w:tr w:rsidR="00D63051" w:rsidRPr="002C7CCE" w:rsidTr="00FC77BF">
        <w:tc>
          <w:tcPr>
            <w:tcW w:w="2552" w:type="dxa"/>
          </w:tcPr>
          <w:p w:rsidR="00D63051" w:rsidRPr="002C7CCE" w:rsidRDefault="00D63051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839" w:type="dxa"/>
          </w:tcPr>
          <w:p w:rsidR="00D63051" w:rsidRPr="00B6454D" w:rsidRDefault="00D63051" w:rsidP="005A643F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Хмельницький міськрайонний суд Хмельницької</w:t>
            </w:r>
            <w:r w:rsidRPr="00B6454D">
              <w:rPr>
                <w:sz w:val="24"/>
                <w:szCs w:val="24"/>
                <w:lang w:eastAsia="ru-RU"/>
              </w:rPr>
              <w:t xml:space="preserve"> області: м. </w:t>
            </w:r>
            <w:r>
              <w:rPr>
                <w:sz w:val="24"/>
                <w:szCs w:val="24"/>
                <w:lang w:eastAsia="ru-RU"/>
              </w:rPr>
              <w:t>Хмельницький, вул. Героїв Майдану, 54</w:t>
            </w:r>
          </w:p>
          <w:p w:rsidR="00D63051" w:rsidRPr="00B6454D" w:rsidRDefault="00D63051" w:rsidP="00C62AF5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</w:t>
            </w:r>
            <w:r w:rsidRPr="00B6454D">
              <w:rPr>
                <w:sz w:val="24"/>
                <w:szCs w:val="24"/>
                <w:lang w:eastAsia="ru-RU"/>
              </w:rPr>
              <w:t>10:00,</w:t>
            </w:r>
            <w:r>
              <w:rPr>
                <w:sz w:val="24"/>
                <w:szCs w:val="24"/>
                <w:lang w:eastAsia="ru-RU"/>
              </w:rPr>
              <w:t xml:space="preserve"> 2</w:t>
            </w:r>
            <w:r w:rsidR="00C62AF5">
              <w:rPr>
                <w:sz w:val="24"/>
                <w:szCs w:val="24"/>
                <w:lang w:eastAsia="ru-RU"/>
              </w:rPr>
              <w:t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6454D">
              <w:rPr>
                <w:sz w:val="24"/>
                <w:szCs w:val="24"/>
                <w:lang w:eastAsia="ru-RU"/>
              </w:rPr>
              <w:t xml:space="preserve"> березня 2019 року</w:t>
            </w:r>
            <w:r>
              <w:rPr>
                <w:sz w:val="24"/>
                <w:szCs w:val="24"/>
                <w:lang w:eastAsia="ru-RU"/>
              </w:rPr>
              <w:t xml:space="preserve"> (тестування)</w:t>
            </w:r>
          </w:p>
        </w:tc>
      </w:tr>
      <w:tr w:rsidR="00D63051" w:rsidRPr="002C7CCE" w:rsidTr="00FC77BF">
        <w:tc>
          <w:tcPr>
            <w:tcW w:w="2552" w:type="dxa"/>
          </w:tcPr>
          <w:p w:rsidR="00D63051" w:rsidRDefault="00D63051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63051" w:rsidRPr="002C7CCE" w:rsidRDefault="00D63051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</w:tcPr>
          <w:p w:rsidR="00D63051" w:rsidRPr="00B6454D" w:rsidRDefault="00D63051" w:rsidP="005A643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Швець Лариса Віталіївна – тел.. (0382) 65-14-39</w:t>
            </w:r>
          </w:p>
          <w:p w:rsidR="00D63051" w:rsidRPr="00727861" w:rsidRDefault="00D63051" w:rsidP="005A643F">
            <w:pPr>
              <w:pBdr>
                <w:bottom w:val="single" w:sz="12" w:space="1" w:color="auto"/>
              </w:pBdr>
              <w:rPr>
                <w:color w:val="000000"/>
                <w:sz w:val="28"/>
                <w:szCs w:val="28"/>
              </w:rPr>
            </w:pPr>
            <w:r w:rsidRPr="00A34875">
              <w:rPr>
                <w:sz w:val="28"/>
                <w:szCs w:val="28"/>
                <w:lang w:val="en-GB"/>
              </w:rPr>
              <w:t>inbox</w:t>
            </w:r>
            <w:r w:rsidRPr="00727861">
              <w:rPr>
                <w:sz w:val="28"/>
                <w:szCs w:val="28"/>
              </w:rPr>
              <w:t>@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kmm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km</w:t>
            </w:r>
            <w:r w:rsidRPr="00727861">
              <w:rPr>
                <w:sz w:val="28"/>
                <w:szCs w:val="28"/>
              </w:rPr>
              <w:t>.</w:t>
            </w:r>
            <w:r w:rsidRPr="00A34875">
              <w:rPr>
                <w:sz w:val="28"/>
                <w:szCs w:val="28"/>
                <w:lang w:val="en-GB"/>
              </w:rPr>
              <w:t>court</w:t>
            </w:r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gov</w:t>
            </w:r>
            <w:proofErr w:type="spellEnd"/>
            <w:r w:rsidRPr="00727861">
              <w:rPr>
                <w:sz w:val="28"/>
                <w:szCs w:val="28"/>
              </w:rPr>
              <w:t>.</w:t>
            </w:r>
            <w:proofErr w:type="spellStart"/>
            <w:r w:rsidRPr="00A34875">
              <w:rPr>
                <w:sz w:val="28"/>
                <w:szCs w:val="28"/>
                <w:lang w:val="en-GB"/>
              </w:rPr>
              <w:t>ua</w:t>
            </w:r>
            <w:proofErr w:type="spellEnd"/>
          </w:p>
          <w:p w:rsidR="00D63051" w:rsidRPr="00B6454D" w:rsidRDefault="00D63051" w:rsidP="005A643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3E49C0" w:rsidRPr="002C7CCE" w:rsidRDefault="003E49C0" w:rsidP="003E49C0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7"/>
        <w:gridCol w:w="1443"/>
        <w:gridCol w:w="864"/>
        <w:gridCol w:w="7345"/>
      </w:tblGrid>
      <w:tr w:rsidR="003E49C0" w:rsidRPr="002C7CCE" w:rsidTr="00FC77BF">
        <w:trPr>
          <w:trHeight w:val="705"/>
        </w:trPr>
        <w:tc>
          <w:tcPr>
            <w:tcW w:w="10349" w:type="dxa"/>
            <w:gridSpan w:val="4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0"/>
                <w:szCs w:val="20"/>
                <w:lang w:eastAsia="ru-RU"/>
              </w:rPr>
            </w:pPr>
          </w:p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3E49C0" w:rsidRPr="002C7CCE" w:rsidTr="00FC77BF">
        <w:trPr>
          <w:trHeight w:val="390"/>
        </w:trPr>
        <w:tc>
          <w:tcPr>
            <w:tcW w:w="697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FE63C9" w:rsidP="00FC77B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Ступінь вищої освіти не нижче молодшого бакалавра або бакалавра</w:t>
            </w:r>
          </w:p>
        </w:tc>
      </w:tr>
      <w:tr w:rsidR="003E49C0" w:rsidRPr="002C7CCE" w:rsidTr="00FC77BF">
        <w:trPr>
          <w:trHeight w:val="935"/>
        </w:trPr>
        <w:tc>
          <w:tcPr>
            <w:tcW w:w="697" w:type="dxa"/>
            <w:vAlign w:val="center"/>
          </w:tcPr>
          <w:p w:rsidR="003E49C0" w:rsidRPr="002C7CCE" w:rsidRDefault="003E49C0" w:rsidP="007A3923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vAlign w:val="center"/>
          </w:tcPr>
          <w:p w:rsidR="003E49C0" w:rsidRPr="002C7CCE" w:rsidRDefault="003E49C0" w:rsidP="007A3923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3E49C0" w:rsidRPr="002C7CCE" w:rsidTr="000F14D9">
        <w:trPr>
          <w:trHeight w:val="1035"/>
        </w:trPr>
        <w:tc>
          <w:tcPr>
            <w:tcW w:w="697" w:type="dxa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vAlign w:val="center"/>
          </w:tcPr>
          <w:p w:rsidR="000F14D9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8209" w:type="dxa"/>
            <w:gridSpan w:val="2"/>
            <w:vAlign w:val="center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Вільне володіння державною мовою</w:t>
            </w:r>
          </w:p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0F14D9" w:rsidRPr="002C7CCE" w:rsidTr="00FC77BF">
        <w:trPr>
          <w:trHeight w:val="300"/>
        </w:trPr>
        <w:tc>
          <w:tcPr>
            <w:tcW w:w="697" w:type="dxa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Володіння іноземною</w:t>
            </w:r>
            <w:r w:rsidR="007A3923">
              <w:rPr>
                <w:b/>
                <w:sz w:val="24"/>
                <w:szCs w:val="24"/>
                <w:lang w:eastAsia="ru-RU"/>
              </w:rPr>
              <w:t xml:space="preserve"> мовою</w:t>
            </w:r>
          </w:p>
        </w:tc>
        <w:tc>
          <w:tcPr>
            <w:tcW w:w="8209" w:type="dxa"/>
            <w:gridSpan w:val="2"/>
            <w:vAlign w:val="center"/>
          </w:tcPr>
          <w:p w:rsidR="000F14D9" w:rsidRPr="002C7CCE" w:rsidRDefault="000F14D9" w:rsidP="00FC77BF">
            <w:pPr>
              <w:spacing w:before="120"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потребує</w:t>
            </w:r>
          </w:p>
        </w:tc>
      </w:tr>
      <w:tr w:rsidR="003E49C0" w:rsidRPr="00AE4122" w:rsidTr="00FC77BF">
        <w:trPr>
          <w:trHeight w:val="396"/>
        </w:trPr>
        <w:tc>
          <w:tcPr>
            <w:tcW w:w="10349" w:type="dxa"/>
            <w:gridSpan w:val="4"/>
            <w:tcBorders>
              <w:left w:val="nil"/>
            </w:tcBorders>
            <w:vAlign w:val="center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E4122">
              <w:rPr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2C7CCE" w:rsidRDefault="003E49C0" w:rsidP="00FC77BF">
            <w:pPr>
              <w:spacing w:after="0"/>
            </w:pP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3E49C0" w:rsidRPr="002C7CCE" w:rsidRDefault="003E49C0" w:rsidP="00FC77B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E49C0" w:rsidRPr="002C7CCE" w:rsidTr="00FC77BF">
        <w:trPr>
          <w:trHeight w:val="1161"/>
        </w:trPr>
        <w:tc>
          <w:tcPr>
            <w:tcW w:w="697" w:type="dxa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3E49C0" w:rsidRPr="000F14D9" w:rsidRDefault="000F14D9" w:rsidP="000F14D9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0F14D9">
              <w:rPr>
                <w:rFonts w:ascii="Times New Roman" w:hAnsi="Times New Roman"/>
                <w:b/>
              </w:rPr>
              <w:t>Уміння працювати з комп’ютером</w:t>
            </w:r>
          </w:p>
        </w:tc>
        <w:tc>
          <w:tcPr>
            <w:tcW w:w="7345" w:type="dxa"/>
          </w:tcPr>
          <w:p w:rsidR="000F14D9" w:rsidRDefault="004E7D99" w:rsidP="000F1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0F14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вміння використовувати комп’ютерне обладнання та програмне забезпечення, використовувати офісну техніку; </w:t>
            </w:r>
          </w:p>
          <w:p w:rsidR="000F14D9" w:rsidRDefault="000F14D9" w:rsidP="000F14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вільне володіння ПК, вміння користуватись оргтехнікою, знання програм Microsoft Office (Word, Excel);</w:t>
            </w:r>
          </w:p>
          <w:p w:rsidR="004E7D99" w:rsidRPr="002C7CCE" w:rsidRDefault="000F14D9" w:rsidP="000F14D9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 вміння користуватись електронною поштою.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4122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3E49C0" w:rsidRPr="00EC2269" w:rsidRDefault="00EC2269" w:rsidP="00EC2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C2269">
              <w:rPr>
                <w:rFonts w:ascii="Times New Roman" w:hAnsi="Times New Roman"/>
                <w:b/>
              </w:rPr>
              <w:t>Необхідні ділові якості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C2269">
              <w:rPr>
                <w:rFonts w:ascii="Times New Roman" w:hAnsi="Times New Roman"/>
                <w:b/>
                <w:i/>
              </w:rPr>
              <w:t xml:space="preserve">(розмістити </w:t>
            </w:r>
            <w:r w:rsidRPr="00EC2269">
              <w:rPr>
                <w:rFonts w:ascii="Times New Roman" w:hAnsi="Times New Roman"/>
                <w:b/>
                <w:i/>
              </w:rPr>
              <w:lastRenderedPageBreak/>
              <w:t>за пріоритетністю)</w:t>
            </w:r>
          </w:p>
        </w:tc>
        <w:tc>
          <w:tcPr>
            <w:tcW w:w="7345" w:type="dxa"/>
          </w:tcPr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системність і самостійність в роботі;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уважність та зосередженість в роботі;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lastRenderedPageBreak/>
              <w:t>наполегливість;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прагнення до самовдосконалення шляхом самоосвіти;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не конфліктність;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вміння знаходити вихід із складних ситуацій;</w:t>
            </w:r>
          </w:p>
          <w:p w:rsidR="003E49C0" w:rsidRPr="002C7CCE" w:rsidRDefault="00EC2269" w:rsidP="00EC226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комунікабельність, вміння спілкуватись з людьми.</w:t>
            </w:r>
          </w:p>
        </w:tc>
      </w:tr>
      <w:tr w:rsidR="003E49C0" w:rsidRPr="002C7CCE" w:rsidTr="00FC77BF"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AE4122">
              <w:rPr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07" w:type="dxa"/>
            <w:gridSpan w:val="2"/>
          </w:tcPr>
          <w:p w:rsidR="003E49C0" w:rsidRPr="00EC2269" w:rsidRDefault="00EC2269" w:rsidP="00EC2269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269">
              <w:rPr>
                <w:rFonts w:ascii="Times New Roman" w:hAnsi="Times New Roman"/>
                <w:b/>
              </w:rPr>
              <w:t xml:space="preserve">Необхідні особистісні якості </w:t>
            </w:r>
            <w:r w:rsidRPr="00EC2269">
              <w:rPr>
                <w:rFonts w:ascii="Times New Roman" w:hAnsi="Times New Roman"/>
                <w:b/>
                <w:i/>
              </w:rPr>
              <w:t>(розмістити за пріоритетністю)</w:t>
            </w:r>
          </w:p>
        </w:tc>
        <w:tc>
          <w:tcPr>
            <w:tcW w:w="7345" w:type="dxa"/>
          </w:tcPr>
          <w:p w:rsidR="00EC2269" w:rsidRDefault="003E49C0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2C7CCE">
              <w:rPr>
                <w:rFonts w:eastAsia="TimesNewRomanPSMT"/>
                <w:sz w:val="20"/>
                <w:szCs w:val="20"/>
                <w:lang w:eastAsia="ru-RU"/>
              </w:rPr>
              <w:t>1</w:t>
            </w:r>
            <w:r w:rsidR="00EC226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відповідальність;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ініціативність;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ввічливість;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наполегливість;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надійність і порядність;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дисциплінованість;</w:t>
            </w:r>
          </w:p>
          <w:p w:rsid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тактовність;</w:t>
            </w:r>
          </w:p>
          <w:p w:rsidR="004E7D99" w:rsidRPr="00EC2269" w:rsidRDefault="00EC2269" w:rsidP="00EC2269">
            <w:pPr>
              <w:pStyle w:val="a3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готовність допомогти.</w:t>
            </w:r>
          </w:p>
        </w:tc>
      </w:tr>
      <w:tr w:rsidR="003E49C0" w:rsidRPr="002C7CCE" w:rsidTr="00FC77BF">
        <w:trPr>
          <w:trHeight w:val="1094"/>
        </w:trPr>
        <w:tc>
          <w:tcPr>
            <w:tcW w:w="10349" w:type="dxa"/>
            <w:gridSpan w:val="4"/>
            <w:tcBorders>
              <w:left w:val="nil"/>
              <w:right w:val="nil"/>
            </w:tcBorders>
          </w:tcPr>
          <w:p w:rsidR="003E49C0" w:rsidRPr="002C7CCE" w:rsidRDefault="003E49C0" w:rsidP="00FC77BF">
            <w:pPr>
              <w:spacing w:after="0" w:line="240" w:lineRule="auto"/>
              <w:ind w:left="34"/>
              <w:jc w:val="both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 xml:space="preserve">                         </w:t>
            </w:r>
          </w:p>
          <w:p w:rsidR="003E49C0" w:rsidRPr="002C7CCE" w:rsidRDefault="003E49C0" w:rsidP="00FC77BF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Професійні знання</w:t>
            </w:r>
          </w:p>
        </w:tc>
      </w:tr>
      <w:tr w:rsidR="003E49C0" w:rsidRPr="002C7CCE" w:rsidTr="00FC77BF">
        <w:trPr>
          <w:trHeight w:val="437"/>
        </w:trPr>
        <w:tc>
          <w:tcPr>
            <w:tcW w:w="697" w:type="dxa"/>
          </w:tcPr>
          <w:p w:rsidR="003E49C0" w:rsidRPr="002C7CCE" w:rsidRDefault="003E49C0" w:rsidP="00FC77BF">
            <w:pPr>
              <w:spacing w:after="0"/>
            </w:pP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345" w:type="dxa"/>
          </w:tcPr>
          <w:p w:rsidR="003E49C0" w:rsidRPr="002C7CCE" w:rsidRDefault="003E49C0" w:rsidP="00FC77BF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2C7CCE">
              <w:rPr>
                <w:b/>
                <w:sz w:val="28"/>
                <w:szCs w:val="28"/>
                <w:lang w:eastAsia="ru-RU"/>
              </w:rPr>
              <w:t>Компоненти вимоги</w:t>
            </w:r>
          </w:p>
        </w:tc>
      </w:tr>
      <w:tr w:rsidR="003E49C0" w:rsidRPr="002C7CCE" w:rsidTr="00FC77BF">
        <w:trPr>
          <w:trHeight w:val="735"/>
        </w:trPr>
        <w:tc>
          <w:tcPr>
            <w:tcW w:w="697" w:type="dxa"/>
          </w:tcPr>
          <w:p w:rsidR="003E49C0" w:rsidRPr="002C7CCE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2C7CC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345" w:type="dxa"/>
          </w:tcPr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Конституція України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 Закон України «Про державну службу»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запобігання корупції»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3E49C0" w:rsidRPr="002C7CCE" w:rsidTr="00FC77BF">
        <w:trPr>
          <w:trHeight w:val="1020"/>
        </w:trPr>
        <w:tc>
          <w:tcPr>
            <w:tcW w:w="697" w:type="dxa"/>
          </w:tcPr>
          <w:p w:rsidR="003E49C0" w:rsidRPr="00AE4122" w:rsidRDefault="003E49C0" w:rsidP="00FC77BF">
            <w:pPr>
              <w:spacing w:before="120"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AE412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7" w:type="dxa"/>
            <w:gridSpan w:val="2"/>
          </w:tcPr>
          <w:p w:rsidR="003E49C0" w:rsidRPr="002C7CCE" w:rsidRDefault="003E49C0" w:rsidP="00FC77BF">
            <w:pPr>
              <w:spacing w:before="120" w:after="0" w:line="240" w:lineRule="auto"/>
              <w:rPr>
                <w:b/>
                <w:sz w:val="24"/>
                <w:szCs w:val="24"/>
                <w:lang w:eastAsia="ru-RU"/>
              </w:rPr>
            </w:pPr>
            <w:r w:rsidRPr="002C7CCE">
              <w:rPr>
                <w:b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345" w:type="dxa"/>
          </w:tcPr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судоустрій і статус суддів»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2"/>
                <w:sz w:val="24"/>
                <w:szCs w:val="24"/>
              </w:rPr>
              <w:t>Цивільний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 w:rsidRPr="00723500">
              <w:rPr>
                <w:spacing w:val="1"/>
                <w:sz w:val="24"/>
                <w:szCs w:val="24"/>
              </w:rPr>
              <w:t>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Кримінальний процесуальний кодекс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адміністративного судочинства 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pacing w:val="1"/>
                <w:sz w:val="24"/>
                <w:szCs w:val="24"/>
              </w:rPr>
              <w:t>Кодекс України Про адміністративні правопорушення та інші кодекси України</w:t>
            </w:r>
            <w:r>
              <w:rPr>
                <w:spacing w:val="1"/>
                <w:sz w:val="24"/>
                <w:szCs w:val="24"/>
              </w:rPr>
              <w:t>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Закон України «Про очищення влади»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4C70A7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 xml:space="preserve">Інструкція з діловодства </w:t>
            </w:r>
            <w:r w:rsidRPr="00723500">
              <w:rPr>
                <w:sz w:val="24"/>
                <w:szCs w:val="24"/>
              </w:rPr>
              <w:t xml:space="preserve">в місцевому загальному суді, </w:t>
            </w:r>
            <w:r w:rsidRPr="00723500">
              <w:rPr>
                <w:sz w:val="24"/>
                <w:szCs w:val="24"/>
                <w:lang w:eastAsia="ru-RU"/>
              </w:rPr>
              <w:t>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</w:t>
            </w:r>
            <w:r>
              <w:rPr>
                <w:sz w:val="24"/>
                <w:szCs w:val="24"/>
                <w:lang w:eastAsia="ru-RU"/>
              </w:rPr>
              <w:t>А України 17.12.2013 року №173;</w:t>
            </w:r>
          </w:p>
          <w:p w:rsidR="003E49C0" w:rsidRPr="004C70A7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723500">
              <w:rPr>
                <w:sz w:val="24"/>
                <w:szCs w:val="24"/>
                <w:lang w:eastAsia="ru-RU"/>
              </w:rPr>
              <w:t>Положення про автоматизовану систему документообігу суду</w:t>
            </w:r>
            <w:r>
              <w:rPr>
                <w:sz w:val="24"/>
                <w:szCs w:val="24"/>
                <w:lang w:eastAsia="ru-RU"/>
              </w:rPr>
              <w:t>;</w:t>
            </w:r>
          </w:p>
          <w:p w:rsidR="003E49C0" w:rsidRPr="00EC1D19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60753">
              <w:rPr>
                <w:sz w:val="24"/>
                <w:szCs w:val="24"/>
                <w:lang w:eastAsia="ru-RU"/>
              </w:rPr>
              <w:t xml:space="preserve"> Інструкція про порядок роботи з технічними засобами фіксування судового процесу ( судового засідання);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Положення про службу судових розпорядників та організацію її діяльності;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Правила пожежної безпеки в Україні;</w:t>
            </w:r>
          </w:p>
          <w:p w:rsidR="00EC1D19" w:rsidRPr="00EC1D19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Закон України «Про охорону праці»;</w:t>
            </w:r>
          </w:p>
          <w:p w:rsidR="00EC1D19" w:rsidRPr="00360753" w:rsidRDefault="00EC1D19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Кодекс цивільного захисту України;</w:t>
            </w:r>
          </w:p>
          <w:p w:rsidR="003E49C0" w:rsidRPr="00723500" w:rsidRDefault="003E49C0" w:rsidP="00FC77B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Положення про апарат суду.</w:t>
            </w:r>
          </w:p>
        </w:tc>
      </w:tr>
    </w:tbl>
    <w:p w:rsidR="00FF6C75" w:rsidRDefault="00FF6C75"/>
    <w:sectPr w:rsidR="00FF6C75" w:rsidSect="00EF74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D8A"/>
    <w:multiLevelType w:val="hybridMultilevel"/>
    <w:tmpl w:val="69009504"/>
    <w:lvl w:ilvl="0" w:tplc="4D645F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C116D"/>
    <w:multiLevelType w:val="hybridMultilevel"/>
    <w:tmpl w:val="B4C806DA"/>
    <w:lvl w:ilvl="0" w:tplc="52200DA4">
      <w:numFmt w:val="bullet"/>
      <w:lvlText w:val="-"/>
      <w:lvlJc w:val="left"/>
      <w:pPr>
        <w:ind w:left="525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E49C0"/>
    <w:rsid w:val="00087F6F"/>
    <w:rsid w:val="000B27AD"/>
    <w:rsid w:val="000F14D9"/>
    <w:rsid w:val="00163C0D"/>
    <w:rsid w:val="00286C50"/>
    <w:rsid w:val="003C197B"/>
    <w:rsid w:val="003E3F29"/>
    <w:rsid w:val="003E49C0"/>
    <w:rsid w:val="004127A1"/>
    <w:rsid w:val="00452736"/>
    <w:rsid w:val="004E7D99"/>
    <w:rsid w:val="005678D0"/>
    <w:rsid w:val="005C178F"/>
    <w:rsid w:val="006003AC"/>
    <w:rsid w:val="00642D5F"/>
    <w:rsid w:val="00657D00"/>
    <w:rsid w:val="006D4290"/>
    <w:rsid w:val="00797553"/>
    <w:rsid w:val="007A3923"/>
    <w:rsid w:val="008916CE"/>
    <w:rsid w:val="008F00FE"/>
    <w:rsid w:val="00925B23"/>
    <w:rsid w:val="00A055DC"/>
    <w:rsid w:val="00A4455F"/>
    <w:rsid w:val="00A44F73"/>
    <w:rsid w:val="00AD54DB"/>
    <w:rsid w:val="00AE4122"/>
    <w:rsid w:val="00B206E4"/>
    <w:rsid w:val="00B20AB8"/>
    <w:rsid w:val="00BA55A6"/>
    <w:rsid w:val="00C55AC6"/>
    <w:rsid w:val="00C62AF5"/>
    <w:rsid w:val="00C63120"/>
    <w:rsid w:val="00CE1A26"/>
    <w:rsid w:val="00CE79B9"/>
    <w:rsid w:val="00D56285"/>
    <w:rsid w:val="00D63051"/>
    <w:rsid w:val="00EC1D19"/>
    <w:rsid w:val="00EC2269"/>
    <w:rsid w:val="00F41665"/>
    <w:rsid w:val="00F4237A"/>
    <w:rsid w:val="00F64D5E"/>
    <w:rsid w:val="00F86ACF"/>
    <w:rsid w:val="00FA2D44"/>
    <w:rsid w:val="00FE63C9"/>
    <w:rsid w:val="00FF6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2019-03-04T08:32:00Z</cp:lastPrinted>
  <dcterms:created xsi:type="dcterms:W3CDTF">2019-02-27T09:16:00Z</dcterms:created>
  <dcterms:modified xsi:type="dcterms:W3CDTF">2019-03-04T08:32:00Z</dcterms:modified>
</cp:coreProperties>
</file>