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E" w:rsidRPr="00A45A5E" w:rsidRDefault="00A45A5E" w:rsidP="0082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1 </w:t>
      </w:r>
    </w:p>
    <w:p w:rsidR="00A45A5E" w:rsidRPr="00A45A5E" w:rsidRDefault="00A45A5E" w:rsidP="00A45A5E">
      <w:pPr>
        <w:spacing w:after="0" w:line="240" w:lineRule="auto"/>
        <w:ind w:left="4248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 Засад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використання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автоматизованої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системи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документообігу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Господарського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суду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Сумської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області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45A5E" w:rsidRPr="00A45A5E" w:rsidRDefault="00A45A5E" w:rsidP="0082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24747" w:rsidRPr="00A45A5E" w:rsidRDefault="00824747" w:rsidP="0082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Перелік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категорій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судових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45A5E">
        <w:rPr>
          <w:rFonts w:ascii="Times New Roman" w:hAnsi="Times New Roman" w:cs="Times New Roman"/>
          <w:b/>
          <w:sz w:val="26"/>
          <w:szCs w:val="26"/>
          <w:lang w:val="ru-RU"/>
        </w:rPr>
        <w:t>сп</w:t>
      </w:r>
      <w:r w:rsidRPr="00A45A5E">
        <w:rPr>
          <w:rFonts w:ascii="Times New Roman" w:hAnsi="Times New Roman" w:cs="Times New Roman"/>
          <w:b/>
          <w:sz w:val="26"/>
          <w:szCs w:val="26"/>
        </w:rPr>
        <w:t>рав</w:t>
      </w:r>
      <w:proofErr w:type="spellEnd"/>
      <w:r w:rsidRPr="00A45A5E">
        <w:rPr>
          <w:rFonts w:ascii="Times New Roman" w:hAnsi="Times New Roman" w:cs="Times New Roman"/>
          <w:b/>
          <w:sz w:val="26"/>
          <w:szCs w:val="26"/>
        </w:rPr>
        <w:t xml:space="preserve"> (заяв),</w:t>
      </w:r>
    </w:p>
    <w:p w:rsidR="00824747" w:rsidRPr="00A45A5E" w:rsidRDefault="00824747" w:rsidP="0082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A5E">
        <w:rPr>
          <w:rFonts w:ascii="Times New Roman" w:hAnsi="Times New Roman" w:cs="Times New Roman"/>
          <w:b/>
          <w:sz w:val="26"/>
          <w:szCs w:val="26"/>
        </w:rPr>
        <w:t>які підлягають реєстрації в системі АСДС</w:t>
      </w:r>
      <w:r w:rsidR="00A45A5E" w:rsidRPr="00A45A5E">
        <w:rPr>
          <w:rFonts w:ascii="Times New Roman" w:hAnsi="Times New Roman" w:cs="Times New Roman"/>
          <w:b/>
          <w:sz w:val="26"/>
          <w:szCs w:val="26"/>
        </w:rPr>
        <w:t xml:space="preserve"> з коефіцієнтом складності 1</w:t>
      </w:r>
      <w:r w:rsidR="004C2442" w:rsidRPr="00A45A5E">
        <w:rPr>
          <w:rFonts w:ascii="Times New Roman" w:hAnsi="Times New Roman" w:cs="Times New Roman"/>
          <w:b/>
          <w:sz w:val="26"/>
          <w:szCs w:val="26"/>
        </w:rPr>
        <w:t>:</w:t>
      </w:r>
    </w:p>
    <w:p w:rsidR="004C2442" w:rsidRPr="00A45A5E" w:rsidRDefault="004C2442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Позовна заява(звичайна)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Позовна заява, подана прокурором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Позовна заява третіх осіб , яка заявляє самостійні вимоги на предмет спору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 інших судів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На новий розгляд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На новий розгляд, скарга подана прокурором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Для подальшого розгляду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На розгляд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 xml:space="preserve">Заява за </w:t>
      </w:r>
      <w:proofErr w:type="spellStart"/>
      <w:r w:rsidRPr="004C2442">
        <w:rPr>
          <w:rFonts w:ascii="Times New Roman" w:hAnsi="Times New Roman" w:cs="Times New Roman"/>
          <w:sz w:val="26"/>
          <w:szCs w:val="26"/>
        </w:rPr>
        <w:t>нововиявленими</w:t>
      </w:r>
      <w:proofErr w:type="spellEnd"/>
      <w:r w:rsidRPr="004C2442">
        <w:rPr>
          <w:rFonts w:ascii="Times New Roman" w:hAnsi="Times New Roman" w:cs="Times New Roman"/>
          <w:sz w:val="26"/>
          <w:szCs w:val="26"/>
        </w:rPr>
        <w:t xml:space="preserve"> обставинами(за заявою сторони)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 xml:space="preserve">Заява за </w:t>
      </w:r>
      <w:proofErr w:type="spellStart"/>
      <w:r w:rsidRPr="004C2442">
        <w:rPr>
          <w:rFonts w:ascii="Times New Roman" w:hAnsi="Times New Roman" w:cs="Times New Roman"/>
          <w:sz w:val="26"/>
          <w:szCs w:val="26"/>
        </w:rPr>
        <w:t>нововиявленими</w:t>
      </w:r>
      <w:proofErr w:type="spellEnd"/>
      <w:r w:rsidRPr="004C2442">
        <w:rPr>
          <w:rFonts w:ascii="Times New Roman" w:hAnsi="Times New Roman" w:cs="Times New Roman"/>
          <w:sz w:val="26"/>
          <w:szCs w:val="26"/>
        </w:rPr>
        <w:t xml:space="preserve"> обставинами, подана прокурором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 xml:space="preserve">Заява за </w:t>
      </w:r>
      <w:proofErr w:type="spellStart"/>
      <w:r w:rsidRPr="004C2442">
        <w:rPr>
          <w:rFonts w:ascii="Times New Roman" w:hAnsi="Times New Roman" w:cs="Times New Roman"/>
          <w:sz w:val="26"/>
          <w:szCs w:val="26"/>
        </w:rPr>
        <w:t>нововиявленими</w:t>
      </w:r>
      <w:proofErr w:type="spellEnd"/>
      <w:r w:rsidRPr="004C2442">
        <w:rPr>
          <w:rFonts w:ascii="Times New Roman" w:hAnsi="Times New Roman" w:cs="Times New Roman"/>
          <w:sz w:val="26"/>
          <w:szCs w:val="26"/>
        </w:rPr>
        <w:t xml:space="preserve"> обставинами, з ініціативи суду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 xml:space="preserve">Заява за </w:t>
      </w:r>
      <w:proofErr w:type="spellStart"/>
      <w:r w:rsidRPr="004C2442">
        <w:rPr>
          <w:rFonts w:ascii="Times New Roman" w:hAnsi="Times New Roman" w:cs="Times New Roman"/>
          <w:sz w:val="26"/>
          <w:szCs w:val="26"/>
        </w:rPr>
        <w:t>нововиявленими</w:t>
      </w:r>
      <w:proofErr w:type="spellEnd"/>
      <w:r w:rsidRPr="004C2442">
        <w:rPr>
          <w:rFonts w:ascii="Times New Roman" w:hAnsi="Times New Roman" w:cs="Times New Roman"/>
          <w:sz w:val="26"/>
          <w:szCs w:val="26"/>
        </w:rPr>
        <w:t xml:space="preserve"> обставинами (подана повторно)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Зустрічна позовна заява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Доручення суду (в тому числі іноземного)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Позовна заява в межах справи про банкрутство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щодо оскарження рішень  третейського суду та видачу виконавчого документа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про перегляд судового рішення за виключними обставинами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Відновлення втраченого судового провадження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Видача наказу на примусове виконання рішень третейського суду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Оскарження рішень третейського суду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про відвід (самовідвід) судді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Скарга на дії чи бездіяльність органів ДВС</w:t>
      </w:r>
      <w:r w:rsidR="00753E31">
        <w:rPr>
          <w:rFonts w:ascii="Times New Roman" w:hAnsi="Times New Roman" w:cs="Times New Roman"/>
          <w:sz w:val="26"/>
          <w:szCs w:val="26"/>
        </w:rPr>
        <w:t>, державного виконавця, приватного викона</w:t>
      </w:r>
      <w:r w:rsidR="00544B7D">
        <w:rPr>
          <w:rFonts w:ascii="Times New Roman" w:hAnsi="Times New Roman" w:cs="Times New Roman"/>
          <w:sz w:val="26"/>
          <w:szCs w:val="26"/>
        </w:rPr>
        <w:t>в</w:t>
      </w:r>
      <w:r w:rsidR="00753E31">
        <w:rPr>
          <w:rFonts w:ascii="Times New Roman" w:hAnsi="Times New Roman" w:cs="Times New Roman"/>
          <w:sz w:val="26"/>
          <w:szCs w:val="26"/>
        </w:rPr>
        <w:t>ця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відстрочку або розстрочку виконання судового рішення, зміну способу і порядку виконання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про видачу судового наказу</w:t>
      </w:r>
    </w:p>
    <w:p w:rsidR="00F709A3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про скасування судового наказу</w:t>
      </w:r>
    </w:p>
    <w:p w:rsidR="00F709A3" w:rsidRPr="004C2442" w:rsidRDefault="00F709A3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442">
        <w:rPr>
          <w:rFonts w:ascii="Times New Roman" w:hAnsi="Times New Roman" w:cs="Times New Roman"/>
          <w:b/>
          <w:sz w:val="26"/>
          <w:szCs w:val="26"/>
        </w:rPr>
        <w:t>Заяви про банкрутство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про відкриття провадження у справі про банкрутство/неплатоспроможність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кредитора про грошові вимоги до боржника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Скарга на дії арбітражного керуючого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про затвердження плану санації боржника до відкриття провадження у справі про банкрутство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(на новий розгляд) Заява кредитора про грошові вимоги до боржника</w:t>
      </w:r>
    </w:p>
    <w:p w:rsidR="004C2442" w:rsidRPr="004C2442" w:rsidRDefault="004C2442" w:rsidP="004C244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442" w:rsidRPr="004C2442" w:rsidRDefault="00BF580E" w:rsidP="004C24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Інші заяви про банк</w:t>
      </w:r>
      <w:r w:rsidR="004C2442" w:rsidRPr="004C2442">
        <w:rPr>
          <w:rFonts w:ascii="Times New Roman" w:hAnsi="Times New Roman" w:cs="Times New Roman"/>
          <w:b/>
          <w:sz w:val="26"/>
          <w:szCs w:val="26"/>
        </w:rPr>
        <w:t>рутство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 xml:space="preserve">Про визнання боржника банкрутом та відкриття ліквідаційної процедури/процедури  погашення боргів боржника 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Заяви, пов’язані з іноземною процедурою банкрутства</w:t>
      </w:r>
    </w:p>
    <w:p w:rsidR="00BF580E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 xml:space="preserve">Заяви про визнання недійсним правочинів (договорів) 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Заяви про поновлення на роботі посадових та службових осіб боржника</w:t>
      </w:r>
    </w:p>
    <w:p w:rsidR="004C2442" w:rsidRPr="004C2442" w:rsidRDefault="00BF580E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Визна</w:t>
      </w:r>
      <w:r w:rsidR="004C2442" w:rsidRPr="004C2442">
        <w:rPr>
          <w:rFonts w:ascii="Times New Roman" w:hAnsi="Times New Roman" w:cs="Times New Roman"/>
          <w:sz w:val="26"/>
          <w:szCs w:val="26"/>
        </w:rPr>
        <w:t>ння недійсним рішень органів державної влади і місцевого самоврядування та інших органів, пов’язаних з такими вимогами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Заяви у спорах, пов’язаних з проведенням аукціонів з продажу майна боржника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вжиття заходів до забезпечення вимог кредиторів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скасування або зміну заходів щодо забезпечення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усунення керівника боржника від посади; про припинення повноважень керівника боржника та виконавчих органів його управління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продовження строку судової процедури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скасування арештів майна боржника чи інших обмежень щодо розпорядження його майном;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звільнення активів боржника з-під податкової застави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виключення майна зі складу ліквідаційної маси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введення процедури санації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затвердження плану санації та змін до нього (після відкриття провадження)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затвердження плану реструктуризації (погашення) боргів або його зміну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призначення керуючого санацією, ліквідатора, розпорядника майна, керуючого реструктуризацією, керуючого реалізацією у разі припинення повноважень раніше призначеного, а також заяви про припинення повноважень розпорядника майна, керуючого санацією, ліквідатора, керуючого реструктуризацією, керуючого реалізацією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формування фонду для авансування грошової винагороди і відшкодування витрат арбітражного керуючого та п</w:t>
      </w:r>
      <w:r>
        <w:rPr>
          <w:rFonts w:ascii="Times New Roman" w:hAnsi="Times New Roman" w:cs="Times New Roman"/>
          <w:sz w:val="26"/>
          <w:szCs w:val="26"/>
        </w:rPr>
        <w:t>орядок використання його коштів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Про встановлення грошової винагороди арбітражному керуючого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про затвердження звіту про нарахування та виплату грошової винагороди арбітражного керуючого, здійснення та відшкодування його витрат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 xml:space="preserve">Заява/клопотання про стягнення (зобов’язання сплатити) </w:t>
      </w:r>
      <w:r>
        <w:rPr>
          <w:rFonts w:ascii="Times New Roman" w:hAnsi="Times New Roman" w:cs="Times New Roman"/>
          <w:sz w:val="26"/>
          <w:szCs w:val="26"/>
        </w:rPr>
        <w:t>з кредитора</w:t>
      </w:r>
      <w:r w:rsidRPr="004C244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C2442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4C2442">
        <w:rPr>
          <w:rFonts w:ascii="Times New Roman" w:hAnsi="Times New Roman" w:cs="Times New Roman"/>
          <w:sz w:val="26"/>
          <w:szCs w:val="26"/>
        </w:rPr>
        <w:t>) грошової винагороди, витрат арбітражного керуючого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Заява ліквідатора про покладення субсидіарної відповідальності</w:t>
      </w:r>
    </w:p>
    <w:p w:rsidR="004C2442" w:rsidRPr="004C2442" w:rsidRDefault="004C2442" w:rsidP="004C2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42">
        <w:rPr>
          <w:rFonts w:ascii="Times New Roman" w:hAnsi="Times New Roman" w:cs="Times New Roman"/>
          <w:sz w:val="26"/>
          <w:szCs w:val="26"/>
        </w:rPr>
        <w:t>Скарги на дії Державної виконавчої служби при виконанні ухвал суду</w:t>
      </w:r>
    </w:p>
    <w:p w:rsidR="004C2442" w:rsidRPr="004C2442" w:rsidRDefault="004C2442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442" w:rsidRPr="004C2442" w:rsidRDefault="004C2442" w:rsidP="00824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2442" w:rsidRPr="004C2442" w:rsidSect="00253AB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5D88"/>
    <w:multiLevelType w:val="hybridMultilevel"/>
    <w:tmpl w:val="F758AB34"/>
    <w:lvl w:ilvl="0" w:tplc="B77A70D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261F0"/>
    <w:multiLevelType w:val="hybridMultilevel"/>
    <w:tmpl w:val="E7369B96"/>
    <w:lvl w:ilvl="0" w:tplc="B77A70D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530"/>
    <w:rsid w:val="00093486"/>
    <w:rsid w:val="00253AB9"/>
    <w:rsid w:val="00260AF2"/>
    <w:rsid w:val="002A4FE3"/>
    <w:rsid w:val="00364264"/>
    <w:rsid w:val="003E49AF"/>
    <w:rsid w:val="003F5F20"/>
    <w:rsid w:val="004C2442"/>
    <w:rsid w:val="00523B09"/>
    <w:rsid w:val="00544B7D"/>
    <w:rsid w:val="005865F7"/>
    <w:rsid w:val="00640715"/>
    <w:rsid w:val="006608DC"/>
    <w:rsid w:val="00753E31"/>
    <w:rsid w:val="00824747"/>
    <w:rsid w:val="009275BD"/>
    <w:rsid w:val="009A37E2"/>
    <w:rsid w:val="009D290C"/>
    <w:rsid w:val="00A45A5E"/>
    <w:rsid w:val="00B43E25"/>
    <w:rsid w:val="00BD1530"/>
    <w:rsid w:val="00BF580E"/>
    <w:rsid w:val="00C22F59"/>
    <w:rsid w:val="00CA214A"/>
    <w:rsid w:val="00DE53AC"/>
    <w:rsid w:val="00DE66A8"/>
    <w:rsid w:val="00DF54F7"/>
    <w:rsid w:val="00E06C0C"/>
    <w:rsid w:val="00E42BA3"/>
    <w:rsid w:val="00EC65F7"/>
    <w:rsid w:val="00F27797"/>
    <w:rsid w:val="00F7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statistika1</dc:creator>
  <cp:lastModifiedBy>Uzagalnennya</cp:lastModifiedBy>
  <cp:revision>11</cp:revision>
  <cp:lastPrinted>2021-06-17T07:01:00Z</cp:lastPrinted>
  <dcterms:created xsi:type="dcterms:W3CDTF">2021-06-11T09:15:00Z</dcterms:created>
  <dcterms:modified xsi:type="dcterms:W3CDTF">2021-06-17T07:55:00Z</dcterms:modified>
</cp:coreProperties>
</file>