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BFA" w:rsidRDefault="0064404C">
      <w:pPr>
        <w:tabs>
          <w:tab w:val="left" w:pos="9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«Задоволеність роботою суду його клієнтами»</w:t>
      </w:r>
    </w:p>
    <w:p w:rsidR="001C4BFA" w:rsidRDefault="0064404C">
      <w:pPr>
        <w:tabs>
          <w:tab w:val="left" w:pos="9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(Господарський суд Сумської області)</w:t>
      </w:r>
    </w:p>
    <w:p w:rsidR="001C4BFA" w:rsidRDefault="001C4BFA">
      <w:pPr>
        <w:tabs>
          <w:tab w:val="left" w:pos="9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BFA" w:rsidRDefault="0064404C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Період виконання дослідження: </w:t>
      </w:r>
      <w:r>
        <w:rPr>
          <w:rFonts w:ascii="Times New Roman" w:eastAsia="Times New Roman" w:hAnsi="Times New Roman" w:cs="Times New Roman"/>
          <w:sz w:val="24"/>
          <w:szCs w:val="24"/>
        </w:rPr>
        <w:t>квітень-липень 2021 року</w:t>
      </w:r>
    </w:p>
    <w:p w:rsidR="001C4BFA" w:rsidRDefault="0064404C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Звітний період: </w:t>
      </w:r>
      <w:r>
        <w:rPr>
          <w:rFonts w:ascii="Times New Roman" w:eastAsia="Times New Roman" w:hAnsi="Times New Roman" w:cs="Times New Roman"/>
          <w:sz w:val="24"/>
          <w:szCs w:val="24"/>
        </w:rPr>
        <w:t>2021 рік.</w:t>
      </w:r>
    </w:p>
    <w:p w:rsidR="001C4BFA" w:rsidRDefault="0064404C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Виконавці дослідження: </w:t>
      </w:r>
      <w:r>
        <w:rPr>
          <w:rFonts w:ascii="Times New Roman" w:eastAsia="Times New Roman" w:hAnsi="Times New Roman" w:cs="Times New Roman"/>
          <w:sz w:val="24"/>
          <w:szCs w:val="24"/>
        </w:rPr>
        <w:t>Громадська організація «Бюро правничих комунікацій»</w:t>
      </w:r>
    </w:p>
    <w:p w:rsidR="001C4BFA" w:rsidRDefault="001C4BFA">
      <w:pPr>
        <w:tabs>
          <w:tab w:val="left" w:pos="92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BFA" w:rsidRDefault="0064404C">
      <w:pPr>
        <w:tabs>
          <w:tab w:val="left" w:pos="92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Дослідження було здійснене в рамках програми опитувань відвідувачів  судів  під час реалізації проекту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Проведення опитувань учасників судових проваджень в судах Сумської області з використанням методолог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ії карток громадянського звітування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який здійснювався Громадською організацією «Бюро правничих комунікацій» за підтримки американського народу, наданої через Агентство США з міжнародного розвитку (USAID) в рамках Програми «Нове правосуддя». </w:t>
      </w:r>
    </w:p>
    <w:p w:rsidR="001C4BFA" w:rsidRDefault="0064404C">
      <w:pPr>
        <w:tabs>
          <w:tab w:val="left" w:pos="924"/>
        </w:tabs>
        <w:spacing w:after="0" w:line="240" w:lineRule="auto"/>
        <w:ind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6119185" cy="4000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185" cy="400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4BFA" w:rsidRDefault="0064404C">
      <w:pPr>
        <w:tabs>
          <w:tab w:val="left" w:pos="9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Організація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досліджень та формування вибірки:</w:t>
      </w:r>
    </w:p>
    <w:p w:rsidR="001C4BFA" w:rsidRDefault="0064404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Мінімально допустима кількість анкет – 130. Ця кількість розрахована з використанням даних щодо кількості розглянутих справ на основі методичних рекомендацій щодо проведення оцінювання за модулем «Задоволеність роботою 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учасниками проваджень» </w:t>
      </w:r>
    </w:p>
    <w:p w:rsidR="001C4BFA" w:rsidRDefault="001C4BFA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878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949"/>
        <w:gridCol w:w="1080"/>
        <w:gridCol w:w="1759"/>
      </w:tblGrid>
      <w:tr w:rsidR="001C4BFA">
        <w:trPr>
          <w:trHeight w:val="375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Кількість респондентів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7A8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1C4BFA">
        <w:trPr>
          <w:trHeight w:val="315"/>
          <w:jc w:val="center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Розподіл за віковими характеристиками </w:t>
            </w:r>
          </w:p>
        </w:tc>
      </w:tr>
      <w:tr w:rsidR="001C4BFA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18-25 років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20,77%</w:t>
            </w:r>
          </w:p>
        </w:tc>
      </w:tr>
      <w:tr w:rsidR="001C4BFA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26-39 років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39,23%</w:t>
            </w:r>
          </w:p>
        </w:tc>
      </w:tr>
      <w:tr w:rsidR="001C4BFA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40-59 років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35,38%</w:t>
            </w:r>
          </w:p>
        </w:tc>
      </w:tr>
      <w:tr w:rsidR="001C4BFA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років і старше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4,62%</w:t>
            </w:r>
          </w:p>
        </w:tc>
      </w:tr>
      <w:tr w:rsidR="001C4BFA">
        <w:trPr>
          <w:trHeight w:val="315"/>
          <w:jc w:val="center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Розподіл за статтю</w:t>
            </w:r>
          </w:p>
        </w:tc>
      </w:tr>
      <w:tr w:rsidR="001C4BFA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Чоловіча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31,54%</w:t>
            </w:r>
          </w:p>
        </w:tc>
      </w:tr>
      <w:tr w:rsidR="001C4BFA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Жіноча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68,46%</w:t>
            </w:r>
          </w:p>
        </w:tc>
      </w:tr>
      <w:tr w:rsidR="001C4BFA">
        <w:trPr>
          <w:trHeight w:val="315"/>
          <w:jc w:val="center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Рівень освіти</w:t>
            </w:r>
            <w:r>
              <w:rPr>
                <w:rFonts w:ascii="Times New Roman" w:eastAsia="Times New Roman" w:hAnsi="Times New Roman" w:cs="Times New Roman"/>
                <w:color w:val="D93025"/>
                <w:sz w:val="24"/>
                <w:szCs w:val="24"/>
              </w:rPr>
              <w:t> </w:t>
            </w:r>
          </w:p>
        </w:tc>
      </w:tr>
      <w:tr w:rsidR="001C4BFA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Середня та неповна середня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7,69%</w:t>
            </w:r>
          </w:p>
        </w:tc>
      </w:tr>
      <w:tr w:rsidR="001C4BFA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Вища та неповна вища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91,54%</w:t>
            </w:r>
          </w:p>
        </w:tc>
      </w:tr>
      <w:tr w:rsidR="001C4BFA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1C4BFA">
        <w:trPr>
          <w:trHeight w:val="315"/>
          <w:jc w:val="center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вищої юридичної освіти</w:t>
            </w:r>
            <w:r>
              <w:rPr>
                <w:rFonts w:ascii="Times New Roman" w:eastAsia="Times New Roman" w:hAnsi="Times New Roman" w:cs="Times New Roman"/>
                <w:color w:val="D93025"/>
                <w:sz w:val="24"/>
                <w:szCs w:val="24"/>
              </w:rPr>
              <w:t> </w:t>
            </w:r>
          </w:p>
        </w:tc>
      </w:tr>
      <w:tr w:rsidR="001C4BFA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73,85%</w:t>
            </w:r>
          </w:p>
        </w:tc>
      </w:tr>
      <w:tr w:rsidR="001C4BFA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22,31%</w:t>
            </w:r>
          </w:p>
        </w:tc>
      </w:tr>
      <w:tr w:rsidR="001C4BFA">
        <w:trPr>
          <w:trHeight w:val="315"/>
          <w:jc w:val="center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Географічний розподіл</w:t>
            </w:r>
          </w:p>
        </w:tc>
      </w:tr>
      <w:tr w:rsidR="001C4BFA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Респонденти, що проживають населеному пункті, де розташований цей суд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81,54%</w:t>
            </w:r>
          </w:p>
        </w:tc>
      </w:tr>
      <w:tr w:rsidR="001C4BFA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іншому населеному пункті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18,46%</w:t>
            </w:r>
          </w:p>
        </w:tc>
      </w:tr>
      <w:tr w:rsidR="001C4BFA">
        <w:trPr>
          <w:trHeight w:val="630"/>
          <w:jc w:val="center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Прийнятність витрат, пов’язаних з отриманням судових послуг (сплатою судового збору, послуг адвоката тощо)?</w:t>
            </w:r>
            <w:r>
              <w:rPr>
                <w:rFonts w:ascii="Times New Roman" w:eastAsia="Times New Roman" w:hAnsi="Times New Roman" w:cs="Times New Roman"/>
                <w:color w:val="D93025"/>
                <w:sz w:val="24"/>
                <w:szCs w:val="24"/>
              </w:rPr>
              <w:t> </w:t>
            </w:r>
          </w:p>
        </w:tc>
      </w:tr>
      <w:tr w:rsidR="001C4BFA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 є цілком прийнятними та доступними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42,31%</w:t>
            </w:r>
          </w:p>
        </w:tc>
      </w:tr>
      <w:tr w:rsidR="001C4BFA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 є допустимим, але за рахунок інших місячних витрат моєї родини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35,38%</w:t>
            </w:r>
          </w:p>
        </w:tc>
      </w:tr>
      <w:tr w:rsidR="001C4BFA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 є не прийнятними та недоступними з урахуванням матеріального становища моєї родини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6,15%</w:t>
            </w:r>
          </w:p>
        </w:tc>
      </w:tr>
      <w:tr w:rsidR="001C4BFA">
        <w:trPr>
          <w:trHeight w:val="315"/>
          <w:jc w:val="center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Розподіл за роллю в судовому процесі</w:t>
            </w:r>
          </w:p>
        </w:tc>
      </w:tr>
      <w:tr w:rsidR="001C4BFA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 учасником судових проваджень і представляєте особисто себе (є позивачем / відповідачем /свідком / потерпілим)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1C4BFA">
        <w:trPr>
          <w:trHeight w:val="94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 учасником судових проваджень, але представляєте іншу фізичну чи юридичну особу (є адвокатом, представником прокуратури, юрист-консуль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тантом)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41,54%</w:t>
            </w:r>
          </w:p>
        </w:tc>
      </w:tr>
      <w:tr w:rsidR="001C4BFA">
        <w:trPr>
          <w:trHeight w:val="945"/>
          <w:jc w:val="center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є учасником судових проваджень (наприклад, зайшли отримати інформацію, або спостерігаєте за відкритим процесом)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28,46%</w:t>
            </w:r>
          </w:p>
        </w:tc>
      </w:tr>
    </w:tbl>
    <w:p w:rsidR="001C4BFA" w:rsidRDefault="001C4BFA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BFA" w:rsidRDefault="0064404C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Загальна оцінка якості роботи суду за 5-бальною шкалою</w:t>
      </w:r>
    </w:p>
    <w:p w:rsidR="001C4BFA" w:rsidRDefault="001C4BFA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0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49"/>
        <w:gridCol w:w="1568"/>
        <w:gridCol w:w="1098"/>
        <w:gridCol w:w="601"/>
        <w:gridCol w:w="600"/>
        <w:gridCol w:w="601"/>
        <w:gridCol w:w="601"/>
        <w:gridCol w:w="1213"/>
        <w:gridCol w:w="1649"/>
      </w:tblGrid>
      <w:tr w:rsidR="001C4BFA">
        <w:trPr>
          <w:trHeight w:val="73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Респондент за характеристикою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респондентів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(дуже погано)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відповіли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Середня інтегральна оцінка</w:t>
            </w:r>
          </w:p>
        </w:tc>
      </w:tr>
      <w:tr w:rsidR="001C4BFA">
        <w:trPr>
          <w:trHeight w:val="31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оцінка всіма респондентами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4,65</w:t>
            </w:r>
          </w:p>
        </w:tc>
      </w:tr>
    </w:tbl>
    <w:p w:rsidR="001C4BFA" w:rsidRDefault="001C4BFA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580"/>
        <w:gridCol w:w="2480"/>
      </w:tblGrid>
      <w:tr w:rsidR="001C4BFA">
        <w:trPr>
          <w:trHeight w:val="375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AD3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Середній інтегральний показник за вимірами якості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4,72</w:t>
            </w:r>
          </w:p>
        </w:tc>
      </w:tr>
    </w:tbl>
    <w:p w:rsidR="001C4BFA" w:rsidRDefault="001C4BFA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43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55"/>
        <w:gridCol w:w="982"/>
        <w:gridCol w:w="959"/>
        <w:gridCol w:w="47"/>
        <w:gridCol w:w="203"/>
        <w:gridCol w:w="1222"/>
        <w:gridCol w:w="198"/>
        <w:gridCol w:w="296"/>
        <w:gridCol w:w="959"/>
        <w:gridCol w:w="1219"/>
        <w:gridCol w:w="1658"/>
      </w:tblGrid>
      <w:tr w:rsidR="001C4BFA">
        <w:trPr>
          <w:gridAfter w:val="4"/>
          <w:wAfter w:w="4136" w:type="dxa"/>
          <w:trHeight w:val="360"/>
        </w:trPr>
        <w:tc>
          <w:tcPr>
            <w:tcW w:w="7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Доступність суду. </w:t>
            </w:r>
          </w:p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Інтегральні показники за картками громадянського звітування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BFA" w:rsidRDefault="001C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BFA" w:rsidRDefault="001C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BFA" w:rsidRDefault="001C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BFA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</w:tr>
      <w:tr w:rsidR="001C4BFA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легко Вам було знайти будівлю суду?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1C4BFA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зручно Вам діставатися до будівлі суду громадським транспортом?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1C4BFA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зручно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автомобіль (достатньо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паркувальних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місць) біля будівлі суду?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1C4BFA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 Ви вважаєте, чи люди з інвалідністю можуть безперешкодно потрапити до приміщення суду і користуватися послугами суду?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ні) до 5 (цілком так)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1C4BFA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Якщо Вам доводилося телефонувати до суду, чи завжди вдавалось додзвонитися?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4,66</w:t>
            </w:r>
          </w:p>
        </w:tc>
      </w:tr>
      <w:tr w:rsidR="001C4BFA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Вам доводилося телефонувати до суду, чи завжди вдавалось отримати потрібну інформацію?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1C4BFA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давав графік роботи канцелярії суду можливість вчасно та безперешкодно вирішувати Ваші справи у суді (подати позов, 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айомитися з матеріалами, отримати рішення, ухвалу, вирок та ін.)?*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1C4BFA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зазнавали Ви певних перешкод у доступі до приміщень суду через обмеження охорони? 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так) до 5 (цілком ні)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1C4BFA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ЗАГАЛЬНИЙ ІНДЕКС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4,58</w:t>
            </w:r>
          </w:p>
        </w:tc>
      </w:tr>
      <w:tr w:rsidR="001C4BFA">
        <w:trPr>
          <w:trHeight w:val="300"/>
        </w:trPr>
        <w:tc>
          <w:tcPr>
            <w:tcW w:w="1055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C4BFA" w:rsidRDefault="001C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Зручність та комфортність перебування </w:t>
            </w:r>
          </w:p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Інтегральні показники за картками громадянського звітування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BFA" w:rsidRDefault="001C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BFA" w:rsidRDefault="001C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BFA" w:rsidRDefault="001C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BFA">
        <w:trPr>
          <w:trHeight w:val="300"/>
        </w:trPr>
        <w:tc>
          <w:tcPr>
            <w:tcW w:w="10559" w:type="dxa"/>
            <w:gridSpan w:val="8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C4BFA" w:rsidRDefault="001C4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BFA" w:rsidRDefault="001C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BFA" w:rsidRDefault="001C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BFA" w:rsidRDefault="001C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BFA">
        <w:trPr>
          <w:gridAfter w:val="5"/>
          <w:wAfter w:w="4334" w:type="dxa"/>
          <w:trHeight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</w:tr>
      <w:tr w:rsidR="001C4BFA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достатність зручних місць для очікування, оформлення документів, підготовки до засідання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1C4BFA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вільний доступ до побутових приміщень (туалетів)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1C4BFA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чистота та прибраність примі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1C4BFA">
        <w:trPr>
          <w:gridAfter w:val="5"/>
          <w:wAfter w:w="4334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достатність освітлення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1C4BFA">
        <w:trPr>
          <w:gridAfter w:val="5"/>
          <w:wAfter w:w="4334" w:type="dxa"/>
          <w:trHeight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ЗАГАЛЬНИЙ ІНДЕКС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4,79</w:t>
            </w:r>
          </w:p>
        </w:tc>
      </w:tr>
    </w:tbl>
    <w:p w:rsidR="001C4BFA" w:rsidRDefault="001C4BFA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BFA" w:rsidRDefault="0064404C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Повнота, ясність та доступність інформації</w:t>
      </w:r>
    </w:p>
    <w:p w:rsidR="001C4BFA" w:rsidRDefault="0064404C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Інтегральні показники за картками громадянського звітування</w:t>
      </w:r>
    </w:p>
    <w:tbl>
      <w:tblPr>
        <w:tblStyle w:val="ac"/>
        <w:tblW w:w="1006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663"/>
        <w:gridCol w:w="1984"/>
        <w:gridCol w:w="1418"/>
      </w:tblGrid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зручно у суді розташовані інформаційні стенди (дошки оголошень)?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повною мірою задовольняє Вас наявна в суді інформація щодо розташування кабінетів, залів судових засідань, інших приміщень, планів евакуації з приміщень суду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користувалися Ви сторінкою суду в мережі інтернет на порталі судової влади України www.court.gov.ua ?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79,23%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знайшли Ви на сторінці суду в мережі інтернет потрібну Вам інформацію?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повною мірою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адовольняє Вас наявна в суді інформація щодо: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правил допуску в суд та перебування в ньому?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справ, що призначені до розгляду?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4,82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зразків документів (заяв, клопотань тощо)?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порядку сплати судових зборів, реквізити та розміри платежів?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ЗАГАЛЬНИЙ ІНДЕКС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4,75</w:t>
            </w:r>
          </w:p>
        </w:tc>
      </w:tr>
      <w:tr w:rsidR="001C4BFA">
        <w:trPr>
          <w:trHeight w:val="36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BFA" w:rsidRDefault="001C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404C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Сприйняття роботи працівників апарату суду. </w:t>
            </w:r>
          </w:p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Інтегральні показники за картками громадянського звітування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Показник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старанно працювали працівники суду?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виявили працівники апарату суду при спілкуванні з Вами: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доброзичливість, повагу, бажання допомогти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4,92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однакове ставлення до всіх, незалежно від соціального статусу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професіоналізм, знання своєї справи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ЗАГАЛЬНИЙ ІНДЕКС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4,90</w:t>
            </w:r>
          </w:p>
        </w:tc>
      </w:tr>
    </w:tbl>
    <w:p w:rsidR="001C4BFA" w:rsidRDefault="001C4BFA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0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63"/>
        <w:gridCol w:w="1984"/>
        <w:gridCol w:w="1418"/>
      </w:tblGrid>
      <w:tr w:rsidR="001C4BFA">
        <w:trPr>
          <w:trHeight w:val="36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Дотримання строків судового розгляду. Інтегральні показники за картками громадянського звітування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вчасно (відповідно до графіка) розпочалося останнє засідання по Вашій справі?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було враховано Ваші побажання при призначенні дня та часу засідання?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вчасно Ви отримували повідомлення про розгляд справи?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мали місце необґрунтовані на Ваш погляд затримки/ перенесення слухань у розгляді Вашої справи?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(це відбувалось постійно) до 5 (таких випадків не було зовсім)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1C4BFA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ЗАГАЛЬНИЙ ІНДЕКС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4,57</w:t>
            </w:r>
          </w:p>
        </w:tc>
      </w:tr>
    </w:tbl>
    <w:p w:rsidR="001C4BFA" w:rsidRDefault="001C4BFA">
      <w:pPr>
        <w:tabs>
          <w:tab w:val="left" w:pos="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0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53"/>
        <w:gridCol w:w="1981"/>
        <w:gridCol w:w="566"/>
        <w:gridCol w:w="250"/>
        <w:gridCol w:w="473"/>
        <w:gridCol w:w="165"/>
      </w:tblGrid>
      <w:tr w:rsidR="001C4BFA">
        <w:trPr>
          <w:trHeight w:val="3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Сприйняття роботи судді. Інтегральні показники за картками громадянського звітування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BFA" w:rsidRDefault="001C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BFA" w:rsidRDefault="001C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BFA">
        <w:trPr>
          <w:gridAfter w:val="1"/>
          <w:wAfter w:w="165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</w:tr>
      <w:tr w:rsidR="001C4BFA">
        <w:trPr>
          <w:gridAfter w:val="1"/>
          <w:wAfter w:w="165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 були характерними для судді, що розглядав вашу справу: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1C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1C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BFA">
        <w:trPr>
          <w:gridAfter w:val="1"/>
          <w:wAfter w:w="165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неупередженість та незалежність (зовнішнього тиску на суддю не було або суддя не піддався зовнішньому тиску, якщо такий був)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4,63</w:t>
            </w:r>
          </w:p>
          <w:p w:rsidR="001C4BFA" w:rsidRDefault="001C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BFA">
        <w:trPr>
          <w:gridAfter w:val="1"/>
          <w:wAfter w:w="165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коректність, доброзичливість, ввічливість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1C4BFA">
        <w:trPr>
          <w:gridAfter w:val="1"/>
          <w:wAfter w:w="165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належна підготовка до справи та знання справи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1C4BFA">
        <w:trPr>
          <w:gridAfter w:val="1"/>
          <w:wAfter w:w="165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надання можливостей сторонам обґрунтовувати свою позицію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1C4BFA">
        <w:trPr>
          <w:gridAfter w:val="1"/>
          <w:wAfter w:w="165" w:type="dxa"/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FA" w:rsidRDefault="0064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ЗАГАЛЬНИЙ ІНДЕКС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BFA" w:rsidRDefault="0064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4,74</w:t>
            </w:r>
          </w:p>
        </w:tc>
      </w:tr>
    </w:tbl>
    <w:p w:rsidR="001C4BFA" w:rsidRDefault="001C4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04C" w:rsidRDefault="00644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04C" w:rsidRDefault="00644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04C" w:rsidRDefault="00644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04C" w:rsidRDefault="00644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BFA" w:rsidRDefault="00644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Висновки:</w:t>
      </w:r>
    </w:p>
    <w:p w:rsidR="001C4BFA" w:rsidRDefault="0064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Отримані в ході опитування дані свідчать про високу оцінку відвідувачами  якості роботи Господарського суду Сумської області: переважна більшість респондентів (94,62%) високо та добре оцінили якість роботи суду. </w:t>
      </w:r>
    </w:p>
    <w:p w:rsidR="001C4BFA" w:rsidRDefault="0064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5-бальною шкалою середня оцінка суду всі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 респондентами становить 4,65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4BFA" w:rsidRDefault="0064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 свідчить аналіз окремих вимірів якості роботи суду найбільш високо відвідувачі суду оцінили сприйняття роботи працівників суду (середній бал оцінювання склав 4,90), зручність та комфортність перебування у суді (середній бал оцінювання склав 4,79). Інші </w:t>
      </w:r>
      <w:r>
        <w:rPr>
          <w:rFonts w:ascii="Times New Roman" w:eastAsia="Times New Roman" w:hAnsi="Times New Roman" w:cs="Times New Roman"/>
          <w:sz w:val="24"/>
          <w:szCs w:val="24"/>
        </w:rPr>
        <w:t>інтегральні показники також високі: Повнота, ясність та доступність інформації (середній бал оцінювання склав 4,75). Найбільш критично, хоча і досить високо були оцінені дотримання строків судового розгляду (середній бал оцінювання склав 4,57) та доступніс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суду (середній бал оцінювання склав 4,58). </w:t>
      </w:r>
    </w:p>
    <w:p w:rsidR="001C4BFA" w:rsidRDefault="0064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Середній інтегральний показник за вимірами якості становить 4,76.</w:t>
      </w:r>
    </w:p>
    <w:p w:rsidR="001C4BFA" w:rsidRDefault="001C4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BFA" w:rsidRDefault="0064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обробці інформації, яка була отримана від відвідувачів Господарського суду Сумської області: під час відповіді на питання,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які конкретні 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міни, на Ваш погляд, необхідні для покращення роботи цього суду, </w:t>
      </w:r>
      <w:r>
        <w:rPr>
          <w:rFonts w:ascii="Times New Roman" w:eastAsia="Times New Roman" w:hAnsi="Times New Roman" w:cs="Times New Roman"/>
          <w:sz w:val="24"/>
          <w:szCs w:val="24"/>
        </w:rPr>
        <w:t>були отримані пропозицій від відвідувачів:</w:t>
      </w:r>
    </w:p>
    <w:p w:rsidR="001C4BFA" w:rsidRDefault="0064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Підвищення заробітної плати працівникам апарату. </w:t>
      </w:r>
    </w:p>
    <w:p w:rsidR="001C4BFA" w:rsidRDefault="0064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Висловлювалось неодноразово і пов’язано з критичною ситуацією з рівнем заробітної плати персоналу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судів у 2021 році. </w:t>
      </w:r>
    </w:p>
    <w:p w:rsidR="001C4BFA" w:rsidRDefault="0064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Забезпечити учасників судового процесу апаратами для приготування чаю та кави,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кулером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водою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 схожих пропозиції)</w:t>
      </w:r>
    </w:p>
    <w:p w:rsidR="001C4BFA" w:rsidRDefault="0064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Більше місць для підготовки та очікування засідання, Наявність приміщення для підготовки до судового засідання з літер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атурою, Інтернетом, можливістю роздрукувати заяву, клопотання...</w:t>
      </w:r>
    </w:p>
    <w:p w:rsidR="001C4BFA" w:rsidRDefault="0064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«На думку, зміни не потрібні, бо суд працює на достатньо високому рівні. Психологічна робота з профілактики емоційного та професійного вигорання з працівниками апарату суду - можливо, це те,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що у майбутньому допоможе й надалі тримати "планку" професіоналізму»</w:t>
      </w:r>
    </w:p>
    <w:p w:rsidR="001C4BFA" w:rsidRDefault="0064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«Встановити інтроскоп та припинити порушення прав адвокатів на збереження адвокатської таємниці. Огляд валіз працівниками охорони - порушення вимог ЗУ "про адвокатуру та адвокатську діяль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ність". Це стосується приміщень всіх судів в Україні.»</w:t>
      </w:r>
    </w:p>
    <w:p w:rsidR="001C4BFA" w:rsidRDefault="001C4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BFA" w:rsidRDefault="0064404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 роботи системи «Електронний суд» висловлені такі зауваження:</w:t>
      </w:r>
    </w:p>
    <w:p w:rsidR="001C4BFA" w:rsidRDefault="006440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замалий розмір вкладення у файл, доводилось розділяти лист; </w:t>
      </w:r>
    </w:p>
    <w:p w:rsidR="001C4BFA" w:rsidRDefault="006440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 всі заяви можна подати через електронний суд;</w:t>
      </w:r>
    </w:p>
    <w:p w:rsidR="001C4BFA" w:rsidRDefault="006440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інколи є технічні проблеми у роботі системи.</w:t>
      </w:r>
    </w:p>
    <w:p w:rsidR="001C4BFA" w:rsidRDefault="001C4BF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C4BFA" w:rsidRDefault="0064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Кількість відвідувачів, які користувалися сторінкою суду в мережі інтернет на порталі судової влади України www.court.gov.ua 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79,23%. </w:t>
      </w:r>
      <w:r>
        <w:rPr>
          <w:rFonts w:ascii="Times New Roman" w:eastAsia="Times New Roman" w:hAnsi="Times New Roman" w:cs="Times New Roman"/>
          <w:sz w:val="24"/>
          <w:szCs w:val="24"/>
        </w:rPr>
        <w:t>Щодо питання «Чи знайшли В</w:t>
      </w:r>
      <w:r>
        <w:rPr>
          <w:rFonts w:ascii="Times New Roman" w:eastAsia="Times New Roman" w:hAnsi="Times New Roman" w:cs="Times New Roman"/>
          <w:sz w:val="24"/>
          <w:szCs w:val="24"/>
        </w:rPr>
        <w:t>и на сторінці суду потрібну для Вас інформацію?» - середній бал оцінювання склав 4,75.</w:t>
      </w:r>
    </w:p>
    <w:p w:rsidR="001C4BFA" w:rsidRDefault="0064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Що стосується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роботи системи «Електронний суд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то 38,46 % респондентів зазначили, що користувались нею. Середній бал оцінювання роботи системи «Електронний суд» відвідувачами склав 3,98. </w:t>
      </w:r>
    </w:p>
    <w:sectPr w:rsidR="001C4BFA">
      <w:pgSz w:w="11906" w:h="16838"/>
      <w:pgMar w:top="851" w:right="1418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81340"/>
    <w:multiLevelType w:val="multilevel"/>
    <w:tmpl w:val="59EADE58"/>
    <w:lvl w:ilvl="0">
      <w:start w:val="19"/>
      <w:numFmt w:val="bullet"/>
      <w:lvlText w:val="-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BFA"/>
    <w:rsid w:val="001C4BFA"/>
    <w:rsid w:val="006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BE94"/>
  <w15:docId w15:val="{6C64A6EB-F408-4C4C-BA35-9A47CE2D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DC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C7072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jziyE3B6tGBt5uOW751NqQO4bQ==">AMUW2mW91k/ZwAlxGeMDv78qzu23z8Z019sAtP9BiuQr08ueTWjIi4rR1i4HUbJJlhI0dPVj6kCBn8o2tyDoL8byzNltXx9oSrkOsV0j/sY3dGMp5cxPTjuLVi9weQfqZ7qjP9nXu0Yj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6513</Words>
  <Characters>3713</Characters>
  <Application>Microsoft Office Word</Application>
  <DocSecurity>0</DocSecurity>
  <Lines>30</Lines>
  <Paragraphs>20</Paragraphs>
  <ScaleCrop>false</ScaleCrop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Олександр Лебедь</cp:lastModifiedBy>
  <cp:revision>2</cp:revision>
  <dcterms:created xsi:type="dcterms:W3CDTF">2019-07-14T11:33:00Z</dcterms:created>
  <dcterms:modified xsi:type="dcterms:W3CDTF">2022-01-17T09:51:00Z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0x0101008DA58B5CA681664FAB24816C56F410850200D5D6B582FAA7AF488597ABA967952BF5</vt:lpwstr>
  </property>
</Properties>
</file>