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280" w:after="280"/>
        <w:ind w:left="2124" w:firstLine="708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</w:rPr>
        <w:t>Інформація про виконання</w:t>
      </w:r>
    </w:p>
    <w:p>
      <w:pPr>
        <w:pStyle w:val="3"/>
        <w:jc w:val="center"/>
        <w:rPr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  <w:lang w:val="uk-UA"/>
        </w:rPr>
        <w:t>Дніпровським апеляційним судом</w:t>
      </w:r>
    </w:p>
    <w:p>
      <w:pPr>
        <w:pStyle w:val="3"/>
        <w:jc w:val="center"/>
        <w:rPr>
          <w:rFonts w:ascii="Arial Black" w:hAnsi="Arial Black"/>
          <w:lang w:val="uk-UA"/>
        </w:rPr>
      </w:pPr>
      <w:r>
        <w:rPr>
          <w:rFonts w:ascii="Arial Black" w:hAnsi="Arial Black"/>
          <w:sz w:val="28"/>
          <w:szCs w:val="28"/>
          <w:lang w:val="uk-UA"/>
        </w:rPr>
        <w:t xml:space="preserve">    </w:t>
      </w:r>
      <w:r>
        <w:rPr>
          <w:rFonts w:ascii="Arial Black" w:hAnsi="Arial Black"/>
          <w:sz w:val="28"/>
          <w:szCs w:val="28"/>
          <w:lang w:val="uk-UA"/>
        </w:rPr>
        <w:t>З</w:t>
      </w:r>
      <w:r>
        <w:rPr>
          <w:rFonts w:ascii="Arial Black" w:hAnsi="Arial Black"/>
          <w:sz w:val="28"/>
          <w:szCs w:val="28"/>
        </w:rPr>
        <w:t xml:space="preserve">акону України «Про доступ до публічної інформації» </w:t>
      </w:r>
    </w:p>
    <w:p>
      <w:pPr>
        <w:pStyle w:val="3"/>
        <w:jc w:val="center"/>
        <w:rPr/>
      </w:pPr>
      <w:r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у </w:t>
      </w:r>
      <w:r>
        <w:rPr>
          <w:rFonts w:ascii="Arial Black" w:hAnsi="Arial Black"/>
          <w:sz w:val="28"/>
          <w:szCs w:val="28"/>
          <w:lang w:val="uk-UA"/>
        </w:rPr>
        <w:t>березні</w:t>
      </w:r>
      <w:r>
        <w:rPr>
          <w:rFonts w:ascii="Arial Black" w:hAnsi="Arial Black"/>
          <w:sz w:val="28"/>
          <w:szCs w:val="28"/>
        </w:rPr>
        <w:t xml:space="preserve"> 20</w:t>
      </w:r>
      <w:r>
        <w:rPr>
          <w:rFonts w:ascii="Arial Black" w:hAnsi="Arial Black"/>
          <w:sz w:val="28"/>
          <w:szCs w:val="28"/>
          <w:lang w:val="uk-UA"/>
        </w:rPr>
        <w:t>21</w:t>
      </w:r>
      <w:r>
        <w:rPr>
          <w:rFonts w:ascii="Arial Black" w:hAnsi="Arial Black"/>
          <w:sz w:val="28"/>
          <w:szCs w:val="28"/>
        </w:rPr>
        <w:t xml:space="preserve"> року</w:t>
      </w:r>
    </w:p>
    <w:p>
      <w:pPr>
        <w:pStyle w:val="NormalWeb"/>
        <w:ind w:firstLine="720"/>
        <w:jc w:val="both"/>
        <w:rPr/>
      </w:pPr>
      <w:r>
        <w:rPr>
          <w:sz w:val="28"/>
          <w:szCs w:val="28"/>
          <w:lang w:val="uk-UA"/>
        </w:rPr>
        <w:t xml:space="preserve">У березні </w:t>
      </w:r>
      <w:r>
        <w:rPr>
          <w:rStyle w:val="Strong"/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до Дніпровського апеляційного суду (далі – Апеляційний суд) у </w:t>
      </w:r>
      <w:r>
        <w:rPr>
          <w:color w:val="000000"/>
          <w:sz w:val="28"/>
          <w:szCs w:val="28"/>
          <w:lang w:val="uk-UA"/>
        </w:rPr>
        <w:t>порядку, передбаченому Законом України «Про доступ до публічної інформації»,</w:t>
      </w:r>
      <w:r>
        <w:rPr>
          <w:rStyle w:val="Strong"/>
          <w:color w:val="000000"/>
          <w:sz w:val="28"/>
          <w:szCs w:val="28"/>
          <w:lang w:val="uk-UA"/>
        </w:rPr>
        <w:t xml:space="preserve"> 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надійшло  </w:t>
      </w:r>
      <w:r>
        <w:rPr>
          <w:rStyle w:val="Strong"/>
          <w:b/>
          <w:bCs/>
          <w:color w:val="000000"/>
          <w:sz w:val="28"/>
          <w:szCs w:val="28"/>
          <w:lang w:val="uk-UA"/>
        </w:rPr>
        <w:t>9</w:t>
      </w:r>
      <w:r>
        <w:rPr>
          <w:rStyle w:val="Strong"/>
          <w:b w:val="false"/>
          <w:bCs w:val="false"/>
          <w:color w:val="000000"/>
          <w:sz w:val="28"/>
          <w:szCs w:val="28"/>
          <w:lang w:val="uk-UA"/>
        </w:rPr>
        <w:t xml:space="preserve"> запитів на інформацію: електронною поштою — 8, через скриньку — 1.</w:t>
      </w:r>
    </w:p>
    <w:p>
      <w:pPr>
        <w:pStyle w:val="NormalWeb"/>
        <w:ind w:firstLine="720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межах компетенції Апеляційного суду надано ґрунтовні відповіді по суті запитуваної  інформації по </w:t>
      </w:r>
      <w:r>
        <w:rPr>
          <w:b w:val="false"/>
          <w:bCs w:val="false"/>
          <w:color w:val="000000"/>
          <w:sz w:val="28"/>
          <w:szCs w:val="28"/>
          <w:lang w:val="uk-UA"/>
        </w:rPr>
        <w:t>всім</w:t>
      </w:r>
      <w:r>
        <w:rPr>
          <w:color w:val="000000"/>
          <w:sz w:val="28"/>
          <w:szCs w:val="28"/>
          <w:lang w:val="uk-UA"/>
        </w:rPr>
        <w:t xml:space="preserve"> запитам.  Розглянут</w:t>
      </w:r>
      <w:r>
        <w:rPr>
          <w:color w:val="000000"/>
          <w:sz w:val="28"/>
          <w:szCs w:val="28"/>
          <w:lang w:val="uk-UA"/>
        </w:rPr>
        <w:t>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запита за лютий 2021 року. 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  <w:lang w:val="uk-UA"/>
        </w:rPr>
        <w:t>Питання, порушені у запитах про доступ до публічної інформації, за звітний період, стосувалися інформації:</w:t>
      </w:r>
    </w:p>
    <w:p>
      <w:pPr>
        <w:pStyle w:val="NormalWeb"/>
        <w:ind w:hang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щодо  атестації робочих місць;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>- щодо заробітної плати суддів за 2020 р.;</w:t>
      </w:r>
    </w:p>
    <w:p>
      <w:pPr>
        <w:pStyle w:val="NormalWeb"/>
        <w:ind w:hanging="0"/>
        <w:jc w:val="both"/>
        <w:rPr/>
      </w:pPr>
      <w:r>
        <w:rPr>
          <w:color w:val="000000"/>
          <w:sz w:val="28"/>
          <w:szCs w:val="28"/>
          <w:lang w:val="uk-UA"/>
        </w:rPr>
        <w:t>- щодо виплат працівникам апарату суду премій та стимулюючих виплат у січні-лютому 2021 року тощо.</w:t>
      </w:r>
    </w:p>
    <w:p>
      <w:pPr>
        <w:pStyle w:val="Normal"/>
        <w:ind w:firstLine="708"/>
        <w:jc w:val="both"/>
        <w:rPr/>
      </w:pPr>
      <w:r>
        <w:rPr>
          <w:rStyle w:val="Style14"/>
          <w:b w:val="false"/>
          <w:bCs w:val="false"/>
          <w:i w:val="false"/>
          <w:iCs w:val="false"/>
          <w:color w:val="333333"/>
          <w:spacing w:val="0"/>
          <w:sz w:val="28"/>
          <w:szCs w:val="28"/>
          <w:lang w:val="uk-UA" w:eastAsia="ru-RU" w:bidi="ar-SA"/>
        </w:rPr>
        <w:t>Крім того, в</w:t>
      </w:r>
      <w:r>
        <w:rPr>
          <w:color w:val="000000"/>
          <w:sz w:val="28"/>
          <w:szCs w:val="28"/>
          <w:lang w:val="uk-UA"/>
        </w:rPr>
        <w:t xml:space="preserve">ідділом документообігу та організаційного забезпечення (канцелярія суду)  задоволено  </w:t>
      </w:r>
      <w:r>
        <w:rPr>
          <w:b/>
          <w:bCs/>
          <w:color w:val="000000"/>
          <w:sz w:val="28"/>
          <w:szCs w:val="28"/>
          <w:lang w:val="uk-UA"/>
        </w:rPr>
        <w:t>615</w:t>
      </w:r>
      <w:r>
        <w:rPr>
          <w:color w:val="000000"/>
          <w:sz w:val="28"/>
          <w:szCs w:val="28"/>
          <w:lang w:val="uk-UA"/>
        </w:rPr>
        <w:t xml:space="preserve"> усних запитів на інформацію в телефонному режимі.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02.04.2021</w:t>
      </w:r>
    </w:p>
    <w:p>
      <w:pPr>
        <w:pStyle w:val="NormalWeb"/>
        <w:spacing w:before="280" w:after="280"/>
        <w:ind w:firstLine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Web"/>
        <w:spacing w:before="280" w:after="280"/>
        <w:ind w:hanging="0"/>
        <w:jc w:val="both"/>
        <w:rPr/>
      </w:pPr>
      <w:r>
        <w:rPr/>
      </w:r>
    </w:p>
    <w:sectPr>
      <w:type w:val="nextPage"/>
      <w:pgSz w:w="11906" w:h="16838"/>
      <w:pgMar w:left="1701" w:right="746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Black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64f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uiPriority w:val="99"/>
    <w:qFormat/>
    <w:rsid w:val="00dd7b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locked/>
    <w:rsid w:val="002c709c"/>
    <w:rPr>
      <w:rFonts w:ascii="Cambria" w:hAnsi="Cambria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dd7be7"/>
    <w:rPr>
      <w:rFonts w:cs="Times New Roman"/>
      <w:b/>
      <w:bCs/>
    </w:rPr>
  </w:style>
  <w:style w:type="character" w:styleId="Style13">
    <w:name w:val="Гіперпосилання"/>
    <w:basedOn w:val="DefaultParagraphFont"/>
    <w:uiPriority w:val="99"/>
    <w:rsid w:val="007c6730"/>
    <w:rPr>
      <w:rFonts w:ascii="Tahoma" w:hAnsi="Tahoma" w:cs="Tahoma"/>
      <w:color w:val="330000"/>
      <w:sz w:val="17"/>
      <w:szCs w:val="17"/>
      <w:u w:val="single"/>
    </w:rPr>
  </w:style>
  <w:style w:type="character" w:styleId="Style14">
    <w:name w:val="Виділення"/>
    <w:basedOn w:val="DefaultParagraphFont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dd7be7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1485</TotalTime>
  <Application>LibreOffice/5.4.2.2$Windows_X86_64 LibreOffice_project/22b09f6418e8c2d508a9eaf86b2399209b0990f4</Application>
  <Pages>1</Pages>
  <Words>132</Words>
  <Characters>825</Characters>
  <CharactersWithSpaces>970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2017-09-07T12:36:00Z</dcterms:created>
  <dc:creator>Андрей</dc:creator>
  <dc:description/>
  <dc:language>uk-UA</dc:language>
  <cp:lastModifiedBy/>
  <cp:lastPrinted>2021-04-12T10:36:46Z</cp:lastPrinted>
  <dcterms:modified xsi:type="dcterms:W3CDTF">2021-04-12T10:42:07Z</dcterms:modified>
  <cp:revision>79</cp:revision>
  <dc:subject/>
  <dc:title>Інформація про виконання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