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2B63" w14:textId="77777777" w:rsidR="002F4927" w:rsidRPr="00C86273" w:rsidRDefault="002F4927" w:rsidP="002F49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</w:p>
    <w:p w14:paraId="29695ACB" w14:textId="77777777" w:rsidR="002F4927" w:rsidRPr="00C86273" w:rsidRDefault="002F4927" w:rsidP="002F49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9CCF1E4" w14:textId="77777777" w:rsidR="002F4927" w:rsidRPr="00C86273" w:rsidRDefault="002F4927" w:rsidP="002F49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(на виконання вимог Постанови Кабінету Міністрів України від 11.10.2016 № 710 (зі змінами) Про ефективне використання державних коштів)</w:t>
      </w:r>
    </w:p>
    <w:p w14:paraId="566890FE" w14:textId="77777777" w:rsidR="002F4927" w:rsidRPr="00C86273" w:rsidRDefault="002F4927" w:rsidP="002F49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F3FF6" w14:textId="77777777" w:rsidR="002F4927" w:rsidRPr="00C86273" w:rsidRDefault="002F4927" w:rsidP="002F49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На порталі </w:t>
      </w:r>
      <w:proofErr w:type="spellStart"/>
      <w:r w:rsidRPr="00C86273">
        <w:rPr>
          <w:rFonts w:ascii="Times New Roman" w:hAnsi="Times New Roman" w:cs="Times New Roman"/>
          <w:sz w:val="24"/>
          <w:szCs w:val="24"/>
          <w:lang w:val="en-US"/>
        </w:rPr>
        <w:t>Prozzoro</w:t>
      </w:r>
      <w:proofErr w:type="spellEnd"/>
      <w:r w:rsidRPr="00C86273">
        <w:rPr>
          <w:rFonts w:ascii="Times New Roman" w:hAnsi="Times New Roman" w:cs="Times New Roman"/>
          <w:sz w:val="24"/>
          <w:szCs w:val="24"/>
        </w:rPr>
        <w:t xml:space="preserve"> розміщено </w:t>
      </w:r>
      <w:r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C86273">
        <w:rPr>
          <w:rFonts w:ascii="Times New Roman" w:hAnsi="Times New Roman" w:cs="Times New Roman"/>
          <w:sz w:val="24"/>
          <w:szCs w:val="24"/>
        </w:rPr>
        <w:t xml:space="preserve">оголошення про проведення відкритих торгів, предмет закупівлі: </w:t>
      </w:r>
      <w:r w:rsidRPr="0047014D">
        <w:rPr>
          <w:rFonts w:ascii="Times New Roman" w:hAnsi="Times New Roman" w:cs="Times New Roman"/>
          <w:sz w:val="24"/>
          <w:szCs w:val="24"/>
        </w:rPr>
        <w:t>Цифрова портативна радіостанція діапазону 403-470 МГц без дисплея та клавіатури, код ДК 021:2015 – 32230000 – 4 Апаратура для передавання радіосигналу з приймальним пристроєм</w:t>
      </w:r>
      <w:r w:rsidRPr="00C86273">
        <w:rPr>
          <w:rFonts w:ascii="Times New Roman" w:hAnsi="Times New Roman" w:cs="Times New Roman"/>
          <w:sz w:val="24"/>
          <w:szCs w:val="24"/>
        </w:rPr>
        <w:t>, ідентифікатор закупівлі</w:t>
      </w:r>
      <w:r w:rsidRPr="00D57282">
        <w:t xml:space="preserve"> </w:t>
      </w:r>
      <w:r w:rsidRPr="00D57282">
        <w:rPr>
          <w:rFonts w:ascii="Times New Roman" w:hAnsi="Times New Roman" w:cs="Times New Roman"/>
          <w:sz w:val="24"/>
          <w:szCs w:val="24"/>
        </w:rPr>
        <w:t>UA-2022-02-22-003361-b</w:t>
      </w:r>
      <w:r w:rsidRPr="004E0000">
        <w:rPr>
          <w:rFonts w:ascii="Times New Roman" w:hAnsi="Times New Roman" w:cs="Times New Roman"/>
          <w:sz w:val="24"/>
          <w:szCs w:val="24"/>
        </w:rPr>
        <w:t>.</w:t>
      </w:r>
    </w:p>
    <w:p w14:paraId="06957220" w14:textId="77777777" w:rsidR="002F4927" w:rsidRPr="00C86273" w:rsidRDefault="002F4927" w:rsidP="002F49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Розмір бюджетного призначення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6273">
        <w:rPr>
          <w:rFonts w:ascii="Times New Roman" w:hAnsi="Times New Roman" w:cs="Times New Roman"/>
          <w:sz w:val="24"/>
          <w:szCs w:val="24"/>
        </w:rPr>
        <w:t xml:space="preserve"> рік.</w:t>
      </w:r>
    </w:p>
    <w:p w14:paraId="2E47DA1E" w14:textId="77777777" w:rsidR="002F4927" w:rsidRPr="002E6D7F" w:rsidRDefault="002F4927" w:rsidP="002F49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була розрахована на підставі </w:t>
      </w:r>
      <w:r>
        <w:rPr>
          <w:rFonts w:ascii="Times New Roman" w:hAnsi="Times New Roman" w:cs="Times New Roman"/>
          <w:sz w:val="24"/>
          <w:szCs w:val="24"/>
        </w:rPr>
        <w:t>запиту цін</w:t>
      </w:r>
      <w:r w:rsidRPr="00C86273">
        <w:rPr>
          <w:rFonts w:ascii="Times New Roman" w:hAnsi="Times New Roman" w:cs="Times New Roman"/>
          <w:sz w:val="24"/>
          <w:szCs w:val="24"/>
        </w:rPr>
        <w:t xml:space="preserve">, відповідно до Примірної методики визначення очікуваної вартості предмета закупівлі затвердженої наказом Мінекономіки від 18.02.2020 № 275, та становить </w:t>
      </w:r>
      <w:r>
        <w:rPr>
          <w:rFonts w:ascii="Times New Roman" w:hAnsi="Times New Roman" w:cs="Times New Roman"/>
          <w:b/>
          <w:sz w:val="24"/>
          <w:szCs w:val="24"/>
        </w:rPr>
        <w:t>2 313 449</w:t>
      </w:r>
      <w:r w:rsidRPr="007D076A">
        <w:rPr>
          <w:rFonts w:ascii="Times New Roman" w:hAnsi="Times New Roman" w:cs="Times New Roman"/>
          <w:b/>
          <w:sz w:val="24"/>
          <w:szCs w:val="24"/>
        </w:rPr>
        <w:t>,00 грн</w:t>
      </w:r>
      <w:r w:rsidRPr="002E6D7F">
        <w:rPr>
          <w:rFonts w:ascii="Times New Roman" w:hAnsi="Times New Roman" w:cs="Times New Roman"/>
          <w:b/>
          <w:sz w:val="24"/>
          <w:szCs w:val="24"/>
        </w:rPr>
        <w:t>. з ПДВ.</w:t>
      </w:r>
    </w:p>
    <w:p w14:paraId="158775FC" w14:textId="77777777" w:rsidR="002F4927" w:rsidRPr="00C86273" w:rsidRDefault="002F4927" w:rsidP="002F49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Інформація про технічні та якісні характеристики предмету закупівлі: технічні характеристики викладено у відповідному додатку до тендерної документації. </w:t>
      </w:r>
    </w:p>
    <w:p w14:paraId="35B9E10D" w14:textId="77777777" w:rsidR="00620C8F" w:rsidRDefault="00620C8F">
      <w:bookmarkStart w:id="0" w:name="_GoBack"/>
      <w:bookmarkEnd w:id="0"/>
    </w:p>
    <w:sectPr w:rsidR="00620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6E"/>
    <w:rsid w:val="002F4927"/>
    <w:rsid w:val="00620C8F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BC28-3DA8-4C4A-BA1F-3BBF799F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2024-01-16T14:42:00Z</dcterms:created>
  <dcterms:modified xsi:type="dcterms:W3CDTF">2024-01-16T14:42:00Z</dcterms:modified>
</cp:coreProperties>
</file>