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B6068" w14:textId="77777777" w:rsidR="00657B6A" w:rsidRPr="00886C6F" w:rsidRDefault="00657B6A" w:rsidP="00657B6A">
      <w:pPr>
        <w:shd w:val="clear" w:color="auto" w:fill="FFFFFF"/>
        <w:spacing w:after="0" w:line="240" w:lineRule="auto"/>
        <w:ind w:left="5812"/>
        <w:rPr>
          <w:rFonts w:ascii="Times New Roman" w:eastAsia="Calibri" w:hAnsi="Times New Roman" w:cs="Times New Roman"/>
          <w:b/>
          <w:sz w:val="28"/>
          <w:szCs w:val="28"/>
        </w:rPr>
      </w:pPr>
      <w:bookmarkStart w:id="0" w:name="_Hlk173320185"/>
      <w:bookmarkStart w:id="1" w:name="_Hlk172812516"/>
      <w:bookmarkStart w:id="2" w:name="_Hlk146640015"/>
      <w:bookmarkStart w:id="3" w:name="_Hlk64539737"/>
      <w:bookmarkStart w:id="4" w:name="_Hlk69917954"/>
      <w:bookmarkStart w:id="5" w:name="_Hlk92358391"/>
      <w:r w:rsidRPr="00886C6F">
        <w:rPr>
          <w:rFonts w:ascii="Times New Roman" w:eastAsia="Calibri" w:hAnsi="Times New Roman" w:cs="Times New Roman"/>
          <w:b/>
          <w:sz w:val="28"/>
          <w:szCs w:val="28"/>
        </w:rPr>
        <w:t>ЗАТВЕРДЖЕНО</w:t>
      </w:r>
    </w:p>
    <w:p w14:paraId="4B3E3A31" w14:textId="77777777" w:rsidR="00657B6A" w:rsidRPr="00886C6F" w:rsidRDefault="00657B6A" w:rsidP="00657B6A">
      <w:pPr>
        <w:shd w:val="clear" w:color="auto" w:fill="FFFFFF"/>
        <w:spacing w:after="0" w:line="240" w:lineRule="auto"/>
        <w:ind w:left="5812"/>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Наказ начальника територіального управління  Служби судової охорони у Сумській області </w:t>
      </w:r>
    </w:p>
    <w:p w14:paraId="5EDFB04E" w14:textId="2F97A6C1" w:rsidR="003F3354" w:rsidRPr="00703B6A" w:rsidRDefault="003F3354" w:rsidP="00D81B47">
      <w:pPr>
        <w:spacing w:after="0" w:line="240" w:lineRule="auto"/>
        <w:ind w:left="5812"/>
        <w:rPr>
          <w:rFonts w:ascii="Times New Roman" w:eastAsia="Calibri" w:hAnsi="Times New Roman" w:cs="Times New Roman"/>
          <w:color w:val="000000" w:themeColor="text1"/>
          <w:sz w:val="28"/>
          <w:szCs w:val="28"/>
          <w:lang w:val="ru-RU"/>
        </w:rPr>
      </w:pPr>
      <w:r w:rsidRPr="003F3354">
        <w:rPr>
          <w:rFonts w:ascii="Times New Roman" w:eastAsia="Calibri" w:hAnsi="Times New Roman" w:cs="Times New Roman"/>
          <w:color w:val="000000" w:themeColor="text1"/>
          <w:sz w:val="28"/>
          <w:szCs w:val="28"/>
        </w:rPr>
        <w:t xml:space="preserve">від </w:t>
      </w:r>
      <w:r w:rsidR="00D81B47">
        <w:rPr>
          <w:rFonts w:ascii="Times New Roman" w:eastAsia="Calibri" w:hAnsi="Times New Roman" w:cs="Times New Roman"/>
          <w:color w:val="000000" w:themeColor="text1"/>
          <w:sz w:val="28"/>
          <w:szCs w:val="28"/>
        </w:rPr>
        <w:t>16</w:t>
      </w:r>
      <w:r w:rsidRPr="003F3354">
        <w:rPr>
          <w:rFonts w:ascii="Times New Roman" w:eastAsia="Calibri" w:hAnsi="Times New Roman" w:cs="Times New Roman"/>
          <w:color w:val="000000" w:themeColor="text1"/>
          <w:sz w:val="28"/>
          <w:szCs w:val="28"/>
        </w:rPr>
        <w:t>.</w:t>
      </w:r>
      <w:r w:rsidR="00D81B47">
        <w:rPr>
          <w:rFonts w:ascii="Times New Roman" w:eastAsia="Calibri" w:hAnsi="Times New Roman" w:cs="Times New Roman"/>
          <w:color w:val="000000" w:themeColor="text1"/>
          <w:sz w:val="28"/>
          <w:szCs w:val="28"/>
        </w:rPr>
        <w:t>10</w:t>
      </w:r>
      <w:r w:rsidRPr="003F3354">
        <w:rPr>
          <w:rFonts w:ascii="Times New Roman" w:eastAsia="Calibri" w:hAnsi="Times New Roman" w:cs="Times New Roman"/>
          <w:color w:val="000000" w:themeColor="text1"/>
          <w:sz w:val="28"/>
          <w:szCs w:val="28"/>
        </w:rPr>
        <w:t xml:space="preserve">.2024 № </w:t>
      </w:r>
      <w:r w:rsidR="00D81B47">
        <w:rPr>
          <w:rFonts w:ascii="Times New Roman" w:eastAsia="Calibri" w:hAnsi="Times New Roman" w:cs="Times New Roman"/>
          <w:color w:val="000000" w:themeColor="text1"/>
          <w:sz w:val="28"/>
          <w:szCs w:val="28"/>
        </w:rPr>
        <w:t>23</w:t>
      </w:r>
    </w:p>
    <w:p w14:paraId="3A8026FC" w14:textId="77777777" w:rsidR="00657B6A" w:rsidRPr="00564319" w:rsidRDefault="00657B6A" w:rsidP="00657B6A">
      <w:pPr>
        <w:shd w:val="clear" w:color="auto" w:fill="FFFFFF"/>
        <w:spacing w:after="0" w:line="240" w:lineRule="auto"/>
        <w:jc w:val="center"/>
        <w:rPr>
          <w:rFonts w:ascii="Times New Roman" w:eastAsia="Calibri" w:hAnsi="Times New Roman" w:cs="Times New Roman"/>
          <w:b/>
          <w:sz w:val="28"/>
          <w:szCs w:val="28"/>
          <w:lang w:val="ru-RU"/>
        </w:rPr>
      </w:pPr>
    </w:p>
    <w:p w14:paraId="616467B6" w14:textId="77777777" w:rsidR="00657B6A" w:rsidRPr="00886C6F" w:rsidRDefault="00657B6A" w:rsidP="00657B6A">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УМОВИ</w:t>
      </w:r>
    </w:p>
    <w:p w14:paraId="6357AFF6" w14:textId="486A8739" w:rsidR="00657B6A" w:rsidRPr="00635732" w:rsidRDefault="0010285B" w:rsidP="00657B6A">
      <w:pPr>
        <w:shd w:val="clear" w:color="auto" w:fill="FFFFFF"/>
        <w:spacing w:after="0" w:line="240" w:lineRule="auto"/>
        <w:jc w:val="center"/>
        <w:rPr>
          <w:rFonts w:ascii="Times New Roman" w:eastAsia="Calibri" w:hAnsi="Times New Roman" w:cs="Times New Roman"/>
          <w:b/>
          <w:sz w:val="28"/>
          <w:szCs w:val="28"/>
          <w:lang w:val="ru-RU"/>
        </w:rPr>
      </w:pPr>
      <w:r w:rsidRPr="0010285B">
        <w:rPr>
          <w:rStyle w:val="a8"/>
          <w:rFonts w:ascii="Times New Roman" w:eastAsia="Calibri" w:hAnsi="Times New Roman" w:cs="Times New Roman"/>
          <w:sz w:val="28"/>
          <w:szCs w:val="28"/>
        </w:rPr>
        <w:t>провідного спеціаліста відділу матеріально-технічного забезпечення</w:t>
      </w:r>
      <w:r w:rsidRPr="000E7D44">
        <w:rPr>
          <w:rStyle w:val="a8"/>
          <w:rFonts w:eastAsia="Calibri"/>
          <w:sz w:val="28"/>
          <w:szCs w:val="28"/>
        </w:rPr>
        <w:t xml:space="preserve"> </w:t>
      </w:r>
      <w:r w:rsidR="00657B6A"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p>
    <w:p w14:paraId="36065299" w14:textId="77777777" w:rsidR="00657B6A" w:rsidRDefault="00657B6A" w:rsidP="00657B6A">
      <w:pPr>
        <w:shd w:val="clear" w:color="auto" w:fill="FFFFFF"/>
        <w:spacing w:after="0" w:line="240" w:lineRule="auto"/>
        <w:jc w:val="center"/>
        <w:rPr>
          <w:rFonts w:ascii="Times New Roman" w:eastAsia="Calibri" w:hAnsi="Times New Roman" w:cs="Times New Roman"/>
          <w:b/>
          <w:sz w:val="28"/>
          <w:szCs w:val="28"/>
        </w:rPr>
      </w:pPr>
    </w:p>
    <w:p w14:paraId="2B9B9671" w14:textId="77777777" w:rsidR="00657B6A" w:rsidRPr="00886C6F" w:rsidRDefault="00657B6A" w:rsidP="00657B6A">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Загальні умови.</w:t>
      </w:r>
    </w:p>
    <w:p w14:paraId="0AE7453F" w14:textId="4AB1A49E" w:rsidR="00657B6A" w:rsidRPr="00291965" w:rsidRDefault="00657B6A" w:rsidP="00657B6A">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 xml:space="preserve">1. Основні посадові обов’язки </w:t>
      </w:r>
      <w:r w:rsidR="0010285B" w:rsidRPr="0010285B">
        <w:rPr>
          <w:rStyle w:val="a8"/>
          <w:rFonts w:ascii="Times New Roman" w:eastAsia="Calibri" w:hAnsi="Times New Roman" w:cs="Times New Roman"/>
          <w:sz w:val="28"/>
          <w:szCs w:val="28"/>
        </w:rPr>
        <w:t>провідного спеціаліста відділу матеріально-технічного забезпечення</w:t>
      </w:r>
      <w:r w:rsidRPr="00595C93">
        <w:rPr>
          <w:rFonts w:ascii="Times New Roman" w:eastAsia="Calibri" w:hAnsi="Times New Roman" w:cs="Times New Roman"/>
          <w:b/>
          <w:sz w:val="28"/>
          <w:szCs w:val="28"/>
        </w:rPr>
        <w:t xml:space="preserve">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r>
        <w:rPr>
          <w:rFonts w:ascii="Times New Roman" w:eastAsia="Calibri" w:hAnsi="Times New Roman" w:cs="Times New Roman"/>
          <w:b/>
          <w:sz w:val="28"/>
          <w:szCs w:val="28"/>
        </w:rPr>
        <w:t>:</w:t>
      </w:r>
    </w:p>
    <w:p w14:paraId="4436EE34" w14:textId="77777777" w:rsidR="00991721" w:rsidRDefault="00991721" w:rsidP="00991721">
      <w:pPr>
        <w:pStyle w:val="a9"/>
        <w:spacing w:before="0" w:beforeAutospacing="0" w:after="0" w:afterAutospacing="0"/>
        <w:ind w:firstLine="567"/>
        <w:jc w:val="both"/>
        <w:rPr>
          <w:sz w:val="28"/>
          <w:szCs w:val="28"/>
          <w:lang w:val="uk-UA"/>
        </w:rPr>
      </w:pPr>
      <w:r>
        <w:rPr>
          <w:sz w:val="28"/>
          <w:szCs w:val="28"/>
          <w:lang w:val="uk-UA"/>
        </w:rPr>
        <w:t xml:space="preserve">1) </w:t>
      </w:r>
      <w:r w:rsidR="0010285B" w:rsidRPr="0010285B">
        <w:rPr>
          <w:sz w:val="28"/>
          <w:szCs w:val="28"/>
          <w:lang w:val="uk-UA"/>
        </w:rPr>
        <w:t>виконує роботу із забезпечення територіального управління матеріальними ресурсами відповідної якості та забезпечує їх раціональне використання з метою скорочення витрат;</w:t>
      </w:r>
    </w:p>
    <w:p w14:paraId="253E3598" w14:textId="77777777" w:rsidR="00991721" w:rsidRDefault="00991721" w:rsidP="00991721">
      <w:pPr>
        <w:pStyle w:val="a9"/>
        <w:spacing w:before="0" w:beforeAutospacing="0" w:after="0" w:afterAutospacing="0"/>
        <w:ind w:firstLine="567"/>
        <w:jc w:val="both"/>
        <w:rPr>
          <w:sz w:val="28"/>
          <w:szCs w:val="28"/>
          <w:lang w:val="uk-UA"/>
        </w:rPr>
      </w:pPr>
      <w:r>
        <w:rPr>
          <w:sz w:val="28"/>
          <w:szCs w:val="28"/>
          <w:lang w:val="uk-UA"/>
        </w:rPr>
        <w:t xml:space="preserve">2) </w:t>
      </w:r>
      <w:r w:rsidR="0010285B" w:rsidRPr="0010285B">
        <w:rPr>
          <w:sz w:val="28"/>
          <w:szCs w:val="28"/>
          <w:lang w:val="uk-UA"/>
        </w:rPr>
        <w:t xml:space="preserve">здійснює підготовку узгодження умов і укладання договорів поставок з матеріально-технічного забезпечення управління, вивчає можливість і доцільність встановлення прямого довгострокового зв'язку щодо поставок матеріально-технічних ресурсів та розширення прямих постійних і довгострокових господарських </w:t>
      </w:r>
      <w:proofErr w:type="spellStart"/>
      <w:r w:rsidR="0010285B" w:rsidRPr="0010285B">
        <w:rPr>
          <w:sz w:val="28"/>
          <w:szCs w:val="28"/>
          <w:lang w:val="uk-UA"/>
        </w:rPr>
        <w:t>зв'язків</w:t>
      </w:r>
      <w:proofErr w:type="spellEnd"/>
      <w:r w:rsidR="0010285B" w:rsidRPr="0010285B">
        <w:rPr>
          <w:sz w:val="28"/>
          <w:szCs w:val="28"/>
          <w:lang w:val="uk-UA"/>
        </w:rPr>
        <w:t xml:space="preserve"> з постачальниками;</w:t>
      </w:r>
    </w:p>
    <w:p w14:paraId="0456657F" w14:textId="77777777" w:rsidR="00991721" w:rsidRDefault="00991721" w:rsidP="00991721">
      <w:pPr>
        <w:pStyle w:val="a9"/>
        <w:spacing w:before="0" w:beforeAutospacing="0" w:after="0" w:afterAutospacing="0"/>
        <w:ind w:firstLine="567"/>
        <w:jc w:val="both"/>
        <w:rPr>
          <w:sz w:val="28"/>
          <w:szCs w:val="28"/>
          <w:lang w:val="uk-UA"/>
        </w:rPr>
      </w:pPr>
      <w:r>
        <w:rPr>
          <w:sz w:val="28"/>
          <w:szCs w:val="28"/>
          <w:lang w:val="uk-UA"/>
        </w:rPr>
        <w:t xml:space="preserve">3) </w:t>
      </w:r>
      <w:r w:rsidR="0010285B" w:rsidRPr="0010285B">
        <w:rPr>
          <w:sz w:val="28"/>
          <w:szCs w:val="28"/>
          <w:lang w:val="uk-UA"/>
        </w:rPr>
        <w:t>здійснює вивчення оперативної маркетингової інформації і рекламних матеріалів про пропозиції дрібнооптових магазинів і оптових ярмарок з метою виявлення можливості придбання матеріально-технічних ресурсів оптом, а також закупівлю матеріально-технічних ресурсів, які реалізуються у вільному продажу;</w:t>
      </w:r>
    </w:p>
    <w:p w14:paraId="4C8B04AB" w14:textId="54E5246C" w:rsidR="00991721" w:rsidRDefault="00991721" w:rsidP="00991721">
      <w:pPr>
        <w:pStyle w:val="a9"/>
        <w:spacing w:before="0" w:beforeAutospacing="0" w:after="0" w:afterAutospacing="0"/>
        <w:ind w:firstLine="567"/>
        <w:jc w:val="both"/>
        <w:rPr>
          <w:sz w:val="28"/>
          <w:szCs w:val="28"/>
          <w:lang w:val="uk-UA"/>
        </w:rPr>
      </w:pPr>
      <w:r>
        <w:rPr>
          <w:sz w:val="28"/>
          <w:szCs w:val="28"/>
          <w:lang w:val="uk-UA"/>
        </w:rPr>
        <w:t xml:space="preserve">4) </w:t>
      </w:r>
      <w:r w:rsidR="0010285B" w:rsidRPr="0010285B">
        <w:rPr>
          <w:sz w:val="28"/>
          <w:szCs w:val="28"/>
          <w:lang w:val="uk-UA"/>
        </w:rPr>
        <w:t>здійснює доставку матеріальних ресурсів згідно з передбаченими у договорах строками, контрол</w:t>
      </w:r>
      <w:r>
        <w:rPr>
          <w:sz w:val="28"/>
          <w:szCs w:val="28"/>
          <w:lang w:val="uk-UA"/>
        </w:rPr>
        <w:t>ює</w:t>
      </w:r>
      <w:r w:rsidR="0010285B" w:rsidRPr="0010285B">
        <w:rPr>
          <w:sz w:val="28"/>
          <w:szCs w:val="28"/>
          <w:lang w:val="uk-UA"/>
        </w:rPr>
        <w:t xml:space="preserve"> їх кільк</w:t>
      </w:r>
      <w:r>
        <w:rPr>
          <w:sz w:val="28"/>
          <w:szCs w:val="28"/>
          <w:lang w:val="uk-UA"/>
        </w:rPr>
        <w:t>і</w:t>
      </w:r>
      <w:r w:rsidR="0010285B" w:rsidRPr="0010285B">
        <w:rPr>
          <w:sz w:val="28"/>
          <w:szCs w:val="28"/>
          <w:lang w:val="uk-UA"/>
        </w:rPr>
        <w:t>ст</w:t>
      </w:r>
      <w:r>
        <w:rPr>
          <w:sz w:val="28"/>
          <w:szCs w:val="28"/>
          <w:lang w:val="uk-UA"/>
        </w:rPr>
        <w:t>ь</w:t>
      </w:r>
      <w:r w:rsidR="0010285B" w:rsidRPr="0010285B">
        <w:rPr>
          <w:sz w:val="28"/>
          <w:szCs w:val="28"/>
          <w:lang w:val="uk-UA"/>
        </w:rPr>
        <w:t>, як</w:t>
      </w:r>
      <w:r>
        <w:rPr>
          <w:sz w:val="28"/>
          <w:szCs w:val="28"/>
          <w:lang w:val="uk-UA"/>
        </w:rPr>
        <w:t>і</w:t>
      </w:r>
      <w:r w:rsidR="0010285B" w:rsidRPr="0010285B">
        <w:rPr>
          <w:sz w:val="28"/>
          <w:szCs w:val="28"/>
          <w:lang w:val="uk-UA"/>
        </w:rPr>
        <w:t>ст</w:t>
      </w:r>
      <w:r>
        <w:rPr>
          <w:sz w:val="28"/>
          <w:szCs w:val="28"/>
          <w:lang w:val="uk-UA"/>
        </w:rPr>
        <w:t>ь</w:t>
      </w:r>
      <w:r w:rsidR="0010285B" w:rsidRPr="0010285B">
        <w:rPr>
          <w:sz w:val="28"/>
          <w:szCs w:val="28"/>
          <w:lang w:val="uk-UA"/>
        </w:rPr>
        <w:t xml:space="preserve"> і комплектн</w:t>
      </w:r>
      <w:r>
        <w:rPr>
          <w:sz w:val="28"/>
          <w:szCs w:val="28"/>
          <w:lang w:val="uk-UA"/>
        </w:rPr>
        <w:t>і</w:t>
      </w:r>
      <w:r w:rsidR="0010285B" w:rsidRPr="0010285B">
        <w:rPr>
          <w:sz w:val="28"/>
          <w:szCs w:val="28"/>
          <w:lang w:val="uk-UA"/>
        </w:rPr>
        <w:t>ст</w:t>
      </w:r>
      <w:r>
        <w:rPr>
          <w:sz w:val="28"/>
          <w:szCs w:val="28"/>
          <w:lang w:val="uk-UA"/>
        </w:rPr>
        <w:t>ь,</w:t>
      </w:r>
      <w:r w:rsidR="0010285B" w:rsidRPr="0010285B">
        <w:rPr>
          <w:sz w:val="28"/>
          <w:szCs w:val="28"/>
          <w:lang w:val="uk-UA"/>
        </w:rPr>
        <w:t xml:space="preserve"> збереження на склад</w:t>
      </w:r>
      <w:r>
        <w:rPr>
          <w:sz w:val="28"/>
          <w:szCs w:val="28"/>
          <w:lang w:val="uk-UA"/>
        </w:rPr>
        <w:t>і</w:t>
      </w:r>
      <w:r w:rsidR="0010285B" w:rsidRPr="0010285B">
        <w:rPr>
          <w:sz w:val="28"/>
          <w:szCs w:val="28"/>
          <w:lang w:val="uk-UA"/>
        </w:rPr>
        <w:t xml:space="preserve"> </w:t>
      </w:r>
      <w:r>
        <w:rPr>
          <w:sz w:val="28"/>
          <w:szCs w:val="28"/>
          <w:lang w:val="uk-UA"/>
        </w:rPr>
        <w:t>Управління</w:t>
      </w:r>
      <w:r w:rsidR="0010285B" w:rsidRPr="0010285B">
        <w:rPr>
          <w:sz w:val="28"/>
          <w:szCs w:val="28"/>
          <w:lang w:val="uk-UA"/>
        </w:rPr>
        <w:t>;</w:t>
      </w:r>
    </w:p>
    <w:p w14:paraId="24DF58C7" w14:textId="77777777" w:rsidR="00991721" w:rsidRDefault="00991721" w:rsidP="00991721">
      <w:pPr>
        <w:pStyle w:val="a9"/>
        <w:spacing w:before="0" w:beforeAutospacing="0" w:after="0" w:afterAutospacing="0"/>
        <w:ind w:firstLine="567"/>
        <w:jc w:val="both"/>
        <w:rPr>
          <w:sz w:val="28"/>
          <w:szCs w:val="28"/>
          <w:lang w:val="uk-UA"/>
        </w:rPr>
      </w:pPr>
      <w:r>
        <w:rPr>
          <w:sz w:val="28"/>
          <w:szCs w:val="28"/>
          <w:lang w:val="uk-UA"/>
        </w:rPr>
        <w:t xml:space="preserve">5) </w:t>
      </w:r>
      <w:r w:rsidR="0010285B" w:rsidRPr="0010285B">
        <w:rPr>
          <w:sz w:val="28"/>
          <w:szCs w:val="28"/>
          <w:lang w:val="uk-UA"/>
        </w:rPr>
        <w:t>забезпечує контроль за станом запасів матеріалів і комплектуючих виробів, оперативним регулюванням виробничих запасів в управлінні, додержанням лімітів на відпускання матеріальних ресурсів і їх витрачанням у структурних підрозділах територіального управління за прямим призначенням;</w:t>
      </w:r>
    </w:p>
    <w:p w14:paraId="74E3CA3C" w14:textId="75B3162D" w:rsidR="00991721" w:rsidRDefault="00991721" w:rsidP="00991721">
      <w:pPr>
        <w:pStyle w:val="a9"/>
        <w:spacing w:before="0" w:beforeAutospacing="0" w:after="0" w:afterAutospacing="0"/>
        <w:ind w:firstLine="567"/>
        <w:jc w:val="both"/>
        <w:rPr>
          <w:sz w:val="28"/>
          <w:szCs w:val="28"/>
          <w:lang w:val="uk-UA"/>
        </w:rPr>
      </w:pPr>
      <w:r>
        <w:rPr>
          <w:sz w:val="28"/>
          <w:szCs w:val="28"/>
          <w:lang w:val="uk-UA"/>
        </w:rPr>
        <w:t xml:space="preserve">6) </w:t>
      </w:r>
      <w:r w:rsidR="0010285B" w:rsidRPr="0010285B">
        <w:rPr>
          <w:sz w:val="28"/>
          <w:szCs w:val="28"/>
          <w:lang w:val="uk-UA"/>
        </w:rPr>
        <w:t xml:space="preserve">здійснює заходи щодо підвищення ефективності використання матеріальних ресурсів, зниження витрат, пов'язаних </w:t>
      </w:r>
      <w:r>
        <w:rPr>
          <w:sz w:val="28"/>
          <w:szCs w:val="28"/>
          <w:lang w:val="uk-UA"/>
        </w:rPr>
        <w:t>і</w:t>
      </w:r>
      <w:r w:rsidR="0010285B" w:rsidRPr="0010285B">
        <w:rPr>
          <w:sz w:val="28"/>
          <w:szCs w:val="28"/>
          <w:lang w:val="uk-UA"/>
        </w:rPr>
        <w:t>з їх транспортуванням та зберіганням;</w:t>
      </w:r>
    </w:p>
    <w:p w14:paraId="00A11A90" w14:textId="017047A9" w:rsidR="00991721" w:rsidRDefault="00991721" w:rsidP="00991721">
      <w:pPr>
        <w:pStyle w:val="a9"/>
        <w:spacing w:before="0" w:beforeAutospacing="0" w:after="0" w:afterAutospacing="0"/>
        <w:ind w:firstLine="567"/>
        <w:jc w:val="both"/>
        <w:rPr>
          <w:sz w:val="28"/>
          <w:szCs w:val="28"/>
          <w:lang w:val="uk-UA"/>
        </w:rPr>
      </w:pPr>
      <w:r>
        <w:rPr>
          <w:sz w:val="28"/>
          <w:szCs w:val="28"/>
          <w:lang w:val="uk-UA"/>
        </w:rPr>
        <w:t xml:space="preserve">7) </w:t>
      </w:r>
      <w:r w:rsidR="0010285B" w:rsidRPr="0010285B">
        <w:rPr>
          <w:sz w:val="28"/>
          <w:szCs w:val="28"/>
          <w:lang w:val="uk-UA"/>
        </w:rPr>
        <w:t>забезпечує облік руху матеріальних ресурсів на склад</w:t>
      </w:r>
      <w:r>
        <w:rPr>
          <w:sz w:val="28"/>
          <w:szCs w:val="28"/>
          <w:lang w:val="uk-UA"/>
        </w:rPr>
        <w:t>і</w:t>
      </w:r>
      <w:r w:rsidR="0010285B" w:rsidRPr="0010285B">
        <w:rPr>
          <w:sz w:val="28"/>
          <w:szCs w:val="28"/>
          <w:lang w:val="uk-UA"/>
        </w:rPr>
        <w:t xml:space="preserve"> територіального управління, бере участь у проведенні інвентаризації матеріальних цінностей;</w:t>
      </w:r>
    </w:p>
    <w:p w14:paraId="1A20296A" w14:textId="60685C9C" w:rsidR="00657B6A" w:rsidRDefault="00991721" w:rsidP="00991721">
      <w:pPr>
        <w:pStyle w:val="a9"/>
        <w:spacing w:before="0" w:beforeAutospacing="0" w:after="0" w:afterAutospacing="0"/>
        <w:ind w:firstLine="567"/>
        <w:jc w:val="both"/>
        <w:rPr>
          <w:sz w:val="28"/>
          <w:szCs w:val="28"/>
          <w:lang w:val="uk-UA"/>
        </w:rPr>
      </w:pPr>
      <w:r>
        <w:rPr>
          <w:sz w:val="28"/>
          <w:szCs w:val="28"/>
          <w:lang w:val="uk-UA"/>
        </w:rPr>
        <w:t xml:space="preserve">8) </w:t>
      </w:r>
      <w:r w:rsidR="0010285B" w:rsidRPr="0010285B">
        <w:rPr>
          <w:sz w:val="28"/>
          <w:szCs w:val="28"/>
          <w:lang w:val="uk-UA"/>
        </w:rPr>
        <w:t>за дорученням начальника відділу виконує інші повноваження, які належать до його компетенції.</w:t>
      </w:r>
    </w:p>
    <w:p w14:paraId="0090A730" w14:textId="1EB5A7F0" w:rsidR="00991721" w:rsidRDefault="00991721" w:rsidP="00991721">
      <w:pPr>
        <w:pStyle w:val="a9"/>
        <w:spacing w:before="0" w:beforeAutospacing="0" w:after="0" w:afterAutospacing="0"/>
        <w:ind w:firstLine="567"/>
        <w:jc w:val="both"/>
        <w:rPr>
          <w:sz w:val="28"/>
          <w:szCs w:val="28"/>
          <w:lang w:val="uk-UA"/>
        </w:rPr>
      </w:pPr>
    </w:p>
    <w:p w14:paraId="39F85ECE" w14:textId="0859DCA8" w:rsidR="00991721" w:rsidRDefault="00991721" w:rsidP="00991721">
      <w:pPr>
        <w:pStyle w:val="a9"/>
        <w:spacing w:before="0" w:beforeAutospacing="0" w:after="0" w:afterAutospacing="0"/>
        <w:ind w:firstLine="567"/>
        <w:jc w:val="both"/>
        <w:rPr>
          <w:sz w:val="28"/>
          <w:szCs w:val="28"/>
          <w:lang w:val="uk-UA"/>
        </w:rPr>
      </w:pPr>
    </w:p>
    <w:p w14:paraId="7A72C802" w14:textId="77777777" w:rsidR="00991721" w:rsidRPr="0010285B" w:rsidRDefault="00991721" w:rsidP="00991721">
      <w:pPr>
        <w:pStyle w:val="a9"/>
        <w:spacing w:before="0" w:beforeAutospacing="0" w:after="0" w:afterAutospacing="0"/>
        <w:ind w:firstLine="567"/>
        <w:jc w:val="both"/>
        <w:rPr>
          <w:sz w:val="28"/>
          <w:szCs w:val="28"/>
          <w:lang w:val="uk-UA"/>
        </w:rPr>
      </w:pPr>
    </w:p>
    <w:p w14:paraId="5EE17A3C" w14:textId="77777777" w:rsidR="00657B6A" w:rsidRPr="00886C6F" w:rsidRDefault="00657B6A" w:rsidP="00657B6A">
      <w:pPr>
        <w:shd w:val="clear" w:color="auto" w:fill="FFFFFF"/>
        <w:spacing w:after="0" w:line="240" w:lineRule="auto"/>
        <w:ind w:firstLine="851"/>
        <w:rPr>
          <w:rFonts w:ascii="Times New Roman" w:eastAsia="Calibri" w:hAnsi="Times New Roman" w:cs="Times New Roman"/>
          <w:b/>
          <w:sz w:val="28"/>
        </w:rPr>
      </w:pPr>
      <w:r w:rsidRPr="00886C6F">
        <w:rPr>
          <w:rFonts w:ascii="Times New Roman" w:eastAsia="Calibri" w:hAnsi="Times New Roman" w:cs="Times New Roman"/>
          <w:b/>
          <w:sz w:val="28"/>
        </w:rPr>
        <w:lastRenderedPageBreak/>
        <w:t>2. Умови оплати праці:</w:t>
      </w:r>
    </w:p>
    <w:p w14:paraId="0B1B2884" w14:textId="186FEC7A" w:rsidR="00657B6A" w:rsidRPr="00886C6F" w:rsidRDefault="00657B6A" w:rsidP="00657B6A">
      <w:pPr>
        <w:shd w:val="clear" w:color="auto" w:fill="FFFFFF"/>
        <w:tabs>
          <w:tab w:val="left" w:pos="5812"/>
        </w:tabs>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1) посадовий оклад – відповідно до </w:t>
      </w:r>
      <w:r w:rsidR="00991721">
        <w:rPr>
          <w:rFonts w:ascii="Times New Roman" w:eastAsia="Calibri" w:hAnsi="Times New Roman" w:cs="Times New Roman"/>
          <w:sz w:val="28"/>
        </w:rPr>
        <w:t>П</w:t>
      </w:r>
      <w:r w:rsidRPr="00886C6F">
        <w:rPr>
          <w:rFonts w:ascii="Times New Roman" w:eastAsia="Calibri" w:hAnsi="Times New Roman" w:cs="Times New Roman"/>
          <w:sz w:val="28"/>
        </w:rPr>
        <w:t xml:space="preserve">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w:t>
      </w:r>
      <w:r w:rsidRPr="00886C6F">
        <w:rPr>
          <w:rFonts w:ascii="Times New Roman" w:eastAsia="Calibri" w:hAnsi="Times New Roman" w:cs="Times New Roman"/>
          <w:sz w:val="28"/>
          <w:szCs w:val="28"/>
        </w:rPr>
        <w:t>27.12.2019 № 281</w:t>
      </w:r>
      <w:r w:rsidRPr="00886C6F">
        <w:rPr>
          <w:rFonts w:ascii="Calibri" w:eastAsia="Calibri" w:hAnsi="Calibri" w:cs="Times New Roman"/>
        </w:rPr>
        <w:t xml:space="preserve"> </w:t>
      </w:r>
      <w:r w:rsidRPr="00886C6F">
        <w:rPr>
          <w:rFonts w:ascii="Times New Roman" w:eastAsia="Calibri" w:hAnsi="Times New Roman" w:cs="Times New Roman"/>
          <w:sz w:val="28"/>
        </w:rPr>
        <w:t xml:space="preserve">«Про встановлення посадових окладів співробітникам територіальних підрозділів Служби судової охорони» – </w:t>
      </w:r>
      <w:r w:rsidR="003A4049">
        <w:rPr>
          <w:rFonts w:ascii="Times New Roman" w:eastAsia="Calibri" w:hAnsi="Times New Roman" w:cs="Times New Roman"/>
          <w:sz w:val="28"/>
        </w:rPr>
        <w:t xml:space="preserve">5640 </w:t>
      </w:r>
      <w:r w:rsidRPr="00886C6F">
        <w:rPr>
          <w:rFonts w:ascii="Times New Roman" w:eastAsia="Calibri" w:hAnsi="Times New Roman" w:cs="Times New Roman"/>
          <w:sz w:val="28"/>
        </w:rPr>
        <w:t>гривень;</w:t>
      </w:r>
    </w:p>
    <w:p w14:paraId="2BEE05D4" w14:textId="00823D09" w:rsidR="00657B6A" w:rsidRDefault="00657B6A" w:rsidP="00657B6A">
      <w:pPr>
        <w:shd w:val="clear" w:color="auto" w:fill="FFFFFF"/>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1F6C245D" w14:textId="77777777" w:rsidR="003A4049" w:rsidRPr="00886C6F" w:rsidRDefault="003A4049" w:rsidP="00657B6A">
      <w:pPr>
        <w:shd w:val="clear" w:color="auto" w:fill="FFFFFF"/>
        <w:spacing w:after="0" w:line="240" w:lineRule="auto"/>
        <w:ind w:firstLine="851"/>
        <w:jc w:val="both"/>
        <w:rPr>
          <w:rFonts w:ascii="Times New Roman" w:eastAsia="Calibri" w:hAnsi="Times New Roman" w:cs="Times New Roman"/>
          <w:sz w:val="28"/>
        </w:rPr>
      </w:pPr>
    </w:p>
    <w:p w14:paraId="6562607E"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b/>
          <w:sz w:val="28"/>
        </w:rPr>
        <w:t>3. Інформація про строковість чи безстроковість призначення на посаду:</w:t>
      </w:r>
    </w:p>
    <w:p w14:paraId="0A1CB0BF"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безстроково. </w:t>
      </w:r>
    </w:p>
    <w:p w14:paraId="09B5433E"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b/>
          <w:sz w:val="28"/>
        </w:rPr>
      </w:pPr>
    </w:p>
    <w:p w14:paraId="09E14950"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b/>
          <w:sz w:val="28"/>
          <w:lang w:val="ru-RU"/>
        </w:rPr>
      </w:pPr>
      <w:r w:rsidRPr="00886C6F">
        <w:rPr>
          <w:rFonts w:ascii="Times New Roman" w:eastAsia="Calibri" w:hAnsi="Times New Roman" w:cs="Times New Roman"/>
          <w:b/>
          <w:sz w:val="28"/>
        </w:rPr>
        <w:t>4. Перелік документів, необхідних для участі в конкурсі, та строк їх подання:</w:t>
      </w:r>
    </w:p>
    <w:p w14:paraId="22C646D9"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2B98C2EF"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2) копія паспорта громадянина України; </w:t>
      </w:r>
    </w:p>
    <w:p w14:paraId="1E7B04F9"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3) копія (копії) документа (документів) про освіту; </w:t>
      </w:r>
    </w:p>
    <w:p w14:paraId="707A7622"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4) заповнена особова картка визначеного зразка, автобіографія, </w:t>
      </w:r>
      <w:r>
        <w:rPr>
          <w:rFonts w:ascii="Times New Roman" w:eastAsia="Calibri" w:hAnsi="Times New Roman" w:cs="Times New Roman"/>
          <w:sz w:val="28"/>
        </w:rPr>
        <w:t>три</w:t>
      </w:r>
      <w:r w:rsidRPr="00886C6F">
        <w:rPr>
          <w:rFonts w:ascii="Times New Roman" w:eastAsia="Calibri" w:hAnsi="Times New Roman" w:cs="Times New Roman"/>
          <w:sz w:val="28"/>
        </w:rPr>
        <w:t xml:space="preserve"> фотокартки розміром 30 х 40 мм; </w:t>
      </w:r>
    </w:p>
    <w:p w14:paraId="2512E09A"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603F3D4C"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6) копія трудової книжки (за наявності); </w:t>
      </w:r>
    </w:p>
    <w:p w14:paraId="751F8624"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7) </w:t>
      </w:r>
      <w:r w:rsidRPr="00886C6F">
        <w:rPr>
          <w:rFonts w:ascii="Times New Roman" w:eastAsia="Calibri" w:hAnsi="Times New Roman" w:cs="Times New Roman"/>
          <w:sz w:val="28"/>
          <w:szCs w:val="28"/>
        </w:rPr>
        <w:t>медична довідка закладу охорони здоров’я довільної форми про відсутність протипоказань до фізичних навантажень</w:t>
      </w:r>
      <w:r w:rsidRPr="00886C6F">
        <w:rPr>
          <w:rFonts w:ascii="Times New Roman" w:eastAsia="Calibri" w:hAnsi="Times New Roman" w:cs="Times New Roman"/>
          <w:sz w:val="28"/>
        </w:rPr>
        <w:t xml:space="preserve">, сертифікат наркологічного огляду та медична довідка психіатричного огляду; </w:t>
      </w:r>
    </w:p>
    <w:p w14:paraId="556A04BE" w14:textId="74D9129F" w:rsidR="00657B6A" w:rsidRDefault="00657B6A" w:rsidP="00657B6A">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8) </w:t>
      </w:r>
      <w:r w:rsidR="003A4049" w:rsidRPr="007F38B2">
        <w:rPr>
          <w:rFonts w:ascii="Times New Roman" w:hAnsi="Times New Roman" w:cs="Times New Roman"/>
          <w:sz w:val="28"/>
          <w:szCs w:val="28"/>
        </w:rPr>
        <w:t>копі</w:t>
      </w:r>
      <w:r w:rsidR="00991721">
        <w:rPr>
          <w:rFonts w:ascii="Times New Roman" w:hAnsi="Times New Roman" w:cs="Times New Roman"/>
          <w:sz w:val="28"/>
          <w:szCs w:val="28"/>
        </w:rPr>
        <w:t>я</w:t>
      </w:r>
      <w:r w:rsidR="003A4049" w:rsidRPr="007F38B2">
        <w:rPr>
          <w:rFonts w:ascii="Times New Roman" w:hAnsi="Times New Roman" w:cs="Times New Roman"/>
          <w:sz w:val="28"/>
          <w:szCs w:val="28"/>
        </w:rPr>
        <w:t xml:space="preserve">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з відміткою про взяття на військовий облік, оновлення документу Резерву+</w:t>
      </w:r>
      <w:r w:rsidRPr="00886C6F">
        <w:rPr>
          <w:rFonts w:ascii="Times New Roman" w:eastAsia="Calibri" w:hAnsi="Times New Roman" w:cs="Times New Roman"/>
          <w:sz w:val="28"/>
        </w:rPr>
        <w:t xml:space="preserve">. </w:t>
      </w:r>
    </w:p>
    <w:p w14:paraId="5F44DBFE" w14:textId="1F5899E4" w:rsidR="00657B6A" w:rsidRPr="008A77F7" w:rsidRDefault="00991721" w:rsidP="00657B6A">
      <w:pPr>
        <w:spacing w:after="0" w:line="252"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657B6A" w:rsidRPr="008A77F7">
        <w:rPr>
          <w:rFonts w:ascii="Times New Roman" w:hAnsi="Times New Roman" w:cs="Times New Roman"/>
          <w:sz w:val="28"/>
          <w:szCs w:val="28"/>
        </w:rPr>
        <w:t xml:space="preserve">ідповідно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w:t>
      </w:r>
      <w:r w:rsidR="00657B6A" w:rsidRPr="008A77F7">
        <w:rPr>
          <w:rFonts w:ascii="Times New Roman" w:hAnsi="Times New Roman" w:cs="Times New Roman"/>
          <w:sz w:val="28"/>
          <w:szCs w:val="28"/>
        </w:rPr>
        <w:lastRenderedPageBreak/>
        <w:t>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14:paraId="6FB8797C" w14:textId="228C2FE4" w:rsidR="00657B6A" w:rsidRPr="00991721" w:rsidRDefault="00657B6A" w:rsidP="00657B6A">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w:t>
      </w:r>
      <w:r w:rsidR="00991721">
        <w:rPr>
          <w:rFonts w:ascii="Times New Roman" w:eastAsia="Calibri" w:hAnsi="Times New Roman" w:cs="Times New Roman"/>
          <w:sz w:val="28"/>
        </w:rPr>
        <w:t xml:space="preserve">судової охорони </w:t>
      </w:r>
      <w:r w:rsidRPr="00886C6F">
        <w:rPr>
          <w:rFonts w:ascii="Times New Roman" w:eastAsia="Calibri" w:hAnsi="Times New Roman" w:cs="Times New Roman"/>
          <w:sz w:val="28"/>
        </w:rPr>
        <w:t xml:space="preserve">паспорт громадянина України. </w:t>
      </w:r>
    </w:p>
    <w:p w14:paraId="13197E90" w14:textId="46879219" w:rsidR="00657B6A" w:rsidRPr="00886C6F" w:rsidRDefault="00991721" w:rsidP="00657B6A">
      <w:pPr>
        <w:shd w:val="clear" w:color="auto" w:fill="FFFFFF"/>
        <w:spacing w:after="0" w:line="252" w:lineRule="auto"/>
        <w:ind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rPr>
        <w:t>В</w:t>
      </w:r>
      <w:r w:rsidR="00657B6A" w:rsidRPr="00886C6F">
        <w:rPr>
          <w:rFonts w:ascii="Times New Roman" w:eastAsia="Calibri" w:hAnsi="Times New Roman" w:cs="Times New Roman"/>
          <w:sz w:val="28"/>
        </w:rPr>
        <w:t xml:space="preserve">ідповідно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w:t>
      </w:r>
      <w:r w:rsidR="00657B6A" w:rsidRPr="00886C6F">
        <w:rPr>
          <w:rFonts w:ascii="Times New Roman" w:eastAsia="Calibri" w:hAnsi="Times New Roman" w:cs="Times New Roman"/>
          <w:sz w:val="28"/>
          <w:szCs w:val="28"/>
          <w:lang w:eastAsia="ru-RU"/>
        </w:rPr>
        <w:t>що підтверджують її відповідність кваліфікаційним вимогам.</w:t>
      </w:r>
    </w:p>
    <w:p w14:paraId="54191F2C" w14:textId="77777777" w:rsidR="00657B6A" w:rsidRPr="008D5347" w:rsidRDefault="00657B6A" w:rsidP="00657B6A">
      <w:pPr>
        <w:shd w:val="clear" w:color="auto" w:fill="FFFFFF"/>
        <w:spacing w:after="0" w:line="252" w:lineRule="auto"/>
        <w:ind w:firstLine="851"/>
        <w:jc w:val="both"/>
        <w:rPr>
          <w:rFonts w:ascii="Times New Roman" w:eastAsia="Calibri" w:hAnsi="Times New Roman" w:cs="Times New Roman"/>
          <w:sz w:val="28"/>
          <w:szCs w:val="28"/>
        </w:rPr>
      </w:pPr>
      <w:r w:rsidRPr="008D5347">
        <w:rPr>
          <w:rFonts w:ascii="Times New Roman" w:eastAsia="Calibri" w:hAnsi="Times New Roman" w:cs="Times New Roman"/>
          <w:sz w:val="28"/>
          <w:szCs w:val="28"/>
        </w:rPr>
        <w:t>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2CDB20D" w14:textId="1D33E21B" w:rsidR="00657B6A" w:rsidRPr="000D60B2" w:rsidRDefault="00657B6A" w:rsidP="00233F27">
      <w:pPr>
        <w:spacing w:after="0" w:line="240" w:lineRule="auto"/>
        <w:ind w:firstLine="709"/>
        <w:contextualSpacing/>
        <w:jc w:val="both"/>
        <w:rPr>
          <w:rFonts w:ascii="Times New Roman" w:eastAsia="Calibri" w:hAnsi="Times New Roman" w:cs="Times New Roman"/>
          <w:sz w:val="28"/>
          <w:szCs w:val="28"/>
          <w:lang w:eastAsia="ru-RU"/>
        </w:rPr>
      </w:pPr>
      <w:bookmarkStart w:id="6" w:name="_Hlk173318119"/>
      <w:r w:rsidRPr="00233F27">
        <w:rPr>
          <w:rFonts w:ascii="Times New Roman" w:eastAsia="Calibri" w:hAnsi="Times New Roman" w:cs="Times New Roman"/>
          <w:b/>
          <w:sz w:val="28"/>
          <w:szCs w:val="28"/>
          <w:lang w:eastAsia="ru-RU"/>
        </w:rPr>
        <w:t xml:space="preserve">Документи приймаються особисто від кандидата з 14:00 год. </w:t>
      </w:r>
      <w:r w:rsidRPr="00233F27">
        <w:rPr>
          <w:rFonts w:ascii="Times New Roman" w:eastAsia="Calibri" w:hAnsi="Times New Roman" w:cs="Times New Roman"/>
          <w:b/>
          <w:sz w:val="28"/>
          <w:szCs w:val="28"/>
          <w:lang w:eastAsia="ru-RU"/>
        </w:rPr>
        <w:br/>
      </w:r>
      <w:r w:rsidR="00233F27" w:rsidRPr="00233F27">
        <w:rPr>
          <w:rFonts w:ascii="Times New Roman" w:eastAsia="Calibri" w:hAnsi="Times New Roman" w:cs="Times New Roman"/>
          <w:b/>
          <w:sz w:val="28"/>
          <w:szCs w:val="28"/>
          <w:lang w:eastAsia="ru-RU"/>
        </w:rPr>
        <w:t>17</w:t>
      </w:r>
      <w:r w:rsidRPr="00233F27">
        <w:rPr>
          <w:rFonts w:ascii="Times New Roman" w:eastAsia="Calibri" w:hAnsi="Times New Roman" w:cs="Times New Roman"/>
          <w:b/>
          <w:sz w:val="28"/>
          <w:szCs w:val="28"/>
          <w:lang w:eastAsia="ru-RU"/>
        </w:rPr>
        <w:t xml:space="preserve"> </w:t>
      </w:r>
      <w:r w:rsidR="00233F27" w:rsidRPr="00233F27">
        <w:rPr>
          <w:rFonts w:ascii="Times New Roman" w:eastAsia="Calibri" w:hAnsi="Times New Roman" w:cs="Times New Roman"/>
          <w:b/>
          <w:sz w:val="28"/>
          <w:szCs w:val="28"/>
          <w:lang w:eastAsia="ru-RU"/>
        </w:rPr>
        <w:t>жовтня</w:t>
      </w:r>
      <w:r w:rsidRPr="00233F27">
        <w:rPr>
          <w:rFonts w:ascii="Times New Roman" w:eastAsia="Calibri" w:hAnsi="Times New Roman" w:cs="Times New Roman"/>
          <w:b/>
          <w:sz w:val="28"/>
          <w:szCs w:val="28"/>
          <w:lang w:eastAsia="ru-RU"/>
        </w:rPr>
        <w:t xml:space="preserve"> 2024 року до 15:00 год. </w:t>
      </w:r>
      <w:r w:rsidR="00233F27" w:rsidRPr="00233F27">
        <w:rPr>
          <w:rFonts w:ascii="Times New Roman" w:eastAsia="Calibri" w:hAnsi="Times New Roman" w:cs="Times New Roman"/>
          <w:b/>
          <w:sz w:val="28"/>
          <w:szCs w:val="28"/>
          <w:lang w:eastAsia="ru-RU"/>
        </w:rPr>
        <w:t>01</w:t>
      </w:r>
      <w:r w:rsidRPr="00233F27">
        <w:rPr>
          <w:rFonts w:ascii="Times New Roman" w:eastAsia="Calibri" w:hAnsi="Times New Roman" w:cs="Times New Roman"/>
          <w:b/>
          <w:sz w:val="28"/>
          <w:szCs w:val="28"/>
          <w:lang w:eastAsia="ru-RU"/>
        </w:rPr>
        <w:t xml:space="preserve"> </w:t>
      </w:r>
      <w:r w:rsidR="00233F27" w:rsidRPr="00233F27">
        <w:rPr>
          <w:rFonts w:ascii="Times New Roman" w:eastAsia="Calibri" w:hAnsi="Times New Roman" w:cs="Times New Roman"/>
          <w:b/>
          <w:sz w:val="28"/>
          <w:szCs w:val="28"/>
          <w:lang w:eastAsia="ru-RU"/>
        </w:rPr>
        <w:t>листопада</w:t>
      </w:r>
      <w:r w:rsidRPr="00233F27">
        <w:rPr>
          <w:rFonts w:ascii="Times New Roman" w:eastAsia="Calibri" w:hAnsi="Times New Roman" w:cs="Times New Roman"/>
          <w:b/>
          <w:sz w:val="28"/>
          <w:szCs w:val="28"/>
          <w:lang w:eastAsia="ru-RU"/>
        </w:rPr>
        <w:t xml:space="preserve"> 2024 року</w:t>
      </w:r>
      <w:r w:rsidRPr="000D60B2">
        <w:rPr>
          <w:rFonts w:ascii="Times New Roman" w:eastAsia="Calibri" w:hAnsi="Times New Roman" w:cs="Times New Roman"/>
          <w:sz w:val="28"/>
          <w:szCs w:val="28"/>
          <w:lang w:eastAsia="ru-RU"/>
        </w:rPr>
        <w:t xml:space="preserve"> за </w:t>
      </w:r>
      <w:proofErr w:type="spellStart"/>
      <w:r w:rsidRPr="000D60B2">
        <w:rPr>
          <w:rFonts w:ascii="Times New Roman" w:eastAsia="Calibri" w:hAnsi="Times New Roman" w:cs="Times New Roman"/>
          <w:sz w:val="28"/>
          <w:szCs w:val="28"/>
          <w:lang w:eastAsia="ru-RU"/>
        </w:rPr>
        <w:t>адресою</w:t>
      </w:r>
      <w:proofErr w:type="spellEnd"/>
      <w:r w:rsidRPr="000D60B2">
        <w:rPr>
          <w:rFonts w:ascii="Times New Roman" w:eastAsia="Calibri" w:hAnsi="Times New Roman" w:cs="Times New Roman"/>
          <w:sz w:val="28"/>
          <w:szCs w:val="28"/>
          <w:lang w:eastAsia="ru-RU"/>
        </w:rPr>
        <w:t xml:space="preserve">: </w:t>
      </w:r>
      <w:r w:rsidRPr="000D60B2">
        <w:rPr>
          <w:rFonts w:ascii="Times New Roman" w:eastAsia="Calibri" w:hAnsi="Times New Roman" w:cs="Times New Roman"/>
          <w:sz w:val="28"/>
          <w:szCs w:val="28"/>
          <w:lang w:eastAsia="ru-RU"/>
        </w:rPr>
        <w:br/>
        <w:t>м. Суми, вул. Охтирська, 14, територіальне управління Служби судової охорони у Сумській області.</w:t>
      </w:r>
    </w:p>
    <w:p w14:paraId="0834791D" w14:textId="77777777" w:rsidR="00657B6A" w:rsidRPr="000D60B2" w:rsidRDefault="00657B6A" w:rsidP="00233F27">
      <w:pPr>
        <w:widowControl w:val="0"/>
        <w:autoSpaceDE w:val="0"/>
        <w:autoSpaceDN w:val="0"/>
        <w:spacing w:after="0" w:line="240" w:lineRule="auto"/>
        <w:ind w:firstLine="851"/>
        <w:jc w:val="both"/>
        <w:rPr>
          <w:rFonts w:ascii="Times New Roman" w:eastAsia="Times New Roman" w:hAnsi="Times New Roman" w:cs="Times New Roman"/>
          <w:b/>
          <w:sz w:val="28"/>
          <w:lang w:eastAsia="uk-UA" w:bidi="uk-UA"/>
        </w:rPr>
      </w:pPr>
    </w:p>
    <w:p w14:paraId="6016FF96" w14:textId="77777777" w:rsidR="00657B6A" w:rsidRPr="000D60B2" w:rsidRDefault="00657B6A" w:rsidP="00233F27">
      <w:pPr>
        <w:widowControl w:val="0"/>
        <w:autoSpaceDE w:val="0"/>
        <w:autoSpaceDN w:val="0"/>
        <w:spacing w:after="0" w:line="240" w:lineRule="auto"/>
        <w:ind w:firstLine="851"/>
        <w:jc w:val="both"/>
        <w:rPr>
          <w:rFonts w:ascii="Times New Roman" w:eastAsia="Times New Roman" w:hAnsi="Times New Roman" w:cs="Times New Roman"/>
          <w:b/>
          <w:sz w:val="28"/>
          <w:lang w:eastAsia="uk-UA" w:bidi="uk-UA"/>
        </w:rPr>
      </w:pPr>
      <w:r w:rsidRPr="000D60B2">
        <w:rPr>
          <w:rFonts w:ascii="Times New Roman" w:eastAsia="Times New Roman" w:hAnsi="Times New Roman" w:cs="Times New Roman"/>
          <w:b/>
          <w:sz w:val="28"/>
          <w:lang w:eastAsia="uk-UA" w:bidi="uk-UA"/>
        </w:rPr>
        <w:t>5. Місце, дата та час початку проведення конкурсу:</w:t>
      </w:r>
    </w:p>
    <w:p w14:paraId="6D580437" w14:textId="59FCA2EB" w:rsidR="00657B6A" w:rsidRPr="001C2F68" w:rsidRDefault="00657B6A" w:rsidP="00233F27">
      <w:pPr>
        <w:widowControl w:val="0"/>
        <w:autoSpaceDE w:val="0"/>
        <w:autoSpaceDN w:val="0"/>
        <w:spacing w:after="0" w:line="240" w:lineRule="auto"/>
        <w:ind w:left="851"/>
        <w:jc w:val="both"/>
        <w:rPr>
          <w:rFonts w:ascii="Times New Roman" w:hAnsi="Times New Roman" w:cs="Times New Roman"/>
          <w:b/>
          <w:sz w:val="28"/>
          <w:szCs w:val="28"/>
        </w:rPr>
      </w:pPr>
      <w:r w:rsidRPr="001C2F68">
        <w:rPr>
          <w:rFonts w:ascii="Times New Roman" w:hAnsi="Times New Roman" w:cs="Times New Roman"/>
          <w:b/>
          <w:sz w:val="28"/>
          <w:szCs w:val="28"/>
        </w:rPr>
        <w:t>1-й етап:</w:t>
      </w:r>
      <w:r w:rsidRPr="001C2F68">
        <w:rPr>
          <w:rFonts w:ascii="Times New Roman" w:hAnsi="Times New Roman" w:cs="Times New Roman"/>
          <w:sz w:val="28"/>
          <w:szCs w:val="28"/>
        </w:rPr>
        <w:t xml:space="preserve"> з 09.00 год. </w:t>
      </w:r>
      <w:r w:rsidR="00233F27">
        <w:rPr>
          <w:rFonts w:ascii="Times New Roman" w:hAnsi="Times New Roman" w:cs="Times New Roman"/>
          <w:sz w:val="28"/>
          <w:szCs w:val="28"/>
        </w:rPr>
        <w:t>06</w:t>
      </w:r>
      <w:r w:rsidRPr="001C2F68">
        <w:rPr>
          <w:rFonts w:ascii="Times New Roman" w:hAnsi="Times New Roman" w:cs="Times New Roman"/>
          <w:sz w:val="28"/>
          <w:szCs w:val="28"/>
        </w:rPr>
        <w:t xml:space="preserve"> </w:t>
      </w:r>
      <w:r w:rsidR="00233F27">
        <w:rPr>
          <w:rFonts w:ascii="Times New Roman" w:hAnsi="Times New Roman" w:cs="Times New Roman"/>
          <w:sz w:val="28"/>
          <w:szCs w:val="28"/>
        </w:rPr>
        <w:t>листопада</w:t>
      </w:r>
      <w:r w:rsidRPr="001C2F68">
        <w:rPr>
          <w:rFonts w:ascii="Times New Roman" w:hAnsi="Times New Roman" w:cs="Times New Roman"/>
          <w:sz w:val="28"/>
          <w:szCs w:val="28"/>
        </w:rPr>
        <w:t xml:space="preserve"> 2024 року </w:t>
      </w:r>
      <w:r>
        <w:rPr>
          <w:rFonts w:ascii="Times New Roman" w:hAnsi="Times New Roman" w:cs="Times New Roman"/>
          <w:sz w:val="28"/>
          <w:szCs w:val="28"/>
        </w:rPr>
        <w:t>(місце проведення буде доведено кожному кандидату);</w:t>
      </w:r>
    </w:p>
    <w:p w14:paraId="64A6B34E" w14:textId="4C030968" w:rsidR="00657B6A" w:rsidRPr="00FE6403" w:rsidRDefault="00657B6A" w:rsidP="00233F27">
      <w:pPr>
        <w:widowControl w:val="0"/>
        <w:autoSpaceDE w:val="0"/>
        <w:autoSpaceDN w:val="0"/>
        <w:spacing w:after="0" w:line="240" w:lineRule="auto"/>
        <w:ind w:left="851"/>
        <w:jc w:val="both"/>
        <w:rPr>
          <w:rFonts w:ascii="Times New Roman" w:eastAsia="Times New Roman" w:hAnsi="Times New Roman" w:cs="Times New Roman"/>
          <w:b/>
          <w:sz w:val="28"/>
          <w:szCs w:val="28"/>
          <w:lang w:eastAsia="uk-UA" w:bidi="uk-UA"/>
        </w:rPr>
      </w:pPr>
      <w:r w:rsidRPr="001C2F68">
        <w:rPr>
          <w:rFonts w:ascii="Times New Roman" w:hAnsi="Times New Roman" w:cs="Times New Roman"/>
          <w:b/>
          <w:sz w:val="28"/>
          <w:szCs w:val="28"/>
        </w:rPr>
        <w:t>2-й етап:</w:t>
      </w:r>
      <w:r w:rsidRPr="001C2F68">
        <w:rPr>
          <w:rFonts w:ascii="Times New Roman" w:hAnsi="Times New Roman" w:cs="Times New Roman"/>
          <w:sz w:val="28"/>
          <w:szCs w:val="28"/>
        </w:rPr>
        <w:t xml:space="preserve"> з 11.00 год. </w:t>
      </w:r>
      <w:r w:rsidR="00233F27">
        <w:rPr>
          <w:rFonts w:ascii="Times New Roman" w:hAnsi="Times New Roman" w:cs="Times New Roman"/>
          <w:sz w:val="28"/>
          <w:szCs w:val="28"/>
        </w:rPr>
        <w:t>06</w:t>
      </w:r>
      <w:r w:rsidRPr="001C2F68">
        <w:rPr>
          <w:rFonts w:ascii="Times New Roman" w:hAnsi="Times New Roman" w:cs="Times New Roman"/>
          <w:sz w:val="28"/>
          <w:szCs w:val="28"/>
        </w:rPr>
        <w:t xml:space="preserve"> </w:t>
      </w:r>
      <w:r w:rsidR="00233F27">
        <w:rPr>
          <w:rFonts w:ascii="Times New Roman" w:hAnsi="Times New Roman" w:cs="Times New Roman"/>
          <w:sz w:val="28"/>
          <w:szCs w:val="28"/>
        </w:rPr>
        <w:t>листопада</w:t>
      </w:r>
      <w:r w:rsidRPr="001C2F68">
        <w:rPr>
          <w:rFonts w:ascii="Times New Roman" w:hAnsi="Times New Roman" w:cs="Times New Roman"/>
          <w:sz w:val="28"/>
          <w:szCs w:val="28"/>
        </w:rPr>
        <w:t xml:space="preserve"> 2024 року </w:t>
      </w:r>
      <w:r w:rsidRPr="00132163">
        <w:rPr>
          <w:rFonts w:ascii="Times New Roman" w:hAnsi="Times New Roman" w:cs="Times New Roman"/>
          <w:sz w:val="28"/>
          <w:szCs w:val="28"/>
        </w:rPr>
        <w:t>(місце проведення буде доведено кожному кандидату)</w:t>
      </w:r>
      <w:r>
        <w:rPr>
          <w:rFonts w:ascii="Times New Roman" w:hAnsi="Times New Roman" w:cs="Times New Roman"/>
          <w:sz w:val="28"/>
          <w:szCs w:val="28"/>
        </w:rPr>
        <w:t>.</w:t>
      </w:r>
    </w:p>
    <w:bookmarkEnd w:id="6"/>
    <w:p w14:paraId="6A39A4F4" w14:textId="77777777" w:rsidR="00657B6A" w:rsidRPr="00886C6F" w:rsidRDefault="00657B6A" w:rsidP="00657B6A">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p>
    <w:tbl>
      <w:tblPr>
        <w:tblW w:w="9639" w:type="dxa"/>
        <w:tblInd w:w="108" w:type="dxa"/>
        <w:tblLayout w:type="fixed"/>
        <w:tblLook w:val="04A0" w:firstRow="1" w:lastRow="0" w:firstColumn="1" w:lastColumn="0" w:noHBand="0" w:noVBand="1"/>
      </w:tblPr>
      <w:tblGrid>
        <w:gridCol w:w="9639"/>
      </w:tblGrid>
      <w:tr w:rsidR="00657B6A" w:rsidRPr="00886C6F" w14:paraId="096AACA4" w14:textId="77777777" w:rsidTr="000A7F28">
        <w:trPr>
          <w:trHeight w:val="408"/>
        </w:trPr>
        <w:tc>
          <w:tcPr>
            <w:tcW w:w="9639" w:type="dxa"/>
          </w:tcPr>
          <w:p w14:paraId="407A1AE1" w14:textId="77777777" w:rsidR="00657B6A" w:rsidRPr="00886C6F" w:rsidRDefault="00657B6A" w:rsidP="000A7F28">
            <w:pPr>
              <w:shd w:val="clear" w:color="auto" w:fill="FFFFFF"/>
              <w:spacing w:after="0" w:line="240" w:lineRule="auto"/>
              <w:ind w:firstLine="709"/>
              <w:contextualSpacing/>
              <w:jc w:val="both"/>
              <w:rPr>
                <w:rFonts w:ascii="Times New Roman" w:eastAsia="Calibri" w:hAnsi="Times New Roman" w:cs="Times New Roman"/>
                <w:b/>
                <w:bCs/>
                <w:sz w:val="28"/>
                <w:szCs w:val="28"/>
                <w:lang w:eastAsia="ru-RU"/>
              </w:rPr>
            </w:pPr>
            <w:r w:rsidRPr="00886C6F">
              <w:rPr>
                <w:rFonts w:ascii="Times New Roman" w:eastAsia="Calibri" w:hAnsi="Times New Roman" w:cs="Times New Roman"/>
                <w:b/>
                <w:bCs/>
                <w:sz w:val="28"/>
                <w:szCs w:val="28"/>
                <w:lang w:eastAsia="ru-RU"/>
              </w:rPr>
              <w:t>6. Прізвище, ім’я та по батькові, номер телефону та адреса</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електронної пошти особи, яка надає додаткову інформацію з питань</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 xml:space="preserve">проведення конкурсу: </w:t>
            </w:r>
          </w:p>
          <w:p w14:paraId="2765F558" w14:textId="11239E59" w:rsidR="00657B6A" w:rsidRPr="00A64DA6" w:rsidRDefault="00196C08" w:rsidP="00196C08">
            <w:pPr>
              <w:shd w:val="clear" w:color="auto" w:fill="FFFFFF" w:themeFill="background1"/>
              <w:spacing w:after="0" w:line="276" w:lineRule="auto"/>
              <w:ind w:left="783"/>
              <w:jc w:val="both"/>
              <w:rPr>
                <w:rFonts w:ascii="Times New Roman" w:eastAsia="Calibri" w:hAnsi="Times New Roman" w:cs="Times New Roman"/>
                <w:b/>
                <w:spacing w:val="-2"/>
                <w:sz w:val="27"/>
                <w:szCs w:val="27"/>
              </w:rPr>
            </w:pPr>
            <w:proofErr w:type="spellStart"/>
            <w:r>
              <w:rPr>
                <w:rFonts w:ascii="Times New Roman" w:eastAsia="Calibri" w:hAnsi="Times New Roman" w:cs="Times New Roman"/>
                <w:spacing w:val="-2"/>
                <w:sz w:val="27"/>
                <w:szCs w:val="27"/>
              </w:rPr>
              <w:t>Танасюк</w:t>
            </w:r>
            <w:proofErr w:type="spellEnd"/>
            <w:r>
              <w:rPr>
                <w:rFonts w:ascii="Times New Roman" w:eastAsia="Calibri" w:hAnsi="Times New Roman" w:cs="Times New Roman"/>
                <w:spacing w:val="-2"/>
                <w:sz w:val="27"/>
                <w:szCs w:val="27"/>
              </w:rPr>
              <w:t xml:space="preserve"> Анастасія Миколаївна</w:t>
            </w:r>
            <w:r w:rsidR="00657B6A" w:rsidRPr="00196C08">
              <w:rPr>
                <w:rFonts w:ascii="Times New Roman" w:eastAsia="Calibri" w:hAnsi="Times New Roman" w:cs="Times New Roman"/>
                <w:spacing w:val="-2"/>
                <w:sz w:val="27"/>
                <w:szCs w:val="27"/>
                <w:shd w:val="clear" w:color="auto" w:fill="FFFFFF" w:themeFill="background1"/>
              </w:rPr>
              <w:t xml:space="preserve"> (0542) 66-77-39, konkurs.sm@sso.gov.ua</w:t>
            </w:r>
          </w:p>
          <w:p w14:paraId="0D81EF03" w14:textId="77777777" w:rsidR="00657B6A" w:rsidRPr="00886C6F" w:rsidRDefault="00657B6A" w:rsidP="000A7F28">
            <w:pPr>
              <w:shd w:val="clear" w:color="auto" w:fill="FFFFFF"/>
              <w:spacing w:after="0" w:line="240" w:lineRule="auto"/>
              <w:ind w:firstLine="743"/>
              <w:contextualSpacing/>
              <w:jc w:val="both"/>
              <w:rPr>
                <w:rFonts w:ascii="Times New Roman" w:eastAsia="Times New Roman" w:hAnsi="Times New Roman" w:cs="Times New Roman"/>
                <w:sz w:val="28"/>
                <w:szCs w:val="28"/>
              </w:rPr>
            </w:pPr>
          </w:p>
          <w:tbl>
            <w:tblPr>
              <w:tblW w:w="9390" w:type="dxa"/>
              <w:tblInd w:w="108" w:type="dxa"/>
              <w:tblLayout w:type="fixed"/>
              <w:tblLook w:val="04A0" w:firstRow="1" w:lastRow="0" w:firstColumn="1" w:lastColumn="0" w:noHBand="0" w:noVBand="1"/>
            </w:tblPr>
            <w:tblGrid>
              <w:gridCol w:w="4008"/>
              <w:gridCol w:w="24"/>
              <w:gridCol w:w="5358"/>
            </w:tblGrid>
            <w:tr w:rsidR="00657B6A" w:rsidRPr="00886C6F" w14:paraId="3E4F66F7" w14:textId="77777777" w:rsidTr="007F38B2">
              <w:trPr>
                <w:trHeight w:val="408"/>
              </w:trPr>
              <w:tc>
                <w:tcPr>
                  <w:tcW w:w="9390" w:type="dxa"/>
                  <w:gridSpan w:val="3"/>
                </w:tcPr>
                <w:p w14:paraId="4CBB08DA" w14:textId="77777777" w:rsidR="00657B6A" w:rsidRPr="00886C6F" w:rsidRDefault="00657B6A" w:rsidP="000A7F28">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Кваліфікаційні вимоги</w:t>
                  </w:r>
                </w:p>
              </w:tc>
            </w:tr>
            <w:tr w:rsidR="00657B6A" w:rsidRPr="00886C6F" w14:paraId="08204CCD" w14:textId="77777777" w:rsidTr="007F38B2">
              <w:trPr>
                <w:trHeight w:val="408"/>
              </w:trPr>
              <w:tc>
                <w:tcPr>
                  <w:tcW w:w="9390" w:type="dxa"/>
                  <w:gridSpan w:val="3"/>
                </w:tcPr>
                <w:p w14:paraId="072DEE6C" w14:textId="77777777" w:rsidR="00657B6A" w:rsidRPr="00886C6F" w:rsidRDefault="00657B6A" w:rsidP="000A7F28">
                  <w:pPr>
                    <w:shd w:val="clear" w:color="auto" w:fill="FFFFFF"/>
                    <w:spacing w:after="0" w:line="240" w:lineRule="auto"/>
                    <w:jc w:val="center"/>
                    <w:rPr>
                      <w:rFonts w:ascii="Times New Roman" w:eastAsia="Calibri" w:hAnsi="Times New Roman" w:cs="Times New Roman"/>
                      <w:b/>
                      <w:sz w:val="28"/>
                      <w:szCs w:val="28"/>
                    </w:rPr>
                  </w:pPr>
                </w:p>
              </w:tc>
            </w:tr>
            <w:tr w:rsidR="00657B6A" w:rsidRPr="00886C6F" w14:paraId="5DB956EA" w14:textId="77777777" w:rsidTr="007F38B2">
              <w:trPr>
                <w:trHeight w:val="408"/>
              </w:trPr>
              <w:tc>
                <w:tcPr>
                  <w:tcW w:w="4032" w:type="dxa"/>
                  <w:gridSpan w:val="2"/>
                  <w:hideMark/>
                </w:tcPr>
                <w:p w14:paraId="5A2F045A"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Освіта</w:t>
                  </w:r>
                </w:p>
              </w:tc>
              <w:tc>
                <w:tcPr>
                  <w:tcW w:w="5358" w:type="dxa"/>
                  <w:hideMark/>
                </w:tcPr>
                <w:p w14:paraId="58C6CD28" w14:textId="4395E394" w:rsidR="00657B6A" w:rsidRPr="007F38B2" w:rsidRDefault="007F38B2" w:rsidP="000A7F28">
                  <w:pPr>
                    <w:shd w:val="clear" w:color="auto" w:fill="FFFFFF"/>
                    <w:spacing w:after="0" w:line="240" w:lineRule="auto"/>
                    <w:jc w:val="both"/>
                    <w:rPr>
                      <w:rFonts w:ascii="Times New Roman" w:eastAsia="Calibri" w:hAnsi="Times New Roman" w:cs="Times New Roman"/>
                      <w:sz w:val="28"/>
                      <w:szCs w:val="28"/>
                    </w:rPr>
                  </w:pPr>
                  <w:r w:rsidRPr="007F38B2">
                    <w:rPr>
                      <w:rFonts w:ascii="Times New Roman" w:hAnsi="Times New Roman" w:cs="Times New Roman"/>
                      <w:sz w:val="28"/>
                      <w:szCs w:val="28"/>
                    </w:rPr>
                    <w:t>вища, ступінь вищої освіти – не нижче бакалавра</w:t>
                  </w:r>
                </w:p>
              </w:tc>
            </w:tr>
            <w:tr w:rsidR="00657B6A" w:rsidRPr="00886C6F" w14:paraId="623B378F" w14:textId="77777777" w:rsidTr="007F38B2">
              <w:trPr>
                <w:trHeight w:val="408"/>
              </w:trPr>
              <w:tc>
                <w:tcPr>
                  <w:tcW w:w="4032" w:type="dxa"/>
                  <w:gridSpan w:val="2"/>
                  <w:hideMark/>
                </w:tcPr>
                <w:p w14:paraId="2A48319D" w14:textId="77777777" w:rsidR="00657B6A" w:rsidRPr="00886C6F" w:rsidRDefault="00657B6A" w:rsidP="000A7F28">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2. Досвід роботи</w:t>
                  </w:r>
                </w:p>
              </w:tc>
              <w:tc>
                <w:tcPr>
                  <w:tcW w:w="5358" w:type="dxa"/>
                </w:tcPr>
                <w:p w14:paraId="2EA42F60" w14:textId="5C508FCA" w:rsidR="00657B6A" w:rsidRDefault="00657B6A" w:rsidP="000A7F28">
                  <w:pPr>
                    <w:shd w:val="clear" w:color="auto" w:fill="FFFFFF"/>
                    <w:spacing w:after="0" w:line="240" w:lineRule="auto"/>
                    <w:jc w:val="both"/>
                    <w:rPr>
                      <w:rFonts w:ascii="Times New Roman" w:eastAsia="Calibri" w:hAnsi="Times New Roman" w:cs="Times New Roman"/>
                      <w:sz w:val="28"/>
                      <w:szCs w:val="28"/>
                    </w:rPr>
                  </w:pPr>
                  <w:r w:rsidRPr="00DD4C66">
                    <w:rPr>
                      <w:rFonts w:ascii="Times New Roman" w:eastAsia="Calibri" w:hAnsi="Times New Roman" w:cs="Times New Roman"/>
                      <w:sz w:val="28"/>
                      <w:szCs w:val="28"/>
                    </w:rPr>
                    <w:t>без досвіду роботи</w:t>
                  </w:r>
                  <w:r>
                    <w:rPr>
                      <w:rFonts w:ascii="Times New Roman" w:eastAsia="Calibri" w:hAnsi="Times New Roman" w:cs="Times New Roman"/>
                      <w:sz w:val="28"/>
                      <w:szCs w:val="28"/>
                    </w:rPr>
                    <w:t>.</w:t>
                  </w:r>
                </w:p>
                <w:p w14:paraId="6BBA3975" w14:textId="77777777" w:rsidR="00657B6A" w:rsidRPr="00886C6F" w:rsidRDefault="00657B6A" w:rsidP="000A7F28">
                  <w:pPr>
                    <w:shd w:val="clear" w:color="auto" w:fill="FFFFFF"/>
                    <w:spacing w:after="0" w:line="240" w:lineRule="auto"/>
                    <w:jc w:val="both"/>
                    <w:rPr>
                      <w:rFonts w:ascii="Times New Roman" w:eastAsia="Calibri" w:hAnsi="Times New Roman" w:cs="Times New Roman"/>
                      <w:sz w:val="28"/>
                      <w:szCs w:val="28"/>
                    </w:rPr>
                  </w:pPr>
                </w:p>
              </w:tc>
            </w:tr>
            <w:tr w:rsidR="00657B6A" w:rsidRPr="00886C6F" w14:paraId="156CD67E" w14:textId="77777777" w:rsidTr="007F38B2">
              <w:trPr>
                <w:trHeight w:val="408"/>
              </w:trPr>
              <w:tc>
                <w:tcPr>
                  <w:tcW w:w="4032" w:type="dxa"/>
                  <w:gridSpan w:val="2"/>
                  <w:hideMark/>
                </w:tcPr>
                <w:p w14:paraId="14CF651C" w14:textId="77777777" w:rsidR="00657B6A" w:rsidRPr="00886C6F" w:rsidRDefault="00657B6A" w:rsidP="000A7F28">
                  <w:pPr>
                    <w:shd w:val="clear" w:color="auto" w:fill="FFFFFF"/>
                    <w:spacing w:after="0" w:line="240" w:lineRule="auto"/>
                    <w:ind w:right="-39"/>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3. Володіння державною мовою</w:t>
                  </w:r>
                </w:p>
              </w:tc>
              <w:tc>
                <w:tcPr>
                  <w:tcW w:w="5358" w:type="dxa"/>
                  <w:hideMark/>
                </w:tcPr>
                <w:p w14:paraId="736695D2" w14:textId="2B8CB42C" w:rsidR="00657B6A" w:rsidRPr="00886C6F" w:rsidRDefault="00657B6A" w:rsidP="000A7F28">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вільне володіння державною мовою</w:t>
                  </w:r>
                  <w:r w:rsidR="00991721">
                    <w:rPr>
                      <w:rFonts w:ascii="Times New Roman" w:eastAsia="Calibri" w:hAnsi="Times New Roman" w:cs="Times New Roman"/>
                      <w:sz w:val="28"/>
                      <w:szCs w:val="28"/>
                    </w:rPr>
                    <w:t>*</w:t>
                  </w:r>
                  <w:r w:rsidRPr="00886C6F">
                    <w:rPr>
                      <w:rFonts w:ascii="Times New Roman" w:eastAsia="Calibri" w:hAnsi="Times New Roman" w:cs="Times New Roman"/>
                      <w:sz w:val="28"/>
                      <w:szCs w:val="28"/>
                    </w:rPr>
                    <w:t>.</w:t>
                  </w:r>
                </w:p>
                <w:p w14:paraId="3AA9FDFB" w14:textId="77777777" w:rsidR="00991721" w:rsidRDefault="00991721" w:rsidP="000A7F28">
                  <w:pPr>
                    <w:shd w:val="clear" w:color="auto" w:fill="FFFFFF"/>
                    <w:spacing w:after="0" w:line="240" w:lineRule="auto"/>
                    <w:jc w:val="both"/>
                    <w:rPr>
                      <w:rFonts w:ascii="Times New Roman" w:eastAsia="Calibri" w:hAnsi="Times New Roman" w:cs="Times New Roman"/>
                      <w:sz w:val="28"/>
                      <w:szCs w:val="28"/>
                    </w:rPr>
                  </w:pPr>
                </w:p>
                <w:p w14:paraId="4E2502A4" w14:textId="77777777" w:rsidR="00D81B47" w:rsidRDefault="00D81B47" w:rsidP="000A7F28">
                  <w:pPr>
                    <w:shd w:val="clear" w:color="auto" w:fill="FFFFFF"/>
                    <w:spacing w:after="0" w:line="240" w:lineRule="auto"/>
                    <w:jc w:val="both"/>
                    <w:rPr>
                      <w:rFonts w:ascii="Times New Roman" w:eastAsia="Calibri" w:hAnsi="Times New Roman" w:cs="Times New Roman"/>
                      <w:sz w:val="28"/>
                      <w:szCs w:val="28"/>
                    </w:rPr>
                  </w:pPr>
                </w:p>
                <w:p w14:paraId="338E2CF9" w14:textId="77777777" w:rsidR="00D81B47" w:rsidRDefault="00D81B47" w:rsidP="000A7F28">
                  <w:pPr>
                    <w:shd w:val="clear" w:color="auto" w:fill="FFFFFF"/>
                    <w:spacing w:after="0" w:line="240" w:lineRule="auto"/>
                    <w:jc w:val="both"/>
                    <w:rPr>
                      <w:rFonts w:ascii="Times New Roman" w:eastAsia="Calibri" w:hAnsi="Times New Roman" w:cs="Times New Roman"/>
                      <w:sz w:val="28"/>
                      <w:szCs w:val="28"/>
                    </w:rPr>
                  </w:pPr>
                </w:p>
                <w:p w14:paraId="313D1F38" w14:textId="77777777" w:rsidR="00D81B47" w:rsidRDefault="00D81B47" w:rsidP="000A7F28">
                  <w:pPr>
                    <w:shd w:val="clear" w:color="auto" w:fill="FFFFFF"/>
                    <w:spacing w:after="0" w:line="240" w:lineRule="auto"/>
                    <w:jc w:val="both"/>
                    <w:rPr>
                      <w:rFonts w:ascii="Times New Roman" w:eastAsia="Calibri" w:hAnsi="Times New Roman" w:cs="Times New Roman"/>
                      <w:sz w:val="28"/>
                      <w:szCs w:val="28"/>
                    </w:rPr>
                  </w:pPr>
                </w:p>
                <w:p w14:paraId="418E9166" w14:textId="7060161C" w:rsidR="00D81B47" w:rsidRPr="00886C6F" w:rsidRDefault="00D81B47" w:rsidP="000A7F28">
                  <w:pPr>
                    <w:shd w:val="clear" w:color="auto" w:fill="FFFFFF"/>
                    <w:spacing w:after="0" w:line="240" w:lineRule="auto"/>
                    <w:jc w:val="both"/>
                    <w:rPr>
                      <w:rFonts w:ascii="Times New Roman" w:eastAsia="Calibri" w:hAnsi="Times New Roman" w:cs="Times New Roman"/>
                      <w:sz w:val="28"/>
                      <w:szCs w:val="28"/>
                    </w:rPr>
                  </w:pPr>
                </w:p>
              </w:tc>
            </w:tr>
            <w:tr w:rsidR="00657B6A" w:rsidRPr="00886C6F" w14:paraId="7BB2C4EA" w14:textId="77777777" w:rsidTr="007F38B2">
              <w:trPr>
                <w:trHeight w:val="408"/>
              </w:trPr>
              <w:tc>
                <w:tcPr>
                  <w:tcW w:w="9390" w:type="dxa"/>
                  <w:gridSpan w:val="3"/>
                </w:tcPr>
                <w:p w14:paraId="0B6D4A7C" w14:textId="303EED05" w:rsidR="00657B6A" w:rsidRPr="00886C6F" w:rsidRDefault="00657B6A" w:rsidP="000A7F28">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Вимоги до компетентності</w:t>
                  </w:r>
                </w:p>
                <w:p w14:paraId="7ACF3F0D" w14:textId="77777777" w:rsidR="00657B6A" w:rsidRPr="00886C6F" w:rsidRDefault="00657B6A" w:rsidP="000A7F28">
                  <w:pPr>
                    <w:shd w:val="clear" w:color="auto" w:fill="FFFFFF"/>
                    <w:spacing w:after="0" w:line="240" w:lineRule="auto"/>
                    <w:jc w:val="center"/>
                    <w:rPr>
                      <w:rFonts w:ascii="Times New Roman" w:eastAsia="Calibri" w:hAnsi="Times New Roman" w:cs="Times New Roman"/>
                      <w:b/>
                      <w:sz w:val="28"/>
                      <w:szCs w:val="28"/>
                    </w:rPr>
                  </w:pPr>
                </w:p>
              </w:tc>
            </w:tr>
            <w:tr w:rsidR="00657B6A" w:rsidRPr="00886C6F" w14:paraId="4E05A459" w14:textId="77777777" w:rsidTr="007F38B2">
              <w:trPr>
                <w:trHeight w:val="408"/>
              </w:trPr>
              <w:tc>
                <w:tcPr>
                  <w:tcW w:w="4008" w:type="dxa"/>
                  <w:hideMark/>
                </w:tcPr>
                <w:p w14:paraId="14393421"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lastRenderedPageBreak/>
                    <w:t>1. Наявність лідерських якостей</w:t>
                  </w:r>
                </w:p>
              </w:tc>
              <w:tc>
                <w:tcPr>
                  <w:tcW w:w="5382" w:type="dxa"/>
                  <w:gridSpan w:val="2"/>
                  <w:shd w:val="clear" w:color="auto" w:fill="FFFFFF"/>
                </w:tcPr>
                <w:p w14:paraId="797B5312" w14:textId="20057E62" w:rsidR="00657B6A" w:rsidRPr="00886C6F" w:rsidRDefault="007F38B2" w:rsidP="000A7F28">
                  <w:pPr>
                    <w:shd w:val="clear" w:color="auto" w:fill="FFFFFF"/>
                    <w:spacing w:after="0" w:line="240" w:lineRule="auto"/>
                    <w:rPr>
                      <w:rFonts w:ascii="Times New Roman" w:eastAsia="Calibri" w:hAnsi="Times New Roman" w:cs="Times New Roman"/>
                      <w:sz w:val="28"/>
                      <w:szCs w:val="28"/>
                    </w:rPr>
                  </w:pPr>
                  <w:r w:rsidRPr="007F38B2">
                    <w:rPr>
                      <w:rFonts w:ascii="Times New Roman" w:hAnsi="Times New Roman" w:cs="Times New Roman"/>
                      <w:sz w:val="28"/>
                      <w:szCs w:val="28"/>
                    </w:rPr>
                    <w:t>здатність швидко приймати рішення у межах наданих повноважень та ефективно діяти в екстремальних ситуаціях</w:t>
                  </w:r>
                  <w:r w:rsidR="00657B6A" w:rsidRPr="00886C6F">
                    <w:rPr>
                      <w:rFonts w:ascii="Times New Roman" w:eastAsia="Calibri" w:hAnsi="Times New Roman" w:cs="Times New Roman"/>
                      <w:sz w:val="28"/>
                      <w:szCs w:val="28"/>
                    </w:rPr>
                    <w:t>;</w:t>
                  </w:r>
                </w:p>
                <w:p w14:paraId="0B2EC178"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досягнення кінцевих результатів</w:t>
                  </w:r>
                </w:p>
                <w:p w14:paraId="1BC0C9AD"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p>
              </w:tc>
            </w:tr>
            <w:tr w:rsidR="00657B6A" w:rsidRPr="00886C6F" w14:paraId="231F9238" w14:textId="77777777" w:rsidTr="007F38B2">
              <w:trPr>
                <w:trHeight w:val="408"/>
              </w:trPr>
              <w:tc>
                <w:tcPr>
                  <w:tcW w:w="4008" w:type="dxa"/>
                  <w:hideMark/>
                </w:tcPr>
                <w:p w14:paraId="497ED481"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2. Вміння працювати в колективі</w:t>
                  </w:r>
                </w:p>
              </w:tc>
              <w:tc>
                <w:tcPr>
                  <w:tcW w:w="5382" w:type="dxa"/>
                  <w:gridSpan w:val="2"/>
                  <w:shd w:val="clear" w:color="auto" w:fill="FFFFFF"/>
                  <w:hideMark/>
                </w:tcPr>
                <w:p w14:paraId="21AB4177"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щирість та відкритість;</w:t>
                  </w:r>
                </w:p>
                <w:p w14:paraId="41FB3B96"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орієнтація на досягнення </w:t>
                  </w:r>
                </w:p>
                <w:p w14:paraId="5E29BCA9"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ефективного результату діяльності </w:t>
                  </w:r>
                </w:p>
                <w:p w14:paraId="02379111"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рівне ставлення та повага до колег.</w:t>
                  </w:r>
                </w:p>
                <w:p w14:paraId="28C4DB58"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 </w:t>
                  </w:r>
                </w:p>
              </w:tc>
            </w:tr>
            <w:tr w:rsidR="00657B6A" w:rsidRPr="00886C6F" w14:paraId="212212E4" w14:textId="77777777" w:rsidTr="007F38B2">
              <w:trPr>
                <w:trHeight w:val="408"/>
              </w:trPr>
              <w:tc>
                <w:tcPr>
                  <w:tcW w:w="4008" w:type="dxa"/>
                  <w:hideMark/>
                </w:tcPr>
                <w:p w14:paraId="0D393142"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3. Аналітичні здібності</w:t>
                  </w:r>
                </w:p>
              </w:tc>
              <w:tc>
                <w:tcPr>
                  <w:tcW w:w="5382" w:type="dxa"/>
                  <w:gridSpan w:val="2"/>
                  <w:shd w:val="clear" w:color="auto" w:fill="FFFFFF"/>
                </w:tcPr>
                <w:p w14:paraId="66236C51"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здатність систематизувати, </w:t>
                  </w:r>
                </w:p>
                <w:p w14:paraId="1A357E79" w14:textId="13987A94"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узагальнювати інформацію</w:t>
                  </w:r>
                  <w:r w:rsidR="00991721">
                    <w:rPr>
                      <w:rFonts w:ascii="Times New Roman" w:eastAsia="Calibri" w:hAnsi="Times New Roman" w:cs="Times New Roman"/>
                      <w:sz w:val="28"/>
                      <w:szCs w:val="28"/>
                    </w:rPr>
                    <w:t xml:space="preserve">, </w:t>
                  </w:r>
                  <w:r w:rsidRPr="00886C6F">
                    <w:rPr>
                      <w:rFonts w:ascii="Times New Roman" w:eastAsia="Calibri" w:hAnsi="Times New Roman" w:cs="Times New Roman"/>
                      <w:sz w:val="28"/>
                      <w:szCs w:val="28"/>
                    </w:rPr>
                    <w:t>гнучкість;</w:t>
                  </w:r>
                </w:p>
                <w:p w14:paraId="1141B74F"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проникливість</w:t>
                  </w:r>
                </w:p>
              </w:tc>
            </w:tr>
            <w:tr w:rsidR="00657B6A" w:rsidRPr="00886C6F" w14:paraId="01EDC16C" w14:textId="77777777" w:rsidTr="007F38B2">
              <w:trPr>
                <w:trHeight w:val="408"/>
              </w:trPr>
              <w:tc>
                <w:tcPr>
                  <w:tcW w:w="4008" w:type="dxa"/>
                  <w:hideMark/>
                </w:tcPr>
                <w:p w14:paraId="333B695B"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4. Особистісні компетенції</w:t>
                  </w:r>
                </w:p>
              </w:tc>
              <w:tc>
                <w:tcPr>
                  <w:tcW w:w="5382" w:type="dxa"/>
                  <w:gridSpan w:val="2"/>
                  <w:shd w:val="clear" w:color="auto" w:fill="FFFFFF"/>
                  <w:hideMark/>
                </w:tcPr>
                <w:p w14:paraId="09458833"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неупередженість та порядність;</w:t>
                  </w:r>
                </w:p>
                <w:p w14:paraId="4B86D296"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самостійність, організованість, відповідальність;</w:t>
                  </w:r>
                </w:p>
                <w:p w14:paraId="0E4997F7"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наполегливість, рішучість, стриманість, здатність швидко приймати рішення в </w:t>
                  </w:r>
                </w:p>
                <w:p w14:paraId="38579F8B"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умовах обмеженого часу;</w:t>
                  </w:r>
                </w:p>
                <w:p w14:paraId="149075E9"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стійкість до стресу, емоційних та фізичних навантажень;</w:t>
                  </w:r>
                </w:p>
                <w:p w14:paraId="05081A07"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вміння аргументовано висловлювати свою думку;</w:t>
                  </w:r>
                </w:p>
                <w:p w14:paraId="22DB42BB"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прагнення до розвитку та </w:t>
                  </w:r>
                </w:p>
                <w:p w14:paraId="509BBEA6"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самовдосконалення.</w:t>
                  </w:r>
                </w:p>
              </w:tc>
            </w:tr>
            <w:tr w:rsidR="00657B6A" w:rsidRPr="00886C6F" w14:paraId="48515262" w14:textId="77777777" w:rsidTr="007F38B2">
              <w:trPr>
                <w:trHeight w:val="408"/>
              </w:trPr>
              <w:tc>
                <w:tcPr>
                  <w:tcW w:w="9390" w:type="dxa"/>
                  <w:gridSpan w:val="3"/>
                </w:tcPr>
                <w:p w14:paraId="32642E4F" w14:textId="77777777" w:rsidR="00657B6A" w:rsidRPr="00886C6F" w:rsidRDefault="00657B6A" w:rsidP="000A7F28">
                  <w:pPr>
                    <w:shd w:val="clear" w:color="auto" w:fill="FFFFFF"/>
                    <w:spacing w:after="200" w:line="276" w:lineRule="auto"/>
                    <w:jc w:val="center"/>
                    <w:rPr>
                      <w:rFonts w:ascii="Times New Roman" w:eastAsia="Calibri" w:hAnsi="Times New Roman" w:cs="Times New Roman"/>
                      <w:b/>
                      <w:sz w:val="28"/>
                      <w:szCs w:val="28"/>
                    </w:rPr>
                  </w:pPr>
                </w:p>
              </w:tc>
            </w:tr>
          </w:tbl>
          <w:p w14:paraId="72D25097" w14:textId="77777777" w:rsidR="00657B6A" w:rsidRPr="00886C6F" w:rsidRDefault="00657B6A" w:rsidP="000A7F28">
            <w:pPr>
              <w:shd w:val="clear" w:color="auto" w:fill="FFFFFF"/>
              <w:spacing w:after="200" w:line="276" w:lineRule="auto"/>
              <w:ind w:firstLine="462"/>
              <w:jc w:val="both"/>
              <w:rPr>
                <w:rFonts w:ascii="Times New Roman" w:eastAsia="Calibri" w:hAnsi="Times New Roman" w:cs="Times New Roman"/>
                <w:sz w:val="28"/>
                <w:szCs w:val="28"/>
              </w:rPr>
            </w:pPr>
          </w:p>
        </w:tc>
      </w:tr>
    </w:tbl>
    <w:p w14:paraId="31F958D4" w14:textId="77777777" w:rsidR="007F38B2" w:rsidRPr="007F38B2" w:rsidRDefault="007F38B2" w:rsidP="007F38B2">
      <w:pPr>
        <w:spacing w:before="240" w:after="240"/>
        <w:jc w:val="center"/>
        <w:rPr>
          <w:rFonts w:ascii="Times New Roman" w:hAnsi="Times New Roman" w:cs="Times New Roman"/>
          <w:b/>
          <w:sz w:val="28"/>
          <w:szCs w:val="28"/>
        </w:rPr>
      </w:pPr>
      <w:r w:rsidRPr="007F38B2">
        <w:rPr>
          <w:rFonts w:ascii="Times New Roman" w:hAnsi="Times New Roman" w:cs="Times New Roman"/>
          <w:b/>
          <w:sz w:val="28"/>
          <w:szCs w:val="28"/>
        </w:rPr>
        <w:lastRenderedPageBreak/>
        <w:t>Професійні знання.</w:t>
      </w:r>
    </w:p>
    <w:tbl>
      <w:tblPr>
        <w:tblW w:w="9889" w:type="dxa"/>
        <w:tblLook w:val="04A0" w:firstRow="1" w:lastRow="0" w:firstColumn="1" w:lastColumn="0" w:noHBand="0" w:noVBand="1"/>
      </w:tblPr>
      <w:tblGrid>
        <w:gridCol w:w="3705"/>
        <w:gridCol w:w="6184"/>
      </w:tblGrid>
      <w:tr w:rsidR="007F38B2" w:rsidRPr="007F38B2" w14:paraId="3E10A227" w14:textId="77777777" w:rsidTr="002B6751">
        <w:tc>
          <w:tcPr>
            <w:tcW w:w="3705" w:type="dxa"/>
          </w:tcPr>
          <w:p w14:paraId="45D17DD4" w14:textId="77777777" w:rsidR="007F38B2" w:rsidRPr="007F38B2" w:rsidRDefault="007F38B2" w:rsidP="002B6751">
            <w:pPr>
              <w:jc w:val="both"/>
              <w:rPr>
                <w:rFonts w:ascii="Times New Roman" w:hAnsi="Times New Roman" w:cs="Times New Roman"/>
                <w:sz w:val="28"/>
                <w:szCs w:val="28"/>
              </w:rPr>
            </w:pPr>
            <w:r w:rsidRPr="007F38B2">
              <w:rPr>
                <w:rFonts w:ascii="Times New Roman" w:hAnsi="Times New Roman" w:cs="Times New Roman"/>
                <w:sz w:val="28"/>
                <w:szCs w:val="28"/>
              </w:rPr>
              <w:t>1. Знання законодавства</w:t>
            </w:r>
          </w:p>
        </w:tc>
        <w:tc>
          <w:tcPr>
            <w:tcW w:w="6184" w:type="dxa"/>
          </w:tcPr>
          <w:p w14:paraId="10D50C6E" w14:textId="77777777" w:rsidR="007F38B2" w:rsidRPr="007F38B2" w:rsidRDefault="007F38B2" w:rsidP="002B6751">
            <w:pPr>
              <w:ind w:left="18"/>
              <w:jc w:val="both"/>
              <w:rPr>
                <w:rFonts w:ascii="Times New Roman" w:hAnsi="Times New Roman" w:cs="Times New Roman"/>
                <w:sz w:val="28"/>
                <w:szCs w:val="28"/>
              </w:rPr>
            </w:pPr>
            <w:r w:rsidRPr="007F38B2">
              <w:rPr>
                <w:rFonts w:ascii="Times New Roman" w:hAnsi="Times New Roman" w:cs="Times New Roman"/>
                <w:sz w:val="28"/>
                <w:szCs w:val="28"/>
              </w:rPr>
              <w:t>Конституції України, законів України «Про судоустрій і статус суддів», «Про Національну поліцію», «Про запобігання корупції»,</w:t>
            </w:r>
            <w:r w:rsidRPr="007F38B2">
              <w:rPr>
                <w:rFonts w:ascii="Times New Roman" w:hAnsi="Times New Roman" w:cs="Times New Roman"/>
                <w:b/>
                <w:bCs/>
                <w:color w:val="000000"/>
                <w:sz w:val="32"/>
                <w:szCs w:val="32"/>
                <w:shd w:val="clear" w:color="auto" w:fill="FFFFFF"/>
              </w:rPr>
              <w:t xml:space="preserve"> </w:t>
            </w:r>
            <w:r w:rsidRPr="007F38B2">
              <w:rPr>
                <w:rFonts w:ascii="Times New Roman" w:hAnsi="Times New Roman" w:cs="Times New Roman"/>
                <w:bCs/>
                <w:color w:val="000000"/>
                <w:sz w:val="28"/>
                <w:szCs w:val="28"/>
                <w:shd w:val="clear" w:color="auto" w:fill="FFFFFF"/>
              </w:rPr>
              <w:t>«Про пенсійне забезпечення осіб, звільнених з військової служби, та деяких інших осіб»</w:t>
            </w:r>
            <w:r w:rsidRPr="007F38B2">
              <w:rPr>
                <w:rFonts w:ascii="Times New Roman" w:hAnsi="Times New Roman" w:cs="Times New Roman"/>
                <w:sz w:val="28"/>
                <w:szCs w:val="28"/>
              </w:rPr>
              <w:t xml:space="preserve">. </w:t>
            </w:r>
          </w:p>
          <w:p w14:paraId="584A8657" w14:textId="77777777" w:rsidR="007F38B2" w:rsidRPr="007F38B2" w:rsidRDefault="007F38B2" w:rsidP="002B6751">
            <w:pPr>
              <w:ind w:left="406"/>
              <w:jc w:val="both"/>
              <w:rPr>
                <w:rFonts w:ascii="Times New Roman" w:hAnsi="Times New Roman" w:cs="Times New Roman"/>
                <w:sz w:val="28"/>
                <w:szCs w:val="28"/>
              </w:rPr>
            </w:pPr>
          </w:p>
        </w:tc>
      </w:tr>
      <w:tr w:rsidR="007F38B2" w:rsidRPr="007F38B2" w14:paraId="50EB3ED2" w14:textId="77777777" w:rsidTr="002B6751">
        <w:tc>
          <w:tcPr>
            <w:tcW w:w="3705" w:type="dxa"/>
          </w:tcPr>
          <w:p w14:paraId="1F299740" w14:textId="77777777" w:rsidR="007F38B2" w:rsidRPr="007F38B2" w:rsidRDefault="007F38B2" w:rsidP="002B6751">
            <w:pPr>
              <w:jc w:val="both"/>
              <w:rPr>
                <w:rFonts w:ascii="Times New Roman" w:hAnsi="Times New Roman" w:cs="Times New Roman"/>
                <w:sz w:val="28"/>
                <w:szCs w:val="28"/>
              </w:rPr>
            </w:pPr>
            <w:r w:rsidRPr="007F38B2">
              <w:rPr>
                <w:rFonts w:ascii="Times New Roman" w:hAnsi="Times New Roman" w:cs="Times New Roman"/>
                <w:sz w:val="28"/>
                <w:szCs w:val="28"/>
              </w:rPr>
              <w:t>2. Знання спеціального</w:t>
            </w:r>
          </w:p>
          <w:p w14:paraId="199C2701" w14:textId="77777777" w:rsidR="007F38B2" w:rsidRPr="007F38B2" w:rsidRDefault="007F38B2" w:rsidP="002B6751">
            <w:pPr>
              <w:ind w:left="321" w:hanging="142"/>
              <w:jc w:val="both"/>
              <w:rPr>
                <w:rFonts w:ascii="Times New Roman" w:hAnsi="Times New Roman" w:cs="Times New Roman"/>
                <w:sz w:val="28"/>
                <w:szCs w:val="28"/>
              </w:rPr>
            </w:pPr>
            <w:r w:rsidRPr="007F38B2">
              <w:rPr>
                <w:rFonts w:ascii="Times New Roman" w:hAnsi="Times New Roman" w:cs="Times New Roman"/>
                <w:sz w:val="28"/>
                <w:szCs w:val="28"/>
              </w:rPr>
              <w:t>законодавства</w:t>
            </w:r>
          </w:p>
        </w:tc>
        <w:tc>
          <w:tcPr>
            <w:tcW w:w="6184" w:type="dxa"/>
          </w:tcPr>
          <w:p w14:paraId="1691000C" w14:textId="77777777" w:rsidR="007F38B2" w:rsidRPr="007F38B2" w:rsidRDefault="007F38B2" w:rsidP="002B6751">
            <w:pPr>
              <w:ind w:firstLine="18"/>
              <w:contextualSpacing/>
              <w:jc w:val="both"/>
              <w:rPr>
                <w:rFonts w:ascii="Times New Roman" w:hAnsi="Times New Roman" w:cs="Times New Roman"/>
                <w:sz w:val="28"/>
                <w:szCs w:val="28"/>
              </w:rPr>
            </w:pPr>
            <w:r w:rsidRPr="007F38B2">
              <w:rPr>
                <w:rFonts w:ascii="Times New Roman" w:hAnsi="Times New Roman" w:cs="Times New Roman"/>
                <w:sz w:val="28"/>
                <w:szCs w:val="28"/>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53BB860E" w14:textId="77777777" w:rsidR="007F38B2" w:rsidRPr="007F38B2" w:rsidRDefault="007F38B2" w:rsidP="002B6751">
            <w:pPr>
              <w:ind w:firstLine="18"/>
              <w:contextualSpacing/>
              <w:jc w:val="both"/>
              <w:rPr>
                <w:rFonts w:ascii="Times New Roman" w:eastAsia="Calibri" w:hAnsi="Times New Roman" w:cs="Times New Roman"/>
                <w:sz w:val="28"/>
                <w:szCs w:val="28"/>
                <w:lang w:eastAsia="zh-CN"/>
              </w:rPr>
            </w:pPr>
            <w:r w:rsidRPr="007F38B2">
              <w:rPr>
                <w:rFonts w:ascii="Times New Roman" w:eastAsia="Calibri" w:hAnsi="Times New Roman" w:cs="Times New Roman"/>
                <w:sz w:val="28"/>
                <w:szCs w:val="28"/>
                <w:lang w:eastAsia="zh-CN"/>
              </w:rPr>
              <w:t xml:space="preserve">Законів України «Про Вищу раду правосуддя», «Про звернення громадян», «Про доступ до </w:t>
            </w:r>
            <w:r w:rsidRPr="007F38B2">
              <w:rPr>
                <w:rFonts w:ascii="Times New Roman" w:eastAsia="Calibri" w:hAnsi="Times New Roman" w:cs="Times New Roman"/>
                <w:sz w:val="28"/>
                <w:szCs w:val="28"/>
                <w:lang w:eastAsia="zh-CN"/>
              </w:rPr>
              <w:lastRenderedPageBreak/>
              <w:t>публічної інформації», «Про інформацію», «Про очищення влади», «Про захист персональних даних», «Про статус народного депутата»;</w:t>
            </w:r>
          </w:p>
          <w:p w14:paraId="5C129BAE" w14:textId="77777777" w:rsidR="007F38B2" w:rsidRPr="007F38B2" w:rsidRDefault="007F38B2" w:rsidP="002B6751">
            <w:pPr>
              <w:ind w:left="18"/>
              <w:contextualSpacing/>
              <w:jc w:val="both"/>
              <w:rPr>
                <w:rFonts w:ascii="Times New Roman" w:eastAsia="Calibri" w:hAnsi="Times New Roman" w:cs="Times New Roman"/>
                <w:sz w:val="28"/>
                <w:szCs w:val="28"/>
                <w:lang w:eastAsia="zh-CN"/>
              </w:rPr>
            </w:pPr>
            <w:r w:rsidRPr="007F38B2">
              <w:rPr>
                <w:rFonts w:ascii="Times New Roman" w:eastAsia="Calibri" w:hAnsi="Times New Roman" w:cs="Times New Roman"/>
                <w:sz w:val="28"/>
                <w:szCs w:val="28"/>
                <w:lang w:eastAsia="zh-CN"/>
              </w:rPr>
              <w:t>рішень Вищої ради правосуддя,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C6DC5C0" w14:textId="77777777" w:rsidR="00657B6A" w:rsidRDefault="00657B6A" w:rsidP="00657B6A"/>
    <w:p w14:paraId="7A483D19" w14:textId="77777777" w:rsidR="00657B6A" w:rsidRPr="001D5CED" w:rsidRDefault="00657B6A" w:rsidP="00657B6A">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1D5CED">
        <w:rPr>
          <w:rFonts w:ascii="Times New Roman" w:eastAsia="Calibri" w:hAnsi="Times New Roman" w:cs="Calibri"/>
          <w:sz w:val="28"/>
          <w:szCs w:val="28"/>
          <w:lang w:eastAsia="ru-RU"/>
        </w:rPr>
        <w:t>*</w:t>
      </w:r>
      <w:r w:rsidRPr="001D5CED">
        <w:rPr>
          <w:rFonts w:ascii="Times New Roman" w:eastAsia="Calibri" w:hAnsi="Times New Roman" w:cs="Times New Roman"/>
          <w:sz w:val="28"/>
          <w:szCs w:val="28"/>
          <w:lang w:eastAsia="ru-RU"/>
        </w:rPr>
        <w:t xml:space="preserve"> </w:t>
      </w:r>
      <w:r w:rsidRPr="001D5CED">
        <w:rPr>
          <w:rFonts w:ascii="Times New Roman" w:eastAsia="Calibri" w:hAnsi="Times New Roman" w:cs="Times New Roman"/>
          <w:sz w:val="28"/>
          <w:szCs w:val="28"/>
          <w:shd w:val="clear" w:color="auto" w:fill="FFFFFF"/>
          <w:lang w:eastAsia="ru-RU"/>
        </w:rPr>
        <w:t xml:space="preserve">Вимоги щодо відповідного рівня володіння державною мовою особами, визначеними статтею 9 Закону України </w:t>
      </w:r>
      <w:r w:rsidRPr="001D5CED">
        <w:rPr>
          <w:rFonts w:ascii="Times New Roman" w:eastAsia="Calibri" w:hAnsi="Times New Roman" w:cs="Times New Roman"/>
          <w:sz w:val="28"/>
          <w:szCs w:val="28"/>
          <w:lang w:eastAsia="ru-RU"/>
        </w:rPr>
        <w:t>«Про забезпечення функціонування української мови як державної»</w:t>
      </w:r>
      <w:r w:rsidRPr="001D5CED">
        <w:rPr>
          <w:rFonts w:ascii="Times New Roman" w:eastAsia="Calibri" w:hAnsi="Times New Roman" w:cs="Times New Roman"/>
          <w:sz w:val="28"/>
          <w:szCs w:val="28"/>
          <w:shd w:val="clear" w:color="auto" w:fill="FFFFFF"/>
          <w:lang w:eastAsia="ru-RU"/>
        </w:rPr>
        <w:t>, встановлює Національна комісія зі стандартів державної мови.</w:t>
      </w:r>
    </w:p>
    <w:p w14:paraId="405CECEE" w14:textId="77777777" w:rsidR="00657B6A" w:rsidRPr="001D5CED" w:rsidRDefault="00657B6A" w:rsidP="00657B6A">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1D5CED">
        <w:rPr>
          <w:rFonts w:ascii="Times New Roman" w:eastAsia="Calibri" w:hAnsi="Times New Roman" w:cs="Times New Roman"/>
          <w:sz w:val="28"/>
          <w:szCs w:val="28"/>
          <w:shd w:val="clear" w:color="auto" w:fill="FFFFFF"/>
          <w:lang w:eastAsia="ru-RU"/>
        </w:rPr>
        <w:t>Рівень володіння державною мовою особами, визначеними </w:t>
      </w:r>
      <w:hyperlink r:id="rId6" w:anchor="n74" w:history="1">
        <w:r w:rsidRPr="001D5CED">
          <w:rPr>
            <w:rFonts w:ascii="Times New Roman" w:eastAsia="Calibri" w:hAnsi="Times New Roman" w:cs="Times New Roman"/>
            <w:color w:val="0000FF"/>
            <w:sz w:val="28"/>
            <w:szCs w:val="28"/>
            <w:u w:val="single"/>
            <w:shd w:val="clear" w:color="auto" w:fill="FFFFFF"/>
            <w:lang w:eastAsia="ru-RU"/>
          </w:rPr>
          <w:t>пунктами 2</w:t>
        </w:r>
      </w:hyperlink>
      <w:r w:rsidRPr="001D5CED">
        <w:rPr>
          <w:rFonts w:ascii="Times New Roman" w:eastAsia="Calibri" w:hAnsi="Times New Roman" w:cs="Times New Roman"/>
          <w:sz w:val="28"/>
          <w:szCs w:val="28"/>
          <w:shd w:val="clear" w:color="auto" w:fill="FFFFFF"/>
          <w:lang w:eastAsia="ru-RU"/>
        </w:rPr>
        <w:t>, </w:t>
      </w:r>
      <w:hyperlink r:id="rId7" w:anchor="n77" w:history="1">
        <w:r w:rsidRPr="001D5CED">
          <w:rPr>
            <w:rFonts w:ascii="Times New Roman" w:eastAsia="Calibri" w:hAnsi="Times New Roman" w:cs="Times New Roman"/>
            <w:color w:val="0000FF"/>
            <w:sz w:val="28"/>
            <w:szCs w:val="28"/>
            <w:u w:val="single"/>
            <w:shd w:val="clear" w:color="auto" w:fill="FFFFFF"/>
            <w:lang w:eastAsia="ru-RU"/>
          </w:rPr>
          <w:t>5</w:t>
        </w:r>
      </w:hyperlink>
      <w:r w:rsidRPr="001D5CED">
        <w:rPr>
          <w:rFonts w:ascii="Times New Roman" w:eastAsia="Calibri" w:hAnsi="Times New Roman" w:cs="Times New Roman"/>
          <w:sz w:val="28"/>
          <w:szCs w:val="28"/>
          <w:shd w:val="clear" w:color="auto" w:fill="FFFFFF"/>
          <w:lang w:eastAsia="ru-RU"/>
        </w:rPr>
        <w:t>, </w:t>
      </w:r>
      <w:hyperlink r:id="rId8" w:anchor="n78" w:history="1">
        <w:r w:rsidRPr="001D5CED">
          <w:rPr>
            <w:rFonts w:ascii="Times New Roman" w:eastAsia="Calibri" w:hAnsi="Times New Roman" w:cs="Times New Roman"/>
            <w:color w:val="0000FF"/>
            <w:sz w:val="28"/>
            <w:szCs w:val="28"/>
            <w:u w:val="single"/>
            <w:shd w:val="clear" w:color="auto" w:fill="FFFFFF"/>
            <w:lang w:eastAsia="ru-RU"/>
          </w:rPr>
          <w:t>6</w:t>
        </w:r>
      </w:hyperlink>
      <w:r w:rsidRPr="001D5CED">
        <w:rPr>
          <w:rFonts w:ascii="Times New Roman" w:eastAsia="Calibri" w:hAnsi="Times New Roman" w:cs="Times New Roman"/>
          <w:sz w:val="28"/>
          <w:szCs w:val="28"/>
          <w:shd w:val="clear" w:color="auto" w:fill="FFFFFF"/>
          <w:lang w:eastAsia="ru-RU"/>
        </w:rPr>
        <w:t>, </w:t>
      </w:r>
      <w:hyperlink r:id="rId9" w:anchor="n80" w:history="1">
        <w:r w:rsidRPr="001D5CED">
          <w:rPr>
            <w:rFonts w:ascii="Times New Roman" w:eastAsia="Calibri" w:hAnsi="Times New Roman" w:cs="Times New Roman"/>
            <w:color w:val="0000FF"/>
            <w:sz w:val="28"/>
            <w:szCs w:val="28"/>
            <w:u w:val="single"/>
            <w:shd w:val="clear" w:color="auto" w:fill="FFFFFF"/>
            <w:lang w:eastAsia="ru-RU"/>
          </w:rPr>
          <w:t>8</w:t>
        </w:r>
      </w:hyperlink>
      <w:r w:rsidRPr="001D5CED">
        <w:rPr>
          <w:rFonts w:ascii="Times New Roman" w:eastAsia="Calibri" w:hAnsi="Times New Roman" w:cs="Times New Roman"/>
          <w:sz w:val="28"/>
          <w:szCs w:val="28"/>
          <w:shd w:val="clear" w:color="auto" w:fill="FFFFFF"/>
          <w:lang w:eastAsia="ru-RU"/>
        </w:rPr>
        <w:t>, </w:t>
      </w:r>
      <w:hyperlink r:id="rId10" w:anchor="n83" w:history="1">
        <w:r w:rsidRPr="001D5CED">
          <w:rPr>
            <w:rFonts w:ascii="Times New Roman" w:eastAsia="Calibri" w:hAnsi="Times New Roman" w:cs="Times New Roman"/>
            <w:color w:val="0000FF"/>
            <w:sz w:val="28"/>
            <w:szCs w:val="28"/>
            <w:u w:val="single"/>
            <w:shd w:val="clear" w:color="auto" w:fill="FFFFFF"/>
            <w:lang w:eastAsia="ru-RU"/>
          </w:rPr>
          <w:t>11</w:t>
        </w:r>
      </w:hyperlink>
      <w:r w:rsidRPr="001D5CED">
        <w:rPr>
          <w:rFonts w:ascii="Times New Roman" w:eastAsia="Calibri" w:hAnsi="Times New Roman" w:cs="Times New Roman"/>
          <w:sz w:val="28"/>
          <w:szCs w:val="28"/>
          <w:shd w:val="clear" w:color="auto" w:fill="FFFFFF"/>
          <w:lang w:eastAsia="ru-RU"/>
        </w:rPr>
        <w:t>, </w:t>
      </w:r>
      <w:hyperlink r:id="rId11" w:anchor="n84" w:history="1">
        <w:r w:rsidRPr="001D5CED">
          <w:rPr>
            <w:rFonts w:ascii="Times New Roman" w:eastAsia="Calibri" w:hAnsi="Times New Roman" w:cs="Times New Roman"/>
            <w:color w:val="0000FF"/>
            <w:sz w:val="28"/>
            <w:szCs w:val="28"/>
            <w:u w:val="single"/>
            <w:shd w:val="clear" w:color="auto" w:fill="FFFFFF"/>
            <w:lang w:eastAsia="ru-RU"/>
          </w:rPr>
          <w:t>12</w:t>
        </w:r>
      </w:hyperlink>
      <w:r w:rsidRPr="001D5CED">
        <w:rPr>
          <w:rFonts w:ascii="Times New Roman" w:eastAsia="Calibri" w:hAnsi="Times New Roman" w:cs="Times New Roman"/>
          <w:sz w:val="28"/>
          <w:szCs w:val="28"/>
          <w:shd w:val="clear" w:color="auto" w:fill="FFFFFF"/>
          <w:lang w:eastAsia="ru-RU"/>
        </w:rPr>
        <w:t>, </w:t>
      </w:r>
      <w:hyperlink r:id="rId12" w:anchor="n86" w:history="1">
        <w:r w:rsidRPr="001D5CED">
          <w:rPr>
            <w:rFonts w:ascii="Times New Roman" w:eastAsia="Calibri" w:hAnsi="Times New Roman" w:cs="Times New Roman"/>
            <w:color w:val="0000FF"/>
            <w:sz w:val="28"/>
            <w:szCs w:val="28"/>
            <w:u w:val="single"/>
            <w:shd w:val="clear" w:color="auto" w:fill="FFFFFF"/>
            <w:lang w:eastAsia="ru-RU"/>
          </w:rPr>
          <w:t>14-16</w:t>
        </w:r>
      </w:hyperlink>
      <w:r w:rsidRPr="001D5CED">
        <w:rPr>
          <w:rFonts w:ascii="Times New Roman" w:eastAsia="Calibri" w:hAnsi="Times New Roman" w:cs="Times New Roman"/>
          <w:sz w:val="28"/>
          <w:szCs w:val="28"/>
          <w:shd w:val="clear" w:color="auto" w:fill="FFFFFF"/>
          <w:lang w:eastAsia="ru-RU"/>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bookmarkEnd w:id="0"/>
    <w:p w14:paraId="47FA423F" w14:textId="77777777" w:rsidR="00657B6A" w:rsidRDefault="00657B6A" w:rsidP="00657B6A"/>
    <w:p w14:paraId="66CC5848" w14:textId="77777777" w:rsidR="00657B6A" w:rsidRDefault="00657B6A" w:rsidP="00657B6A"/>
    <w:p w14:paraId="4863A37D" w14:textId="1CE5CBF0" w:rsidR="00657B6A" w:rsidRDefault="00657B6A" w:rsidP="00657B6A"/>
    <w:p w14:paraId="36CD8397" w14:textId="66FF8213" w:rsidR="003A4049" w:rsidRDefault="003A4049" w:rsidP="00657B6A"/>
    <w:p w14:paraId="732E0E28" w14:textId="3E9505BF" w:rsidR="003A4049" w:rsidRDefault="003A4049" w:rsidP="00657B6A"/>
    <w:p w14:paraId="760A3E62" w14:textId="0B127EB4" w:rsidR="003A4049" w:rsidRDefault="003A4049" w:rsidP="00657B6A"/>
    <w:p w14:paraId="5F9368C0" w14:textId="3D879E90" w:rsidR="003A4049" w:rsidRDefault="003A4049" w:rsidP="00657B6A"/>
    <w:p w14:paraId="16DAD521" w14:textId="1936EB00" w:rsidR="003A4049" w:rsidRDefault="003A4049" w:rsidP="00657B6A"/>
    <w:p w14:paraId="6AE22368" w14:textId="66F3B5CF" w:rsidR="003A4049" w:rsidRDefault="003A4049" w:rsidP="00657B6A"/>
    <w:p w14:paraId="2E92A732" w14:textId="5E6B4C1A" w:rsidR="003A4049" w:rsidRDefault="003A4049" w:rsidP="00657B6A"/>
    <w:p w14:paraId="55537CB4" w14:textId="083DC68A" w:rsidR="003A4049" w:rsidRDefault="003A4049" w:rsidP="00657B6A"/>
    <w:p w14:paraId="44F64ABD" w14:textId="34624C78" w:rsidR="003A4049" w:rsidRDefault="003A4049" w:rsidP="00657B6A"/>
    <w:p w14:paraId="3A1C6213" w14:textId="3FBAF134" w:rsidR="003A4049" w:rsidRDefault="003A4049" w:rsidP="00657B6A"/>
    <w:p w14:paraId="01C41CC1" w14:textId="450F22DC" w:rsidR="003A4049" w:rsidRDefault="003A4049" w:rsidP="00657B6A"/>
    <w:p w14:paraId="70B92A09" w14:textId="0A8E8C7D" w:rsidR="0030026B" w:rsidRDefault="0030026B" w:rsidP="00657B6A"/>
    <w:p w14:paraId="19B05C92" w14:textId="77777777" w:rsidR="0030026B" w:rsidRDefault="0030026B" w:rsidP="00657B6A">
      <w:bookmarkStart w:id="7" w:name="_GoBack"/>
      <w:bookmarkEnd w:id="7"/>
    </w:p>
    <w:p w14:paraId="797B1276" w14:textId="01802EF5" w:rsidR="00196C08" w:rsidRDefault="00196C08" w:rsidP="00657B6A"/>
    <w:p w14:paraId="2D962AAC" w14:textId="74EFCEC4" w:rsidR="00196C08" w:rsidRDefault="00196C08" w:rsidP="00657B6A"/>
    <w:bookmarkEnd w:id="1"/>
    <w:p w14:paraId="3F828E7D" w14:textId="77777777" w:rsidR="007F38B2" w:rsidRPr="00886C6F" w:rsidRDefault="007F38B2" w:rsidP="007F38B2">
      <w:pPr>
        <w:shd w:val="clear" w:color="auto" w:fill="FFFFFF"/>
        <w:spacing w:after="0" w:line="240" w:lineRule="auto"/>
        <w:ind w:left="5812"/>
        <w:rPr>
          <w:rFonts w:ascii="Times New Roman" w:eastAsia="Calibri" w:hAnsi="Times New Roman" w:cs="Times New Roman"/>
          <w:b/>
          <w:sz w:val="28"/>
          <w:szCs w:val="28"/>
        </w:rPr>
      </w:pPr>
      <w:r w:rsidRPr="00886C6F">
        <w:rPr>
          <w:rFonts w:ascii="Times New Roman" w:eastAsia="Calibri" w:hAnsi="Times New Roman" w:cs="Times New Roman"/>
          <w:b/>
          <w:sz w:val="28"/>
          <w:szCs w:val="28"/>
        </w:rPr>
        <w:lastRenderedPageBreak/>
        <w:t>ЗАТВЕРДЖЕНО</w:t>
      </w:r>
    </w:p>
    <w:p w14:paraId="0EA12449" w14:textId="77777777" w:rsidR="007F38B2" w:rsidRPr="00886C6F" w:rsidRDefault="007F38B2" w:rsidP="007F38B2">
      <w:pPr>
        <w:shd w:val="clear" w:color="auto" w:fill="FFFFFF"/>
        <w:spacing w:after="0" w:line="240" w:lineRule="auto"/>
        <w:ind w:left="5812"/>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Наказ начальника територіального управління  Служби судової охорони у Сумській області </w:t>
      </w:r>
    </w:p>
    <w:p w14:paraId="10E36251" w14:textId="77777777" w:rsidR="00D81B47" w:rsidRPr="00703B6A" w:rsidRDefault="00D81B47" w:rsidP="00D81B47">
      <w:pPr>
        <w:spacing w:after="0" w:line="240" w:lineRule="auto"/>
        <w:ind w:left="5812"/>
        <w:rPr>
          <w:rFonts w:ascii="Times New Roman" w:eastAsia="Calibri" w:hAnsi="Times New Roman" w:cs="Times New Roman"/>
          <w:color w:val="000000" w:themeColor="text1"/>
          <w:sz w:val="28"/>
          <w:szCs w:val="28"/>
          <w:lang w:val="ru-RU"/>
        </w:rPr>
      </w:pPr>
      <w:r w:rsidRPr="003F3354">
        <w:rPr>
          <w:rFonts w:ascii="Times New Roman" w:eastAsia="Calibri" w:hAnsi="Times New Roman" w:cs="Times New Roman"/>
          <w:color w:val="000000" w:themeColor="text1"/>
          <w:sz w:val="28"/>
          <w:szCs w:val="28"/>
        </w:rPr>
        <w:t xml:space="preserve">від </w:t>
      </w:r>
      <w:r>
        <w:rPr>
          <w:rFonts w:ascii="Times New Roman" w:eastAsia="Calibri" w:hAnsi="Times New Roman" w:cs="Times New Roman"/>
          <w:color w:val="000000" w:themeColor="text1"/>
          <w:sz w:val="28"/>
          <w:szCs w:val="28"/>
        </w:rPr>
        <w:t>16</w:t>
      </w:r>
      <w:r w:rsidRPr="003F3354">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10</w:t>
      </w:r>
      <w:r w:rsidRPr="003F3354">
        <w:rPr>
          <w:rFonts w:ascii="Times New Roman" w:eastAsia="Calibri" w:hAnsi="Times New Roman" w:cs="Times New Roman"/>
          <w:color w:val="000000" w:themeColor="text1"/>
          <w:sz w:val="28"/>
          <w:szCs w:val="28"/>
        </w:rPr>
        <w:t xml:space="preserve">.2024 № </w:t>
      </w:r>
      <w:r>
        <w:rPr>
          <w:rFonts w:ascii="Times New Roman" w:eastAsia="Calibri" w:hAnsi="Times New Roman" w:cs="Times New Roman"/>
          <w:color w:val="000000" w:themeColor="text1"/>
          <w:sz w:val="28"/>
          <w:szCs w:val="28"/>
        </w:rPr>
        <w:t>23</w:t>
      </w:r>
    </w:p>
    <w:p w14:paraId="44794A4B" w14:textId="77777777" w:rsidR="007F38B2" w:rsidRPr="00564319" w:rsidRDefault="007F38B2" w:rsidP="007F38B2">
      <w:pPr>
        <w:shd w:val="clear" w:color="auto" w:fill="FFFFFF"/>
        <w:spacing w:after="0" w:line="240" w:lineRule="auto"/>
        <w:jc w:val="center"/>
        <w:rPr>
          <w:rFonts w:ascii="Times New Roman" w:eastAsia="Calibri" w:hAnsi="Times New Roman" w:cs="Times New Roman"/>
          <w:b/>
          <w:sz w:val="28"/>
          <w:szCs w:val="28"/>
          <w:lang w:val="ru-RU"/>
        </w:rPr>
      </w:pPr>
    </w:p>
    <w:p w14:paraId="7C23F0FD" w14:textId="77777777" w:rsidR="007F38B2" w:rsidRPr="00886C6F" w:rsidRDefault="007F38B2" w:rsidP="007F38B2">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УМОВИ</w:t>
      </w:r>
    </w:p>
    <w:p w14:paraId="09E120A3" w14:textId="5BA34AC4" w:rsidR="007F38B2" w:rsidRPr="00635732" w:rsidRDefault="007F38B2" w:rsidP="007F38B2">
      <w:pPr>
        <w:shd w:val="clear" w:color="auto" w:fill="FFFFFF"/>
        <w:spacing w:after="0" w:line="240" w:lineRule="auto"/>
        <w:jc w:val="center"/>
        <w:rPr>
          <w:rFonts w:ascii="Times New Roman" w:eastAsia="Calibri" w:hAnsi="Times New Roman" w:cs="Times New Roman"/>
          <w:b/>
          <w:sz w:val="28"/>
          <w:szCs w:val="28"/>
          <w:lang w:val="ru-RU"/>
        </w:rPr>
      </w:pPr>
      <w:r w:rsidRPr="0010285B">
        <w:rPr>
          <w:rStyle w:val="a8"/>
          <w:rFonts w:ascii="Times New Roman" w:eastAsia="Calibri" w:hAnsi="Times New Roman" w:cs="Times New Roman"/>
          <w:sz w:val="28"/>
          <w:szCs w:val="28"/>
        </w:rPr>
        <w:t xml:space="preserve">провідного спеціаліста </w:t>
      </w:r>
      <w:r>
        <w:rPr>
          <w:rStyle w:val="a8"/>
          <w:rFonts w:ascii="Times New Roman" w:eastAsia="Calibri" w:hAnsi="Times New Roman" w:cs="Times New Roman"/>
          <w:sz w:val="28"/>
          <w:szCs w:val="28"/>
        </w:rPr>
        <w:t xml:space="preserve">фінансово-економічного </w:t>
      </w:r>
      <w:r w:rsidRPr="0010285B">
        <w:rPr>
          <w:rStyle w:val="a8"/>
          <w:rFonts w:ascii="Times New Roman" w:eastAsia="Calibri" w:hAnsi="Times New Roman" w:cs="Times New Roman"/>
          <w:sz w:val="28"/>
          <w:szCs w:val="28"/>
        </w:rPr>
        <w:t xml:space="preserve">відділу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p>
    <w:p w14:paraId="1CADB11C" w14:textId="77777777" w:rsidR="007F38B2" w:rsidRDefault="007F38B2" w:rsidP="007F38B2">
      <w:pPr>
        <w:shd w:val="clear" w:color="auto" w:fill="FFFFFF"/>
        <w:spacing w:after="0" w:line="240" w:lineRule="auto"/>
        <w:jc w:val="center"/>
        <w:rPr>
          <w:rFonts w:ascii="Times New Roman" w:eastAsia="Calibri" w:hAnsi="Times New Roman" w:cs="Times New Roman"/>
          <w:b/>
          <w:sz w:val="28"/>
          <w:szCs w:val="28"/>
        </w:rPr>
      </w:pPr>
    </w:p>
    <w:p w14:paraId="4E7032DF" w14:textId="77777777" w:rsidR="007F38B2" w:rsidRPr="00886C6F" w:rsidRDefault="007F38B2" w:rsidP="007F38B2">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Загальні умови.</w:t>
      </w:r>
    </w:p>
    <w:p w14:paraId="415C7B97" w14:textId="4485E848" w:rsidR="007F38B2" w:rsidRDefault="007F38B2" w:rsidP="007F38B2">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 xml:space="preserve">1. Основні посадові обов’язки </w:t>
      </w:r>
      <w:r w:rsidRPr="0010285B">
        <w:rPr>
          <w:rStyle w:val="a8"/>
          <w:rFonts w:ascii="Times New Roman" w:eastAsia="Calibri" w:hAnsi="Times New Roman" w:cs="Times New Roman"/>
          <w:sz w:val="28"/>
          <w:szCs w:val="28"/>
        </w:rPr>
        <w:t xml:space="preserve">провідного спеціаліста </w:t>
      </w:r>
      <w:r>
        <w:rPr>
          <w:rStyle w:val="a8"/>
          <w:rFonts w:ascii="Times New Roman" w:eastAsia="Calibri" w:hAnsi="Times New Roman" w:cs="Times New Roman"/>
          <w:sz w:val="28"/>
          <w:szCs w:val="28"/>
        </w:rPr>
        <w:t xml:space="preserve">фінансово-економічного </w:t>
      </w:r>
      <w:r w:rsidRPr="0010285B">
        <w:rPr>
          <w:rStyle w:val="a8"/>
          <w:rFonts w:ascii="Times New Roman" w:eastAsia="Calibri" w:hAnsi="Times New Roman" w:cs="Times New Roman"/>
          <w:sz w:val="28"/>
          <w:szCs w:val="28"/>
        </w:rPr>
        <w:t xml:space="preserve">відділу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r>
        <w:rPr>
          <w:rFonts w:ascii="Times New Roman" w:eastAsia="Calibri" w:hAnsi="Times New Roman" w:cs="Times New Roman"/>
          <w:b/>
          <w:sz w:val="28"/>
          <w:szCs w:val="28"/>
        </w:rPr>
        <w:t>:</w:t>
      </w:r>
    </w:p>
    <w:p w14:paraId="602CF835" w14:textId="3F1E72EC" w:rsidR="007F38B2" w:rsidRDefault="007F38B2" w:rsidP="007F38B2">
      <w:pPr>
        <w:shd w:val="clear" w:color="auto" w:fill="FFFFFF"/>
        <w:spacing w:after="0" w:line="240" w:lineRule="auto"/>
        <w:jc w:val="center"/>
        <w:rPr>
          <w:rFonts w:ascii="Times New Roman" w:eastAsia="Calibri" w:hAnsi="Times New Roman" w:cs="Times New Roman"/>
          <w:b/>
          <w:sz w:val="28"/>
          <w:szCs w:val="28"/>
        </w:rPr>
      </w:pPr>
    </w:p>
    <w:p w14:paraId="396F86C2" w14:textId="77777777" w:rsidR="003057BD" w:rsidRPr="003057BD" w:rsidRDefault="003057BD" w:rsidP="003057BD">
      <w:pPr>
        <w:spacing w:after="0" w:line="240" w:lineRule="auto"/>
        <w:ind w:firstLine="851"/>
        <w:jc w:val="both"/>
        <w:rPr>
          <w:rFonts w:ascii="Times New Roman" w:hAnsi="Times New Roman" w:cs="Times New Roman"/>
          <w:sz w:val="28"/>
          <w:szCs w:val="28"/>
        </w:rPr>
      </w:pPr>
      <w:r w:rsidRPr="003057BD">
        <w:rPr>
          <w:rFonts w:ascii="Times New Roman" w:hAnsi="Times New Roman" w:cs="Times New Roman"/>
          <w:sz w:val="28"/>
          <w:szCs w:val="28"/>
        </w:rPr>
        <w:t>1) забезпечує накопичення, узагальнення інформації, відображення на рахунках бухгалтерського обліку всіх господарських операцій та зведення у меморіальних ордерах;</w:t>
      </w:r>
    </w:p>
    <w:p w14:paraId="06919466" w14:textId="212DC426" w:rsidR="003057BD" w:rsidRPr="003057BD" w:rsidRDefault="003057BD" w:rsidP="003057BD">
      <w:pPr>
        <w:spacing w:after="0" w:line="240" w:lineRule="auto"/>
        <w:ind w:firstLine="851"/>
        <w:jc w:val="both"/>
        <w:rPr>
          <w:rFonts w:ascii="Times New Roman" w:hAnsi="Times New Roman" w:cs="Times New Roman"/>
          <w:sz w:val="28"/>
          <w:szCs w:val="28"/>
        </w:rPr>
      </w:pPr>
      <w:r w:rsidRPr="003057BD">
        <w:rPr>
          <w:rFonts w:ascii="Times New Roman" w:hAnsi="Times New Roman" w:cs="Times New Roman"/>
          <w:sz w:val="28"/>
          <w:szCs w:val="28"/>
        </w:rPr>
        <w:t>2) складає щомісячн</w:t>
      </w:r>
      <w:r w:rsidR="00991721">
        <w:rPr>
          <w:rFonts w:ascii="Times New Roman" w:hAnsi="Times New Roman" w:cs="Times New Roman"/>
          <w:sz w:val="28"/>
          <w:szCs w:val="28"/>
        </w:rPr>
        <w:t>у</w:t>
      </w:r>
      <w:r w:rsidRPr="003057BD">
        <w:rPr>
          <w:rFonts w:ascii="Times New Roman" w:hAnsi="Times New Roman" w:cs="Times New Roman"/>
          <w:sz w:val="28"/>
          <w:szCs w:val="28"/>
        </w:rPr>
        <w:t>, квартальн</w:t>
      </w:r>
      <w:r w:rsidR="00991721">
        <w:rPr>
          <w:rFonts w:ascii="Times New Roman" w:hAnsi="Times New Roman" w:cs="Times New Roman"/>
          <w:sz w:val="28"/>
          <w:szCs w:val="28"/>
        </w:rPr>
        <w:t>у</w:t>
      </w:r>
      <w:r w:rsidRPr="003057BD">
        <w:rPr>
          <w:rFonts w:ascii="Times New Roman" w:hAnsi="Times New Roman" w:cs="Times New Roman"/>
          <w:sz w:val="28"/>
          <w:szCs w:val="28"/>
        </w:rPr>
        <w:t xml:space="preserve"> та річн</w:t>
      </w:r>
      <w:r w:rsidR="00991721">
        <w:rPr>
          <w:rFonts w:ascii="Times New Roman" w:hAnsi="Times New Roman" w:cs="Times New Roman"/>
          <w:sz w:val="28"/>
          <w:szCs w:val="28"/>
        </w:rPr>
        <w:t>у</w:t>
      </w:r>
      <w:r w:rsidRPr="003057BD">
        <w:rPr>
          <w:rFonts w:ascii="Times New Roman" w:hAnsi="Times New Roman" w:cs="Times New Roman"/>
          <w:sz w:val="28"/>
          <w:szCs w:val="28"/>
        </w:rPr>
        <w:t xml:space="preserve"> фінансов</w:t>
      </w:r>
      <w:r w:rsidR="00991721">
        <w:rPr>
          <w:rFonts w:ascii="Times New Roman" w:hAnsi="Times New Roman" w:cs="Times New Roman"/>
          <w:sz w:val="28"/>
          <w:szCs w:val="28"/>
        </w:rPr>
        <w:t>у</w:t>
      </w:r>
      <w:r w:rsidRPr="003057BD">
        <w:rPr>
          <w:rFonts w:ascii="Times New Roman" w:hAnsi="Times New Roman" w:cs="Times New Roman"/>
          <w:sz w:val="28"/>
          <w:szCs w:val="28"/>
        </w:rPr>
        <w:t xml:space="preserve"> та бюджетн</w:t>
      </w:r>
      <w:r w:rsidR="00991721">
        <w:rPr>
          <w:rFonts w:ascii="Times New Roman" w:hAnsi="Times New Roman" w:cs="Times New Roman"/>
          <w:sz w:val="28"/>
          <w:szCs w:val="28"/>
        </w:rPr>
        <w:t>у</w:t>
      </w:r>
      <w:r w:rsidRPr="003057BD">
        <w:rPr>
          <w:rFonts w:ascii="Times New Roman" w:hAnsi="Times New Roman" w:cs="Times New Roman"/>
          <w:sz w:val="28"/>
          <w:szCs w:val="28"/>
        </w:rPr>
        <w:t xml:space="preserve"> звітн</w:t>
      </w:r>
      <w:r w:rsidR="00991721">
        <w:rPr>
          <w:rFonts w:ascii="Times New Roman" w:hAnsi="Times New Roman" w:cs="Times New Roman"/>
          <w:sz w:val="28"/>
          <w:szCs w:val="28"/>
        </w:rPr>
        <w:t>і</w:t>
      </w:r>
      <w:r w:rsidRPr="003057BD">
        <w:rPr>
          <w:rFonts w:ascii="Times New Roman" w:hAnsi="Times New Roman" w:cs="Times New Roman"/>
          <w:sz w:val="28"/>
          <w:szCs w:val="28"/>
        </w:rPr>
        <w:t>ст</w:t>
      </w:r>
      <w:r w:rsidR="00991721">
        <w:rPr>
          <w:rFonts w:ascii="Times New Roman" w:hAnsi="Times New Roman" w:cs="Times New Roman"/>
          <w:sz w:val="28"/>
          <w:szCs w:val="28"/>
        </w:rPr>
        <w:t>ь</w:t>
      </w:r>
      <w:r w:rsidRPr="003057BD">
        <w:rPr>
          <w:rFonts w:ascii="Times New Roman" w:hAnsi="Times New Roman" w:cs="Times New Roman"/>
          <w:sz w:val="28"/>
          <w:szCs w:val="28"/>
        </w:rPr>
        <w:t xml:space="preserve">, податкової звітності в територіальному управлінні та подання її у встановлені терміни; </w:t>
      </w:r>
    </w:p>
    <w:p w14:paraId="2CC8D61C" w14:textId="0D4537D7" w:rsidR="003057BD" w:rsidRPr="003057BD" w:rsidRDefault="003057BD" w:rsidP="003057BD">
      <w:pPr>
        <w:spacing w:after="0" w:line="240" w:lineRule="auto"/>
        <w:ind w:firstLine="851"/>
        <w:jc w:val="both"/>
        <w:rPr>
          <w:rFonts w:ascii="Times New Roman" w:hAnsi="Times New Roman" w:cs="Times New Roman"/>
          <w:sz w:val="28"/>
          <w:szCs w:val="28"/>
        </w:rPr>
      </w:pPr>
      <w:r w:rsidRPr="003057BD">
        <w:rPr>
          <w:rFonts w:ascii="Times New Roman" w:hAnsi="Times New Roman" w:cs="Times New Roman"/>
          <w:sz w:val="28"/>
          <w:szCs w:val="28"/>
        </w:rPr>
        <w:t>3) здійснює функції щодо списання матеріальних цінностей, майна, пал</w:t>
      </w:r>
      <w:r w:rsidR="0033677C">
        <w:rPr>
          <w:rFonts w:ascii="Times New Roman" w:hAnsi="Times New Roman" w:cs="Times New Roman"/>
          <w:sz w:val="28"/>
          <w:szCs w:val="28"/>
        </w:rPr>
        <w:t>ивно</w:t>
      </w:r>
      <w:r w:rsidRPr="003057BD">
        <w:rPr>
          <w:rFonts w:ascii="Times New Roman" w:hAnsi="Times New Roman" w:cs="Times New Roman"/>
          <w:sz w:val="28"/>
          <w:szCs w:val="28"/>
        </w:rPr>
        <w:t>-мастильних матеріалів тощо;</w:t>
      </w:r>
    </w:p>
    <w:p w14:paraId="2FCAC72A" w14:textId="6BCDC2C4" w:rsidR="003057BD" w:rsidRPr="003057BD" w:rsidRDefault="0033677C" w:rsidP="003057B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3057BD" w:rsidRPr="003057BD">
        <w:rPr>
          <w:rFonts w:ascii="Times New Roman" w:hAnsi="Times New Roman" w:cs="Times New Roman"/>
          <w:sz w:val="28"/>
          <w:szCs w:val="28"/>
        </w:rPr>
        <w:t>) забезпечує реєстрацію юридичних та фінансових зобов’язань в органі державного казначейства, оприлюдн</w:t>
      </w:r>
      <w:r>
        <w:rPr>
          <w:rFonts w:ascii="Times New Roman" w:hAnsi="Times New Roman" w:cs="Times New Roman"/>
          <w:sz w:val="28"/>
          <w:szCs w:val="28"/>
        </w:rPr>
        <w:t>ює</w:t>
      </w:r>
      <w:r w:rsidR="003057BD" w:rsidRPr="003057BD">
        <w:rPr>
          <w:rFonts w:ascii="Times New Roman" w:hAnsi="Times New Roman" w:cs="Times New Roman"/>
          <w:sz w:val="28"/>
          <w:szCs w:val="28"/>
        </w:rPr>
        <w:t xml:space="preserve"> інформаці</w:t>
      </w:r>
      <w:r>
        <w:rPr>
          <w:rFonts w:ascii="Times New Roman" w:hAnsi="Times New Roman" w:cs="Times New Roman"/>
          <w:sz w:val="28"/>
          <w:szCs w:val="28"/>
        </w:rPr>
        <w:t>ю</w:t>
      </w:r>
      <w:r w:rsidR="003057BD" w:rsidRPr="003057BD">
        <w:rPr>
          <w:rFonts w:ascii="Times New Roman" w:hAnsi="Times New Roman" w:cs="Times New Roman"/>
          <w:sz w:val="28"/>
          <w:szCs w:val="28"/>
        </w:rPr>
        <w:t xml:space="preserve"> на Єдиному Веб-порталі використання публічних коштів Є-</w:t>
      </w:r>
      <w:r w:rsidR="003057BD" w:rsidRPr="003057BD">
        <w:rPr>
          <w:rFonts w:ascii="Times New Roman" w:hAnsi="Times New Roman" w:cs="Times New Roman"/>
          <w:sz w:val="28"/>
          <w:szCs w:val="28"/>
          <w:lang w:val="en-US"/>
        </w:rPr>
        <w:t>data</w:t>
      </w:r>
      <w:r w:rsidR="003057BD" w:rsidRPr="003057BD">
        <w:rPr>
          <w:rFonts w:ascii="Times New Roman" w:hAnsi="Times New Roman" w:cs="Times New Roman"/>
          <w:sz w:val="28"/>
          <w:szCs w:val="28"/>
        </w:rPr>
        <w:t>;</w:t>
      </w:r>
    </w:p>
    <w:p w14:paraId="11476BAE" w14:textId="0CE9AD66" w:rsidR="003057BD" w:rsidRPr="003057BD" w:rsidRDefault="0033677C" w:rsidP="003057B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3057BD" w:rsidRPr="003057BD">
        <w:rPr>
          <w:rFonts w:ascii="Times New Roman" w:hAnsi="Times New Roman" w:cs="Times New Roman"/>
          <w:sz w:val="28"/>
          <w:szCs w:val="28"/>
        </w:rPr>
        <w:t>) за дорученням керівництва виконує інші повноважень, які належать до його компетенції.</w:t>
      </w:r>
    </w:p>
    <w:p w14:paraId="3BE2496F" w14:textId="77777777" w:rsidR="003057BD" w:rsidRDefault="003057BD" w:rsidP="007F38B2">
      <w:pPr>
        <w:shd w:val="clear" w:color="auto" w:fill="FFFFFF"/>
        <w:spacing w:after="0" w:line="240" w:lineRule="auto"/>
        <w:ind w:firstLine="851"/>
        <w:rPr>
          <w:rFonts w:ascii="Times New Roman" w:eastAsia="Calibri" w:hAnsi="Times New Roman" w:cs="Times New Roman"/>
          <w:b/>
          <w:sz w:val="28"/>
        </w:rPr>
      </w:pPr>
    </w:p>
    <w:p w14:paraId="1851AB2B" w14:textId="5E88A9AD" w:rsidR="007F38B2" w:rsidRPr="00886C6F" w:rsidRDefault="007F38B2" w:rsidP="007F38B2">
      <w:pPr>
        <w:shd w:val="clear" w:color="auto" w:fill="FFFFFF"/>
        <w:spacing w:after="0" w:line="240" w:lineRule="auto"/>
        <w:ind w:firstLine="851"/>
        <w:rPr>
          <w:rFonts w:ascii="Times New Roman" w:eastAsia="Calibri" w:hAnsi="Times New Roman" w:cs="Times New Roman"/>
          <w:b/>
          <w:sz w:val="28"/>
        </w:rPr>
      </w:pPr>
      <w:r w:rsidRPr="00886C6F">
        <w:rPr>
          <w:rFonts w:ascii="Times New Roman" w:eastAsia="Calibri" w:hAnsi="Times New Roman" w:cs="Times New Roman"/>
          <w:b/>
          <w:sz w:val="28"/>
        </w:rPr>
        <w:t>2. Умови оплати праці:</w:t>
      </w:r>
    </w:p>
    <w:p w14:paraId="102050B0" w14:textId="7838EE36" w:rsidR="007F38B2" w:rsidRPr="00886C6F" w:rsidRDefault="007F38B2" w:rsidP="007F38B2">
      <w:pPr>
        <w:shd w:val="clear" w:color="auto" w:fill="FFFFFF"/>
        <w:tabs>
          <w:tab w:val="left" w:pos="5812"/>
        </w:tabs>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1) посадовий оклад – відповідно до </w:t>
      </w:r>
      <w:r w:rsidR="0033677C">
        <w:rPr>
          <w:rFonts w:ascii="Times New Roman" w:eastAsia="Calibri" w:hAnsi="Times New Roman" w:cs="Times New Roman"/>
          <w:sz w:val="28"/>
        </w:rPr>
        <w:t>П</w:t>
      </w:r>
      <w:r w:rsidRPr="00886C6F">
        <w:rPr>
          <w:rFonts w:ascii="Times New Roman" w:eastAsia="Calibri" w:hAnsi="Times New Roman" w:cs="Times New Roman"/>
          <w:sz w:val="28"/>
        </w:rPr>
        <w:t xml:space="preserve">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w:t>
      </w:r>
      <w:r w:rsidRPr="00886C6F">
        <w:rPr>
          <w:rFonts w:ascii="Times New Roman" w:eastAsia="Calibri" w:hAnsi="Times New Roman" w:cs="Times New Roman"/>
          <w:sz w:val="28"/>
          <w:szCs w:val="28"/>
        </w:rPr>
        <w:t>27.12.2019 № 281</w:t>
      </w:r>
      <w:r w:rsidRPr="00886C6F">
        <w:rPr>
          <w:rFonts w:ascii="Calibri" w:eastAsia="Calibri" w:hAnsi="Calibri" w:cs="Times New Roman"/>
        </w:rPr>
        <w:t xml:space="preserve"> </w:t>
      </w:r>
      <w:r w:rsidRPr="00886C6F">
        <w:rPr>
          <w:rFonts w:ascii="Times New Roman" w:eastAsia="Calibri" w:hAnsi="Times New Roman" w:cs="Times New Roman"/>
          <w:sz w:val="28"/>
        </w:rPr>
        <w:t xml:space="preserve">«Про встановлення посадових окладів співробітникам територіальних підрозділів Служби судової охорони» – </w:t>
      </w:r>
      <w:r>
        <w:rPr>
          <w:rFonts w:ascii="Times New Roman" w:eastAsia="Calibri" w:hAnsi="Times New Roman" w:cs="Times New Roman"/>
          <w:sz w:val="28"/>
        </w:rPr>
        <w:t xml:space="preserve">5640 </w:t>
      </w:r>
      <w:r w:rsidRPr="00886C6F">
        <w:rPr>
          <w:rFonts w:ascii="Times New Roman" w:eastAsia="Calibri" w:hAnsi="Times New Roman" w:cs="Times New Roman"/>
          <w:sz w:val="28"/>
        </w:rPr>
        <w:t>гривень;</w:t>
      </w:r>
    </w:p>
    <w:p w14:paraId="42C42F07" w14:textId="77777777" w:rsidR="007F38B2" w:rsidRDefault="007F38B2" w:rsidP="007F38B2">
      <w:pPr>
        <w:shd w:val="clear" w:color="auto" w:fill="FFFFFF"/>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7B4CF721" w14:textId="7BADD7DA" w:rsidR="007F38B2" w:rsidRDefault="007F38B2" w:rsidP="007F38B2">
      <w:pPr>
        <w:shd w:val="clear" w:color="auto" w:fill="FFFFFF"/>
        <w:spacing w:after="0" w:line="240" w:lineRule="auto"/>
        <w:ind w:firstLine="851"/>
        <w:jc w:val="both"/>
        <w:rPr>
          <w:rFonts w:ascii="Times New Roman" w:eastAsia="Calibri" w:hAnsi="Times New Roman" w:cs="Times New Roman"/>
          <w:sz w:val="28"/>
        </w:rPr>
      </w:pPr>
    </w:p>
    <w:p w14:paraId="573EB011" w14:textId="1AF56F58" w:rsidR="0033677C" w:rsidRDefault="0033677C" w:rsidP="007F38B2">
      <w:pPr>
        <w:shd w:val="clear" w:color="auto" w:fill="FFFFFF"/>
        <w:spacing w:after="0" w:line="240" w:lineRule="auto"/>
        <w:ind w:firstLine="851"/>
        <w:jc w:val="both"/>
        <w:rPr>
          <w:rFonts w:ascii="Times New Roman" w:eastAsia="Calibri" w:hAnsi="Times New Roman" w:cs="Times New Roman"/>
          <w:sz w:val="28"/>
        </w:rPr>
      </w:pPr>
    </w:p>
    <w:p w14:paraId="54BD3D69" w14:textId="77777777" w:rsidR="0033677C" w:rsidRPr="00886C6F" w:rsidRDefault="0033677C" w:rsidP="007F38B2">
      <w:pPr>
        <w:shd w:val="clear" w:color="auto" w:fill="FFFFFF"/>
        <w:spacing w:after="0" w:line="240" w:lineRule="auto"/>
        <w:ind w:firstLine="851"/>
        <w:jc w:val="both"/>
        <w:rPr>
          <w:rFonts w:ascii="Times New Roman" w:eastAsia="Calibri" w:hAnsi="Times New Roman" w:cs="Times New Roman"/>
          <w:sz w:val="28"/>
        </w:rPr>
      </w:pPr>
    </w:p>
    <w:p w14:paraId="52B1BA27" w14:textId="77777777" w:rsidR="007F38B2" w:rsidRPr="00886C6F" w:rsidRDefault="007F38B2" w:rsidP="007F38B2">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b/>
          <w:sz w:val="28"/>
        </w:rPr>
        <w:t>3. Інформація про строковість чи безстроковість призначення на посаду:</w:t>
      </w:r>
    </w:p>
    <w:p w14:paraId="073F4C1A" w14:textId="77777777" w:rsidR="007F38B2" w:rsidRPr="00886C6F" w:rsidRDefault="007F38B2" w:rsidP="007F38B2">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безстроково. </w:t>
      </w:r>
    </w:p>
    <w:p w14:paraId="2257446F" w14:textId="77777777" w:rsidR="007F38B2" w:rsidRPr="00886C6F" w:rsidRDefault="007F38B2" w:rsidP="007F38B2">
      <w:pPr>
        <w:shd w:val="clear" w:color="auto" w:fill="FFFFFF"/>
        <w:spacing w:after="0" w:line="252" w:lineRule="auto"/>
        <w:ind w:firstLine="851"/>
        <w:jc w:val="both"/>
        <w:rPr>
          <w:rFonts w:ascii="Times New Roman" w:eastAsia="Calibri" w:hAnsi="Times New Roman" w:cs="Times New Roman"/>
          <w:b/>
          <w:sz w:val="28"/>
        </w:rPr>
      </w:pPr>
    </w:p>
    <w:p w14:paraId="08E918A4" w14:textId="77777777" w:rsidR="007F38B2" w:rsidRPr="00886C6F" w:rsidRDefault="007F38B2" w:rsidP="007F38B2">
      <w:pPr>
        <w:shd w:val="clear" w:color="auto" w:fill="FFFFFF"/>
        <w:spacing w:after="0" w:line="252" w:lineRule="auto"/>
        <w:ind w:firstLine="851"/>
        <w:jc w:val="both"/>
        <w:rPr>
          <w:rFonts w:ascii="Times New Roman" w:eastAsia="Calibri" w:hAnsi="Times New Roman" w:cs="Times New Roman"/>
          <w:b/>
          <w:sz w:val="28"/>
          <w:lang w:val="ru-RU"/>
        </w:rPr>
      </w:pPr>
      <w:r w:rsidRPr="00886C6F">
        <w:rPr>
          <w:rFonts w:ascii="Times New Roman" w:eastAsia="Calibri" w:hAnsi="Times New Roman" w:cs="Times New Roman"/>
          <w:b/>
          <w:sz w:val="28"/>
        </w:rPr>
        <w:t>4. Перелік документів, необхідних для участі в конкурсі, та строк їх подання:</w:t>
      </w:r>
    </w:p>
    <w:p w14:paraId="7162F589" w14:textId="77777777" w:rsidR="007F38B2" w:rsidRPr="00886C6F" w:rsidRDefault="007F38B2" w:rsidP="007F38B2">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C727E2E" w14:textId="77777777" w:rsidR="007F38B2" w:rsidRPr="00886C6F" w:rsidRDefault="007F38B2" w:rsidP="007F38B2">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2) копія паспорта громадянина України; </w:t>
      </w:r>
    </w:p>
    <w:p w14:paraId="4F5F9CD3" w14:textId="77777777" w:rsidR="007F38B2" w:rsidRPr="00886C6F" w:rsidRDefault="007F38B2" w:rsidP="007F38B2">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3) копія (копії) документа (документів) про освіту; </w:t>
      </w:r>
    </w:p>
    <w:p w14:paraId="22103D12" w14:textId="77777777" w:rsidR="007F38B2" w:rsidRPr="00886C6F" w:rsidRDefault="007F38B2" w:rsidP="007F38B2">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4) заповнена особова картка визначеного зразка, автобіографія, </w:t>
      </w:r>
      <w:r>
        <w:rPr>
          <w:rFonts w:ascii="Times New Roman" w:eastAsia="Calibri" w:hAnsi="Times New Roman" w:cs="Times New Roman"/>
          <w:sz w:val="28"/>
        </w:rPr>
        <w:t>три</w:t>
      </w:r>
      <w:r w:rsidRPr="00886C6F">
        <w:rPr>
          <w:rFonts w:ascii="Times New Roman" w:eastAsia="Calibri" w:hAnsi="Times New Roman" w:cs="Times New Roman"/>
          <w:sz w:val="28"/>
        </w:rPr>
        <w:t xml:space="preserve"> фотокартки розміром 30 х 40 мм; </w:t>
      </w:r>
    </w:p>
    <w:p w14:paraId="64039D06" w14:textId="77777777" w:rsidR="007F38B2" w:rsidRPr="00886C6F" w:rsidRDefault="007F38B2" w:rsidP="007F38B2">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79ABE5F0" w14:textId="77777777" w:rsidR="007F38B2" w:rsidRPr="00886C6F" w:rsidRDefault="007F38B2" w:rsidP="007F38B2">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6) копія трудової книжки (за наявності); </w:t>
      </w:r>
    </w:p>
    <w:p w14:paraId="52A12491" w14:textId="77777777" w:rsidR="007F38B2" w:rsidRPr="00886C6F" w:rsidRDefault="007F38B2" w:rsidP="007F38B2">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7) </w:t>
      </w:r>
      <w:r w:rsidRPr="00886C6F">
        <w:rPr>
          <w:rFonts w:ascii="Times New Roman" w:eastAsia="Calibri" w:hAnsi="Times New Roman" w:cs="Times New Roman"/>
          <w:sz w:val="28"/>
          <w:szCs w:val="28"/>
        </w:rPr>
        <w:t>медична довідка закладу охорони здоров’я довільної форми про відсутність протипоказань до фізичних навантажень</w:t>
      </w:r>
      <w:r w:rsidRPr="00886C6F">
        <w:rPr>
          <w:rFonts w:ascii="Times New Roman" w:eastAsia="Calibri" w:hAnsi="Times New Roman" w:cs="Times New Roman"/>
          <w:sz w:val="28"/>
        </w:rPr>
        <w:t xml:space="preserve">, сертифікат наркологічного огляду та медична довідка психіатричного огляду; </w:t>
      </w:r>
    </w:p>
    <w:p w14:paraId="0B04BC99" w14:textId="0F699CE7" w:rsidR="007F38B2" w:rsidRDefault="007F38B2" w:rsidP="007F38B2">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8) </w:t>
      </w:r>
      <w:r w:rsidRPr="007F38B2">
        <w:rPr>
          <w:rFonts w:ascii="Times New Roman" w:hAnsi="Times New Roman" w:cs="Times New Roman"/>
          <w:sz w:val="28"/>
          <w:szCs w:val="28"/>
        </w:rPr>
        <w:t>копі</w:t>
      </w:r>
      <w:r w:rsidR="0033677C">
        <w:rPr>
          <w:rFonts w:ascii="Times New Roman" w:hAnsi="Times New Roman" w:cs="Times New Roman"/>
          <w:sz w:val="28"/>
          <w:szCs w:val="28"/>
        </w:rPr>
        <w:t>я</w:t>
      </w:r>
      <w:r w:rsidRPr="007F38B2">
        <w:rPr>
          <w:rFonts w:ascii="Times New Roman" w:hAnsi="Times New Roman" w:cs="Times New Roman"/>
          <w:sz w:val="28"/>
          <w:szCs w:val="28"/>
        </w:rPr>
        <w:t xml:space="preserve">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з відміткою про взяття на військовий облік, оновлення документу Резерву+</w:t>
      </w:r>
      <w:r w:rsidRPr="00886C6F">
        <w:rPr>
          <w:rFonts w:ascii="Times New Roman" w:eastAsia="Calibri" w:hAnsi="Times New Roman" w:cs="Times New Roman"/>
          <w:sz w:val="28"/>
        </w:rPr>
        <w:t xml:space="preserve">. </w:t>
      </w:r>
    </w:p>
    <w:p w14:paraId="4FC3FEF7" w14:textId="3AA4A5C5" w:rsidR="007F38B2" w:rsidRPr="008A77F7" w:rsidRDefault="0033677C" w:rsidP="007F38B2">
      <w:pPr>
        <w:spacing w:after="0" w:line="252"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7F38B2" w:rsidRPr="008A77F7">
        <w:rPr>
          <w:rFonts w:ascii="Times New Roman" w:hAnsi="Times New Roman" w:cs="Times New Roman"/>
          <w:sz w:val="28"/>
          <w:szCs w:val="28"/>
        </w:rPr>
        <w:t>ідповідно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14:paraId="2D192B37" w14:textId="71B94A34" w:rsidR="007F38B2" w:rsidRPr="0033677C" w:rsidRDefault="007F38B2" w:rsidP="007F38B2">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w:t>
      </w:r>
      <w:r w:rsidR="0033677C">
        <w:rPr>
          <w:rFonts w:ascii="Times New Roman" w:eastAsia="Calibri" w:hAnsi="Times New Roman" w:cs="Times New Roman"/>
          <w:sz w:val="28"/>
        </w:rPr>
        <w:t xml:space="preserve">судової охорони </w:t>
      </w:r>
      <w:r w:rsidRPr="00886C6F">
        <w:rPr>
          <w:rFonts w:ascii="Times New Roman" w:eastAsia="Calibri" w:hAnsi="Times New Roman" w:cs="Times New Roman"/>
          <w:sz w:val="28"/>
        </w:rPr>
        <w:t xml:space="preserve">паспорт громадянина України. </w:t>
      </w:r>
    </w:p>
    <w:p w14:paraId="399B9C85" w14:textId="6C60A0F4" w:rsidR="007F38B2" w:rsidRPr="00886C6F" w:rsidRDefault="007F38B2" w:rsidP="007F38B2">
      <w:pPr>
        <w:shd w:val="clear" w:color="auto" w:fill="FFFFFF"/>
        <w:spacing w:after="0" w:line="252" w:lineRule="auto"/>
        <w:ind w:firstLine="851"/>
        <w:contextualSpacing/>
        <w:jc w:val="both"/>
        <w:rPr>
          <w:rFonts w:ascii="Times New Roman" w:eastAsia="Calibri" w:hAnsi="Times New Roman" w:cs="Times New Roman"/>
          <w:sz w:val="28"/>
          <w:szCs w:val="28"/>
          <w:lang w:eastAsia="ru-RU"/>
        </w:rPr>
      </w:pPr>
      <w:r w:rsidRPr="00886C6F">
        <w:rPr>
          <w:rFonts w:ascii="Times New Roman" w:eastAsia="Calibri" w:hAnsi="Times New Roman" w:cs="Times New Roman"/>
          <w:sz w:val="28"/>
        </w:rPr>
        <w:t xml:space="preserve">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w:t>
      </w:r>
      <w:r w:rsidRPr="00886C6F">
        <w:rPr>
          <w:rFonts w:ascii="Times New Roman" w:eastAsia="Calibri" w:hAnsi="Times New Roman" w:cs="Times New Roman"/>
          <w:sz w:val="28"/>
          <w:szCs w:val="28"/>
          <w:lang w:eastAsia="ru-RU"/>
        </w:rPr>
        <w:t>що підтверджують її відповідність кваліфікаційним вимогам.</w:t>
      </w:r>
    </w:p>
    <w:p w14:paraId="21D0755B" w14:textId="77777777" w:rsidR="007F38B2" w:rsidRPr="008D5347" w:rsidRDefault="007F38B2" w:rsidP="007F38B2">
      <w:pPr>
        <w:shd w:val="clear" w:color="auto" w:fill="FFFFFF"/>
        <w:spacing w:after="0" w:line="252" w:lineRule="auto"/>
        <w:ind w:firstLine="851"/>
        <w:jc w:val="both"/>
        <w:rPr>
          <w:rFonts w:ascii="Times New Roman" w:eastAsia="Calibri" w:hAnsi="Times New Roman" w:cs="Times New Roman"/>
          <w:sz w:val="28"/>
          <w:szCs w:val="28"/>
        </w:rPr>
      </w:pPr>
      <w:r w:rsidRPr="008D5347">
        <w:rPr>
          <w:rFonts w:ascii="Times New Roman" w:eastAsia="Calibri" w:hAnsi="Times New Roman" w:cs="Times New Roman"/>
          <w:sz w:val="28"/>
          <w:szCs w:val="28"/>
        </w:rPr>
        <w:t xml:space="preserve">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w:t>
      </w:r>
      <w:r w:rsidRPr="008D5347">
        <w:rPr>
          <w:rFonts w:ascii="Times New Roman" w:eastAsia="Calibri" w:hAnsi="Times New Roman" w:cs="Times New Roman"/>
          <w:sz w:val="28"/>
          <w:szCs w:val="28"/>
        </w:rPr>
        <w:lastRenderedPageBreak/>
        <w:t>пов’язані зі службою в поліції (частина третя статті 163 Закону України «Про судоустрій і статус суддів»).</w:t>
      </w:r>
    </w:p>
    <w:p w14:paraId="7B48FA17" w14:textId="77777777" w:rsidR="00233F27" w:rsidRPr="000D60B2" w:rsidRDefault="00233F27" w:rsidP="00233F27">
      <w:pPr>
        <w:spacing w:after="0" w:line="240" w:lineRule="auto"/>
        <w:ind w:firstLine="709"/>
        <w:contextualSpacing/>
        <w:jc w:val="both"/>
        <w:rPr>
          <w:rFonts w:ascii="Times New Roman" w:eastAsia="Calibri" w:hAnsi="Times New Roman" w:cs="Times New Roman"/>
          <w:sz w:val="28"/>
          <w:szCs w:val="28"/>
          <w:lang w:eastAsia="ru-RU"/>
        </w:rPr>
      </w:pPr>
      <w:r w:rsidRPr="00233F27">
        <w:rPr>
          <w:rFonts w:ascii="Times New Roman" w:eastAsia="Calibri" w:hAnsi="Times New Roman" w:cs="Times New Roman"/>
          <w:b/>
          <w:sz w:val="28"/>
          <w:szCs w:val="28"/>
          <w:lang w:eastAsia="ru-RU"/>
        </w:rPr>
        <w:t xml:space="preserve">Документи приймаються особисто від кандидата з 14:00 год. </w:t>
      </w:r>
      <w:r w:rsidRPr="00233F27">
        <w:rPr>
          <w:rFonts w:ascii="Times New Roman" w:eastAsia="Calibri" w:hAnsi="Times New Roman" w:cs="Times New Roman"/>
          <w:b/>
          <w:sz w:val="28"/>
          <w:szCs w:val="28"/>
          <w:lang w:eastAsia="ru-RU"/>
        </w:rPr>
        <w:br/>
        <w:t>17 жовтня 2024 року до 15:00 год. 01 листопада 2024 року</w:t>
      </w:r>
      <w:r w:rsidRPr="000D60B2">
        <w:rPr>
          <w:rFonts w:ascii="Times New Roman" w:eastAsia="Calibri" w:hAnsi="Times New Roman" w:cs="Times New Roman"/>
          <w:sz w:val="28"/>
          <w:szCs w:val="28"/>
          <w:lang w:eastAsia="ru-RU"/>
        </w:rPr>
        <w:t xml:space="preserve"> за </w:t>
      </w:r>
      <w:proofErr w:type="spellStart"/>
      <w:r w:rsidRPr="000D60B2">
        <w:rPr>
          <w:rFonts w:ascii="Times New Roman" w:eastAsia="Calibri" w:hAnsi="Times New Roman" w:cs="Times New Roman"/>
          <w:sz w:val="28"/>
          <w:szCs w:val="28"/>
          <w:lang w:eastAsia="ru-RU"/>
        </w:rPr>
        <w:t>адресою</w:t>
      </w:r>
      <w:proofErr w:type="spellEnd"/>
      <w:r w:rsidRPr="000D60B2">
        <w:rPr>
          <w:rFonts w:ascii="Times New Roman" w:eastAsia="Calibri" w:hAnsi="Times New Roman" w:cs="Times New Roman"/>
          <w:sz w:val="28"/>
          <w:szCs w:val="28"/>
          <w:lang w:eastAsia="ru-RU"/>
        </w:rPr>
        <w:t xml:space="preserve">: </w:t>
      </w:r>
      <w:r w:rsidRPr="000D60B2">
        <w:rPr>
          <w:rFonts w:ascii="Times New Roman" w:eastAsia="Calibri" w:hAnsi="Times New Roman" w:cs="Times New Roman"/>
          <w:sz w:val="28"/>
          <w:szCs w:val="28"/>
          <w:lang w:eastAsia="ru-RU"/>
        </w:rPr>
        <w:br/>
        <w:t>м. Суми, вул. Охтирська, 14, територіальне управління Служби судової охорони у Сумській області.</w:t>
      </w:r>
    </w:p>
    <w:p w14:paraId="39AF2B88" w14:textId="77777777" w:rsidR="00233F27" w:rsidRPr="000D60B2" w:rsidRDefault="00233F27" w:rsidP="00233F27">
      <w:pPr>
        <w:widowControl w:val="0"/>
        <w:autoSpaceDE w:val="0"/>
        <w:autoSpaceDN w:val="0"/>
        <w:spacing w:after="0" w:line="240" w:lineRule="auto"/>
        <w:ind w:firstLine="851"/>
        <w:jc w:val="both"/>
        <w:rPr>
          <w:rFonts w:ascii="Times New Roman" w:eastAsia="Times New Roman" w:hAnsi="Times New Roman" w:cs="Times New Roman"/>
          <w:b/>
          <w:sz w:val="28"/>
          <w:lang w:eastAsia="uk-UA" w:bidi="uk-UA"/>
        </w:rPr>
      </w:pPr>
    </w:p>
    <w:p w14:paraId="1025DEE5" w14:textId="77777777" w:rsidR="00233F27" w:rsidRPr="000D60B2" w:rsidRDefault="00233F27" w:rsidP="00233F27">
      <w:pPr>
        <w:widowControl w:val="0"/>
        <w:autoSpaceDE w:val="0"/>
        <w:autoSpaceDN w:val="0"/>
        <w:spacing w:after="0" w:line="240" w:lineRule="auto"/>
        <w:ind w:firstLine="851"/>
        <w:jc w:val="both"/>
        <w:rPr>
          <w:rFonts w:ascii="Times New Roman" w:eastAsia="Times New Roman" w:hAnsi="Times New Roman" w:cs="Times New Roman"/>
          <w:b/>
          <w:sz w:val="28"/>
          <w:lang w:eastAsia="uk-UA" w:bidi="uk-UA"/>
        </w:rPr>
      </w:pPr>
      <w:r w:rsidRPr="000D60B2">
        <w:rPr>
          <w:rFonts w:ascii="Times New Roman" w:eastAsia="Times New Roman" w:hAnsi="Times New Roman" w:cs="Times New Roman"/>
          <w:b/>
          <w:sz w:val="28"/>
          <w:lang w:eastAsia="uk-UA" w:bidi="uk-UA"/>
        </w:rPr>
        <w:t>5. Місце, дата та час початку проведення конкурсу:</w:t>
      </w:r>
    </w:p>
    <w:p w14:paraId="17E4AC8B" w14:textId="520B986A" w:rsidR="00233F27" w:rsidRPr="001C2F68" w:rsidRDefault="00233F27" w:rsidP="00233F27">
      <w:pPr>
        <w:widowControl w:val="0"/>
        <w:autoSpaceDE w:val="0"/>
        <w:autoSpaceDN w:val="0"/>
        <w:spacing w:after="0" w:line="240" w:lineRule="auto"/>
        <w:ind w:left="851"/>
        <w:jc w:val="both"/>
        <w:rPr>
          <w:rFonts w:ascii="Times New Roman" w:hAnsi="Times New Roman" w:cs="Times New Roman"/>
          <w:b/>
          <w:sz w:val="28"/>
          <w:szCs w:val="28"/>
        </w:rPr>
      </w:pPr>
      <w:r w:rsidRPr="001C2F68">
        <w:rPr>
          <w:rFonts w:ascii="Times New Roman" w:hAnsi="Times New Roman" w:cs="Times New Roman"/>
          <w:b/>
          <w:sz w:val="28"/>
          <w:szCs w:val="28"/>
        </w:rPr>
        <w:t>1-й етап:</w:t>
      </w:r>
      <w:r w:rsidRPr="001C2F68">
        <w:rPr>
          <w:rFonts w:ascii="Times New Roman" w:hAnsi="Times New Roman" w:cs="Times New Roman"/>
          <w:sz w:val="28"/>
          <w:szCs w:val="28"/>
        </w:rPr>
        <w:t xml:space="preserve"> з 09.00 год. </w:t>
      </w:r>
      <w:r>
        <w:rPr>
          <w:rFonts w:ascii="Times New Roman" w:hAnsi="Times New Roman" w:cs="Times New Roman"/>
          <w:sz w:val="28"/>
          <w:szCs w:val="28"/>
        </w:rPr>
        <w:t>06</w:t>
      </w:r>
      <w:r w:rsidRPr="001C2F68">
        <w:rPr>
          <w:rFonts w:ascii="Times New Roman" w:hAnsi="Times New Roman" w:cs="Times New Roman"/>
          <w:sz w:val="28"/>
          <w:szCs w:val="28"/>
        </w:rPr>
        <w:t xml:space="preserve"> </w:t>
      </w:r>
      <w:r>
        <w:rPr>
          <w:rFonts w:ascii="Times New Roman" w:hAnsi="Times New Roman" w:cs="Times New Roman"/>
          <w:sz w:val="28"/>
          <w:szCs w:val="28"/>
        </w:rPr>
        <w:t>листопада</w:t>
      </w:r>
      <w:r w:rsidRPr="001C2F68">
        <w:rPr>
          <w:rFonts w:ascii="Times New Roman" w:hAnsi="Times New Roman" w:cs="Times New Roman"/>
          <w:sz w:val="28"/>
          <w:szCs w:val="28"/>
        </w:rPr>
        <w:t xml:space="preserve"> 2024 року </w:t>
      </w:r>
      <w:r>
        <w:rPr>
          <w:rFonts w:ascii="Times New Roman" w:hAnsi="Times New Roman" w:cs="Times New Roman"/>
          <w:sz w:val="28"/>
          <w:szCs w:val="28"/>
        </w:rPr>
        <w:t>(місце проведення буде доведено кожному кандидату);</w:t>
      </w:r>
    </w:p>
    <w:p w14:paraId="3ABC108F" w14:textId="21E30A61" w:rsidR="00233F27" w:rsidRPr="00FE6403" w:rsidRDefault="00233F27" w:rsidP="00233F27">
      <w:pPr>
        <w:widowControl w:val="0"/>
        <w:autoSpaceDE w:val="0"/>
        <w:autoSpaceDN w:val="0"/>
        <w:spacing w:after="0" w:line="240" w:lineRule="auto"/>
        <w:ind w:left="851"/>
        <w:jc w:val="both"/>
        <w:rPr>
          <w:rFonts w:ascii="Times New Roman" w:eastAsia="Times New Roman" w:hAnsi="Times New Roman" w:cs="Times New Roman"/>
          <w:b/>
          <w:sz w:val="28"/>
          <w:szCs w:val="28"/>
          <w:lang w:eastAsia="uk-UA" w:bidi="uk-UA"/>
        </w:rPr>
      </w:pPr>
      <w:r w:rsidRPr="001C2F68">
        <w:rPr>
          <w:rFonts w:ascii="Times New Roman" w:hAnsi="Times New Roman" w:cs="Times New Roman"/>
          <w:b/>
          <w:sz w:val="28"/>
          <w:szCs w:val="28"/>
        </w:rPr>
        <w:t>2-й етап:</w:t>
      </w:r>
      <w:r w:rsidRPr="001C2F68">
        <w:rPr>
          <w:rFonts w:ascii="Times New Roman" w:hAnsi="Times New Roman" w:cs="Times New Roman"/>
          <w:sz w:val="28"/>
          <w:szCs w:val="28"/>
        </w:rPr>
        <w:t xml:space="preserve"> з 11.00 год. </w:t>
      </w:r>
      <w:r>
        <w:rPr>
          <w:rFonts w:ascii="Times New Roman" w:hAnsi="Times New Roman" w:cs="Times New Roman"/>
          <w:sz w:val="28"/>
          <w:szCs w:val="28"/>
        </w:rPr>
        <w:t>06</w:t>
      </w:r>
      <w:r w:rsidRPr="001C2F68">
        <w:rPr>
          <w:rFonts w:ascii="Times New Roman" w:hAnsi="Times New Roman" w:cs="Times New Roman"/>
          <w:sz w:val="28"/>
          <w:szCs w:val="28"/>
        </w:rPr>
        <w:t xml:space="preserve"> </w:t>
      </w:r>
      <w:r>
        <w:rPr>
          <w:rFonts w:ascii="Times New Roman" w:hAnsi="Times New Roman" w:cs="Times New Roman"/>
          <w:sz w:val="28"/>
          <w:szCs w:val="28"/>
        </w:rPr>
        <w:t>листопада</w:t>
      </w:r>
      <w:r w:rsidRPr="001C2F68">
        <w:rPr>
          <w:rFonts w:ascii="Times New Roman" w:hAnsi="Times New Roman" w:cs="Times New Roman"/>
          <w:sz w:val="28"/>
          <w:szCs w:val="28"/>
        </w:rPr>
        <w:t xml:space="preserve"> 2024 року </w:t>
      </w:r>
      <w:r w:rsidRPr="00132163">
        <w:rPr>
          <w:rFonts w:ascii="Times New Roman" w:hAnsi="Times New Roman" w:cs="Times New Roman"/>
          <w:sz w:val="28"/>
          <w:szCs w:val="28"/>
        </w:rPr>
        <w:t>(місце проведення буде доведено кожному кандидату)</w:t>
      </w:r>
      <w:r>
        <w:rPr>
          <w:rFonts w:ascii="Times New Roman" w:hAnsi="Times New Roman" w:cs="Times New Roman"/>
          <w:sz w:val="28"/>
          <w:szCs w:val="28"/>
        </w:rPr>
        <w:t>.</w:t>
      </w:r>
    </w:p>
    <w:p w14:paraId="41A2E2A0" w14:textId="77777777" w:rsidR="007F38B2" w:rsidRPr="00886C6F" w:rsidRDefault="007F38B2" w:rsidP="007F38B2">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p>
    <w:tbl>
      <w:tblPr>
        <w:tblW w:w="9639" w:type="dxa"/>
        <w:tblInd w:w="108" w:type="dxa"/>
        <w:tblLayout w:type="fixed"/>
        <w:tblLook w:val="04A0" w:firstRow="1" w:lastRow="0" w:firstColumn="1" w:lastColumn="0" w:noHBand="0" w:noVBand="1"/>
      </w:tblPr>
      <w:tblGrid>
        <w:gridCol w:w="9639"/>
      </w:tblGrid>
      <w:tr w:rsidR="007F38B2" w:rsidRPr="00886C6F" w14:paraId="53B1C312" w14:textId="77777777" w:rsidTr="002B6751">
        <w:trPr>
          <w:trHeight w:val="408"/>
        </w:trPr>
        <w:tc>
          <w:tcPr>
            <w:tcW w:w="9639" w:type="dxa"/>
          </w:tcPr>
          <w:p w14:paraId="20DCDB75" w14:textId="77777777" w:rsidR="007F38B2" w:rsidRPr="00886C6F" w:rsidRDefault="007F38B2" w:rsidP="002B6751">
            <w:pPr>
              <w:shd w:val="clear" w:color="auto" w:fill="FFFFFF"/>
              <w:spacing w:after="0" w:line="240" w:lineRule="auto"/>
              <w:ind w:firstLine="709"/>
              <w:contextualSpacing/>
              <w:jc w:val="both"/>
              <w:rPr>
                <w:rFonts w:ascii="Times New Roman" w:eastAsia="Calibri" w:hAnsi="Times New Roman" w:cs="Times New Roman"/>
                <w:b/>
                <w:bCs/>
                <w:sz w:val="28"/>
                <w:szCs w:val="28"/>
                <w:lang w:eastAsia="ru-RU"/>
              </w:rPr>
            </w:pPr>
            <w:r w:rsidRPr="00886C6F">
              <w:rPr>
                <w:rFonts w:ascii="Times New Roman" w:eastAsia="Calibri" w:hAnsi="Times New Roman" w:cs="Times New Roman"/>
                <w:b/>
                <w:bCs/>
                <w:sz w:val="28"/>
                <w:szCs w:val="28"/>
                <w:lang w:eastAsia="ru-RU"/>
              </w:rPr>
              <w:t>6. Прізвище, ім’я та по батькові, номер телефону та адреса</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електронної пошти особи, яка надає додаткову інформацію з питань</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 xml:space="preserve">проведення конкурсу: </w:t>
            </w:r>
          </w:p>
          <w:p w14:paraId="53DBEE58" w14:textId="73690BCF" w:rsidR="007F38B2" w:rsidRPr="00A64DA6" w:rsidRDefault="00196C08" w:rsidP="002B6751">
            <w:pPr>
              <w:shd w:val="clear" w:color="auto" w:fill="FFFFFF"/>
              <w:spacing w:after="0" w:line="276" w:lineRule="auto"/>
              <w:ind w:left="783"/>
              <w:jc w:val="both"/>
              <w:rPr>
                <w:rFonts w:ascii="Times New Roman" w:eastAsia="Calibri" w:hAnsi="Times New Roman" w:cs="Times New Roman"/>
                <w:b/>
                <w:spacing w:val="-2"/>
                <w:sz w:val="27"/>
                <w:szCs w:val="27"/>
              </w:rPr>
            </w:pPr>
            <w:proofErr w:type="spellStart"/>
            <w:r>
              <w:rPr>
                <w:rFonts w:ascii="Times New Roman" w:eastAsia="Calibri" w:hAnsi="Times New Roman" w:cs="Times New Roman"/>
                <w:spacing w:val="-2"/>
                <w:sz w:val="27"/>
                <w:szCs w:val="27"/>
              </w:rPr>
              <w:t>Танасюк</w:t>
            </w:r>
            <w:proofErr w:type="spellEnd"/>
            <w:r>
              <w:rPr>
                <w:rFonts w:ascii="Times New Roman" w:eastAsia="Calibri" w:hAnsi="Times New Roman" w:cs="Times New Roman"/>
                <w:spacing w:val="-2"/>
                <w:sz w:val="27"/>
                <w:szCs w:val="27"/>
              </w:rPr>
              <w:t xml:space="preserve"> Анастасія Миколаївна</w:t>
            </w:r>
            <w:r w:rsidR="007F38B2" w:rsidRPr="00196C08">
              <w:rPr>
                <w:rFonts w:ascii="Times New Roman" w:eastAsia="Calibri" w:hAnsi="Times New Roman" w:cs="Times New Roman"/>
                <w:spacing w:val="-2"/>
                <w:sz w:val="27"/>
                <w:szCs w:val="27"/>
                <w:shd w:val="clear" w:color="auto" w:fill="FFFFFF" w:themeFill="background1"/>
              </w:rPr>
              <w:t xml:space="preserve"> (0542) 66-77-39, konkurs.sm@sso.gov.ua</w:t>
            </w:r>
          </w:p>
          <w:p w14:paraId="375393D1" w14:textId="77777777" w:rsidR="007F38B2" w:rsidRPr="00886C6F" w:rsidRDefault="007F38B2" w:rsidP="002B6751">
            <w:pPr>
              <w:shd w:val="clear" w:color="auto" w:fill="FFFFFF"/>
              <w:spacing w:after="0" w:line="240" w:lineRule="auto"/>
              <w:ind w:firstLine="743"/>
              <w:contextualSpacing/>
              <w:jc w:val="both"/>
              <w:rPr>
                <w:rFonts w:ascii="Times New Roman" w:eastAsia="Times New Roman" w:hAnsi="Times New Roman" w:cs="Times New Roman"/>
                <w:sz w:val="28"/>
                <w:szCs w:val="28"/>
              </w:rPr>
            </w:pPr>
          </w:p>
          <w:tbl>
            <w:tblPr>
              <w:tblW w:w="9390" w:type="dxa"/>
              <w:tblInd w:w="108" w:type="dxa"/>
              <w:tblLayout w:type="fixed"/>
              <w:tblLook w:val="04A0" w:firstRow="1" w:lastRow="0" w:firstColumn="1" w:lastColumn="0" w:noHBand="0" w:noVBand="1"/>
            </w:tblPr>
            <w:tblGrid>
              <w:gridCol w:w="4008"/>
              <w:gridCol w:w="24"/>
              <w:gridCol w:w="5358"/>
            </w:tblGrid>
            <w:tr w:rsidR="007F38B2" w:rsidRPr="00886C6F" w14:paraId="55A12A35" w14:textId="77777777" w:rsidTr="002B6751">
              <w:trPr>
                <w:trHeight w:val="408"/>
              </w:trPr>
              <w:tc>
                <w:tcPr>
                  <w:tcW w:w="9390" w:type="dxa"/>
                  <w:gridSpan w:val="3"/>
                </w:tcPr>
                <w:p w14:paraId="1C5A7758" w14:textId="77777777" w:rsidR="007F38B2" w:rsidRPr="00886C6F" w:rsidRDefault="007F38B2" w:rsidP="002B6751">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Кваліфікаційні вимоги</w:t>
                  </w:r>
                </w:p>
              </w:tc>
            </w:tr>
            <w:tr w:rsidR="007F38B2" w:rsidRPr="00886C6F" w14:paraId="170C8F38" w14:textId="77777777" w:rsidTr="002B6751">
              <w:trPr>
                <w:trHeight w:val="408"/>
              </w:trPr>
              <w:tc>
                <w:tcPr>
                  <w:tcW w:w="9390" w:type="dxa"/>
                  <w:gridSpan w:val="3"/>
                </w:tcPr>
                <w:p w14:paraId="22DD18C9" w14:textId="77777777" w:rsidR="007F38B2" w:rsidRPr="00886C6F" w:rsidRDefault="007F38B2" w:rsidP="002B6751">
                  <w:pPr>
                    <w:shd w:val="clear" w:color="auto" w:fill="FFFFFF"/>
                    <w:spacing w:after="0" w:line="240" w:lineRule="auto"/>
                    <w:jc w:val="center"/>
                    <w:rPr>
                      <w:rFonts w:ascii="Times New Roman" w:eastAsia="Calibri" w:hAnsi="Times New Roman" w:cs="Times New Roman"/>
                      <w:b/>
                      <w:sz w:val="28"/>
                      <w:szCs w:val="28"/>
                    </w:rPr>
                  </w:pPr>
                </w:p>
              </w:tc>
            </w:tr>
            <w:tr w:rsidR="007F38B2" w:rsidRPr="00886C6F" w14:paraId="0013E4DC" w14:textId="77777777" w:rsidTr="002B6751">
              <w:trPr>
                <w:trHeight w:val="408"/>
              </w:trPr>
              <w:tc>
                <w:tcPr>
                  <w:tcW w:w="4032" w:type="dxa"/>
                  <w:gridSpan w:val="2"/>
                  <w:hideMark/>
                </w:tcPr>
                <w:p w14:paraId="57DF13A9" w14:textId="77777777" w:rsidR="007F38B2" w:rsidRPr="00886C6F" w:rsidRDefault="007F38B2" w:rsidP="002B6751">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Освіта</w:t>
                  </w:r>
                </w:p>
              </w:tc>
              <w:tc>
                <w:tcPr>
                  <w:tcW w:w="5358" w:type="dxa"/>
                  <w:hideMark/>
                </w:tcPr>
                <w:p w14:paraId="24021CB4" w14:textId="4B6C1B70" w:rsidR="007F38B2" w:rsidRPr="007F38B2" w:rsidRDefault="007F38B2" w:rsidP="002B6751">
                  <w:pPr>
                    <w:shd w:val="clear" w:color="auto" w:fill="FFFFFF"/>
                    <w:spacing w:after="0" w:line="240" w:lineRule="auto"/>
                    <w:jc w:val="both"/>
                    <w:rPr>
                      <w:rFonts w:ascii="Times New Roman" w:eastAsia="Calibri" w:hAnsi="Times New Roman" w:cs="Times New Roman"/>
                      <w:sz w:val="28"/>
                      <w:szCs w:val="28"/>
                    </w:rPr>
                  </w:pPr>
                  <w:r w:rsidRPr="007F38B2">
                    <w:rPr>
                      <w:rFonts w:ascii="Times New Roman" w:hAnsi="Times New Roman" w:cs="Times New Roman"/>
                      <w:sz w:val="28"/>
                      <w:szCs w:val="28"/>
                    </w:rPr>
                    <w:t>вища, ступінь вищої освіти – не нижче бакалавра</w:t>
                  </w:r>
                </w:p>
              </w:tc>
            </w:tr>
            <w:tr w:rsidR="007F38B2" w:rsidRPr="00886C6F" w14:paraId="2E1C2964" w14:textId="77777777" w:rsidTr="002B6751">
              <w:trPr>
                <w:trHeight w:val="408"/>
              </w:trPr>
              <w:tc>
                <w:tcPr>
                  <w:tcW w:w="4032" w:type="dxa"/>
                  <w:gridSpan w:val="2"/>
                  <w:hideMark/>
                </w:tcPr>
                <w:p w14:paraId="163F79A2" w14:textId="77777777" w:rsidR="007F38B2" w:rsidRPr="00886C6F" w:rsidRDefault="007F38B2" w:rsidP="002B6751">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2. Досвід роботи</w:t>
                  </w:r>
                </w:p>
              </w:tc>
              <w:tc>
                <w:tcPr>
                  <w:tcW w:w="5358" w:type="dxa"/>
                </w:tcPr>
                <w:p w14:paraId="1C29E7B0" w14:textId="0051E7D1" w:rsidR="007F38B2" w:rsidRDefault="007F38B2" w:rsidP="002B6751">
                  <w:pPr>
                    <w:shd w:val="clear" w:color="auto" w:fill="FFFFFF"/>
                    <w:spacing w:after="0" w:line="240" w:lineRule="auto"/>
                    <w:jc w:val="both"/>
                    <w:rPr>
                      <w:rFonts w:ascii="Times New Roman" w:eastAsia="Calibri" w:hAnsi="Times New Roman" w:cs="Times New Roman"/>
                      <w:sz w:val="28"/>
                      <w:szCs w:val="28"/>
                    </w:rPr>
                  </w:pPr>
                  <w:r w:rsidRPr="00DD4C66">
                    <w:rPr>
                      <w:rFonts w:ascii="Times New Roman" w:eastAsia="Calibri" w:hAnsi="Times New Roman" w:cs="Times New Roman"/>
                      <w:sz w:val="28"/>
                      <w:szCs w:val="28"/>
                    </w:rPr>
                    <w:t>без досвіду роботи</w:t>
                  </w:r>
                  <w:r>
                    <w:rPr>
                      <w:rFonts w:ascii="Times New Roman" w:eastAsia="Calibri" w:hAnsi="Times New Roman" w:cs="Times New Roman"/>
                      <w:sz w:val="28"/>
                      <w:szCs w:val="28"/>
                    </w:rPr>
                    <w:t>.</w:t>
                  </w:r>
                </w:p>
                <w:p w14:paraId="0EAA160A" w14:textId="77777777" w:rsidR="007F38B2" w:rsidRPr="00886C6F" w:rsidRDefault="007F38B2" w:rsidP="002B6751">
                  <w:pPr>
                    <w:shd w:val="clear" w:color="auto" w:fill="FFFFFF"/>
                    <w:spacing w:after="0" w:line="240" w:lineRule="auto"/>
                    <w:jc w:val="both"/>
                    <w:rPr>
                      <w:rFonts w:ascii="Times New Roman" w:eastAsia="Calibri" w:hAnsi="Times New Roman" w:cs="Times New Roman"/>
                      <w:sz w:val="28"/>
                      <w:szCs w:val="28"/>
                    </w:rPr>
                  </w:pPr>
                </w:p>
              </w:tc>
            </w:tr>
            <w:tr w:rsidR="007F38B2" w:rsidRPr="00886C6F" w14:paraId="43E4038D" w14:textId="77777777" w:rsidTr="002B6751">
              <w:trPr>
                <w:trHeight w:val="408"/>
              </w:trPr>
              <w:tc>
                <w:tcPr>
                  <w:tcW w:w="4032" w:type="dxa"/>
                  <w:gridSpan w:val="2"/>
                  <w:hideMark/>
                </w:tcPr>
                <w:p w14:paraId="096CBE2B" w14:textId="77777777" w:rsidR="007F38B2" w:rsidRPr="00886C6F" w:rsidRDefault="007F38B2" w:rsidP="002B6751">
                  <w:pPr>
                    <w:shd w:val="clear" w:color="auto" w:fill="FFFFFF"/>
                    <w:spacing w:after="0" w:line="240" w:lineRule="auto"/>
                    <w:ind w:right="-39"/>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3. Володіння державною мовою</w:t>
                  </w:r>
                </w:p>
              </w:tc>
              <w:tc>
                <w:tcPr>
                  <w:tcW w:w="5358" w:type="dxa"/>
                  <w:hideMark/>
                </w:tcPr>
                <w:p w14:paraId="2BC82D1F" w14:textId="6136E071" w:rsidR="007F38B2" w:rsidRPr="00886C6F" w:rsidRDefault="007F38B2" w:rsidP="002B6751">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вільне володіння державною мовою</w:t>
                  </w:r>
                  <w:r w:rsidR="0033677C">
                    <w:rPr>
                      <w:rFonts w:ascii="Times New Roman" w:eastAsia="Calibri" w:hAnsi="Times New Roman" w:cs="Times New Roman"/>
                      <w:sz w:val="28"/>
                      <w:szCs w:val="28"/>
                    </w:rPr>
                    <w:t>*</w:t>
                  </w:r>
                  <w:r w:rsidRPr="00886C6F">
                    <w:rPr>
                      <w:rFonts w:ascii="Times New Roman" w:eastAsia="Calibri" w:hAnsi="Times New Roman" w:cs="Times New Roman"/>
                      <w:sz w:val="28"/>
                      <w:szCs w:val="28"/>
                    </w:rPr>
                    <w:t>.</w:t>
                  </w:r>
                </w:p>
                <w:p w14:paraId="3977CC43" w14:textId="77777777" w:rsidR="007F38B2" w:rsidRPr="00886C6F" w:rsidRDefault="007F38B2" w:rsidP="002B6751">
                  <w:pPr>
                    <w:shd w:val="clear" w:color="auto" w:fill="FFFFFF"/>
                    <w:spacing w:after="0" w:line="240" w:lineRule="auto"/>
                    <w:jc w:val="both"/>
                    <w:rPr>
                      <w:rFonts w:ascii="Times New Roman" w:eastAsia="Calibri" w:hAnsi="Times New Roman" w:cs="Times New Roman"/>
                      <w:sz w:val="28"/>
                      <w:szCs w:val="28"/>
                    </w:rPr>
                  </w:pPr>
                </w:p>
              </w:tc>
            </w:tr>
            <w:tr w:rsidR="007F38B2" w:rsidRPr="00886C6F" w14:paraId="6AE81654" w14:textId="77777777" w:rsidTr="002B6751">
              <w:trPr>
                <w:trHeight w:val="408"/>
              </w:trPr>
              <w:tc>
                <w:tcPr>
                  <w:tcW w:w="9390" w:type="dxa"/>
                  <w:gridSpan w:val="3"/>
                </w:tcPr>
                <w:p w14:paraId="2ECFAA62" w14:textId="77777777" w:rsidR="007F38B2" w:rsidRDefault="007F38B2" w:rsidP="002B6751">
                  <w:pPr>
                    <w:shd w:val="clear" w:color="auto" w:fill="FFFFFF"/>
                    <w:spacing w:after="0" w:line="240" w:lineRule="auto"/>
                    <w:jc w:val="center"/>
                    <w:rPr>
                      <w:rFonts w:ascii="Times New Roman" w:eastAsia="Calibri" w:hAnsi="Times New Roman" w:cs="Times New Roman"/>
                      <w:b/>
                      <w:sz w:val="28"/>
                      <w:szCs w:val="28"/>
                    </w:rPr>
                  </w:pPr>
                </w:p>
                <w:p w14:paraId="6FC833B0" w14:textId="77777777" w:rsidR="007F38B2" w:rsidRPr="00886C6F" w:rsidRDefault="007F38B2" w:rsidP="002B6751">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Вимоги до компетентності</w:t>
                  </w:r>
                </w:p>
                <w:p w14:paraId="6E73C8B7" w14:textId="77777777" w:rsidR="007F38B2" w:rsidRPr="00886C6F" w:rsidRDefault="007F38B2" w:rsidP="002B6751">
                  <w:pPr>
                    <w:shd w:val="clear" w:color="auto" w:fill="FFFFFF"/>
                    <w:spacing w:after="0" w:line="240" w:lineRule="auto"/>
                    <w:jc w:val="center"/>
                    <w:rPr>
                      <w:rFonts w:ascii="Times New Roman" w:eastAsia="Calibri" w:hAnsi="Times New Roman" w:cs="Times New Roman"/>
                      <w:b/>
                      <w:sz w:val="28"/>
                      <w:szCs w:val="28"/>
                    </w:rPr>
                  </w:pPr>
                </w:p>
              </w:tc>
            </w:tr>
            <w:tr w:rsidR="007F38B2" w:rsidRPr="00886C6F" w14:paraId="06108689" w14:textId="77777777" w:rsidTr="002B6751">
              <w:trPr>
                <w:trHeight w:val="408"/>
              </w:trPr>
              <w:tc>
                <w:tcPr>
                  <w:tcW w:w="4008" w:type="dxa"/>
                  <w:hideMark/>
                </w:tcPr>
                <w:p w14:paraId="64AD8C79" w14:textId="77777777" w:rsidR="007F38B2" w:rsidRPr="00886C6F" w:rsidRDefault="007F38B2" w:rsidP="002B6751">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Наявність лідерських якостей</w:t>
                  </w:r>
                </w:p>
              </w:tc>
              <w:tc>
                <w:tcPr>
                  <w:tcW w:w="5382" w:type="dxa"/>
                  <w:gridSpan w:val="2"/>
                  <w:shd w:val="clear" w:color="auto" w:fill="FFFFFF"/>
                </w:tcPr>
                <w:p w14:paraId="70F2F6D0" w14:textId="77777777" w:rsidR="007F38B2" w:rsidRPr="00886C6F" w:rsidRDefault="007F38B2" w:rsidP="002B6751">
                  <w:pPr>
                    <w:shd w:val="clear" w:color="auto" w:fill="FFFFFF"/>
                    <w:spacing w:after="0" w:line="240" w:lineRule="auto"/>
                    <w:rPr>
                      <w:rFonts w:ascii="Times New Roman" w:eastAsia="Calibri" w:hAnsi="Times New Roman" w:cs="Times New Roman"/>
                      <w:sz w:val="28"/>
                      <w:szCs w:val="28"/>
                    </w:rPr>
                  </w:pPr>
                  <w:r w:rsidRPr="007F38B2">
                    <w:rPr>
                      <w:rFonts w:ascii="Times New Roman" w:hAnsi="Times New Roman" w:cs="Times New Roman"/>
                      <w:sz w:val="28"/>
                      <w:szCs w:val="28"/>
                    </w:rPr>
                    <w:t>здатність швидко приймати рішення у межах наданих повноважень та ефективно діяти в екстремальних ситуаціях</w:t>
                  </w:r>
                  <w:r w:rsidRPr="00886C6F">
                    <w:rPr>
                      <w:rFonts w:ascii="Times New Roman" w:eastAsia="Calibri" w:hAnsi="Times New Roman" w:cs="Times New Roman"/>
                      <w:sz w:val="28"/>
                      <w:szCs w:val="28"/>
                    </w:rPr>
                    <w:t>;</w:t>
                  </w:r>
                </w:p>
                <w:p w14:paraId="33F3893E" w14:textId="77777777" w:rsidR="007F38B2" w:rsidRPr="00886C6F" w:rsidRDefault="007F38B2" w:rsidP="002B6751">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досягнення кінцевих результатів</w:t>
                  </w:r>
                </w:p>
                <w:p w14:paraId="20E4D6C8" w14:textId="77777777" w:rsidR="007F38B2" w:rsidRPr="00886C6F" w:rsidRDefault="007F38B2" w:rsidP="002B6751">
                  <w:pPr>
                    <w:shd w:val="clear" w:color="auto" w:fill="FFFFFF"/>
                    <w:spacing w:after="0" w:line="240" w:lineRule="auto"/>
                    <w:rPr>
                      <w:rFonts w:ascii="Times New Roman" w:eastAsia="Calibri" w:hAnsi="Times New Roman" w:cs="Times New Roman"/>
                      <w:sz w:val="28"/>
                      <w:szCs w:val="28"/>
                    </w:rPr>
                  </w:pPr>
                </w:p>
              </w:tc>
            </w:tr>
            <w:tr w:rsidR="007F38B2" w:rsidRPr="00886C6F" w14:paraId="0D3E620E" w14:textId="77777777" w:rsidTr="002B6751">
              <w:trPr>
                <w:trHeight w:val="408"/>
              </w:trPr>
              <w:tc>
                <w:tcPr>
                  <w:tcW w:w="4008" w:type="dxa"/>
                  <w:hideMark/>
                </w:tcPr>
                <w:p w14:paraId="4305DB02" w14:textId="77777777" w:rsidR="007F38B2" w:rsidRPr="00886C6F" w:rsidRDefault="007F38B2" w:rsidP="002B6751">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2. Вміння працювати в колективі</w:t>
                  </w:r>
                </w:p>
              </w:tc>
              <w:tc>
                <w:tcPr>
                  <w:tcW w:w="5382" w:type="dxa"/>
                  <w:gridSpan w:val="2"/>
                  <w:shd w:val="clear" w:color="auto" w:fill="FFFFFF"/>
                  <w:hideMark/>
                </w:tcPr>
                <w:p w14:paraId="52AFC021" w14:textId="77777777" w:rsidR="007F38B2" w:rsidRPr="00886C6F" w:rsidRDefault="007F38B2" w:rsidP="002B6751">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щирість та відкритість;</w:t>
                  </w:r>
                </w:p>
                <w:p w14:paraId="3B6A9B1D" w14:textId="77777777" w:rsidR="007F38B2" w:rsidRPr="00886C6F" w:rsidRDefault="007F38B2" w:rsidP="002B6751">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орієнтація на досягнення </w:t>
                  </w:r>
                </w:p>
                <w:p w14:paraId="03CD7B4F" w14:textId="77777777" w:rsidR="007F38B2" w:rsidRPr="00886C6F" w:rsidRDefault="007F38B2" w:rsidP="002B6751">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ефективного результату діяльності </w:t>
                  </w:r>
                </w:p>
                <w:p w14:paraId="7D003C05" w14:textId="77777777" w:rsidR="007F38B2" w:rsidRPr="00886C6F" w:rsidRDefault="007F38B2" w:rsidP="002B6751">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рівне ставлення та повага до колег.</w:t>
                  </w:r>
                </w:p>
                <w:p w14:paraId="0D0B801C" w14:textId="77777777" w:rsidR="007F38B2" w:rsidRPr="00886C6F" w:rsidRDefault="007F38B2" w:rsidP="002B6751">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 </w:t>
                  </w:r>
                </w:p>
              </w:tc>
            </w:tr>
            <w:tr w:rsidR="007F38B2" w:rsidRPr="00886C6F" w14:paraId="2CDBCE0B" w14:textId="77777777" w:rsidTr="002B6751">
              <w:trPr>
                <w:trHeight w:val="408"/>
              </w:trPr>
              <w:tc>
                <w:tcPr>
                  <w:tcW w:w="4008" w:type="dxa"/>
                  <w:hideMark/>
                </w:tcPr>
                <w:p w14:paraId="2D446930" w14:textId="77777777" w:rsidR="007F38B2" w:rsidRPr="00886C6F" w:rsidRDefault="007F38B2" w:rsidP="002B6751">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3. Аналітичні здібності</w:t>
                  </w:r>
                </w:p>
              </w:tc>
              <w:tc>
                <w:tcPr>
                  <w:tcW w:w="5382" w:type="dxa"/>
                  <w:gridSpan w:val="2"/>
                  <w:shd w:val="clear" w:color="auto" w:fill="FFFFFF"/>
                </w:tcPr>
                <w:p w14:paraId="34840F75" w14:textId="77777777" w:rsidR="007F38B2" w:rsidRPr="00886C6F" w:rsidRDefault="007F38B2" w:rsidP="002B6751">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здатність систематизувати, </w:t>
                  </w:r>
                </w:p>
                <w:p w14:paraId="4951DE1C" w14:textId="77777777" w:rsidR="007F38B2" w:rsidRPr="00886C6F" w:rsidRDefault="007F38B2" w:rsidP="002B6751">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узагальнювати інформацію;</w:t>
                  </w:r>
                </w:p>
                <w:p w14:paraId="64C2B382" w14:textId="77777777" w:rsidR="007F38B2" w:rsidRPr="00886C6F" w:rsidRDefault="007F38B2" w:rsidP="002B6751">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гнучкість;</w:t>
                  </w:r>
                </w:p>
                <w:p w14:paraId="1C6D6C2D" w14:textId="77777777" w:rsidR="007F38B2" w:rsidRPr="00886C6F" w:rsidRDefault="007F38B2" w:rsidP="002B6751">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проникливість</w:t>
                  </w:r>
                </w:p>
              </w:tc>
            </w:tr>
            <w:tr w:rsidR="007F38B2" w:rsidRPr="00886C6F" w14:paraId="2B446006" w14:textId="77777777" w:rsidTr="002B6751">
              <w:trPr>
                <w:trHeight w:val="408"/>
              </w:trPr>
              <w:tc>
                <w:tcPr>
                  <w:tcW w:w="4008" w:type="dxa"/>
                  <w:hideMark/>
                </w:tcPr>
                <w:p w14:paraId="077C51B8" w14:textId="77777777" w:rsidR="007F38B2" w:rsidRPr="00886C6F" w:rsidRDefault="007F38B2" w:rsidP="002B6751">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4. Особистісні компетенції</w:t>
                  </w:r>
                </w:p>
              </w:tc>
              <w:tc>
                <w:tcPr>
                  <w:tcW w:w="5382" w:type="dxa"/>
                  <w:gridSpan w:val="2"/>
                  <w:shd w:val="clear" w:color="auto" w:fill="FFFFFF"/>
                  <w:hideMark/>
                </w:tcPr>
                <w:p w14:paraId="4757AB87" w14:textId="77777777" w:rsidR="007F38B2" w:rsidRPr="00886C6F" w:rsidRDefault="007F38B2" w:rsidP="002B6751">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неупередженість та порядність;</w:t>
                  </w:r>
                </w:p>
                <w:p w14:paraId="095C2FEA" w14:textId="77777777" w:rsidR="007F38B2" w:rsidRPr="00886C6F" w:rsidRDefault="007F38B2" w:rsidP="002B6751">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lastRenderedPageBreak/>
                    <w:t>самостійність, організованість, відповідальність;</w:t>
                  </w:r>
                </w:p>
                <w:p w14:paraId="30A6DDA1" w14:textId="77777777" w:rsidR="007F38B2" w:rsidRPr="00886C6F" w:rsidRDefault="007F38B2" w:rsidP="002B6751">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наполегливість, рішучість, стриманість, здатність швидко приймати рішення в </w:t>
                  </w:r>
                </w:p>
                <w:p w14:paraId="0C91371E" w14:textId="77777777" w:rsidR="007F38B2" w:rsidRPr="00886C6F" w:rsidRDefault="007F38B2" w:rsidP="002B6751">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умовах обмеженого часу;</w:t>
                  </w:r>
                </w:p>
                <w:p w14:paraId="39FC3445" w14:textId="77777777" w:rsidR="007F38B2" w:rsidRPr="00886C6F" w:rsidRDefault="007F38B2" w:rsidP="002B6751">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стійкість до стресу, емоційних та фізичних навантажень;</w:t>
                  </w:r>
                </w:p>
                <w:p w14:paraId="1B6E01A7" w14:textId="77777777" w:rsidR="007F38B2" w:rsidRPr="00886C6F" w:rsidRDefault="007F38B2" w:rsidP="002B6751">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вміння аргументовано висловлювати свою думку;</w:t>
                  </w:r>
                </w:p>
                <w:p w14:paraId="66421B30" w14:textId="77777777" w:rsidR="007F38B2" w:rsidRPr="00886C6F" w:rsidRDefault="007F38B2" w:rsidP="002B6751">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прагнення до розвитку та </w:t>
                  </w:r>
                </w:p>
                <w:p w14:paraId="1119F122" w14:textId="77777777" w:rsidR="007F38B2" w:rsidRPr="00886C6F" w:rsidRDefault="007F38B2" w:rsidP="002B6751">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самовдосконалення.</w:t>
                  </w:r>
                </w:p>
              </w:tc>
            </w:tr>
            <w:tr w:rsidR="007F38B2" w:rsidRPr="00886C6F" w14:paraId="08A684D6" w14:textId="77777777" w:rsidTr="002B6751">
              <w:trPr>
                <w:trHeight w:val="408"/>
              </w:trPr>
              <w:tc>
                <w:tcPr>
                  <w:tcW w:w="9390" w:type="dxa"/>
                  <w:gridSpan w:val="3"/>
                </w:tcPr>
                <w:p w14:paraId="79248245" w14:textId="77777777" w:rsidR="007F38B2" w:rsidRPr="00886C6F" w:rsidRDefault="007F38B2" w:rsidP="002B6751">
                  <w:pPr>
                    <w:shd w:val="clear" w:color="auto" w:fill="FFFFFF"/>
                    <w:spacing w:after="200" w:line="276" w:lineRule="auto"/>
                    <w:jc w:val="center"/>
                    <w:rPr>
                      <w:rFonts w:ascii="Times New Roman" w:eastAsia="Calibri" w:hAnsi="Times New Roman" w:cs="Times New Roman"/>
                      <w:b/>
                      <w:sz w:val="28"/>
                      <w:szCs w:val="28"/>
                    </w:rPr>
                  </w:pPr>
                </w:p>
              </w:tc>
            </w:tr>
          </w:tbl>
          <w:p w14:paraId="7742AB47" w14:textId="77777777" w:rsidR="007F38B2" w:rsidRPr="00886C6F" w:rsidRDefault="007F38B2" w:rsidP="002B6751">
            <w:pPr>
              <w:shd w:val="clear" w:color="auto" w:fill="FFFFFF"/>
              <w:spacing w:after="200" w:line="276" w:lineRule="auto"/>
              <w:ind w:firstLine="462"/>
              <w:jc w:val="both"/>
              <w:rPr>
                <w:rFonts w:ascii="Times New Roman" w:eastAsia="Calibri" w:hAnsi="Times New Roman" w:cs="Times New Roman"/>
                <w:sz w:val="28"/>
                <w:szCs w:val="28"/>
              </w:rPr>
            </w:pPr>
          </w:p>
        </w:tc>
      </w:tr>
    </w:tbl>
    <w:p w14:paraId="6595622D" w14:textId="77777777" w:rsidR="007F38B2" w:rsidRPr="007F38B2" w:rsidRDefault="007F38B2" w:rsidP="007F38B2">
      <w:pPr>
        <w:spacing w:before="240" w:after="240"/>
        <w:jc w:val="center"/>
        <w:rPr>
          <w:rFonts w:ascii="Times New Roman" w:hAnsi="Times New Roman" w:cs="Times New Roman"/>
          <w:b/>
          <w:sz w:val="28"/>
          <w:szCs w:val="28"/>
        </w:rPr>
      </w:pPr>
      <w:r w:rsidRPr="007F38B2">
        <w:rPr>
          <w:rFonts w:ascii="Times New Roman" w:hAnsi="Times New Roman" w:cs="Times New Roman"/>
          <w:b/>
          <w:sz w:val="28"/>
          <w:szCs w:val="28"/>
        </w:rPr>
        <w:lastRenderedPageBreak/>
        <w:t>Професійні знання.</w:t>
      </w:r>
    </w:p>
    <w:tbl>
      <w:tblPr>
        <w:tblW w:w="9889" w:type="dxa"/>
        <w:tblLook w:val="04A0" w:firstRow="1" w:lastRow="0" w:firstColumn="1" w:lastColumn="0" w:noHBand="0" w:noVBand="1"/>
      </w:tblPr>
      <w:tblGrid>
        <w:gridCol w:w="3705"/>
        <w:gridCol w:w="6184"/>
      </w:tblGrid>
      <w:tr w:rsidR="007F38B2" w:rsidRPr="007F38B2" w14:paraId="74D901FB" w14:textId="77777777" w:rsidTr="002B6751">
        <w:tc>
          <w:tcPr>
            <w:tcW w:w="3705" w:type="dxa"/>
          </w:tcPr>
          <w:p w14:paraId="2EE453FB" w14:textId="77777777" w:rsidR="007F38B2" w:rsidRPr="007F38B2" w:rsidRDefault="007F38B2" w:rsidP="002B6751">
            <w:pPr>
              <w:jc w:val="both"/>
              <w:rPr>
                <w:rFonts w:ascii="Times New Roman" w:hAnsi="Times New Roman" w:cs="Times New Roman"/>
                <w:sz w:val="28"/>
                <w:szCs w:val="28"/>
              </w:rPr>
            </w:pPr>
            <w:r w:rsidRPr="007F38B2">
              <w:rPr>
                <w:rFonts w:ascii="Times New Roman" w:hAnsi="Times New Roman" w:cs="Times New Roman"/>
                <w:sz w:val="28"/>
                <w:szCs w:val="28"/>
              </w:rPr>
              <w:t>1. Знання законодавства</w:t>
            </w:r>
          </w:p>
        </w:tc>
        <w:tc>
          <w:tcPr>
            <w:tcW w:w="6184" w:type="dxa"/>
          </w:tcPr>
          <w:p w14:paraId="087692C9" w14:textId="4A31F931" w:rsidR="007F38B2" w:rsidRPr="007F38B2" w:rsidRDefault="007F38B2" w:rsidP="002B6751">
            <w:pPr>
              <w:ind w:left="18"/>
              <w:jc w:val="both"/>
              <w:rPr>
                <w:rFonts w:ascii="Times New Roman" w:hAnsi="Times New Roman" w:cs="Times New Roman"/>
                <w:sz w:val="28"/>
                <w:szCs w:val="28"/>
              </w:rPr>
            </w:pPr>
            <w:r w:rsidRPr="007F38B2">
              <w:rPr>
                <w:rFonts w:ascii="Times New Roman" w:hAnsi="Times New Roman" w:cs="Times New Roman"/>
                <w:sz w:val="28"/>
                <w:szCs w:val="28"/>
              </w:rPr>
              <w:t xml:space="preserve">Конституції України, законів України «Про судоустрій і статус суддів», «Про Національну поліцію», «Про запобігання корупції». </w:t>
            </w:r>
          </w:p>
          <w:p w14:paraId="47E9F140" w14:textId="77777777" w:rsidR="007F38B2" w:rsidRPr="007F38B2" w:rsidRDefault="007F38B2" w:rsidP="002B6751">
            <w:pPr>
              <w:ind w:left="406"/>
              <w:jc w:val="both"/>
              <w:rPr>
                <w:rFonts w:ascii="Times New Roman" w:hAnsi="Times New Roman" w:cs="Times New Roman"/>
                <w:sz w:val="28"/>
                <w:szCs w:val="28"/>
              </w:rPr>
            </w:pPr>
          </w:p>
        </w:tc>
      </w:tr>
      <w:tr w:rsidR="007F38B2" w:rsidRPr="007F38B2" w14:paraId="46E23F43" w14:textId="77777777" w:rsidTr="002B6751">
        <w:tc>
          <w:tcPr>
            <w:tcW w:w="3705" w:type="dxa"/>
          </w:tcPr>
          <w:p w14:paraId="442E034D" w14:textId="77777777" w:rsidR="007F38B2" w:rsidRPr="007F38B2" w:rsidRDefault="007F38B2" w:rsidP="002B6751">
            <w:pPr>
              <w:jc w:val="both"/>
              <w:rPr>
                <w:rFonts w:ascii="Times New Roman" w:hAnsi="Times New Roman" w:cs="Times New Roman"/>
                <w:sz w:val="28"/>
                <w:szCs w:val="28"/>
              </w:rPr>
            </w:pPr>
            <w:r w:rsidRPr="007F38B2">
              <w:rPr>
                <w:rFonts w:ascii="Times New Roman" w:hAnsi="Times New Roman" w:cs="Times New Roman"/>
                <w:sz w:val="28"/>
                <w:szCs w:val="28"/>
              </w:rPr>
              <w:t>2. Знання спеціального</w:t>
            </w:r>
          </w:p>
          <w:p w14:paraId="34418A66" w14:textId="77777777" w:rsidR="007F38B2" w:rsidRPr="007F38B2" w:rsidRDefault="007F38B2" w:rsidP="002B6751">
            <w:pPr>
              <w:ind w:left="321" w:hanging="142"/>
              <w:jc w:val="both"/>
              <w:rPr>
                <w:rFonts w:ascii="Times New Roman" w:hAnsi="Times New Roman" w:cs="Times New Roman"/>
                <w:sz w:val="28"/>
                <w:szCs w:val="28"/>
              </w:rPr>
            </w:pPr>
            <w:r w:rsidRPr="007F38B2">
              <w:rPr>
                <w:rFonts w:ascii="Times New Roman" w:hAnsi="Times New Roman" w:cs="Times New Roman"/>
                <w:sz w:val="28"/>
                <w:szCs w:val="28"/>
              </w:rPr>
              <w:t>законодавства</w:t>
            </w:r>
          </w:p>
        </w:tc>
        <w:tc>
          <w:tcPr>
            <w:tcW w:w="6184" w:type="dxa"/>
          </w:tcPr>
          <w:p w14:paraId="1D2663AC" w14:textId="5D5438F0" w:rsidR="003057BD" w:rsidRPr="003057BD" w:rsidRDefault="003057BD" w:rsidP="003057BD">
            <w:pPr>
              <w:ind w:firstLine="27"/>
              <w:contextualSpacing/>
              <w:jc w:val="both"/>
              <w:rPr>
                <w:rFonts w:ascii="Times New Roman" w:hAnsi="Times New Roman" w:cs="Times New Roman"/>
                <w:sz w:val="28"/>
                <w:szCs w:val="28"/>
              </w:rPr>
            </w:pPr>
            <w:r w:rsidRPr="003057BD">
              <w:rPr>
                <w:rFonts w:ascii="Times New Roman" w:hAnsi="Times New Roman" w:cs="Times New Roman"/>
                <w:sz w:val="28"/>
                <w:szCs w:val="28"/>
              </w:rPr>
              <w:t xml:space="preserve">Бюджетного кодексу України; </w:t>
            </w:r>
          </w:p>
          <w:p w14:paraId="64CA8125" w14:textId="77777777" w:rsidR="003057BD" w:rsidRPr="003057BD" w:rsidRDefault="003057BD" w:rsidP="003057BD">
            <w:pPr>
              <w:pStyle w:val="a5"/>
              <w:tabs>
                <w:tab w:val="left" w:pos="645"/>
              </w:tabs>
              <w:ind w:left="0" w:firstLine="27"/>
              <w:jc w:val="both"/>
              <w:rPr>
                <w:rFonts w:ascii="Times New Roman" w:hAnsi="Times New Roman" w:cs="Times New Roman"/>
                <w:sz w:val="28"/>
                <w:szCs w:val="28"/>
              </w:rPr>
            </w:pPr>
            <w:r w:rsidRPr="003057BD">
              <w:rPr>
                <w:rFonts w:ascii="Times New Roman" w:hAnsi="Times New Roman" w:cs="Times New Roman"/>
                <w:sz w:val="28"/>
                <w:szCs w:val="28"/>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2AD84BD7" w14:textId="47C9431B" w:rsidR="007F38B2" w:rsidRPr="007F38B2" w:rsidRDefault="003057BD" w:rsidP="003057BD">
            <w:pPr>
              <w:ind w:left="18"/>
              <w:contextualSpacing/>
              <w:jc w:val="both"/>
              <w:rPr>
                <w:rFonts w:ascii="Times New Roman" w:eastAsia="Calibri" w:hAnsi="Times New Roman" w:cs="Times New Roman"/>
                <w:sz w:val="28"/>
                <w:szCs w:val="28"/>
                <w:lang w:eastAsia="zh-CN"/>
              </w:rPr>
            </w:pPr>
            <w:r w:rsidRPr="003057BD">
              <w:rPr>
                <w:rFonts w:ascii="Times New Roman" w:hAnsi="Times New Roman" w:cs="Times New Roman"/>
                <w:sz w:val="28"/>
                <w:szCs w:val="28"/>
              </w:rPr>
              <w:t>рішень Вищої ради правосуддя,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70A1C41B" w14:textId="77777777" w:rsidR="007F38B2" w:rsidRDefault="007F38B2" w:rsidP="007F38B2"/>
    <w:p w14:paraId="08ED26B0" w14:textId="77777777" w:rsidR="007F38B2" w:rsidRPr="001D5CED" w:rsidRDefault="007F38B2" w:rsidP="007F38B2">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1D5CED">
        <w:rPr>
          <w:rFonts w:ascii="Times New Roman" w:eastAsia="Calibri" w:hAnsi="Times New Roman" w:cs="Calibri"/>
          <w:sz w:val="28"/>
          <w:szCs w:val="28"/>
          <w:lang w:eastAsia="ru-RU"/>
        </w:rPr>
        <w:t>*</w:t>
      </w:r>
      <w:r w:rsidRPr="001D5CED">
        <w:rPr>
          <w:rFonts w:ascii="Times New Roman" w:eastAsia="Calibri" w:hAnsi="Times New Roman" w:cs="Times New Roman"/>
          <w:sz w:val="28"/>
          <w:szCs w:val="28"/>
          <w:lang w:eastAsia="ru-RU"/>
        </w:rPr>
        <w:t xml:space="preserve"> </w:t>
      </w:r>
      <w:r w:rsidRPr="001D5CED">
        <w:rPr>
          <w:rFonts w:ascii="Times New Roman" w:eastAsia="Calibri" w:hAnsi="Times New Roman" w:cs="Times New Roman"/>
          <w:sz w:val="28"/>
          <w:szCs w:val="28"/>
          <w:shd w:val="clear" w:color="auto" w:fill="FFFFFF"/>
          <w:lang w:eastAsia="ru-RU"/>
        </w:rPr>
        <w:t xml:space="preserve">Вимоги щодо відповідного рівня володіння державною мовою особами, визначеними статтею 9 Закону України </w:t>
      </w:r>
      <w:r w:rsidRPr="001D5CED">
        <w:rPr>
          <w:rFonts w:ascii="Times New Roman" w:eastAsia="Calibri" w:hAnsi="Times New Roman" w:cs="Times New Roman"/>
          <w:sz w:val="28"/>
          <w:szCs w:val="28"/>
          <w:lang w:eastAsia="ru-RU"/>
        </w:rPr>
        <w:t>«Про забезпечення функціонування української мови як державної»</w:t>
      </w:r>
      <w:r w:rsidRPr="001D5CED">
        <w:rPr>
          <w:rFonts w:ascii="Times New Roman" w:eastAsia="Calibri" w:hAnsi="Times New Roman" w:cs="Times New Roman"/>
          <w:sz w:val="28"/>
          <w:szCs w:val="28"/>
          <w:shd w:val="clear" w:color="auto" w:fill="FFFFFF"/>
          <w:lang w:eastAsia="ru-RU"/>
        </w:rPr>
        <w:t>, встановлює Національна комісія зі стандартів державної мови.</w:t>
      </w:r>
    </w:p>
    <w:p w14:paraId="0CF1F08D" w14:textId="77777777" w:rsidR="007F38B2" w:rsidRPr="001D5CED" w:rsidRDefault="007F38B2" w:rsidP="007F38B2">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1D5CED">
        <w:rPr>
          <w:rFonts w:ascii="Times New Roman" w:eastAsia="Calibri" w:hAnsi="Times New Roman" w:cs="Times New Roman"/>
          <w:sz w:val="28"/>
          <w:szCs w:val="28"/>
          <w:shd w:val="clear" w:color="auto" w:fill="FFFFFF"/>
          <w:lang w:eastAsia="ru-RU"/>
        </w:rPr>
        <w:t>Рівень володіння державною мовою особами, визначеними </w:t>
      </w:r>
      <w:hyperlink r:id="rId13" w:anchor="n74" w:history="1">
        <w:r w:rsidRPr="001D5CED">
          <w:rPr>
            <w:rFonts w:ascii="Times New Roman" w:eastAsia="Calibri" w:hAnsi="Times New Roman" w:cs="Times New Roman"/>
            <w:color w:val="0000FF"/>
            <w:sz w:val="28"/>
            <w:szCs w:val="28"/>
            <w:u w:val="single"/>
            <w:shd w:val="clear" w:color="auto" w:fill="FFFFFF"/>
            <w:lang w:eastAsia="ru-RU"/>
          </w:rPr>
          <w:t>пунктами 2</w:t>
        </w:r>
      </w:hyperlink>
      <w:r w:rsidRPr="001D5CED">
        <w:rPr>
          <w:rFonts w:ascii="Times New Roman" w:eastAsia="Calibri" w:hAnsi="Times New Roman" w:cs="Times New Roman"/>
          <w:sz w:val="28"/>
          <w:szCs w:val="28"/>
          <w:shd w:val="clear" w:color="auto" w:fill="FFFFFF"/>
          <w:lang w:eastAsia="ru-RU"/>
        </w:rPr>
        <w:t>, </w:t>
      </w:r>
      <w:hyperlink r:id="rId14" w:anchor="n77" w:history="1">
        <w:r w:rsidRPr="001D5CED">
          <w:rPr>
            <w:rFonts w:ascii="Times New Roman" w:eastAsia="Calibri" w:hAnsi="Times New Roman" w:cs="Times New Roman"/>
            <w:color w:val="0000FF"/>
            <w:sz w:val="28"/>
            <w:szCs w:val="28"/>
            <w:u w:val="single"/>
            <w:shd w:val="clear" w:color="auto" w:fill="FFFFFF"/>
            <w:lang w:eastAsia="ru-RU"/>
          </w:rPr>
          <w:t>5</w:t>
        </w:r>
      </w:hyperlink>
      <w:r w:rsidRPr="001D5CED">
        <w:rPr>
          <w:rFonts w:ascii="Times New Roman" w:eastAsia="Calibri" w:hAnsi="Times New Roman" w:cs="Times New Roman"/>
          <w:sz w:val="28"/>
          <w:szCs w:val="28"/>
          <w:shd w:val="clear" w:color="auto" w:fill="FFFFFF"/>
          <w:lang w:eastAsia="ru-RU"/>
        </w:rPr>
        <w:t>, </w:t>
      </w:r>
      <w:hyperlink r:id="rId15" w:anchor="n78" w:history="1">
        <w:r w:rsidRPr="001D5CED">
          <w:rPr>
            <w:rFonts w:ascii="Times New Roman" w:eastAsia="Calibri" w:hAnsi="Times New Roman" w:cs="Times New Roman"/>
            <w:color w:val="0000FF"/>
            <w:sz w:val="28"/>
            <w:szCs w:val="28"/>
            <w:u w:val="single"/>
            <w:shd w:val="clear" w:color="auto" w:fill="FFFFFF"/>
            <w:lang w:eastAsia="ru-RU"/>
          </w:rPr>
          <w:t>6</w:t>
        </w:r>
      </w:hyperlink>
      <w:r w:rsidRPr="001D5CED">
        <w:rPr>
          <w:rFonts w:ascii="Times New Roman" w:eastAsia="Calibri" w:hAnsi="Times New Roman" w:cs="Times New Roman"/>
          <w:sz w:val="28"/>
          <w:szCs w:val="28"/>
          <w:shd w:val="clear" w:color="auto" w:fill="FFFFFF"/>
          <w:lang w:eastAsia="ru-RU"/>
        </w:rPr>
        <w:t>, </w:t>
      </w:r>
      <w:hyperlink r:id="rId16" w:anchor="n80" w:history="1">
        <w:r w:rsidRPr="001D5CED">
          <w:rPr>
            <w:rFonts w:ascii="Times New Roman" w:eastAsia="Calibri" w:hAnsi="Times New Roman" w:cs="Times New Roman"/>
            <w:color w:val="0000FF"/>
            <w:sz w:val="28"/>
            <w:szCs w:val="28"/>
            <w:u w:val="single"/>
            <w:shd w:val="clear" w:color="auto" w:fill="FFFFFF"/>
            <w:lang w:eastAsia="ru-RU"/>
          </w:rPr>
          <w:t>8</w:t>
        </w:r>
      </w:hyperlink>
      <w:r w:rsidRPr="001D5CED">
        <w:rPr>
          <w:rFonts w:ascii="Times New Roman" w:eastAsia="Calibri" w:hAnsi="Times New Roman" w:cs="Times New Roman"/>
          <w:sz w:val="28"/>
          <w:szCs w:val="28"/>
          <w:shd w:val="clear" w:color="auto" w:fill="FFFFFF"/>
          <w:lang w:eastAsia="ru-RU"/>
        </w:rPr>
        <w:t>, </w:t>
      </w:r>
      <w:hyperlink r:id="rId17" w:anchor="n83" w:history="1">
        <w:r w:rsidRPr="001D5CED">
          <w:rPr>
            <w:rFonts w:ascii="Times New Roman" w:eastAsia="Calibri" w:hAnsi="Times New Roman" w:cs="Times New Roman"/>
            <w:color w:val="0000FF"/>
            <w:sz w:val="28"/>
            <w:szCs w:val="28"/>
            <w:u w:val="single"/>
            <w:shd w:val="clear" w:color="auto" w:fill="FFFFFF"/>
            <w:lang w:eastAsia="ru-RU"/>
          </w:rPr>
          <w:t>11</w:t>
        </w:r>
      </w:hyperlink>
      <w:r w:rsidRPr="001D5CED">
        <w:rPr>
          <w:rFonts w:ascii="Times New Roman" w:eastAsia="Calibri" w:hAnsi="Times New Roman" w:cs="Times New Roman"/>
          <w:sz w:val="28"/>
          <w:szCs w:val="28"/>
          <w:shd w:val="clear" w:color="auto" w:fill="FFFFFF"/>
          <w:lang w:eastAsia="ru-RU"/>
        </w:rPr>
        <w:t>, </w:t>
      </w:r>
      <w:hyperlink r:id="rId18" w:anchor="n84" w:history="1">
        <w:r w:rsidRPr="001D5CED">
          <w:rPr>
            <w:rFonts w:ascii="Times New Roman" w:eastAsia="Calibri" w:hAnsi="Times New Roman" w:cs="Times New Roman"/>
            <w:color w:val="0000FF"/>
            <w:sz w:val="28"/>
            <w:szCs w:val="28"/>
            <w:u w:val="single"/>
            <w:shd w:val="clear" w:color="auto" w:fill="FFFFFF"/>
            <w:lang w:eastAsia="ru-RU"/>
          </w:rPr>
          <w:t>12</w:t>
        </w:r>
      </w:hyperlink>
      <w:r w:rsidRPr="001D5CED">
        <w:rPr>
          <w:rFonts w:ascii="Times New Roman" w:eastAsia="Calibri" w:hAnsi="Times New Roman" w:cs="Times New Roman"/>
          <w:sz w:val="28"/>
          <w:szCs w:val="28"/>
          <w:shd w:val="clear" w:color="auto" w:fill="FFFFFF"/>
          <w:lang w:eastAsia="ru-RU"/>
        </w:rPr>
        <w:t>, </w:t>
      </w:r>
      <w:hyperlink r:id="rId19" w:anchor="n86" w:history="1">
        <w:r w:rsidRPr="001D5CED">
          <w:rPr>
            <w:rFonts w:ascii="Times New Roman" w:eastAsia="Calibri" w:hAnsi="Times New Roman" w:cs="Times New Roman"/>
            <w:color w:val="0000FF"/>
            <w:sz w:val="28"/>
            <w:szCs w:val="28"/>
            <w:u w:val="single"/>
            <w:shd w:val="clear" w:color="auto" w:fill="FFFFFF"/>
            <w:lang w:eastAsia="ru-RU"/>
          </w:rPr>
          <w:t>14-16</w:t>
        </w:r>
      </w:hyperlink>
      <w:r w:rsidRPr="001D5CED">
        <w:rPr>
          <w:rFonts w:ascii="Times New Roman" w:eastAsia="Calibri" w:hAnsi="Times New Roman" w:cs="Times New Roman"/>
          <w:sz w:val="28"/>
          <w:szCs w:val="28"/>
          <w:shd w:val="clear" w:color="auto" w:fill="FFFFFF"/>
          <w:lang w:eastAsia="ru-RU"/>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3A2D15A" w14:textId="77777777" w:rsidR="00196C08" w:rsidRPr="00196C08" w:rsidRDefault="00196C08" w:rsidP="00196C08">
      <w:pPr>
        <w:shd w:val="clear" w:color="auto" w:fill="FFFFFF"/>
        <w:spacing w:after="0" w:line="240" w:lineRule="auto"/>
        <w:ind w:left="5812"/>
        <w:rPr>
          <w:rFonts w:ascii="Times New Roman" w:eastAsia="Calibri" w:hAnsi="Times New Roman" w:cs="Times New Roman"/>
          <w:b/>
          <w:sz w:val="28"/>
          <w:szCs w:val="28"/>
        </w:rPr>
      </w:pPr>
      <w:r w:rsidRPr="00196C08">
        <w:rPr>
          <w:rFonts w:ascii="Times New Roman" w:eastAsia="Calibri" w:hAnsi="Times New Roman" w:cs="Times New Roman"/>
          <w:b/>
          <w:sz w:val="28"/>
          <w:szCs w:val="28"/>
        </w:rPr>
        <w:lastRenderedPageBreak/>
        <w:t>ЗАТВЕРДЖЕНО</w:t>
      </w:r>
    </w:p>
    <w:p w14:paraId="68462E2D" w14:textId="77777777" w:rsidR="00196C08" w:rsidRPr="00196C08" w:rsidRDefault="00196C08" w:rsidP="00196C08">
      <w:pPr>
        <w:shd w:val="clear" w:color="auto" w:fill="FFFFFF"/>
        <w:spacing w:after="0" w:line="240" w:lineRule="auto"/>
        <w:ind w:left="5812"/>
        <w:rPr>
          <w:rFonts w:ascii="Times New Roman" w:eastAsia="Calibri" w:hAnsi="Times New Roman" w:cs="Times New Roman"/>
          <w:sz w:val="28"/>
          <w:szCs w:val="28"/>
        </w:rPr>
      </w:pPr>
      <w:r w:rsidRPr="00196C08">
        <w:rPr>
          <w:rFonts w:ascii="Times New Roman" w:eastAsia="Calibri" w:hAnsi="Times New Roman" w:cs="Times New Roman"/>
          <w:sz w:val="28"/>
          <w:szCs w:val="28"/>
        </w:rPr>
        <w:t xml:space="preserve">Наказ начальника територіального управління  Служби судової охорони у Сумській області </w:t>
      </w:r>
    </w:p>
    <w:p w14:paraId="7E3F6F06" w14:textId="77777777" w:rsidR="00D81B47" w:rsidRPr="00703B6A" w:rsidRDefault="00D81B47" w:rsidP="00D81B47">
      <w:pPr>
        <w:spacing w:after="0" w:line="240" w:lineRule="auto"/>
        <w:ind w:left="5812"/>
        <w:rPr>
          <w:rFonts w:ascii="Times New Roman" w:eastAsia="Calibri" w:hAnsi="Times New Roman" w:cs="Times New Roman"/>
          <w:color w:val="000000" w:themeColor="text1"/>
          <w:sz w:val="28"/>
          <w:szCs w:val="28"/>
          <w:lang w:val="ru-RU"/>
        </w:rPr>
      </w:pPr>
      <w:bookmarkStart w:id="8" w:name="_Hlk163053022"/>
      <w:r w:rsidRPr="003F3354">
        <w:rPr>
          <w:rFonts w:ascii="Times New Roman" w:eastAsia="Calibri" w:hAnsi="Times New Roman" w:cs="Times New Roman"/>
          <w:color w:val="000000" w:themeColor="text1"/>
          <w:sz w:val="28"/>
          <w:szCs w:val="28"/>
        </w:rPr>
        <w:t xml:space="preserve">від </w:t>
      </w:r>
      <w:r>
        <w:rPr>
          <w:rFonts w:ascii="Times New Roman" w:eastAsia="Calibri" w:hAnsi="Times New Roman" w:cs="Times New Roman"/>
          <w:color w:val="000000" w:themeColor="text1"/>
          <w:sz w:val="28"/>
          <w:szCs w:val="28"/>
        </w:rPr>
        <w:t>16</w:t>
      </w:r>
      <w:r w:rsidRPr="003F3354">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10</w:t>
      </w:r>
      <w:r w:rsidRPr="003F3354">
        <w:rPr>
          <w:rFonts w:ascii="Times New Roman" w:eastAsia="Calibri" w:hAnsi="Times New Roman" w:cs="Times New Roman"/>
          <w:color w:val="000000" w:themeColor="text1"/>
          <w:sz w:val="28"/>
          <w:szCs w:val="28"/>
        </w:rPr>
        <w:t xml:space="preserve">.2024 № </w:t>
      </w:r>
      <w:r>
        <w:rPr>
          <w:rFonts w:ascii="Times New Roman" w:eastAsia="Calibri" w:hAnsi="Times New Roman" w:cs="Times New Roman"/>
          <w:color w:val="000000" w:themeColor="text1"/>
          <w:sz w:val="28"/>
          <w:szCs w:val="28"/>
        </w:rPr>
        <w:t>23</w:t>
      </w:r>
    </w:p>
    <w:p w14:paraId="60AED599" w14:textId="77777777" w:rsidR="00196C08" w:rsidRPr="00196C08" w:rsidRDefault="00196C08" w:rsidP="00196C08">
      <w:pPr>
        <w:shd w:val="clear" w:color="auto" w:fill="FFFFFF" w:themeFill="background1"/>
        <w:spacing w:after="0" w:line="240" w:lineRule="auto"/>
        <w:ind w:left="5812"/>
        <w:rPr>
          <w:rFonts w:ascii="Times New Roman" w:eastAsia="Calibri" w:hAnsi="Times New Roman" w:cs="Times New Roman"/>
          <w:color w:val="000000" w:themeColor="text1"/>
          <w:sz w:val="28"/>
          <w:szCs w:val="28"/>
          <w:lang w:val="ru-RU"/>
        </w:rPr>
      </w:pPr>
    </w:p>
    <w:bookmarkEnd w:id="8"/>
    <w:p w14:paraId="2E454B7D" w14:textId="77777777" w:rsidR="00196C08" w:rsidRPr="00196C08" w:rsidRDefault="00196C08" w:rsidP="00196C08">
      <w:pPr>
        <w:shd w:val="clear" w:color="auto" w:fill="FFFFFF"/>
        <w:spacing w:after="0" w:line="240" w:lineRule="auto"/>
        <w:jc w:val="center"/>
        <w:rPr>
          <w:rFonts w:ascii="Times New Roman" w:eastAsia="Calibri" w:hAnsi="Times New Roman" w:cs="Times New Roman"/>
          <w:b/>
          <w:sz w:val="28"/>
          <w:szCs w:val="28"/>
        </w:rPr>
      </w:pPr>
      <w:r w:rsidRPr="00196C08">
        <w:rPr>
          <w:rFonts w:ascii="Times New Roman" w:eastAsia="Calibri" w:hAnsi="Times New Roman" w:cs="Times New Roman"/>
          <w:b/>
          <w:sz w:val="28"/>
          <w:szCs w:val="28"/>
        </w:rPr>
        <w:t>УМОВИ</w:t>
      </w:r>
    </w:p>
    <w:p w14:paraId="336DCC62" w14:textId="0319449B" w:rsidR="00196C08" w:rsidRPr="00196C08" w:rsidRDefault="00196C08" w:rsidP="00196C08">
      <w:pPr>
        <w:shd w:val="clear" w:color="auto" w:fill="FFFFFF"/>
        <w:spacing w:after="0" w:line="240" w:lineRule="auto"/>
        <w:jc w:val="center"/>
        <w:rPr>
          <w:rFonts w:ascii="Times New Roman" w:eastAsia="Calibri" w:hAnsi="Times New Roman" w:cs="Times New Roman"/>
          <w:b/>
          <w:sz w:val="28"/>
          <w:szCs w:val="28"/>
          <w:lang w:val="ru-RU"/>
        </w:rPr>
      </w:pPr>
      <w:r w:rsidRPr="00196C08">
        <w:rPr>
          <w:rFonts w:ascii="Times New Roman" w:eastAsia="Calibri" w:hAnsi="Times New Roman" w:cs="Times New Roman"/>
          <w:b/>
          <w:sz w:val="28"/>
          <w:szCs w:val="28"/>
        </w:rPr>
        <w:t>проведення конкурсу на зайняття вакантної посади командира 2 взводу охорони 1 підрозділу охорони територіального управління Служби судової охорони у Сумській області</w:t>
      </w:r>
    </w:p>
    <w:p w14:paraId="16469A81" w14:textId="77777777" w:rsidR="00196C08" w:rsidRPr="00196C08" w:rsidRDefault="00196C08" w:rsidP="00196C08">
      <w:pPr>
        <w:shd w:val="clear" w:color="auto" w:fill="FFFFFF"/>
        <w:spacing w:after="0" w:line="240" w:lineRule="auto"/>
        <w:jc w:val="center"/>
        <w:rPr>
          <w:rFonts w:ascii="Times New Roman" w:eastAsia="Calibri" w:hAnsi="Times New Roman" w:cs="Times New Roman"/>
          <w:b/>
          <w:sz w:val="28"/>
          <w:szCs w:val="28"/>
          <w:lang w:val="ru-RU"/>
        </w:rPr>
      </w:pPr>
    </w:p>
    <w:p w14:paraId="2DA2049B" w14:textId="77777777" w:rsidR="00196C08" w:rsidRPr="00196C08" w:rsidRDefault="00196C08" w:rsidP="00196C08">
      <w:pPr>
        <w:shd w:val="clear" w:color="auto" w:fill="FFFFFF"/>
        <w:spacing w:after="0" w:line="240" w:lineRule="auto"/>
        <w:jc w:val="center"/>
        <w:rPr>
          <w:rFonts w:ascii="Times New Roman" w:eastAsia="Calibri" w:hAnsi="Times New Roman" w:cs="Times New Roman"/>
          <w:b/>
          <w:sz w:val="28"/>
          <w:szCs w:val="28"/>
        </w:rPr>
      </w:pPr>
      <w:r w:rsidRPr="00196C08">
        <w:rPr>
          <w:rFonts w:ascii="Times New Roman" w:eastAsia="Calibri" w:hAnsi="Times New Roman" w:cs="Times New Roman"/>
          <w:b/>
          <w:sz w:val="28"/>
          <w:szCs w:val="28"/>
        </w:rPr>
        <w:t>Загальні умови.</w:t>
      </w:r>
    </w:p>
    <w:p w14:paraId="3B977B8F" w14:textId="77777777" w:rsidR="00196C08" w:rsidRPr="00196C08" w:rsidRDefault="00196C08" w:rsidP="00196C08">
      <w:pPr>
        <w:shd w:val="clear" w:color="auto" w:fill="FFFFFF"/>
        <w:spacing w:after="0" w:line="240" w:lineRule="auto"/>
        <w:ind w:firstLine="851"/>
        <w:jc w:val="both"/>
        <w:rPr>
          <w:rFonts w:ascii="Times New Roman" w:eastAsia="Calibri" w:hAnsi="Times New Roman" w:cs="Times New Roman"/>
          <w:b/>
          <w:sz w:val="28"/>
          <w:szCs w:val="28"/>
        </w:rPr>
      </w:pPr>
      <w:r w:rsidRPr="00196C08">
        <w:rPr>
          <w:rFonts w:ascii="Times New Roman" w:eastAsia="Calibri" w:hAnsi="Times New Roman" w:cs="Times New Roman"/>
          <w:b/>
          <w:sz w:val="28"/>
          <w:szCs w:val="28"/>
        </w:rPr>
        <w:t xml:space="preserve">1. Основні посадові обов’язки командира 2 взводу охорони 1 підрозділу охорони територіального управління Служби судової охорони у Сумській області: </w:t>
      </w:r>
    </w:p>
    <w:p w14:paraId="3D6C0134" w14:textId="77777777" w:rsidR="00196C08" w:rsidRPr="00196C08" w:rsidRDefault="00196C08" w:rsidP="00196C08">
      <w:pPr>
        <w:spacing w:after="0" w:line="240" w:lineRule="auto"/>
        <w:ind w:firstLine="709"/>
        <w:jc w:val="both"/>
        <w:rPr>
          <w:rFonts w:ascii="Times New Roman" w:eastAsia="Calibri" w:hAnsi="Times New Roman" w:cs="Times New Roman"/>
          <w:color w:val="000000"/>
          <w:sz w:val="28"/>
          <w:szCs w:val="28"/>
          <w:shd w:val="clear" w:color="auto" w:fill="FFFFFF"/>
        </w:rPr>
      </w:pPr>
      <w:r w:rsidRPr="00196C08">
        <w:rPr>
          <w:rFonts w:ascii="Times New Roman" w:eastAsia="Calibri" w:hAnsi="Times New Roman" w:cs="Times New Roman"/>
          <w:color w:val="000000"/>
          <w:sz w:val="28"/>
          <w:szCs w:val="28"/>
          <w:shd w:val="clear" w:color="auto" w:fill="FFFFFF"/>
        </w:rPr>
        <w:t>1) здійснює правову роботу, спрямовану на правильне застосування, неухильне дотримання вимог актів законодавства, нормативних документів Служби судової охорони та запобігання їх невиконанню, а також з питань виконання співробітниками (працівниками) Управління покладених завдань і функціональних обов’язків;</w:t>
      </w:r>
    </w:p>
    <w:p w14:paraId="73770313" w14:textId="1E68AE81" w:rsidR="00196C08" w:rsidRPr="00196C08" w:rsidRDefault="00196C08" w:rsidP="00196C08">
      <w:pPr>
        <w:spacing w:after="0" w:line="240" w:lineRule="auto"/>
        <w:ind w:firstLine="709"/>
        <w:jc w:val="both"/>
        <w:rPr>
          <w:rFonts w:ascii="Times New Roman" w:eastAsia="Calibri" w:hAnsi="Times New Roman" w:cs="Times New Roman"/>
          <w:color w:val="000000"/>
          <w:sz w:val="28"/>
          <w:szCs w:val="28"/>
          <w:shd w:val="clear" w:color="auto" w:fill="FFFFFF"/>
        </w:rPr>
      </w:pPr>
      <w:r w:rsidRPr="00196C08">
        <w:rPr>
          <w:rFonts w:ascii="Times New Roman" w:eastAsia="Calibri" w:hAnsi="Times New Roman" w:cs="Times New Roman"/>
          <w:color w:val="000000"/>
          <w:sz w:val="28"/>
          <w:szCs w:val="28"/>
          <w:shd w:val="clear" w:color="auto" w:fill="FFFFFF"/>
        </w:rPr>
        <w:t xml:space="preserve">2) перевіряє на відповідність законодавству </w:t>
      </w:r>
      <w:proofErr w:type="spellStart"/>
      <w:r w:rsidRPr="00196C08">
        <w:rPr>
          <w:rFonts w:ascii="Times New Roman" w:eastAsia="Calibri" w:hAnsi="Times New Roman" w:cs="Times New Roman"/>
          <w:color w:val="000000"/>
          <w:sz w:val="28"/>
          <w:szCs w:val="28"/>
          <w:shd w:val="clear" w:color="auto" w:fill="FFFFFF"/>
        </w:rPr>
        <w:t>про</w:t>
      </w:r>
      <w:r w:rsidR="0033677C">
        <w:rPr>
          <w:rFonts w:ascii="Times New Roman" w:eastAsia="Calibri" w:hAnsi="Times New Roman" w:cs="Times New Roman"/>
          <w:color w:val="000000"/>
          <w:sz w:val="28"/>
          <w:szCs w:val="28"/>
          <w:shd w:val="clear" w:color="auto" w:fill="FFFFFF"/>
        </w:rPr>
        <w:t>є</w:t>
      </w:r>
      <w:r w:rsidRPr="00196C08">
        <w:rPr>
          <w:rFonts w:ascii="Times New Roman" w:eastAsia="Calibri" w:hAnsi="Times New Roman" w:cs="Times New Roman"/>
          <w:color w:val="000000"/>
          <w:sz w:val="28"/>
          <w:szCs w:val="28"/>
          <w:shd w:val="clear" w:color="auto" w:fill="FFFFFF"/>
        </w:rPr>
        <w:t>кти</w:t>
      </w:r>
      <w:proofErr w:type="spellEnd"/>
      <w:r w:rsidRPr="00196C08">
        <w:rPr>
          <w:rFonts w:ascii="Times New Roman" w:eastAsia="Calibri" w:hAnsi="Times New Roman" w:cs="Times New Roman"/>
          <w:color w:val="000000"/>
          <w:sz w:val="28"/>
          <w:szCs w:val="28"/>
          <w:shd w:val="clear" w:color="auto" w:fill="FFFFFF"/>
        </w:rPr>
        <w:t xml:space="preserve"> наказів та інші документи, що подаються на підпис начальнику </w:t>
      </w:r>
      <w:r w:rsidR="0033677C">
        <w:rPr>
          <w:rFonts w:ascii="Times New Roman" w:eastAsia="Calibri" w:hAnsi="Times New Roman" w:cs="Times New Roman"/>
          <w:color w:val="000000"/>
          <w:sz w:val="28"/>
          <w:szCs w:val="28"/>
          <w:shd w:val="clear" w:color="auto" w:fill="FFFFFF"/>
        </w:rPr>
        <w:t>у</w:t>
      </w:r>
      <w:r w:rsidRPr="00196C08">
        <w:rPr>
          <w:rFonts w:ascii="Times New Roman" w:eastAsia="Calibri" w:hAnsi="Times New Roman" w:cs="Times New Roman"/>
          <w:color w:val="000000"/>
          <w:sz w:val="28"/>
          <w:szCs w:val="28"/>
          <w:shd w:val="clear" w:color="auto" w:fill="FFFFFF"/>
        </w:rPr>
        <w:t>правління, погоджує і візує їх;</w:t>
      </w:r>
    </w:p>
    <w:p w14:paraId="37BDF247" w14:textId="77777777" w:rsidR="00196C08" w:rsidRPr="00196C08" w:rsidRDefault="00196C08" w:rsidP="00196C08">
      <w:pPr>
        <w:spacing w:after="0" w:line="240" w:lineRule="auto"/>
        <w:ind w:firstLine="709"/>
        <w:jc w:val="both"/>
        <w:rPr>
          <w:rFonts w:ascii="Times New Roman" w:eastAsia="Calibri" w:hAnsi="Times New Roman" w:cs="Times New Roman"/>
          <w:color w:val="000000"/>
          <w:sz w:val="28"/>
          <w:szCs w:val="28"/>
          <w:shd w:val="clear" w:color="auto" w:fill="FFFFFF"/>
        </w:rPr>
      </w:pPr>
      <w:r w:rsidRPr="00196C08">
        <w:rPr>
          <w:rFonts w:ascii="Times New Roman" w:eastAsia="Calibri" w:hAnsi="Times New Roman" w:cs="Times New Roman"/>
          <w:color w:val="000000"/>
          <w:sz w:val="28"/>
          <w:szCs w:val="28"/>
          <w:shd w:val="clear" w:color="auto" w:fill="FFFFFF"/>
        </w:rPr>
        <w:t>3) отримує, готує та складає документи, необхідні для пред’явлення і розгляду претензій та позовних заяв;</w:t>
      </w:r>
    </w:p>
    <w:p w14:paraId="0D0469BC" w14:textId="319EE0C3" w:rsidR="00196C08" w:rsidRPr="00196C08" w:rsidRDefault="00196C08" w:rsidP="00196C08">
      <w:pPr>
        <w:spacing w:after="0" w:line="240" w:lineRule="auto"/>
        <w:ind w:firstLine="709"/>
        <w:jc w:val="both"/>
        <w:rPr>
          <w:rFonts w:ascii="Times New Roman" w:eastAsia="Calibri" w:hAnsi="Times New Roman" w:cs="Times New Roman"/>
          <w:color w:val="000000"/>
          <w:sz w:val="28"/>
          <w:szCs w:val="28"/>
          <w:shd w:val="clear" w:color="auto" w:fill="FFFFFF"/>
        </w:rPr>
      </w:pPr>
      <w:r w:rsidRPr="00196C08">
        <w:rPr>
          <w:rFonts w:ascii="Times New Roman" w:eastAsia="Calibri" w:hAnsi="Times New Roman" w:cs="Times New Roman"/>
          <w:color w:val="000000"/>
          <w:sz w:val="28"/>
          <w:szCs w:val="28"/>
          <w:shd w:val="clear" w:color="auto" w:fill="FFFFFF"/>
        </w:rPr>
        <w:t xml:space="preserve">4) представляє у встановленому законодавством порядку інтереси </w:t>
      </w:r>
      <w:r w:rsidR="0033677C">
        <w:rPr>
          <w:rFonts w:ascii="Times New Roman" w:eastAsia="Calibri" w:hAnsi="Times New Roman" w:cs="Times New Roman"/>
          <w:color w:val="000000"/>
          <w:sz w:val="28"/>
          <w:szCs w:val="28"/>
          <w:shd w:val="clear" w:color="auto" w:fill="FFFFFF"/>
        </w:rPr>
        <w:t>у</w:t>
      </w:r>
      <w:r w:rsidRPr="00196C08">
        <w:rPr>
          <w:rFonts w:ascii="Times New Roman" w:eastAsia="Calibri" w:hAnsi="Times New Roman" w:cs="Times New Roman"/>
          <w:color w:val="000000"/>
          <w:sz w:val="28"/>
          <w:szCs w:val="28"/>
          <w:shd w:val="clear" w:color="auto" w:fill="FFFFFF"/>
        </w:rPr>
        <w:t>правління в судах та інших органах під час розгляду правових питань і спорів у межах наданих йому повноважень;</w:t>
      </w:r>
    </w:p>
    <w:p w14:paraId="7D58FFE6" w14:textId="389DEE89" w:rsidR="00196C08" w:rsidRPr="00196C08" w:rsidRDefault="00196C08" w:rsidP="00196C08">
      <w:pPr>
        <w:spacing w:after="0" w:line="240" w:lineRule="auto"/>
        <w:ind w:firstLine="709"/>
        <w:jc w:val="both"/>
        <w:rPr>
          <w:rFonts w:ascii="Times New Roman" w:eastAsia="Calibri" w:hAnsi="Times New Roman" w:cs="Times New Roman"/>
          <w:color w:val="000000"/>
          <w:sz w:val="28"/>
          <w:szCs w:val="28"/>
        </w:rPr>
      </w:pPr>
      <w:r w:rsidRPr="00196C08">
        <w:rPr>
          <w:rFonts w:ascii="Times New Roman" w:eastAsia="Calibri" w:hAnsi="Times New Roman" w:cs="Times New Roman"/>
          <w:color w:val="000000"/>
          <w:sz w:val="28"/>
          <w:szCs w:val="28"/>
          <w:shd w:val="clear" w:color="auto" w:fill="FFFFFF"/>
        </w:rPr>
        <w:t xml:space="preserve">5) у разі необхідності за дорученням </w:t>
      </w:r>
      <w:r w:rsidR="0033677C">
        <w:rPr>
          <w:rFonts w:ascii="Times New Roman" w:eastAsia="Calibri" w:hAnsi="Times New Roman" w:cs="Times New Roman"/>
          <w:color w:val="000000"/>
          <w:sz w:val="28"/>
          <w:szCs w:val="28"/>
          <w:shd w:val="clear" w:color="auto" w:fill="FFFFFF"/>
        </w:rPr>
        <w:t>командира підрозділу</w:t>
      </w:r>
      <w:r w:rsidRPr="00196C08">
        <w:rPr>
          <w:rFonts w:ascii="Times New Roman" w:eastAsia="Calibri" w:hAnsi="Times New Roman" w:cs="Times New Roman"/>
          <w:color w:val="000000"/>
          <w:sz w:val="28"/>
          <w:szCs w:val="28"/>
          <w:shd w:val="clear" w:color="auto" w:fill="FFFFFF"/>
        </w:rPr>
        <w:t xml:space="preserve"> виконує інші обов’язки, які належать до компетенції служби.</w:t>
      </w:r>
    </w:p>
    <w:p w14:paraId="5A5E1A02" w14:textId="77777777" w:rsidR="00196C08" w:rsidRPr="00196C08" w:rsidRDefault="00196C08" w:rsidP="00196C08">
      <w:pPr>
        <w:shd w:val="clear" w:color="auto" w:fill="FFFFFF"/>
        <w:spacing w:after="0" w:line="240" w:lineRule="auto"/>
        <w:ind w:firstLine="851"/>
        <w:rPr>
          <w:rFonts w:ascii="Times New Roman" w:eastAsia="Calibri" w:hAnsi="Times New Roman" w:cs="Times New Roman"/>
          <w:b/>
          <w:sz w:val="28"/>
        </w:rPr>
      </w:pPr>
    </w:p>
    <w:p w14:paraId="67189784" w14:textId="77777777" w:rsidR="00196C08" w:rsidRPr="00196C08" w:rsidRDefault="00196C08" w:rsidP="00196C08">
      <w:pPr>
        <w:shd w:val="clear" w:color="auto" w:fill="FFFFFF"/>
        <w:spacing w:after="0" w:line="240" w:lineRule="auto"/>
        <w:ind w:firstLine="851"/>
        <w:rPr>
          <w:rFonts w:ascii="Times New Roman" w:eastAsia="Calibri" w:hAnsi="Times New Roman" w:cs="Times New Roman"/>
          <w:b/>
          <w:sz w:val="28"/>
        </w:rPr>
      </w:pPr>
      <w:r w:rsidRPr="00196C08">
        <w:rPr>
          <w:rFonts w:ascii="Times New Roman" w:eastAsia="Calibri" w:hAnsi="Times New Roman" w:cs="Times New Roman"/>
          <w:b/>
          <w:sz w:val="28"/>
        </w:rPr>
        <w:t>2. Умови оплати праці:</w:t>
      </w:r>
    </w:p>
    <w:p w14:paraId="35798629" w14:textId="77777777" w:rsidR="00196C08" w:rsidRPr="00196C08" w:rsidRDefault="00196C08" w:rsidP="00196C08">
      <w:pPr>
        <w:shd w:val="clear" w:color="auto" w:fill="FFFFFF"/>
        <w:tabs>
          <w:tab w:val="left" w:pos="5812"/>
        </w:tabs>
        <w:spacing w:after="0" w:line="240" w:lineRule="auto"/>
        <w:ind w:firstLine="851"/>
        <w:jc w:val="both"/>
        <w:rPr>
          <w:rFonts w:ascii="Times New Roman" w:eastAsia="Calibri" w:hAnsi="Times New Roman" w:cs="Times New Roman"/>
          <w:sz w:val="28"/>
        </w:rPr>
      </w:pPr>
      <w:r w:rsidRPr="00196C08">
        <w:rPr>
          <w:rFonts w:ascii="Times New Roman" w:eastAsia="Calibri" w:hAnsi="Times New Roman" w:cs="Times New Roman"/>
          <w:sz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w:t>
      </w:r>
      <w:r w:rsidRPr="00196C08">
        <w:rPr>
          <w:rFonts w:ascii="Times New Roman" w:eastAsia="Calibri" w:hAnsi="Times New Roman" w:cs="Times New Roman"/>
          <w:sz w:val="28"/>
          <w:szCs w:val="28"/>
        </w:rPr>
        <w:t>27.12.2019 № 281</w:t>
      </w:r>
      <w:r w:rsidRPr="00196C08">
        <w:rPr>
          <w:rFonts w:ascii="Times New Roman" w:eastAsia="Calibri" w:hAnsi="Times New Roman" w:cs="Times New Roman"/>
        </w:rPr>
        <w:t xml:space="preserve"> </w:t>
      </w:r>
      <w:r w:rsidRPr="00196C08">
        <w:rPr>
          <w:rFonts w:ascii="Times New Roman" w:eastAsia="Calibri" w:hAnsi="Times New Roman" w:cs="Times New Roman"/>
          <w:sz w:val="28"/>
        </w:rPr>
        <w:t>«Про встановлення посадових окладів співробітникам територіальних підрозділів Служби судової охорони» – 3440 гривень;</w:t>
      </w:r>
    </w:p>
    <w:p w14:paraId="121C9941" w14:textId="77777777" w:rsidR="00196C08" w:rsidRPr="00196C08" w:rsidRDefault="00196C08" w:rsidP="00196C08">
      <w:pPr>
        <w:shd w:val="clear" w:color="auto" w:fill="FFFFFF"/>
        <w:spacing w:after="0" w:line="240" w:lineRule="auto"/>
        <w:ind w:firstLine="851"/>
        <w:jc w:val="both"/>
        <w:rPr>
          <w:rFonts w:ascii="Times New Roman" w:eastAsia="Calibri" w:hAnsi="Times New Roman" w:cs="Times New Roman"/>
          <w:sz w:val="28"/>
        </w:rPr>
      </w:pPr>
      <w:r w:rsidRPr="00196C08">
        <w:rPr>
          <w:rFonts w:ascii="Times New Roman" w:eastAsia="Calibri" w:hAnsi="Times New Roman" w:cs="Times New Roman"/>
          <w:sz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6E301B97" w14:textId="77777777" w:rsidR="00196C08" w:rsidRPr="00196C08" w:rsidRDefault="00196C08" w:rsidP="00196C08">
      <w:pPr>
        <w:shd w:val="clear" w:color="auto" w:fill="FFFFFF"/>
        <w:spacing w:after="0" w:line="252" w:lineRule="auto"/>
        <w:ind w:firstLine="851"/>
        <w:jc w:val="both"/>
        <w:rPr>
          <w:rFonts w:ascii="Times New Roman" w:eastAsia="Calibri" w:hAnsi="Times New Roman" w:cs="Times New Roman"/>
          <w:b/>
          <w:sz w:val="28"/>
        </w:rPr>
      </w:pPr>
    </w:p>
    <w:p w14:paraId="469F6CE9" w14:textId="77777777" w:rsidR="00196C08" w:rsidRPr="00196C08" w:rsidRDefault="00196C08" w:rsidP="00196C08">
      <w:pPr>
        <w:shd w:val="clear" w:color="auto" w:fill="FFFFFF"/>
        <w:spacing w:after="0" w:line="252" w:lineRule="auto"/>
        <w:ind w:firstLine="851"/>
        <w:jc w:val="both"/>
        <w:rPr>
          <w:rFonts w:ascii="Times New Roman" w:eastAsia="Calibri" w:hAnsi="Times New Roman" w:cs="Times New Roman"/>
          <w:sz w:val="28"/>
          <w:lang w:val="ru-RU"/>
        </w:rPr>
      </w:pPr>
      <w:r w:rsidRPr="00196C08">
        <w:rPr>
          <w:rFonts w:ascii="Times New Roman" w:eastAsia="Calibri" w:hAnsi="Times New Roman" w:cs="Times New Roman"/>
          <w:b/>
          <w:sz w:val="28"/>
        </w:rPr>
        <w:lastRenderedPageBreak/>
        <w:t>3. Інформація про строковість чи безстроковість призначення на посаду:</w:t>
      </w:r>
    </w:p>
    <w:p w14:paraId="6D2206A0" w14:textId="77777777" w:rsidR="00196C08" w:rsidRPr="00196C08" w:rsidRDefault="00196C08" w:rsidP="00196C08">
      <w:pPr>
        <w:shd w:val="clear" w:color="auto" w:fill="FFFFFF"/>
        <w:spacing w:after="0" w:line="252" w:lineRule="auto"/>
        <w:ind w:firstLine="851"/>
        <w:jc w:val="both"/>
        <w:rPr>
          <w:rFonts w:ascii="Times New Roman" w:eastAsia="Calibri" w:hAnsi="Times New Roman" w:cs="Times New Roman"/>
          <w:sz w:val="28"/>
          <w:lang w:val="ru-RU"/>
        </w:rPr>
      </w:pPr>
      <w:r w:rsidRPr="00196C08">
        <w:rPr>
          <w:rFonts w:ascii="Times New Roman" w:eastAsia="Calibri" w:hAnsi="Times New Roman" w:cs="Times New Roman"/>
          <w:sz w:val="28"/>
        </w:rPr>
        <w:t xml:space="preserve">безстроково. </w:t>
      </w:r>
    </w:p>
    <w:p w14:paraId="4D651C1D" w14:textId="77777777" w:rsidR="00196C08" w:rsidRPr="00196C08" w:rsidRDefault="00196C08" w:rsidP="00196C08">
      <w:pPr>
        <w:shd w:val="clear" w:color="auto" w:fill="FFFFFF"/>
        <w:spacing w:after="0" w:line="252" w:lineRule="auto"/>
        <w:ind w:firstLine="851"/>
        <w:jc w:val="both"/>
        <w:rPr>
          <w:rFonts w:ascii="Times New Roman" w:eastAsia="Calibri" w:hAnsi="Times New Roman" w:cs="Times New Roman"/>
          <w:b/>
          <w:sz w:val="28"/>
          <w:lang w:val="ru-RU"/>
        </w:rPr>
      </w:pPr>
      <w:r w:rsidRPr="00196C08">
        <w:rPr>
          <w:rFonts w:ascii="Times New Roman" w:eastAsia="Calibri" w:hAnsi="Times New Roman" w:cs="Times New Roman"/>
          <w:b/>
          <w:sz w:val="28"/>
        </w:rPr>
        <w:t>4. Перелік документів, необхідних для участі в конкурсі, та строк їх подання:</w:t>
      </w:r>
    </w:p>
    <w:p w14:paraId="3AF46545" w14:textId="77777777" w:rsidR="00196C08" w:rsidRPr="00196C08" w:rsidRDefault="00196C08" w:rsidP="00196C08">
      <w:pPr>
        <w:shd w:val="clear" w:color="auto" w:fill="FFFFFF"/>
        <w:spacing w:after="0" w:line="252" w:lineRule="auto"/>
        <w:ind w:firstLine="851"/>
        <w:jc w:val="both"/>
        <w:rPr>
          <w:rFonts w:ascii="Times New Roman" w:eastAsia="Calibri" w:hAnsi="Times New Roman" w:cs="Times New Roman"/>
          <w:sz w:val="28"/>
          <w:lang w:val="ru-RU"/>
        </w:rPr>
      </w:pPr>
      <w:r w:rsidRPr="00196C08">
        <w:rPr>
          <w:rFonts w:ascii="Times New Roman" w:eastAsia="Calibri" w:hAnsi="Times New Roman" w:cs="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4CDDCEA6" w14:textId="77777777" w:rsidR="00196C08" w:rsidRPr="00196C08" w:rsidRDefault="00196C08" w:rsidP="00196C08">
      <w:pPr>
        <w:shd w:val="clear" w:color="auto" w:fill="FFFFFF"/>
        <w:spacing w:after="0" w:line="252" w:lineRule="auto"/>
        <w:ind w:firstLine="851"/>
        <w:jc w:val="both"/>
        <w:rPr>
          <w:rFonts w:ascii="Times New Roman" w:eastAsia="Calibri" w:hAnsi="Times New Roman" w:cs="Times New Roman"/>
          <w:sz w:val="28"/>
          <w:lang w:val="ru-RU"/>
        </w:rPr>
      </w:pPr>
      <w:r w:rsidRPr="00196C08">
        <w:rPr>
          <w:rFonts w:ascii="Times New Roman" w:eastAsia="Calibri" w:hAnsi="Times New Roman" w:cs="Times New Roman"/>
          <w:sz w:val="28"/>
        </w:rPr>
        <w:t xml:space="preserve">2) копія паспорта громадянина України; </w:t>
      </w:r>
    </w:p>
    <w:p w14:paraId="744D9430" w14:textId="77777777" w:rsidR="00196C08" w:rsidRPr="00196C08" w:rsidRDefault="00196C08" w:rsidP="00196C08">
      <w:pPr>
        <w:shd w:val="clear" w:color="auto" w:fill="FFFFFF"/>
        <w:spacing w:after="0" w:line="252" w:lineRule="auto"/>
        <w:ind w:firstLine="851"/>
        <w:jc w:val="both"/>
        <w:rPr>
          <w:rFonts w:ascii="Times New Roman" w:eastAsia="Calibri" w:hAnsi="Times New Roman" w:cs="Times New Roman"/>
          <w:sz w:val="28"/>
          <w:lang w:val="ru-RU"/>
        </w:rPr>
      </w:pPr>
      <w:r w:rsidRPr="00196C08">
        <w:rPr>
          <w:rFonts w:ascii="Times New Roman" w:eastAsia="Calibri" w:hAnsi="Times New Roman" w:cs="Times New Roman"/>
          <w:sz w:val="28"/>
        </w:rPr>
        <w:t xml:space="preserve">3) копія (копії) документа (документів) про освіту; </w:t>
      </w:r>
    </w:p>
    <w:p w14:paraId="5F3AE621" w14:textId="77777777" w:rsidR="00196C08" w:rsidRPr="00196C08" w:rsidRDefault="00196C08" w:rsidP="00196C08">
      <w:pPr>
        <w:shd w:val="clear" w:color="auto" w:fill="FFFFFF"/>
        <w:spacing w:after="0" w:line="252" w:lineRule="auto"/>
        <w:ind w:firstLine="851"/>
        <w:jc w:val="both"/>
        <w:rPr>
          <w:rFonts w:ascii="Times New Roman" w:eastAsia="Calibri" w:hAnsi="Times New Roman" w:cs="Times New Roman"/>
          <w:sz w:val="28"/>
          <w:lang w:val="ru-RU"/>
        </w:rPr>
      </w:pPr>
      <w:r w:rsidRPr="00196C08">
        <w:rPr>
          <w:rFonts w:ascii="Times New Roman" w:eastAsia="Calibri" w:hAnsi="Times New Roman" w:cs="Times New Roman"/>
          <w:sz w:val="28"/>
        </w:rPr>
        <w:t xml:space="preserve">4) заповнена особова картка визначеного зразка, автобіографія, дві фотокартки розміром 30 х 40 мм; </w:t>
      </w:r>
    </w:p>
    <w:p w14:paraId="719B6105" w14:textId="77777777" w:rsidR="00196C08" w:rsidRPr="00196C08" w:rsidRDefault="00196C08" w:rsidP="00196C08">
      <w:pPr>
        <w:shd w:val="clear" w:color="auto" w:fill="FFFFFF"/>
        <w:spacing w:after="0" w:line="252" w:lineRule="auto"/>
        <w:ind w:firstLine="851"/>
        <w:jc w:val="both"/>
        <w:rPr>
          <w:rFonts w:ascii="Times New Roman" w:eastAsia="Calibri" w:hAnsi="Times New Roman" w:cs="Times New Roman"/>
          <w:sz w:val="28"/>
          <w:lang w:val="ru-RU"/>
        </w:rPr>
      </w:pPr>
      <w:r w:rsidRPr="00196C08">
        <w:rPr>
          <w:rFonts w:ascii="Times New Roman" w:eastAsia="Calibri" w:hAnsi="Times New Roman" w:cs="Times New Roman"/>
          <w:sz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70E5DF45" w14:textId="77777777" w:rsidR="00196C08" w:rsidRPr="00196C08" w:rsidRDefault="00196C08" w:rsidP="00196C08">
      <w:pPr>
        <w:shd w:val="clear" w:color="auto" w:fill="FFFFFF"/>
        <w:spacing w:after="0" w:line="252" w:lineRule="auto"/>
        <w:ind w:firstLine="851"/>
        <w:jc w:val="both"/>
        <w:rPr>
          <w:rFonts w:ascii="Times New Roman" w:eastAsia="Calibri" w:hAnsi="Times New Roman" w:cs="Times New Roman"/>
          <w:sz w:val="28"/>
          <w:lang w:val="ru-RU"/>
        </w:rPr>
      </w:pPr>
      <w:r w:rsidRPr="00196C08">
        <w:rPr>
          <w:rFonts w:ascii="Times New Roman" w:eastAsia="Calibri" w:hAnsi="Times New Roman" w:cs="Times New Roman"/>
          <w:sz w:val="28"/>
        </w:rPr>
        <w:t xml:space="preserve">6) копія трудової книжки (за наявності); </w:t>
      </w:r>
    </w:p>
    <w:p w14:paraId="3DB34DFB" w14:textId="77777777" w:rsidR="00196C08" w:rsidRPr="00196C08" w:rsidRDefault="00196C08" w:rsidP="00196C08">
      <w:pPr>
        <w:shd w:val="clear" w:color="auto" w:fill="FFFFFF"/>
        <w:spacing w:after="0" w:line="252" w:lineRule="auto"/>
        <w:ind w:firstLine="851"/>
        <w:jc w:val="both"/>
        <w:rPr>
          <w:rFonts w:ascii="Times New Roman" w:eastAsia="Calibri" w:hAnsi="Times New Roman" w:cs="Times New Roman"/>
          <w:sz w:val="28"/>
        </w:rPr>
      </w:pPr>
      <w:r w:rsidRPr="00196C08">
        <w:rPr>
          <w:rFonts w:ascii="Times New Roman" w:eastAsia="Calibri" w:hAnsi="Times New Roman" w:cs="Times New Roman"/>
          <w:sz w:val="28"/>
        </w:rPr>
        <w:t xml:space="preserve">7) </w:t>
      </w:r>
      <w:r w:rsidRPr="00196C08">
        <w:rPr>
          <w:rFonts w:ascii="Times New Roman" w:eastAsia="Calibri" w:hAnsi="Times New Roman" w:cs="Times New Roman"/>
          <w:sz w:val="28"/>
          <w:szCs w:val="28"/>
        </w:rPr>
        <w:t>медична довідка закладу охорони здоров’я довільної форми про відсутність протипоказань до фізичних навантажень</w:t>
      </w:r>
      <w:r w:rsidRPr="00196C08">
        <w:rPr>
          <w:rFonts w:ascii="Times New Roman" w:eastAsia="Calibri" w:hAnsi="Times New Roman" w:cs="Times New Roman"/>
          <w:sz w:val="28"/>
        </w:rPr>
        <w:t xml:space="preserve">, сертифікат наркологічного огляду та медична довідка психіатричного огляду; </w:t>
      </w:r>
    </w:p>
    <w:p w14:paraId="22C37006" w14:textId="09A26A5F" w:rsidR="00196C08" w:rsidRPr="00196C08" w:rsidRDefault="00196C08" w:rsidP="00196C08">
      <w:pPr>
        <w:shd w:val="clear" w:color="auto" w:fill="FFFFFF"/>
        <w:spacing w:after="0" w:line="252" w:lineRule="auto"/>
        <w:ind w:firstLine="851"/>
        <w:jc w:val="both"/>
        <w:rPr>
          <w:rFonts w:ascii="Times New Roman" w:eastAsia="Calibri" w:hAnsi="Times New Roman" w:cs="Times New Roman"/>
          <w:sz w:val="28"/>
        </w:rPr>
      </w:pPr>
      <w:r w:rsidRPr="00196C08">
        <w:rPr>
          <w:rFonts w:ascii="Times New Roman" w:eastAsia="Calibri" w:hAnsi="Times New Roman" w:cs="Times New Roman"/>
          <w:sz w:val="28"/>
        </w:rPr>
        <w:t xml:space="preserve">8) </w:t>
      </w:r>
      <w:r w:rsidRPr="00196C08">
        <w:rPr>
          <w:rFonts w:ascii="Times New Roman" w:hAnsi="Times New Roman" w:cs="Times New Roman"/>
          <w:sz w:val="28"/>
          <w:szCs w:val="28"/>
        </w:rPr>
        <w:t>копі</w:t>
      </w:r>
      <w:r w:rsidR="0033677C">
        <w:rPr>
          <w:rFonts w:ascii="Times New Roman" w:hAnsi="Times New Roman" w:cs="Times New Roman"/>
          <w:sz w:val="28"/>
          <w:szCs w:val="28"/>
        </w:rPr>
        <w:t>я</w:t>
      </w:r>
      <w:r w:rsidRPr="00196C08">
        <w:rPr>
          <w:rFonts w:ascii="Times New Roman" w:hAnsi="Times New Roman" w:cs="Times New Roman"/>
          <w:sz w:val="28"/>
          <w:szCs w:val="28"/>
        </w:rPr>
        <w:t xml:space="preserve">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з відміткою про взяття на військовий облік, оновлення документу Резерву+</w:t>
      </w:r>
      <w:r w:rsidRPr="00196C08">
        <w:rPr>
          <w:rFonts w:ascii="Times New Roman" w:eastAsia="Calibri" w:hAnsi="Times New Roman" w:cs="Times New Roman"/>
          <w:sz w:val="28"/>
        </w:rPr>
        <w:t xml:space="preserve">. </w:t>
      </w:r>
    </w:p>
    <w:p w14:paraId="3EAD67DA" w14:textId="67B41A08" w:rsidR="00196C08" w:rsidRPr="00196C08" w:rsidRDefault="0033677C" w:rsidP="00196C0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196C08" w:rsidRPr="00196C08">
        <w:rPr>
          <w:rFonts w:ascii="Times New Roman" w:hAnsi="Times New Roman" w:cs="Times New Roman"/>
          <w:sz w:val="28"/>
          <w:szCs w:val="28"/>
        </w:rPr>
        <w:t>ідповідно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14:paraId="1D75EF96" w14:textId="2A4501C7" w:rsidR="00196C08" w:rsidRPr="00196C08" w:rsidRDefault="00196C08" w:rsidP="00196C08">
      <w:pPr>
        <w:shd w:val="clear" w:color="auto" w:fill="FFFFFF"/>
        <w:spacing w:after="0" w:line="252" w:lineRule="auto"/>
        <w:ind w:firstLine="851"/>
        <w:jc w:val="both"/>
        <w:rPr>
          <w:rFonts w:ascii="Times New Roman" w:eastAsia="Calibri" w:hAnsi="Times New Roman" w:cs="Times New Roman"/>
          <w:sz w:val="28"/>
          <w:lang w:val="ru-RU"/>
        </w:rPr>
      </w:pPr>
      <w:r w:rsidRPr="00196C08">
        <w:rPr>
          <w:rFonts w:ascii="Times New Roman" w:eastAsia="Calibri" w:hAnsi="Times New Roman" w:cs="Times New Roman"/>
          <w:sz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w:t>
      </w:r>
      <w:r w:rsidR="0033677C">
        <w:rPr>
          <w:rFonts w:ascii="Times New Roman" w:eastAsia="Calibri" w:hAnsi="Times New Roman" w:cs="Times New Roman"/>
          <w:sz w:val="28"/>
        </w:rPr>
        <w:t xml:space="preserve"> судової охорони</w:t>
      </w:r>
      <w:r w:rsidRPr="00196C08">
        <w:rPr>
          <w:rFonts w:ascii="Times New Roman" w:eastAsia="Calibri" w:hAnsi="Times New Roman" w:cs="Times New Roman"/>
          <w:sz w:val="28"/>
        </w:rPr>
        <w:t xml:space="preserve"> паспорт громадянина України. </w:t>
      </w:r>
    </w:p>
    <w:p w14:paraId="50751BB7" w14:textId="3461EBE9" w:rsidR="00196C08" w:rsidRPr="00196C08" w:rsidRDefault="00196C08" w:rsidP="00196C08">
      <w:pPr>
        <w:shd w:val="clear" w:color="auto" w:fill="FFFFFF"/>
        <w:spacing w:after="0" w:line="252" w:lineRule="auto"/>
        <w:ind w:firstLine="851"/>
        <w:contextualSpacing/>
        <w:jc w:val="both"/>
        <w:rPr>
          <w:rFonts w:ascii="Times New Roman" w:eastAsia="Calibri" w:hAnsi="Times New Roman" w:cs="Times New Roman"/>
          <w:sz w:val="28"/>
          <w:szCs w:val="28"/>
          <w:lang w:eastAsia="ru-RU"/>
        </w:rPr>
      </w:pPr>
      <w:r w:rsidRPr="00196C08">
        <w:rPr>
          <w:rFonts w:ascii="Times New Roman" w:eastAsia="Calibri" w:hAnsi="Times New Roman" w:cs="Times New Roman"/>
          <w:sz w:val="28"/>
        </w:rPr>
        <w:t xml:space="preserve">Відповідно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w:t>
      </w:r>
      <w:r w:rsidRPr="00196C08">
        <w:rPr>
          <w:rFonts w:ascii="Times New Roman" w:eastAsia="Calibri" w:hAnsi="Times New Roman" w:cs="Times New Roman"/>
          <w:sz w:val="28"/>
          <w:szCs w:val="28"/>
          <w:lang w:eastAsia="ru-RU"/>
        </w:rPr>
        <w:t>що підтверджують її відповідність кваліфікаційним вимогам.</w:t>
      </w:r>
    </w:p>
    <w:p w14:paraId="37B52D99" w14:textId="77777777" w:rsidR="00196C08" w:rsidRPr="00196C08" w:rsidRDefault="00196C08" w:rsidP="00196C08">
      <w:pPr>
        <w:shd w:val="clear" w:color="auto" w:fill="FFFFFF"/>
        <w:spacing w:after="0" w:line="252" w:lineRule="auto"/>
        <w:ind w:firstLine="851"/>
        <w:jc w:val="both"/>
        <w:rPr>
          <w:rFonts w:ascii="Times New Roman" w:eastAsia="Calibri" w:hAnsi="Times New Roman" w:cs="Times New Roman"/>
          <w:sz w:val="28"/>
          <w:szCs w:val="28"/>
        </w:rPr>
      </w:pPr>
      <w:r w:rsidRPr="00196C08">
        <w:rPr>
          <w:rFonts w:ascii="Times New Roman" w:eastAsia="Calibri" w:hAnsi="Times New Roman" w:cs="Times New Roman"/>
          <w:sz w:val="28"/>
          <w:szCs w:val="28"/>
        </w:rPr>
        <w:t>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3CA3128F" w14:textId="77777777" w:rsidR="00196C08" w:rsidRPr="00196C08" w:rsidRDefault="00196C08" w:rsidP="00196C08">
      <w:pPr>
        <w:shd w:val="clear" w:color="auto" w:fill="FFFFFF"/>
        <w:spacing w:after="0" w:line="252" w:lineRule="auto"/>
        <w:ind w:firstLine="851"/>
        <w:jc w:val="both"/>
        <w:rPr>
          <w:rFonts w:ascii="Times New Roman" w:eastAsia="Calibri" w:hAnsi="Times New Roman" w:cs="Times New Roman"/>
          <w:sz w:val="28"/>
          <w:szCs w:val="28"/>
        </w:rPr>
      </w:pPr>
    </w:p>
    <w:p w14:paraId="5BD42367" w14:textId="77777777" w:rsidR="00233F27" w:rsidRPr="000D60B2" w:rsidRDefault="00233F27" w:rsidP="00233F27">
      <w:pPr>
        <w:spacing w:after="0" w:line="240" w:lineRule="auto"/>
        <w:ind w:firstLine="709"/>
        <w:contextualSpacing/>
        <w:jc w:val="both"/>
        <w:rPr>
          <w:rFonts w:ascii="Times New Roman" w:eastAsia="Calibri" w:hAnsi="Times New Roman" w:cs="Times New Roman"/>
          <w:sz w:val="28"/>
          <w:szCs w:val="28"/>
          <w:lang w:eastAsia="ru-RU"/>
        </w:rPr>
      </w:pPr>
      <w:bookmarkStart w:id="9" w:name="_Hlk163053274"/>
      <w:r w:rsidRPr="00233F27">
        <w:rPr>
          <w:rFonts w:ascii="Times New Roman" w:eastAsia="Calibri" w:hAnsi="Times New Roman" w:cs="Times New Roman"/>
          <w:b/>
          <w:sz w:val="28"/>
          <w:szCs w:val="28"/>
          <w:lang w:eastAsia="ru-RU"/>
        </w:rPr>
        <w:lastRenderedPageBreak/>
        <w:t xml:space="preserve">Документи приймаються особисто від кандидата з 14:00 год. </w:t>
      </w:r>
      <w:r w:rsidRPr="00233F27">
        <w:rPr>
          <w:rFonts w:ascii="Times New Roman" w:eastAsia="Calibri" w:hAnsi="Times New Roman" w:cs="Times New Roman"/>
          <w:b/>
          <w:sz w:val="28"/>
          <w:szCs w:val="28"/>
          <w:lang w:eastAsia="ru-RU"/>
        </w:rPr>
        <w:br/>
        <w:t>17 жовтня 2024 року до 15:00 год. 01 листопада 2024 року</w:t>
      </w:r>
      <w:r w:rsidRPr="000D60B2">
        <w:rPr>
          <w:rFonts w:ascii="Times New Roman" w:eastAsia="Calibri" w:hAnsi="Times New Roman" w:cs="Times New Roman"/>
          <w:sz w:val="28"/>
          <w:szCs w:val="28"/>
          <w:lang w:eastAsia="ru-RU"/>
        </w:rPr>
        <w:t xml:space="preserve"> за </w:t>
      </w:r>
      <w:proofErr w:type="spellStart"/>
      <w:r w:rsidRPr="000D60B2">
        <w:rPr>
          <w:rFonts w:ascii="Times New Roman" w:eastAsia="Calibri" w:hAnsi="Times New Roman" w:cs="Times New Roman"/>
          <w:sz w:val="28"/>
          <w:szCs w:val="28"/>
          <w:lang w:eastAsia="ru-RU"/>
        </w:rPr>
        <w:t>адресою</w:t>
      </w:r>
      <w:proofErr w:type="spellEnd"/>
      <w:r w:rsidRPr="000D60B2">
        <w:rPr>
          <w:rFonts w:ascii="Times New Roman" w:eastAsia="Calibri" w:hAnsi="Times New Roman" w:cs="Times New Roman"/>
          <w:sz w:val="28"/>
          <w:szCs w:val="28"/>
          <w:lang w:eastAsia="ru-RU"/>
        </w:rPr>
        <w:t xml:space="preserve">: </w:t>
      </w:r>
      <w:r w:rsidRPr="000D60B2">
        <w:rPr>
          <w:rFonts w:ascii="Times New Roman" w:eastAsia="Calibri" w:hAnsi="Times New Roman" w:cs="Times New Roman"/>
          <w:sz w:val="28"/>
          <w:szCs w:val="28"/>
          <w:lang w:eastAsia="ru-RU"/>
        </w:rPr>
        <w:br/>
        <w:t>м. Суми, вул. Охтирська, 14, територіальне управління Служби судової охорони у Сумській області.</w:t>
      </w:r>
    </w:p>
    <w:p w14:paraId="745EFE02" w14:textId="77777777" w:rsidR="00233F27" w:rsidRPr="000D60B2" w:rsidRDefault="00233F27" w:rsidP="00233F27">
      <w:pPr>
        <w:widowControl w:val="0"/>
        <w:autoSpaceDE w:val="0"/>
        <w:autoSpaceDN w:val="0"/>
        <w:spacing w:after="0" w:line="240" w:lineRule="auto"/>
        <w:ind w:firstLine="851"/>
        <w:jc w:val="both"/>
        <w:rPr>
          <w:rFonts w:ascii="Times New Roman" w:eastAsia="Times New Roman" w:hAnsi="Times New Roman" w:cs="Times New Roman"/>
          <w:b/>
          <w:sz w:val="28"/>
          <w:lang w:eastAsia="uk-UA" w:bidi="uk-UA"/>
        </w:rPr>
      </w:pPr>
    </w:p>
    <w:p w14:paraId="7B437986" w14:textId="77777777" w:rsidR="00233F27" w:rsidRPr="000D60B2" w:rsidRDefault="00233F27" w:rsidP="00233F27">
      <w:pPr>
        <w:widowControl w:val="0"/>
        <w:autoSpaceDE w:val="0"/>
        <w:autoSpaceDN w:val="0"/>
        <w:spacing w:after="0" w:line="240" w:lineRule="auto"/>
        <w:ind w:firstLine="851"/>
        <w:jc w:val="both"/>
        <w:rPr>
          <w:rFonts w:ascii="Times New Roman" w:eastAsia="Times New Roman" w:hAnsi="Times New Roman" w:cs="Times New Roman"/>
          <w:b/>
          <w:sz w:val="28"/>
          <w:lang w:eastAsia="uk-UA" w:bidi="uk-UA"/>
        </w:rPr>
      </w:pPr>
      <w:r w:rsidRPr="000D60B2">
        <w:rPr>
          <w:rFonts w:ascii="Times New Roman" w:eastAsia="Times New Roman" w:hAnsi="Times New Roman" w:cs="Times New Roman"/>
          <w:b/>
          <w:sz w:val="28"/>
          <w:lang w:eastAsia="uk-UA" w:bidi="uk-UA"/>
        </w:rPr>
        <w:t>5. Місце, дата та час початку проведення конкурсу:</w:t>
      </w:r>
    </w:p>
    <w:p w14:paraId="669A11F9" w14:textId="2BA42176" w:rsidR="00233F27" w:rsidRPr="001C2F68" w:rsidRDefault="00233F27" w:rsidP="00233F27">
      <w:pPr>
        <w:widowControl w:val="0"/>
        <w:autoSpaceDE w:val="0"/>
        <w:autoSpaceDN w:val="0"/>
        <w:spacing w:after="0" w:line="240" w:lineRule="auto"/>
        <w:ind w:left="851"/>
        <w:jc w:val="both"/>
        <w:rPr>
          <w:rFonts w:ascii="Times New Roman" w:hAnsi="Times New Roman" w:cs="Times New Roman"/>
          <w:b/>
          <w:sz w:val="28"/>
          <w:szCs w:val="28"/>
        </w:rPr>
      </w:pPr>
      <w:r w:rsidRPr="001C2F68">
        <w:rPr>
          <w:rFonts w:ascii="Times New Roman" w:hAnsi="Times New Roman" w:cs="Times New Roman"/>
          <w:b/>
          <w:sz w:val="28"/>
          <w:szCs w:val="28"/>
        </w:rPr>
        <w:t>1-й етап:</w:t>
      </w:r>
      <w:r w:rsidRPr="001C2F68">
        <w:rPr>
          <w:rFonts w:ascii="Times New Roman" w:hAnsi="Times New Roman" w:cs="Times New Roman"/>
          <w:sz w:val="28"/>
          <w:szCs w:val="28"/>
        </w:rPr>
        <w:t xml:space="preserve"> з 09.00 год. </w:t>
      </w:r>
      <w:r>
        <w:rPr>
          <w:rFonts w:ascii="Times New Roman" w:hAnsi="Times New Roman" w:cs="Times New Roman"/>
          <w:sz w:val="28"/>
          <w:szCs w:val="28"/>
        </w:rPr>
        <w:t>06</w:t>
      </w:r>
      <w:r w:rsidRPr="001C2F68">
        <w:rPr>
          <w:rFonts w:ascii="Times New Roman" w:hAnsi="Times New Roman" w:cs="Times New Roman"/>
          <w:sz w:val="28"/>
          <w:szCs w:val="28"/>
        </w:rPr>
        <w:t xml:space="preserve"> </w:t>
      </w:r>
      <w:r>
        <w:rPr>
          <w:rFonts w:ascii="Times New Roman" w:hAnsi="Times New Roman" w:cs="Times New Roman"/>
          <w:sz w:val="28"/>
          <w:szCs w:val="28"/>
        </w:rPr>
        <w:t>листопада</w:t>
      </w:r>
      <w:r w:rsidRPr="001C2F68">
        <w:rPr>
          <w:rFonts w:ascii="Times New Roman" w:hAnsi="Times New Roman" w:cs="Times New Roman"/>
          <w:sz w:val="28"/>
          <w:szCs w:val="28"/>
        </w:rPr>
        <w:t xml:space="preserve"> 2024 року </w:t>
      </w:r>
      <w:r>
        <w:rPr>
          <w:rFonts w:ascii="Times New Roman" w:hAnsi="Times New Roman" w:cs="Times New Roman"/>
          <w:sz w:val="28"/>
          <w:szCs w:val="28"/>
        </w:rPr>
        <w:t>(місце проведення буде доведено кожному кандидату);</w:t>
      </w:r>
    </w:p>
    <w:p w14:paraId="3FB066E2" w14:textId="52A48136" w:rsidR="00233F27" w:rsidRPr="00FE6403" w:rsidRDefault="00233F27" w:rsidP="00233F27">
      <w:pPr>
        <w:widowControl w:val="0"/>
        <w:autoSpaceDE w:val="0"/>
        <w:autoSpaceDN w:val="0"/>
        <w:spacing w:after="0" w:line="240" w:lineRule="auto"/>
        <w:ind w:left="851"/>
        <w:jc w:val="both"/>
        <w:rPr>
          <w:rFonts w:ascii="Times New Roman" w:eastAsia="Times New Roman" w:hAnsi="Times New Roman" w:cs="Times New Roman"/>
          <w:b/>
          <w:sz w:val="28"/>
          <w:szCs w:val="28"/>
          <w:lang w:eastAsia="uk-UA" w:bidi="uk-UA"/>
        </w:rPr>
      </w:pPr>
      <w:r w:rsidRPr="001C2F68">
        <w:rPr>
          <w:rFonts w:ascii="Times New Roman" w:hAnsi="Times New Roman" w:cs="Times New Roman"/>
          <w:b/>
          <w:sz w:val="28"/>
          <w:szCs w:val="28"/>
        </w:rPr>
        <w:t>2-й етап:</w:t>
      </w:r>
      <w:r w:rsidRPr="001C2F68">
        <w:rPr>
          <w:rFonts w:ascii="Times New Roman" w:hAnsi="Times New Roman" w:cs="Times New Roman"/>
          <w:sz w:val="28"/>
          <w:szCs w:val="28"/>
        </w:rPr>
        <w:t xml:space="preserve"> з 11.00 год. </w:t>
      </w:r>
      <w:r>
        <w:rPr>
          <w:rFonts w:ascii="Times New Roman" w:hAnsi="Times New Roman" w:cs="Times New Roman"/>
          <w:sz w:val="28"/>
          <w:szCs w:val="28"/>
        </w:rPr>
        <w:t>06</w:t>
      </w:r>
      <w:r w:rsidRPr="001C2F68">
        <w:rPr>
          <w:rFonts w:ascii="Times New Roman" w:hAnsi="Times New Roman" w:cs="Times New Roman"/>
          <w:sz w:val="28"/>
          <w:szCs w:val="28"/>
        </w:rPr>
        <w:t xml:space="preserve"> </w:t>
      </w:r>
      <w:r>
        <w:rPr>
          <w:rFonts w:ascii="Times New Roman" w:hAnsi="Times New Roman" w:cs="Times New Roman"/>
          <w:sz w:val="28"/>
          <w:szCs w:val="28"/>
        </w:rPr>
        <w:t>листопада</w:t>
      </w:r>
      <w:r w:rsidRPr="001C2F68">
        <w:rPr>
          <w:rFonts w:ascii="Times New Roman" w:hAnsi="Times New Roman" w:cs="Times New Roman"/>
          <w:sz w:val="28"/>
          <w:szCs w:val="28"/>
        </w:rPr>
        <w:t xml:space="preserve"> 2024 року </w:t>
      </w:r>
      <w:r w:rsidRPr="00132163">
        <w:rPr>
          <w:rFonts w:ascii="Times New Roman" w:hAnsi="Times New Roman" w:cs="Times New Roman"/>
          <w:sz w:val="28"/>
          <w:szCs w:val="28"/>
        </w:rPr>
        <w:t>(місце проведення буде доведено кожному кандидату)</w:t>
      </w:r>
      <w:r>
        <w:rPr>
          <w:rFonts w:ascii="Times New Roman" w:hAnsi="Times New Roman" w:cs="Times New Roman"/>
          <w:sz w:val="28"/>
          <w:szCs w:val="28"/>
        </w:rPr>
        <w:t>.</w:t>
      </w:r>
    </w:p>
    <w:p w14:paraId="6FB4CF2A" w14:textId="77777777" w:rsidR="00196C08" w:rsidRPr="00196C08" w:rsidRDefault="00196C08" w:rsidP="00196C08">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p>
    <w:tbl>
      <w:tblPr>
        <w:tblW w:w="9639" w:type="dxa"/>
        <w:tblInd w:w="108" w:type="dxa"/>
        <w:tblLayout w:type="fixed"/>
        <w:tblLook w:val="04A0" w:firstRow="1" w:lastRow="0" w:firstColumn="1" w:lastColumn="0" w:noHBand="0" w:noVBand="1"/>
      </w:tblPr>
      <w:tblGrid>
        <w:gridCol w:w="9639"/>
      </w:tblGrid>
      <w:tr w:rsidR="00196C08" w:rsidRPr="00196C08" w14:paraId="02C602A5" w14:textId="77777777" w:rsidTr="002B6751">
        <w:trPr>
          <w:trHeight w:val="408"/>
        </w:trPr>
        <w:tc>
          <w:tcPr>
            <w:tcW w:w="9639" w:type="dxa"/>
            <w:shd w:val="clear" w:color="auto" w:fill="FFFFFF" w:themeFill="background1"/>
          </w:tcPr>
          <w:bookmarkEnd w:id="9"/>
          <w:p w14:paraId="067C801D" w14:textId="77777777" w:rsidR="00196C08" w:rsidRPr="00196C08" w:rsidRDefault="00196C08" w:rsidP="002B6751">
            <w:pPr>
              <w:shd w:val="clear" w:color="auto" w:fill="FFFFFF"/>
              <w:spacing w:after="0" w:line="240" w:lineRule="auto"/>
              <w:ind w:firstLine="641"/>
              <w:contextualSpacing/>
              <w:jc w:val="both"/>
              <w:rPr>
                <w:rFonts w:ascii="Times New Roman" w:eastAsia="Calibri" w:hAnsi="Times New Roman" w:cs="Times New Roman"/>
                <w:b/>
                <w:bCs/>
                <w:sz w:val="28"/>
                <w:szCs w:val="28"/>
                <w:lang w:eastAsia="ru-RU"/>
              </w:rPr>
            </w:pPr>
            <w:r w:rsidRPr="00196C08">
              <w:rPr>
                <w:rFonts w:ascii="Times New Roman" w:eastAsia="Calibri" w:hAnsi="Times New Roman" w:cs="Times New Roman"/>
                <w:b/>
                <w:bCs/>
                <w:sz w:val="28"/>
                <w:szCs w:val="28"/>
                <w:lang w:eastAsia="ru-RU"/>
              </w:rPr>
              <w:t>6. Прізвище, ім’я та по батькові, номер телефону та адреса</w:t>
            </w:r>
            <w:r w:rsidRPr="00196C08">
              <w:rPr>
                <w:rFonts w:ascii="Times New Roman" w:eastAsia="Calibri" w:hAnsi="Times New Roman" w:cs="Times New Roman"/>
                <w:sz w:val="28"/>
                <w:szCs w:val="28"/>
                <w:lang w:eastAsia="ru-RU"/>
              </w:rPr>
              <w:br/>
            </w:r>
            <w:r w:rsidRPr="00196C08">
              <w:rPr>
                <w:rFonts w:ascii="Times New Roman" w:eastAsia="Calibri" w:hAnsi="Times New Roman" w:cs="Times New Roman"/>
                <w:b/>
                <w:bCs/>
                <w:sz w:val="28"/>
                <w:szCs w:val="28"/>
                <w:lang w:eastAsia="ru-RU"/>
              </w:rPr>
              <w:t>електронної пошти особи, яка надає додаткову інформацію з питань</w:t>
            </w:r>
            <w:r w:rsidRPr="00196C08">
              <w:rPr>
                <w:rFonts w:ascii="Times New Roman" w:eastAsia="Calibri" w:hAnsi="Times New Roman" w:cs="Times New Roman"/>
                <w:sz w:val="28"/>
                <w:szCs w:val="28"/>
                <w:lang w:eastAsia="ru-RU"/>
              </w:rPr>
              <w:br/>
            </w:r>
            <w:r w:rsidRPr="00196C08">
              <w:rPr>
                <w:rFonts w:ascii="Times New Roman" w:eastAsia="Calibri" w:hAnsi="Times New Roman" w:cs="Times New Roman"/>
                <w:b/>
                <w:bCs/>
                <w:sz w:val="28"/>
                <w:szCs w:val="28"/>
                <w:lang w:eastAsia="ru-RU"/>
              </w:rPr>
              <w:t xml:space="preserve">проведення конкурсу: </w:t>
            </w:r>
          </w:p>
          <w:p w14:paraId="714B83C4" w14:textId="77777777" w:rsidR="00196C08" w:rsidRPr="00196C08" w:rsidRDefault="00196C08" w:rsidP="002B6751">
            <w:pPr>
              <w:shd w:val="clear" w:color="auto" w:fill="FFFFFF" w:themeFill="background1"/>
              <w:spacing w:after="0" w:line="276" w:lineRule="auto"/>
              <w:ind w:left="641"/>
              <w:jc w:val="both"/>
              <w:rPr>
                <w:rFonts w:ascii="Times New Roman" w:eastAsia="Calibri" w:hAnsi="Times New Roman" w:cs="Times New Roman"/>
                <w:b/>
                <w:spacing w:val="-2"/>
                <w:sz w:val="27"/>
                <w:szCs w:val="27"/>
              </w:rPr>
            </w:pPr>
            <w:proofErr w:type="spellStart"/>
            <w:r w:rsidRPr="00196C08">
              <w:rPr>
                <w:rFonts w:ascii="Times New Roman" w:eastAsia="Calibri" w:hAnsi="Times New Roman" w:cs="Times New Roman"/>
                <w:spacing w:val="-2"/>
                <w:sz w:val="27"/>
                <w:szCs w:val="27"/>
              </w:rPr>
              <w:t>Танасюк</w:t>
            </w:r>
            <w:proofErr w:type="spellEnd"/>
            <w:r w:rsidRPr="00196C08">
              <w:rPr>
                <w:rFonts w:ascii="Times New Roman" w:eastAsia="Calibri" w:hAnsi="Times New Roman" w:cs="Times New Roman"/>
                <w:spacing w:val="-2"/>
                <w:sz w:val="27"/>
                <w:szCs w:val="27"/>
              </w:rPr>
              <w:t xml:space="preserve"> Анастасія Миколаївна (0542) 66-77-39, konkurs.sm@sso.gov.ua</w:t>
            </w:r>
          </w:p>
          <w:p w14:paraId="790AEEFC" w14:textId="77777777" w:rsidR="00196C08" w:rsidRPr="00196C08" w:rsidRDefault="00196C08" w:rsidP="002B6751">
            <w:pPr>
              <w:shd w:val="clear" w:color="auto" w:fill="FFFFFF"/>
              <w:spacing w:after="0" w:line="240" w:lineRule="auto"/>
              <w:ind w:firstLine="743"/>
              <w:contextualSpacing/>
              <w:jc w:val="both"/>
              <w:rPr>
                <w:rFonts w:ascii="Times New Roman" w:eastAsia="Times New Roman" w:hAnsi="Times New Roman" w:cs="Times New Roman"/>
                <w:sz w:val="28"/>
                <w:szCs w:val="28"/>
              </w:rPr>
            </w:pPr>
          </w:p>
          <w:tbl>
            <w:tblPr>
              <w:tblW w:w="9498" w:type="dxa"/>
              <w:tblLayout w:type="fixed"/>
              <w:tblLook w:val="04A0" w:firstRow="1" w:lastRow="0" w:firstColumn="1" w:lastColumn="0" w:noHBand="0" w:noVBand="1"/>
            </w:tblPr>
            <w:tblGrid>
              <w:gridCol w:w="108"/>
              <w:gridCol w:w="3900"/>
              <w:gridCol w:w="108"/>
              <w:gridCol w:w="24"/>
              <w:gridCol w:w="5250"/>
              <w:gridCol w:w="108"/>
            </w:tblGrid>
            <w:tr w:rsidR="00196C08" w:rsidRPr="00196C08" w14:paraId="31B7D96E" w14:textId="77777777" w:rsidTr="002B6751">
              <w:trPr>
                <w:gridBefore w:val="1"/>
                <w:wBefore w:w="108" w:type="dxa"/>
                <w:trHeight w:val="408"/>
              </w:trPr>
              <w:tc>
                <w:tcPr>
                  <w:tcW w:w="9390" w:type="dxa"/>
                  <w:gridSpan w:val="5"/>
                </w:tcPr>
                <w:p w14:paraId="337F3242" w14:textId="77777777" w:rsidR="00196C08" w:rsidRPr="00196C08" w:rsidRDefault="00196C08" w:rsidP="002B6751">
                  <w:pPr>
                    <w:shd w:val="clear" w:color="auto" w:fill="FFFFFF"/>
                    <w:spacing w:after="0" w:line="240" w:lineRule="auto"/>
                    <w:jc w:val="center"/>
                    <w:rPr>
                      <w:rFonts w:ascii="Times New Roman" w:eastAsia="Calibri" w:hAnsi="Times New Roman" w:cs="Times New Roman"/>
                      <w:b/>
                      <w:sz w:val="28"/>
                      <w:szCs w:val="28"/>
                    </w:rPr>
                  </w:pPr>
                  <w:r w:rsidRPr="00196C08">
                    <w:rPr>
                      <w:rFonts w:ascii="Times New Roman" w:eastAsia="Calibri" w:hAnsi="Times New Roman" w:cs="Times New Roman"/>
                      <w:b/>
                      <w:sz w:val="28"/>
                      <w:szCs w:val="28"/>
                    </w:rPr>
                    <w:t>Кваліфікаційні вимоги</w:t>
                  </w:r>
                </w:p>
              </w:tc>
            </w:tr>
            <w:tr w:rsidR="00196C08" w:rsidRPr="00196C08" w14:paraId="7A7E71F6" w14:textId="77777777" w:rsidTr="002B6751">
              <w:trPr>
                <w:gridBefore w:val="1"/>
                <w:wBefore w:w="108" w:type="dxa"/>
                <w:trHeight w:val="408"/>
              </w:trPr>
              <w:tc>
                <w:tcPr>
                  <w:tcW w:w="9390" w:type="dxa"/>
                  <w:gridSpan w:val="5"/>
                </w:tcPr>
                <w:p w14:paraId="751D276D" w14:textId="77777777" w:rsidR="00196C08" w:rsidRPr="00196C08" w:rsidRDefault="00196C08" w:rsidP="002B6751">
                  <w:pPr>
                    <w:shd w:val="clear" w:color="auto" w:fill="FFFFFF"/>
                    <w:spacing w:after="0" w:line="240" w:lineRule="auto"/>
                    <w:jc w:val="center"/>
                    <w:rPr>
                      <w:rFonts w:ascii="Times New Roman" w:eastAsia="Calibri" w:hAnsi="Times New Roman" w:cs="Times New Roman"/>
                      <w:b/>
                      <w:sz w:val="28"/>
                      <w:szCs w:val="28"/>
                    </w:rPr>
                  </w:pPr>
                </w:p>
              </w:tc>
            </w:tr>
            <w:tr w:rsidR="00196C08" w:rsidRPr="00196C08" w14:paraId="35802938" w14:textId="77777777" w:rsidTr="002B6751">
              <w:trPr>
                <w:gridBefore w:val="1"/>
                <w:wBefore w:w="108" w:type="dxa"/>
                <w:trHeight w:val="408"/>
              </w:trPr>
              <w:tc>
                <w:tcPr>
                  <w:tcW w:w="4032" w:type="dxa"/>
                  <w:gridSpan w:val="3"/>
                  <w:hideMark/>
                </w:tcPr>
                <w:p w14:paraId="5FE6E3D3" w14:textId="77777777" w:rsidR="00196C08" w:rsidRPr="00196C08" w:rsidRDefault="00196C08" w:rsidP="002B6751">
                  <w:pPr>
                    <w:shd w:val="clear" w:color="auto" w:fill="FFFFFF"/>
                    <w:spacing w:after="0" w:line="240" w:lineRule="auto"/>
                    <w:rPr>
                      <w:rFonts w:ascii="Times New Roman" w:eastAsia="Calibri" w:hAnsi="Times New Roman" w:cs="Times New Roman"/>
                      <w:sz w:val="28"/>
                      <w:szCs w:val="28"/>
                    </w:rPr>
                  </w:pPr>
                  <w:r w:rsidRPr="00196C08">
                    <w:rPr>
                      <w:rFonts w:ascii="Times New Roman" w:eastAsia="Calibri" w:hAnsi="Times New Roman" w:cs="Times New Roman"/>
                      <w:sz w:val="28"/>
                      <w:szCs w:val="28"/>
                    </w:rPr>
                    <w:t>1. Освіта</w:t>
                  </w:r>
                </w:p>
              </w:tc>
              <w:tc>
                <w:tcPr>
                  <w:tcW w:w="5358" w:type="dxa"/>
                  <w:gridSpan w:val="2"/>
                  <w:hideMark/>
                </w:tcPr>
                <w:p w14:paraId="37BF006D" w14:textId="2242578D" w:rsidR="00196C08" w:rsidRPr="00196C08" w:rsidRDefault="00196C08" w:rsidP="002B6751">
                  <w:pPr>
                    <w:shd w:val="clear" w:color="auto" w:fill="FFFFFF"/>
                    <w:spacing w:after="0" w:line="240" w:lineRule="auto"/>
                    <w:jc w:val="both"/>
                    <w:rPr>
                      <w:rFonts w:ascii="Times New Roman" w:eastAsia="Calibri" w:hAnsi="Times New Roman" w:cs="Times New Roman"/>
                      <w:sz w:val="28"/>
                      <w:szCs w:val="28"/>
                    </w:rPr>
                  </w:pPr>
                  <w:r w:rsidRPr="00196C08">
                    <w:rPr>
                      <w:rFonts w:ascii="Times New Roman" w:eastAsia="Calibri" w:hAnsi="Times New Roman" w:cs="Times New Roman"/>
                      <w:sz w:val="28"/>
                      <w:szCs w:val="28"/>
                    </w:rPr>
                    <w:t>освіта вища, ступінь вищої освіти – не нижче молодшого бакалавра</w:t>
                  </w:r>
                  <w:r w:rsidR="0033677C">
                    <w:rPr>
                      <w:rFonts w:ascii="Times New Roman" w:eastAsia="Calibri" w:hAnsi="Times New Roman" w:cs="Times New Roman"/>
                      <w:sz w:val="28"/>
                      <w:szCs w:val="28"/>
                    </w:rPr>
                    <w:t>.</w:t>
                  </w:r>
                </w:p>
              </w:tc>
            </w:tr>
            <w:tr w:rsidR="00196C08" w:rsidRPr="00196C08" w14:paraId="60EB4582" w14:textId="77777777" w:rsidTr="002B6751">
              <w:trPr>
                <w:gridBefore w:val="1"/>
                <w:wBefore w:w="108" w:type="dxa"/>
                <w:trHeight w:val="408"/>
              </w:trPr>
              <w:tc>
                <w:tcPr>
                  <w:tcW w:w="4032" w:type="dxa"/>
                  <w:gridSpan w:val="3"/>
                  <w:hideMark/>
                </w:tcPr>
                <w:p w14:paraId="10BA1819" w14:textId="77777777" w:rsidR="00196C08" w:rsidRPr="00196C08" w:rsidRDefault="00196C08" w:rsidP="002B6751">
                  <w:pPr>
                    <w:shd w:val="clear" w:color="auto" w:fill="FFFFFF"/>
                    <w:spacing w:after="0" w:line="240" w:lineRule="auto"/>
                    <w:jc w:val="both"/>
                    <w:rPr>
                      <w:rFonts w:ascii="Times New Roman" w:eastAsia="Calibri" w:hAnsi="Times New Roman" w:cs="Times New Roman"/>
                      <w:sz w:val="28"/>
                      <w:szCs w:val="28"/>
                    </w:rPr>
                  </w:pPr>
                  <w:r w:rsidRPr="00196C08">
                    <w:rPr>
                      <w:rFonts w:ascii="Times New Roman" w:eastAsia="Calibri" w:hAnsi="Times New Roman" w:cs="Times New Roman"/>
                      <w:sz w:val="28"/>
                      <w:szCs w:val="28"/>
                    </w:rPr>
                    <w:t>2. Досвід роботи</w:t>
                  </w:r>
                </w:p>
              </w:tc>
              <w:tc>
                <w:tcPr>
                  <w:tcW w:w="5358" w:type="dxa"/>
                  <w:gridSpan w:val="2"/>
                </w:tcPr>
                <w:p w14:paraId="4E3B26E3" w14:textId="662573F8" w:rsidR="00196C08" w:rsidRPr="00196C08" w:rsidRDefault="00196C08" w:rsidP="002B6751">
                  <w:pPr>
                    <w:shd w:val="clear" w:color="auto" w:fill="FFFFFF"/>
                    <w:spacing w:after="0" w:line="240" w:lineRule="auto"/>
                    <w:jc w:val="both"/>
                    <w:rPr>
                      <w:rFonts w:ascii="Times New Roman" w:eastAsia="Calibri" w:hAnsi="Times New Roman" w:cs="Times New Roman"/>
                      <w:b/>
                      <w:i/>
                      <w:sz w:val="28"/>
                      <w:szCs w:val="28"/>
                    </w:rPr>
                  </w:pPr>
                  <w:r w:rsidRPr="00196C08">
                    <w:rPr>
                      <w:rFonts w:ascii="Times New Roman" w:eastAsia="Calibri" w:hAnsi="Times New Roman" w:cs="Times New Roman"/>
                      <w:sz w:val="28"/>
                      <w:szCs w:val="28"/>
                    </w:rPr>
                    <w:t xml:space="preserve">без досвіду роботи (перевага надається кандидатам </w:t>
                  </w:r>
                  <w:r w:rsidR="0033677C">
                    <w:rPr>
                      <w:rFonts w:ascii="Times New Roman" w:eastAsia="Calibri" w:hAnsi="Times New Roman" w:cs="Times New Roman"/>
                      <w:sz w:val="28"/>
                      <w:szCs w:val="28"/>
                    </w:rPr>
                    <w:t>і</w:t>
                  </w:r>
                  <w:r w:rsidRPr="00196C08">
                    <w:rPr>
                      <w:rFonts w:ascii="Times New Roman" w:eastAsia="Calibri" w:hAnsi="Times New Roman" w:cs="Times New Roman"/>
                      <w:sz w:val="28"/>
                      <w:szCs w:val="28"/>
                    </w:rPr>
                    <w:t>з досвідом роботи в державних органах влади, органах системи правосуддя або досвідом проходження служби в правоохоронних органах чи військових формуваннях).</w:t>
                  </w:r>
                </w:p>
                <w:p w14:paraId="4E4FA7F5" w14:textId="77777777" w:rsidR="00196C08" w:rsidRPr="00196C08" w:rsidRDefault="00196C08" w:rsidP="002B6751">
                  <w:pPr>
                    <w:shd w:val="clear" w:color="auto" w:fill="FFFFFF"/>
                    <w:spacing w:after="0" w:line="240" w:lineRule="auto"/>
                    <w:jc w:val="both"/>
                    <w:rPr>
                      <w:rFonts w:ascii="Times New Roman" w:eastAsia="Calibri" w:hAnsi="Times New Roman" w:cs="Times New Roman"/>
                      <w:sz w:val="28"/>
                      <w:szCs w:val="28"/>
                    </w:rPr>
                  </w:pPr>
                </w:p>
              </w:tc>
            </w:tr>
            <w:tr w:rsidR="00196C08" w:rsidRPr="00196C08" w14:paraId="638098A4" w14:textId="77777777" w:rsidTr="002B6751">
              <w:trPr>
                <w:gridBefore w:val="1"/>
                <w:wBefore w:w="108" w:type="dxa"/>
                <w:trHeight w:val="408"/>
              </w:trPr>
              <w:tc>
                <w:tcPr>
                  <w:tcW w:w="4032" w:type="dxa"/>
                  <w:gridSpan w:val="3"/>
                  <w:hideMark/>
                </w:tcPr>
                <w:p w14:paraId="3CD66E75" w14:textId="77777777" w:rsidR="00196C08" w:rsidRPr="00196C08" w:rsidRDefault="00196C08" w:rsidP="002B6751">
                  <w:pPr>
                    <w:shd w:val="clear" w:color="auto" w:fill="FFFFFF"/>
                    <w:spacing w:after="0" w:line="240" w:lineRule="auto"/>
                    <w:ind w:right="-39"/>
                    <w:jc w:val="both"/>
                    <w:rPr>
                      <w:rFonts w:ascii="Times New Roman" w:eastAsia="Calibri" w:hAnsi="Times New Roman" w:cs="Times New Roman"/>
                      <w:sz w:val="28"/>
                      <w:szCs w:val="28"/>
                    </w:rPr>
                  </w:pPr>
                  <w:r w:rsidRPr="00196C08">
                    <w:rPr>
                      <w:rFonts w:ascii="Times New Roman" w:eastAsia="Calibri" w:hAnsi="Times New Roman" w:cs="Times New Roman"/>
                      <w:sz w:val="28"/>
                      <w:szCs w:val="28"/>
                    </w:rPr>
                    <w:t>3. Володіння державною мовою</w:t>
                  </w:r>
                </w:p>
              </w:tc>
              <w:tc>
                <w:tcPr>
                  <w:tcW w:w="5358" w:type="dxa"/>
                  <w:gridSpan w:val="2"/>
                  <w:hideMark/>
                </w:tcPr>
                <w:p w14:paraId="09585D5E" w14:textId="77777777" w:rsidR="00196C08" w:rsidRPr="00196C08" w:rsidRDefault="00196C08" w:rsidP="002B6751">
                  <w:pPr>
                    <w:shd w:val="clear" w:color="auto" w:fill="FFFFFF"/>
                    <w:spacing w:after="0" w:line="240" w:lineRule="auto"/>
                    <w:jc w:val="both"/>
                    <w:rPr>
                      <w:rFonts w:ascii="Times New Roman" w:eastAsia="Calibri" w:hAnsi="Times New Roman" w:cs="Times New Roman"/>
                      <w:sz w:val="28"/>
                      <w:szCs w:val="28"/>
                    </w:rPr>
                  </w:pPr>
                  <w:r w:rsidRPr="00196C08">
                    <w:rPr>
                      <w:rFonts w:ascii="Times New Roman" w:eastAsia="Calibri" w:hAnsi="Times New Roman" w:cs="Times New Roman"/>
                      <w:sz w:val="28"/>
                      <w:szCs w:val="28"/>
                    </w:rPr>
                    <w:t>вільне володіння державною мовою</w:t>
                  </w:r>
                  <w:r w:rsidRPr="00196C08">
                    <w:rPr>
                      <w:rFonts w:ascii="Times New Roman" w:eastAsia="Calibri" w:hAnsi="Times New Roman" w:cs="Times New Roman"/>
                      <w:sz w:val="28"/>
                      <w:szCs w:val="28"/>
                      <w:lang w:val="en-US"/>
                    </w:rPr>
                    <w:t>*</w:t>
                  </w:r>
                  <w:r w:rsidRPr="00196C08">
                    <w:rPr>
                      <w:rFonts w:ascii="Times New Roman" w:eastAsia="Calibri" w:hAnsi="Times New Roman" w:cs="Times New Roman"/>
                      <w:sz w:val="28"/>
                      <w:szCs w:val="28"/>
                    </w:rPr>
                    <w:t>.</w:t>
                  </w:r>
                </w:p>
                <w:p w14:paraId="1E0290FA" w14:textId="77777777" w:rsidR="00196C08" w:rsidRPr="00196C08" w:rsidRDefault="00196C08" w:rsidP="002B6751">
                  <w:pPr>
                    <w:shd w:val="clear" w:color="auto" w:fill="FFFFFF"/>
                    <w:spacing w:after="0" w:line="240" w:lineRule="auto"/>
                    <w:jc w:val="both"/>
                    <w:rPr>
                      <w:rFonts w:ascii="Times New Roman" w:eastAsia="Calibri" w:hAnsi="Times New Roman" w:cs="Times New Roman"/>
                      <w:sz w:val="28"/>
                      <w:szCs w:val="28"/>
                    </w:rPr>
                  </w:pPr>
                </w:p>
              </w:tc>
            </w:tr>
            <w:tr w:rsidR="00196C08" w:rsidRPr="00196C08" w14:paraId="3B99E135" w14:textId="77777777" w:rsidTr="002B6751">
              <w:trPr>
                <w:gridBefore w:val="1"/>
                <w:wBefore w:w="108" w:type="dxa"/>
                <w:trHeight w:val="408"/>
              </w:trPr>
              <w:tc>
                <w:tcPr>
                  <w:tcW w:w="9390" w:type="dxa"/>
                  <w:gridSpan w:val="5"/>
                </w:tcPr>
                <w:p w14:paraId="576CB2E7" w14:textId="77777777" w:rsidR="00196C08" w:rsidRPr="00196C08" w:rsidRDefault="00196C08" w:rsidP="002B6751">
                  <w:pPr>
                    <w:shd w:val="clear" w:color="auto" w:fill="FFFFFF"/>
                    <w:spacing w:after="0" w:line="240" w:lineRule="auto"/>
                    <w:jc w:val="center"/>
                    <w:rPr>
                      <w:rFonts w:ascii="Times New Roman" w:eastAsia="Calibri" w:hAnsi="Times New Roman" w:cs="Times New Roman"/>
                      <w:b/>
                      <w:sz w:val="28"/>
                      <w:szCs w:val="28"/>
                    </w:rPr>
                  </w:pPr>
                  <w:r w:rsidRPr="00196C08">
                    <w:rPr>
                      <w:rFonts w:ascii="Times New Roman" w:eastAsia="Calibri" w:hAnsi="Times New Roman" w:cs="Times New Roman"/>
                      <w:b/>
                      <w:sz w:val="28"/>
                      <w:szCs w:val="28"/>
                    </w:rPr>
                    <w:t>Вимоги до компетентності</w:t>
                  </w:r>
                </w:p>
                <w:p w14:paraId="00183445" w14:textId="77777777" w:rsidR="00196C08" w:rsidRPr="00196C08" w:rsidRDefault="00196C08" w:rsidP="002B6751">
                  <w:pPr>
                    <w:shd w:val="clear" w:color="auto" w:fill="FFFFFF"/>
                    <w:spacing w:after="0" w:line="240" w:lineRule="auto"/>
                    <w:jc w:val="center"/>
                    <w:rPr>
                      <w:rFonts w:ascii="Times New Roman" w:eastAsia="Calibri" w:hAnsi="Times New Roman" w:cs="Times New Roman"/>
                      <w:b/>
                      <w:sz w:val="28"/>
                      <w:szCs w:val="28"/>
                    </w:rPr>
                  </w:pPr>
                </w:p>
              </w:tc>
            </w:tr>
            <w:tr w:rsidR="00196C08" w:rsidRPr="00196C08" w14:paraId="63CEC57B" w14:textId="77777777" w:rsidTr="002B6751">
              <w:trPr>
                <w:gridBefore w:val="1"/>
                <w:wBefore w:w="108" w:type="dxa"/>
                <w:trHeight w:val="408"/>
              </w:trPr>
              <w:tc>
                <w:tcPr>
                  <w:tcW w:w="4008" w:type="dxa"/>
                  <w:gridSpan w:val="2"/>
                  <w:hideMark/>
                </w:tcPr>
                <w:p w14:paraId="19617331" w14:textId="77777777" w:rsidR="00196C08" w:rsidRPr="00196C08" w:rsidRDefault="00196C08" w:rsidP="002B6751">
                  <w:pPr>
                    <w:shd w:val="clear" w:color="auto" w:fill="FFFFFF"/>
                    <w:spacing w:after="0" w:line="240" w:lineRule="auto"/>
                    <w:rPr>
                      <w:rFonts w:ascii="Times New Roman" w:eastAsia="Calibri" w:hAnsi="Times New Roman" w:cs="Times New Roman"/>
                      <w:sz w:val="28"/>
                      <w:szCs w:val="28"/>
                    </w:rPr>
                  </w:pPr>
                  <w:r w:rsidRPr="00196C08">
                    <w:rPr>
                      <w:rFonts w:ascii="Times New Roman" w:eastAsia="Calibri" w:hAnsi="Times New Roman" w:cs="Times New Roman"/>
                      <w:sz w:val="28"/>
                      <w:szCs w:val="28"/>
                    </w:rPr>
                    <w:t>1. Наявність лідерських якостей</w:t>
                  </w:r>
                </w:p>
              </w:tc>
              <w:tc>
                <w:tcPr>
                  <w:tcW w:w="5382" w:type="dxa"/>
                  <w:gridSpan w:val="3"/>
                  <w:shd w:val="clear" w:color="auto" w:fill="FFFFFF"/>
                </w:tcPr>
                <w:p w14:paraId="4A8CE41C" w14:textId="77777777" w:rsidR="00196C08" w:rsidRPr="00196C08" w:rsidRDefault="00196C08" w:rsidP="002B6751">
                  <w:pPr>
                    <w:shd w:val="clear" w:color="auto" w:fill="FFFFFF"/>
                    <w:spacing w:after="0" w:line="240" w:lineRule="auto"/>
                    <w:rPr>
                      <w:rFonts w:ascii="Times New Roman" w:eastAsia="Calibri" w:hAnsi="Times New Roman" w:cs="Times New Roman"/>
                      <w:sz w:val="28"/>
                      <w:szCs w:val="28"/>
                    </w:rPr>
                  </w:pPr>
                  <w:r w:rsidRPr="00196C08">
                    <w:rPr>
                      <w:rFonts w:ascii="Times New Roman" w:eastAsia="Calibri" w:hAnsi="Times New Roman" w:cs="Times New Roman"/>
                      <w:sz w:val="28"/>
                      <w:szCs w:val="28"/>
                    </w:rPr>
                    <w:t xml:space="preserve">висока мотивація та орієнтація на якісні </w:t>
                  </w:r>
                </w:p>
                <w:p w14:paraId="1A17E0B0" w14:textId="77777777" w:rsidR="00196C08" w:rsidRPr="00196C08" w:rsidRDefault="00196C08" w:rsidP="002B6751">
                  <w:pPr>
                    <w:shd w:val="clear" w:color="auto" w:fill="FFFFFF"/>
                    <w:spacing w:after="0" w:line="240" w:lineRule="auto"/>
                    <w:rPr>
                      <w:rFonts w:ascii="Times New Roman" w:eastAsia="Calibri" w:hAnsi="Times New Roman" w:cs="Times New Roman"/>
                      <w:sz w:val="28"/>
                      <w:szCs w:val="28"/>
                    </w:rPr>
                  </w:pPr>
                  <w:r w:rsidRPr="00196C08">
                    <w:rPr>
                      <w:rFonts w:ascii="Times New Roman" w:eastAsia="Calibri" w:hAnsi="Times New Roman" w:cs="Times New Roman"/>
                      <w:sz w:val="28"/>
                      <w:szCs w:val="28"/>
                    </w:rPr>
                    <w:t>зміни в державі;</w:t>
                  </w:r>
                </w:p>
                <w:p w14:paraId="2113839A" w14:textId="77777777" w:rsidR="00196C08" w:rsidRPr="00196C08" w:rsidRDefault="00196C08" w:rsidP="002B6751">
                  <w:pPr>
                    <w:shd w:val="clear" w:color="auto" w:fill="FFFFFF"/>
                    <w:spacing w:after="0" w:line="240" w:lineRule="auto"/>
                    <w:rPr>
                      <w:rFonts w:ascii="Times New Roman" w:eastAsia="Calibri" w:hAnsi="Times New Roman" w:cs="Times New Roman"/>
                      <w:sz w:val="28"/>
                      <w:szCs w:val="28"/>
                    </w:rPr>
                  </w:pPr>
                  <w:r w:rsidRPr="00196C08">
                    <w:rPr>
                      <w:rFonts w:ascii="Times New Roman" w:eastAsia="Calibri" w:hAnsi="Times New Roman" w:cs="Times New Roman"/>
                      <w:sz w:val="28"/>
                      <w:szCs w:val="28"/>
                    </w:rPr>
                    <w:t>досягнення кінцевих результатів</w:t>
                  </w:r>
                </w:p>
                <w:p w14:paraId="04AC5F40" w14:textId="77777777" w:rsidR="00196C08" w:rsidRPr="00196C08" w:rsidRDefault="00196C08" w:rsidP="002B6751">
                  <w:pPr>
                    <w:shd w:val="clear" w:color="auto" w:fill="FFFFFF"/>
                    <w:spacing w:after="0" w:line="240" w:lineRule="auto"/>
                    <w:rPr>
                      <w:rFonts w:ascii="Times New Roman" w:eastAsia="Calibri" w:hAnsi="Times New Roman" w:cs="Times New Roman"/>
                      <w:sz w:val="28"/>
                      <w:szCs w:val="28"/>
                    </w:rPr>
                  </w:pPr>
                </w:p>
              </w:tc>
            </w:tr>
            <w:tr w:rsidR="00196C08" w:rsidRPr="00196C08" w14:paraId="41A7261F" w14:textId="77777777" w:rsidTr="002B6751">
              <w:trPr>
                <w:gridBefore w:val="1"/>
                <w:wBefore w:w="108" w:type="dxa"/>
                <w:trHeight w:val="408"/>
              </w:trPr>
              <w:tc>
                <w:tcPr>
                  <w:tcW w:w="4008" w:type="dxa"/>
                  <w:gridSpan w:val="2"/>
                  <w:hideMark/>
                </w:tcPr>
                <w:p w14:paraId="0E7AF879" w14:textId="77777777" w:rsidR="00196C08" w:rsidRPr="00196C08" w:rsidRDefault="00196C08" w:rsidP="002B6751">
                  <w:pPr>
                    <w:shd w:val="clear" w:color="auto" w:fill="FFFFFF"/>
                    <w:spacing w:after="0" w:line="240" w:lineRule="auto"/>
                    <w:rPr>
                      <w:rFonts w:ascii="Times New Roman" w:eastAsia="Calibri" w:hAnsi="Times New Roman" w:cs="Times New Roman"/>
                      <w:sz w:val="28"/>
                      <w:szCs w:val="28"/>
                    </w:rPr>
                  </w:pPr>
                  <w:r w:rsidRPr="00196C08">
                    <w:rPr>
                      <w:rFonts w:ascii="Times New Roman" w:eastAsia="Calibri" w:hAnsi="Times New Roman" w:cs="Times New Roman"/>
                      <w:sz w:val="28"/>
                      <w:szCs w:val="28"/>
                    </w:rPr>
                    <w:t>2. Вміння працювати в колективі</w:t>
                  </w:r>
                </w:p>
              </w:tc>
              <w:tc>
                <w:tcPr>
                  <w:tcW w:w="5382" w:type="dxa"/>
                  <w:gridSpan w:val="3"/>
                  <w:shd w:val="clear" w:color="auto" w:fill="FFFFFF"/>
                  <w:hideMark/>
                </w:tcPr>
                <w:p w14:paraId="1E9AE5F1" w14:textId="77777777" w:rsidR="00196C08" w:rsidRPr="00196C08" w:rsidRDefault="00196C08" w:rsidP="002B6751">
                  <w:pPr>
                    <w:shd w:val="clear" w:color="auto" w:fill="FFFFFF"/>
                    <w:spacing w:after="0" w:line="240" w:lineRule="auto"/>
                    <w:rPr>
                      <w:rFonts w:ascii="Times New Roman" w:eastAsia="Calibri" w:hAnsi="Times New Roman" w:cs="Times New Roman"/>
                      <w:sz w:val="28"/>
                      <w:szCs w:val="28"/>
                    </w:rPr>
                  </w:pPr>
                  <w:r w:rsidRPr="00196C08">
                    <w:rPr>
                      <w:rFonts w:ascii="Times New Roman" w:eastAsia="Calibri" w:hAnsi="Times New Roman" w:cs="Times New Roman"/>
                      <w:sz w:val="28"/>
                      <w:szCs w:val="28"/>
                    </w:rPr>
                    <w:t>щирість та відкритість;</w:t>
                  </w:r>
                </w:p>
                <w:p w14:paraId="377419EE" w14:textId="77777777" w:rsidR="00196C08" w:rsidRPr="00196C08" w:rsidRDefault="00196C08" w:rsidP="002B6751">
                  <w:pPr>
                    <w:shd w:val="clear" w:color="auto" w:fill="FFFFFF"/>
                    <w:spacing w:after="0" w:line="240" w:lineRule="auto"/>
                    <w:rPr>
                      <w:rFonts w:ascii="Times New Roman" w:eastAsia="Calibri" w:hAnsi="Times New Roman" w:cs="Times New Roman"/>
                      <w:sz w:val="28"/>
                      <w:szCs w:val="28"/>
                    </w:rPr>
                  </w:pPr>
                  <w:r w:rsidRPr="00196C08">
                    <w:rPr>
                      <w:rFonts w:ascii="Times New Roman" w:eastAsia="Calibri" w:hAnsi="Times New Roman" w:cs="Times New Roman"/>
                      <w:sz w:val="28"/>
                      <w:szCs w:val="28"/>
                    </w:rPr>
                    <w:t xml:space="preserve">орієнтація на досягнення </w:t>
                  </w:r>
                </w:p>
                <w:p w14:paraId="7C138EF5" w14:textId="77777777" w:rsidR="00196C08" w:rsidRPr="00196C08" w:rsidRDefault="00196C08" w:rsidP="002B6751">
                  <w:pPr>
                    <w:shd w:val="clear" w:color="auto" w:fill="FFFFFF"/>
                    <w:spacing w:after="0" w:line="240" w:lineRule="auto"/>
                    <w:rPr>
                      <w:rFonts w:ascii="Times New Roman" w:eastAsia="Calibri" w:hAnsi="Times New Roman" w:cs="Times New Roman"/>
                      <w:sz w:val="28"/>
                      <w:szCs w:val="28"/>
                    </w:rPr>
                  </w:pPr>
                  <w:r w:rsidRPr="00196C08">
                    <w:rPr>
                      <w:rFonts w:ascii="Times New Roman" w:eastAsia="Calibri" w:hAnsi="Times New Roman" w:cs="Times New Roman"/>
                      <w:sz w:val="28"/>
                      <w:szCs w:val="28"/>
                    </w:rPr>
                    <w:t xml:space="preserve">ефективного результату діяльності </w:t>
                  </w:r>
                </w:p>
                <w:p w14:paraId="1560427F" w14:textId="77777777" w:rsidR="00196C08" w:rsidRPr="00196C08" w:rsidRDefault="00196C08" w:rsidP="002B6751">
                  <w:pPr>
                    <w:shd w:val="clear" w:color="auto" w:fill="FFFFFF"/>
                    <w:spacing w:after="0" w:line="240" w:lineRule="auto"/>
                    <w:rPr>
                      <w:rFonts w:ascii="Times New Roman" w:eastAsia="Calibri" w:hAnsi="Times New Roman" w:cs="Times New Roman"/>
                      <w:sz w:val="28"/>
                      <w:szCs w:val="28"/>
                    </w:rPr>
                  </w:pPr>
                  <w:r w:rsidRPr="00196C08">
                    <w:rPr>
                      <w:rFonts w:ascii="Times New Roman" w:eastAsia="Calibri" w:hAnsi="Times New Roman" w:cs="Times New Roman"/>
                      <w:sz w:val="28"/>
                      <w:szCs w:val="28"/>
                    </w:rPr>
                    <w:t>рівне ставлення та повага до колег.</w:t>
                  </w:r>
                </w:p>
                <w:p w14:paraId="28E3AE6C" w14:textId="77777777" w:rsidR="00196C08" w:rsidRPr="00196C08" w:rsidRDefault="00196C08" w:rsidP="002B6751">
                  <w:pPr>
                    <w:shd w:val="clear" w:color="auto" w:fill="FFFFFF"/>
                    <w:spacing w:after="0" w:line="240" w:lineRule="auto"/>
                    <w:rPr>
                      <w:rFonts w:ascii="Times New Roman" w:eastAsia="Calibri" w:hAnsi="Times New Roman" w:cs="Times New Roman"/>
                      <w:sz w:val="28"/>
                      <w:szCs w:val="28"/>
                    </w:rPr>
                  </w:pPr>
                  <w:r w:rsidRPr="00196C08">
                    <w:rPr>
                      <w:rFonts w:ascii="Times New Roman" w:eastAsia="Calibri" w:hAnsi="Times New Roman" w:cs="Times New Roman"/>
                      <w:sz w:val="28"/>
                      <w:szCs w:val="28"/>
                    </w:rPr>
                    <w:t xml:space="preserve"> </w:t>
                  </w:r>
                </w:p>
              </w:tc>
            </w:tr>
            <w:tr w:rsidR="00196C08" w:rsidRPr="00196C08" w14:paraId="4A3B4792" w14:textId="77777777" w:rsidTr="002B6751">
              <w:trPr>
                <w:gridBefore w:val="1"/>
                <w:wBefore w:w="108" w:type="dxa"/>
                <w:trHeight w:val="408"/>
              </w:trPr>
              <w:tc>
                <w:tcPr>
                  <w:tcW w:w="4008" w:type="dxa"/>
                  <w:gridSpan w:val="2"/>
                  <w:hideMark/>
                </w:tcPr>
                <w:p w14:paraId="446E58A4" w14:textId="77777777" w:rsidR="00196C08" w:rsidRPr="00196C08" w:rsidRDefault="00196C08" w:rsidP="002B6751">
                  <w:pPr>
                    <w:shd w:val="clear" w:color="auto" w:fill="FFFFFF"/>
                    <w:spacing w:after="0" w:line="240" w:lineRule="auto"/>
                    <w:rPr>
                      <w:rFonts w:ascii="Times New Roman" w:eastAsia="Calibri" w:hAnsi="Times New Roman" w:cs="Times New Roman"/>
                      <w:sz w:val="28"/>
                      <w:szCs w:val="28"/>
                    </w:rPr>
                  </w:pPr>
                  <w:r w:rsidRPr="00196C08">
                    <w:rPr>
                      <w:rFonts w:ascii="Times New Roman" w:eastAsia="Calibri" w:hAnsi="Times New Roman" w:cs="Times New Roman"/>
                      <w:sz w:val="28"/>
                      <w:szCs w:val="28"/>
                    </w:rPr>
                    <w:t>3. Аналітичні здібності</w:t>
                  </w:r>
                </w:p>
              </w:tc>
              <w:tc>
                <w:tcPr>
                  <w:tcW w:w="5382" w:type="dxa"/>
                  <w:gridSpan w:val="3"/>
                  <w:shd w:val="clear" w:color="auto" w:fill="FFFFFF"/>
                </w:tcPr>
                <w:p w14:paraId="584B5C33" w14:textId="77777777" w:rsidR="00196C08" w:rsidRPr="00196C08" w:rsidRDefault="00196C08" w:rsidP="002B6751">
                  <w:pPr>
                    <w:shd w:val="clear" w:color="auto" w:fill="FFFFFF"/>
                    <w:spacing w:after="0" w:line="240" w:lineRule="auto"/>
                    <w:rPr>
                      <w:rFonts w:ascii="Times New Roman" w:eastAsia="Calibri" w:hAnsi="Times New Roman" w:cs="Times New Roman"/>
                      <w:sz w:val="28"/>
                      <w:szCs w:val="28"/>
                    </w:rPr>
                  </w:pPr>
                  <w:r w:rsidRPr="00196C08">
                    <w:rPr>
                      <w:rFonts w:ascii="Times New Roman" w:eastAsia="Calibri" w:hAnsi="Times New Roman" w:cs="Times New Roman"/>
                      <w:sz w:val="28"/>
                      <w:szCs w:val="28"/>
                    </w:rPr>
                    <w:t xml:space="preserve">здатність систематизувати, </w:t>
                  </w:r>
                </w:p>
                <w:p w14:paraId="5E1CFB73" w14:textId="77777777" w:rsidR="00196C08" w:rsidRPr="00196C08" w:rsidRDefault="00196C08" w:rsidP="002B6751">
                  <w:pPr>
                    <w:shd w:val="clear" w:color="auto" w:fill="FFFFFF"/>
                    <w:spacing w:after="0" w:line="240" w:lineRule="auto"/>
                    <w:rPr>
                      <w:rFonts w:ascii="Times New Roman" w:eastAsia="Calibri" w:hAnsi="Times New Roman" w:cs="Times New Roman"/>
                      <w:sz w:val="28"/>
                      <w:szCs w:val="28"/>
                    </w:rPr>
                  </w:pPr>
                  <w:r w:rsidRPr="00196C08">
                    <w:rPr>
                      <w:rFonts w:ascii="Times New Roman" w:eastAsia="Calibri" w:hAnsi="Times New Roman" w:cs="Times New Roman"/>
                      <w:sz w:val="28"/>
                      <w:szCs w:val="28"/>
                    </w:rPr>
                    <w:t>узагальнювати інформацію;</w:t>
                  </w:r>
                </w:p>
                <w:p w14:paraId="18E74C56" w14:textId="77777777" w:rsidR="00196C08" w:rsidRPr="00196C08" w:rsidRDefault="00196C08" w:rsidP="002B6751">
                  <w:pPr>
                    <w:shd w:val="clear" w:color="auto" w:fill="FFFFFF"/>
                    <w:spacing w:after="0" w:line="240" w:lineRule="auto"/>
                    <w:rPr>
                      <w:rFonts w:ascii="Times New Roman" w:eastAsia="Calibri" w:hAnsi="Times New Roman" w:cs="Times New Roman"/>
                      <w:sz w:val="28"/>
                      <w:szCs w:val="28"/>
                    </w:rPr>
                  </w:pPr>
                  <w:r w:rsidRPr="00196C08">
                    <w:rPr>
                      <w:rFonts w:ascii="Times New Roman" w:eastAsia="Calibri" w:hAnsi="Times New Roman" w:cs="Times New Roman"/>
                      <w:sz w:val="28"/>
                      <w:szCs w:val="28"/>
                    </w:rPr>
                    <w:t>гнучкість;</w:t>
                  </w:r>
                </w:p>
                <w:p w14:paraId="7C6845BF" w14:textId="77777777" w:rsidR="00196C08" w:rsidRPr="00196C08" w:rsidRDefault="00196C08" w:rsidP="002B6751">
                  <w:pPr>
                    <w:shd w:val="clear" w:color="auto" w:fill="FFFFFF"/>
                    <w:spacing w:after="0" w:line="240" w:lineRule="auto"/>
                    <w:rPr>
                      <w:rFonts w:ascii="Times New Roman" w:eastAsia="Calibri" w:hAnsi="Times New Roman" w:cs="Times New Roman"/>
                      <w:sz w:val="28"/>
                      <w:szCs w:val="28"/>
                    </w:rPr>
                  </w:pPr>
                  <w:r w:rsidRPr="00196C08">
                    <w:rPr>
                      <w:rFonts w:ascii="Times New Roman" w:eastAsia="Calibri" w:hAnsi="Times New Roman" w:cs="Times New Roman"/>
                      <w:sz w:val="28"/>
                      <w:szCs w:val="28"/>
                    </w:rPr>
                    <w:t>проникливість</w:t>
                  </w:r>
                </w:p>
                <w:p w14:paraId="4748ADAB" w14:textId="77777777" w:rsidR="00196C08" w:rsidRPr="00196C08" w:rsidRDefault="00196C08" w:rsidP="002B6751">
                  <w:pPr>
                    <w:shd w:val="clear" w:color="auto" w:fill="FFFFFF"/>
                    <w:spacing w:after="0" w:line="240" w:lineRule="auto"/>
                    <w:rPr>
                      <w:rFonts w:ascii="Times New Roman" w:eastAsia="Calibri" w:hAnsi="Times New Roman" w:cs="Times New Roman"/>
                      <w:sz w:val="28"/>
                      <w:szCs w:val="28"/>
                    </w:rPr>
                  </w:pPr>
                </w:p>
              </w:tc>
            </w:tr>
            <w:tr w:rsidR="00196C08" w:rsidRPr="00196C08" w14:paraId="744AFACC" w14:textId="77777777" w:rsidTr="002B6751">
              <w:trPr>
                <w:gridBefore w:val="1"/>
                <w:wBefore w:w="108" w:type="dxa"/>
                <w:trHeight w:val="408"/>
              </w:trPr>
              <w:tc>
                <w:tcPr>
                  <w:tcW w:w="4008" w:type="dxa"/>
                  <w:gridSpan w:val="2"/>
                  <w:hideMark/>
                </w:tcPr>
                <w:p w14:paraId="5F358CB2" w14:textId="77777777" w:rsidR="00196C08" w:rsidRPr="00196C08" w:rsidRDefault="00196C08" w:rsidP="002B6751">
                  <w:pPr>
                    <w:shd w:val="clear" w:color="auto" w:fill="FFFFFF"/>
                    <w:spacing w:after="0" w:line="240" w:lineRule="auto"/>
                    <w:rPr>
                      <w:rFonts w:ascii="Times New Roman" w:eastAsia="Calibri" w:hAnsi="Times New Roman" w:cs="Times New Roman"/>
                      <w:sz w:val="28"/>
                      <w:szCs w:val="28"/>
                    </w:rPr>
                  </w:pPr>
                  <w:r w:rsidRPr="00196C08">
                    <w:rPr>
                      <w:rFonts w:ascii="Times New Roman" w:eastAsia="Calibri" w:hAnsi="Times New Roman" w:cs="Times New Roman"/>
                      <w:sz w:val="28"/>
                      <w:szCs w:val="28"/>
                    </w:rPr>
                    <w:lastRenderedPageBreak/>
                    <w:t>4. Особистісні компетенції</w:t>
                  </w:r>
                </w:p>
              </w:tc>
              <w:tc>
                <w:tcPr>
                  <w:tcW w:w="5382" w:type="dxa"/>
                  <w:gridSpan w:val="3"/>
                  <w:shd w:val="clear" w:color="auto" w:fill="FFFFFF"/>
                  <w:hideMark/>
                </w:tcPr>
                <w:p w14:paraId="24636EA5" w14:textId="77777777" w:rsidR="00196C08" w:rsidRPr="00196C08" w:rsidRDefault="00196C08" w:rsidP="002B6751">
                  <w:pPr>
                    <w:shd w:val="clear" w:color="auto" w:fill="FFFFFF"/>
                    <w:spacing w:after="0" w:line="240" w:lineRule="auto"/>
                    <w:rPr>
                      <w:rFonts w:ascii="Times New Roman" w:eastAsia="Calibri" w:hAnsi="Times New Roman" w:cs="Times New Roman"/>
                      <w:sz w:val="28"/>
                      <w:szCs w:val="28"/>
                    </w:rPr>
                  </w:pPr>
                  <w:r w:rsidRPr="00196C08">
                    <w:rPr>
                      <w:rFonts w:ascii="Times New Roman" w:eastAsia="Calibri" w:hAnsi="Times New Roman" w:cs="Times New Roman"/>
                      <w:sz w:val="28"/>
                      <w:szCs w:val="28"/>
                    </w:rPr>
                    <w:t>неупередженість та порядність;</w:t>
                  </w:r>
                </w:p>
                <w:p w14:paraId="15986B96" w14:textId="77777777" w:rsidR="00196C08" w:rsidRPr="00196C08" w:rsidRDefault="00196C08" w:rsidP="002B6751">
                  <w:pPr>
                    <w:shd w:val="clear" w:color="auto" w:fill="FFFFFF"/>
                    <w:spacing w:after="0" w:line="240" w:lineRule="auto"/>
                    <w:rPr>
                      <w:rFonts w:ascii="Times New Roman" w:eastAsia="Calibri" w:hAnsi="Times New Roman" w:cs="Times New Roman"/>
                      <w:sz w:val="28"/>
                      <w:szCs w:val="28"/>
                    </w:rPr>
                  </w:pPr>
                  <w:r w:rsidRPr="00196C08">
                    <w:rPr>
                      <w:rFonts w:ascii="Times New Roman" w:eastAsia="Calibri" w:hAnsi="Times New Roman" w:cs="Times New Roman"/>
                      <w:sz w:val="28"/>
                      <w:szCs w:val="28"/>
                    </w:rPr>
                    <w:t>самостійність, організованість, відповідальність;</w:t>
                  </w:r>
                </w:p>
                <w:p w14:paraId="13642373" w14:textId="77777777" w:rsidR="00196C08" w:rsidRPr="00196C08" w:rsidRDefault="00196C08" w:rsidP="002B6751">
                  <w:pPr>
                    <w:shd w:val="clear" w:color="auto" w:fill="FFFFFF"/>
                    <w:spacing w:after="0" w:line="240" w:lineRule="auto"/>
                    <w:rPr>
                      <w:rFonts w:ascii="Times New Roman" w:eastAsia="Calibri" w:hAnsi="Times New Roman" w:cs="Times New Roman"/>
                      <w:sz w:val="28"/>
                      <w:szCs w:val="28"/>
                    </w:rPr>
                  </w:pPr>
                  <w:r w:rsidRPr="00196C08">
                    <w:rPr>
                      <w:rFonts w:ascii="Times New Roman" w:eastAsia="Calibri" w:hAnsi="Times New Roman" w:cs="Times New Roman"/>
                      <w:sz w:val="28"/>
                      <w:szCs w:val="28"/>
                    </w:rPr>
                    <w:t xml:space="preserve">наполегливість, рішучість, стриманість, здатність швидко приймати рішення в </w:t>
                  </w:r>
                </w:p>
                <w:p w14:paraId="03B0B0F9" w14:textId="77777777" w:rsidR="00196C08" w:rsidRPr="00196C08" w:rsidRDefault="00196C08" w:rsidP="002B6751">
                  <w:pPr>
                    <w:shd w:val="clear" w:color="auto" w:fill="FFFFFF"/>
                    <w:spacing w:after="0" w:line="240" w:lineRule="auto"/>
                    <w:rPr>
                      <w:rFonts w:ascii="Times New Roman" w:eastAsia="Calibri" w:hAnsi="Times New Roman" w:cs="Times New Roman"/>
                      <w:sz w:val="28"/>
                      <w:szCs w:val="28"/>
                    </w:rPr>
                  </w:pPr>
                  <w:r w:rsidRPr="00196C08">
                    <w:rPr>
                      <w:rFonts w:ascii="Times New Roman" w:eastAsia="Calibri" w:hAnsi="Times New Roman" w:cs="Times New Roman"/>
                      <w:sz w:val="28"/>
                      <w:szCs w:val="28"/>
                    </w:rPr>
                    <w:t>умовах обмеженого часу;</w:t>
                  </w:r>
                </w:p>
                <w:p w14:paraId="2C81EACB" w14:textId="77777777" w:rsidR="00196C08" w:rsidRPr="00196C08" w:rsidRDefault="00196C08" w:rsidP="002B6751">
                  <w:pPr>
                    <w:shd w:val="clear" w:color="auto" w:fill="FFFFFF"/>
                    <w:spacing w:after="0" w:line="240" w:lineRule="auto"/>
                    <w:rPr>
                      <w:rFonts w:ascii="Times New Roman" w:eastAsia="Calibri" w:hAnsi="Times New Roman" w:cs="Times New Roman"/>
                      <w:sz w:val="28"/>
                      <w:szCs w:val="28"/>
                    </w:rPr>
                  </w:pPr>
                  <w:r w:rsidRPr="00196C08">
                    <w:rPr>
                      <w:rFonts w:ascii="Times New Roman" w:eastAsia="Calibri" w:hAnsi="Times New Roman" w:cs="Times New Roman"/>
                      <w:sz w:val="28"/>
                      <w:szCs w:val="28"/>
                    </w:rPr>
                    <w:t>стійкість до стресу, емоційних та фізичних навантажень;</w:t>
                  </w:r>
                </w:p>
                <w:p w14:paraId="0F193947" w14:textId="77777777" w:rsidR="00196C08" w:rsidRPr="00196C08" w:rsidRDefault="00196C08" w:rsidP="002B6751">
                  <w:pPr>
                    <w:shd w:val="clear" w:color="auto" w:fill="FFFFFF"/>
                    <w:spacing w:after="0" w:line="240" w:lineRule="auto"/>
                    <w:rPr>
                      <w:rFonts w:ascii="Times New Roman" w:eastAsia="Calibri" w:hAnsi="Times New Roman" w:cs="Times New Roman"/>
                      <w:sz w:val="28"/>
                      <w:szCs w:val="28"/>
                    </w:rPr>
                  </w:pPr>
                  <w:r w:rsidRPr="00196C08">
                    <w:rPr>
                      <w:rFonts w:ascii="Times New Roman" w:eastAsia="Calibri" w:hAnsi="Times New Roman" w:cs="Times New Roman"/>
                      <w:sz w:val="28"/>
                      <w:szCs w:val="28"/>
                    </w:rPr>
                    <w:t>вміння аргументовано висловлювати свою думку;</w:t>
                  </w:r>
                </w:p>
                <w:p w14:paraId="55B70FDD" w14:textId="77777777" w:rsidR="00196C08" w:rsidRPr="00196C08" w:rsidRDefault="00196C08" w:rsidP="002B6751">
                  <w:pPr>
                    <w:shd w:val="clear" w:color="auto" w:fill="FFFFFF"/>
                    <w:spacing w:after="0" w:line="240" w:lineRule="auto"/>
                    <w:rPr>
                      <w:rFonts w:ascii="Times New Roman" w:eastAsia="Calibri" w:hAnsi="Times New Roman" w:cs="Times New Roman"/>
                      <w:sz w:val="28"/>
                      <w:szCs w:val="28"/>
                    </w:rPr>
                  </w:pPr>
                  <w:r w:rsidRPr="00196C08">
                    <w:rPr>
                      <w:rFonts w:ascii="Times New Roman" w:eastAsia="Calibri" w:hAnsi="Times New Roman" w:cs="Times New Roman"/>
                      <w:sz w:val="28"/>
                      <w:szCs w:val="28"/>
                    </w:rPr>
                    <w:t xml:space="preserve">прагнення до розвитку та </w:t>
                  </w:r>
                </w:p>
                <w:p w14:paraId="6AE87E87" w14:textId="77777777" w:rsidR="00196C08" w:rsidRPr="00196C08" w:rsidRDefault="00196C08" w:rsidP="002B6751">
                  <w:pPr>
                    <w:shd w:val="clear" w:color="auto" w:fill="FFFFFF"/>
                    <w:spacing w:after="0" w:line="240" w:lineRule="auto"/>
                    <w:rPr>
                      <w:rFonts w:ascii="Times New Roman" w:eastAsia="Calibri" w:hAnsi="Times New Roman" w:cs="Times New Roman"/>
                      <w:sz w:val="28"/>
                      <w:szCs w:val="28"/>
                    </w:rPr>
                  </w:pPr>
                  <w:r w:rsidRPr="00196C08">
                    <w:rPr>
                      <w:rFonts w:ascii="Times New Roman" w:eastAsia="Calibri" w:hAnsi="Times New Roman" w:cs="Times New Roman"/>
                      <w:sz w:val="28"/>
                      <w:szCs w:val="28"/>
                    </w:rPr>
                    <w:t>самовдосконалення.</w:t>
                  </w:r>
                </w:p>
              </w:tc>
            </w:tr>
            <w:tr w:rsidR="00196C08" w:rsidRPr="00196C08" w14:paraId="0230D23C" w14:textId="77777777" w:rsidTr="002B6751">
              <w:trPr>
                <w:gridBefore w:val="1"/>
                <w:wBefore w:w="108" w:type="dxa"/>
                <w:trHeight w:val="408"/>
              </w:trPr>
              <w:tc>
                <w:tcPr>
                  <w:tcW w:w="4008" w:type="dxa"/>
                  <w:gridSpan w:val="2"/>
                </w:tcPr>
                <w:p w14:paraId="7B846AC1" w14:textId="77777777" w:rsidR="00196C08" w:rsidRPr="00196C08" w:rsidRDefault="00196C08" w:rsidP="002B6751">
                  <w:pPr>
                    <w:shd w:val="clear" w:color="auto" w:fill="FFFFFF"/>
                    <w:spacing w:after="200" w:line="276" w:lineRule="auto"/>
                    <w:rPr>
                      <w:rFonts w:ascii="Times New Roman" w:eastAsia="Calibri" w:hAnsi="Times New Roman" w:cs="Times New Roman"/>
                      <w:sz w:val="28"/>
                      <w:szCs w:val="28"/>
                      <w:lang w:val="ru-RU"/>
                    </w:rPr>
                  </w:pPr>
                </w:p>
              </w:tc>
              <w:tc>
                <w:tcPr>
                  <w:tcW w:w="5382" w:type="dxa"/>
                  <w:gridSpan w:val="3"/>
                </w:tcPr>
                <w:p w14:paraId="220057B0" w14:textId="77777777" w:rsidR="00196C08" w:rsidRPr="00196C08" w:rsidRDefault="00196C08" w:rsidP="002B6751">
                  <w:pPr>
                    <w:shd w:val="clear" w:color="auto" w:fill="FFFFFF"/>
                    <w:spacing w:after="200" w:line="276" w:lineRule="auto"/>
                    <w:jc w:val="both"/>
                    <w:rPr>
                      <w:rFonts w:ascii="Times New Roman" w:eastAsia="Calibri" w:hAnsi="Times New Roman" w:cs="Times New Roman"/>
                      <w:sz w:val="28"/>
                      <w:szCs w:val="28"/>
                      <w:lang w:val="ru-RU"/>
                    </w:rPr>
                  </w:pPr>
                </w:p>
              </w:tc>
            </w:tr>
            <w:tr w:rsidR="00196C08" w:rsidRPr="00196C08" w14:paraId="196177D8" w14:textId="77777777" w:rsidTr="002B6751">
              <w:trPr>
                <w:gridAfter w:val="1"/>
                <w:wAfter w:w="108" w:type="dxa"/>
                <w:trHeight w:val="408"/>
              </w:trPr>
              <w:tc>
                <w:tcPr>
                  <w:tcW w:w="9390" w:type="dxa"/>
                  <w:gridSpan w:val="5"/>
                  <w:hideMark/>
                </w:tcPr>
                <w:p w14:paraId="25FDEC5D" w14:textId="77777777" w:rsidR="00196C08" w:rsidRPr="00196C08" w:rsidRDefault="00196C08" w:rsidP="002B6751">
                  <w:pPr>
                    <w:shd w:val="clear" w:color="auto" w:fill="FFFFFF"/>
                    <w:spacing w:after="200" w:line="276" w:lineRule="auto"/>
                    <w:jc w:val="center"/>
                    <w:rPr>
                      <w:rFonts w:ascii="Times New Roman" w:eastAsia="Calibri" w:hAnsi="Times New Roman" w:cs="Times New Roman"/>
                      <w:b/>
                      <w:sz w:val="28"/>
                      <w:szCs w:val="28"/>
                    </w:rPr>
                  </w:pPr>
                  <w:r w:rsidRPr="00196C08">
                    <w:rPr>
                      <w:rFonts w:ascii="Times New Roman" w:eastAsia="Calibri" w:hAnsi="Times New Roman" w:cs="Times New Roman"/>
                      <w:b/>
                      <w:sz w:val="28"/>
                      <w:szCs w:val="28"/>
                    </w:rPr>
                    <w:t>Професійні знання</w:t>
                  </w:r>
                </w:p>
              </w:tc>
            </w:tr>
            <w:tr w:rsidR="00196C08" w:rsidRPr="00196C08" w14:paraId="4A9F28AD" w14:textId="77777777" w:rsidTr="002B6751">
              <w:trPr>
                <w:gridAfter w:val="1"/>
                <w:wAfter w:w="108" w:type="dxa"/>
                <w:trHeight w:val="408"/>
              </w:trPr>
              <w:tc>
                <w:tcPr>
                  <w:tcW w:w="4008" w:type="dxa"/>
                  <w:gridSpan w:val="2"/>
                  <w:hideMark/>
                </w:tcPr>
                <w:p w14:paraId="4B3F4B98" w14:textId="77777777" w:rsidR="00196C08" w:rsidRPr="00196C08" w:rsidRDefault="00196C08" w:rsidP="002B6751">
                  <w:pPr>
                    <w:shd w:val="clear" w:color="auto" w:fill="FFFFFF"/>
                    <w:spacing w:after="200" w:line="276" w:lineRule="auto"/>
                    <w:rPr>
                      <w:rFonts w:ascii="Times New Roman" w:eastAsia="Calibri" w:hAnsi="Times New Roman" w:cs="Times New Roman"/>
                      <w:sz w:val="28"/>
                      <w:szCs w:val="28"/>
                    </w:rPr>
                  </w:pPr>
                  <w:r w:rsidRPr="00196C08">
                    <w:rPr>
                      <w:rFonts w:ascii="Times New Roman" w:eastAsia="Calibri" w:hAnsi="Times New Roman" w:cs="Times New Roman"/>
                      <w:sz w:val="28"/>
                      <w:szCs w:val="28"/>
                    </w:rPr>
                    <w:t>1. Знання законодавства</w:t>
                  </w:r>
                </w:p>
              </w:tc>
              <w:tc>
                <w:tcPr>
                  <w:tcW w:w="5382" w:type="dxa"/>
                  <w:gridSpan w:val="3"/>
                </w:tcPr>
                <w:p w14:paraId="5643F3EA" w14:textId="77777777" w:rsidR="00196C08" w:rsidRPr="00196C08" w:rsidRDefault="00196C08" w:rsidP="002B6751">
                  <w:pPr>
                    <w:shd w:val="clear" w:color="auto" w:fill="FFFFFF"/>
                    <w:spacing w:after="200" w:line="276" w:lineRule="auto"/>
                    <w:ind w:left="171"/>
                    <w:rPr>
                      <w:rFonts w:ascii="Times New Roman" w:eastAsia="Calibri" w:hAnsi="Times New Roman" w:cs="Times New Roman"/>
                      <w:sz w:val="28"/>
                      <w:szCs w:val="28"/>
                    </w:rPr>
                  </w:pPr>
                  <w:r w:rsidRPr="00196C08">
                    <w:rPr>
                      <w:rFonts w:ascii="Times New Roman" w:eastAsia="Calibri" w:hAnsi="Times New Roman" w:cs="Times New Roman"/>
                      <w:sz w:val="28"/>
                      <w:szCs w:val="28"/>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w:t>
                  </w:r>
                </w:p>
                <w:p w14:paraId="07F12EDA" w14:textId="77777777" w:rsidR="00196C08" w:rsidRPr="00196C08" w:rsidRDefault="00196C08" w:rsidP="002B6751">
                  <w:pPr>
                    <w:shd w:val="clear" w:color="auto" w:fill="FFFFFF"/>
                    <w:spacing w:after="200" w:line="276" w:lineRule="auto"/>
                    <w:jc w:val="both"/>
                    <w:rPr>
                      <w:rFonts w:ascii="Times New Roman" w:eastAsia="Calibri" w:hAnsi="Times New Roman" w:cs="Times New Roman"/>
                      <w:sz w:val="28"/>
                      <w:szCs w:val="28"/>
                    </w:rPr>
                  </w:pPr>
                </w:p>
              </w:tc>
            </w:tr>
            <w:tr w:rsidR="00196C08" w:rsidRPr="00196C08" w14:paraId="2AC334BB" w14:textId="77777777" w:rsidTr="002B6751">
              <w:trPr>
                <w:gridBefore w:val="1"/>
                <w:wBefore w:w="108" w:type="dxa"/>
                <w:trHeight w:val="408"/>
              </w:trPr>
              <w:tc>
                <w:tcPr>
                  <w:tcW w:w="9390" w:type="dxa"/>
                  <w:gridSpan w:val="5"/>
                </w:tcPr>
                <w:p w14:paraId="56E859A0" w14:textId="77777777" w:rsidR="00196C08" w:rsidRPr="00196C08" w:rsidRDefault="00196C08" w:rsidP="002B6751">
                  <w:pPr>
                    <w:shd w:val="clear" w:color="auto" w:fill="FFFFFF"/>
                    <w:spacing w:after="200" w:line="276" w:lineRule="auto"/>
                    <w:jc w:val="center"/>
                    <w:rPr>
                      <w:rFonts w:ascii="Times New Roman" w:eastAsia="Calibri" w:hAnsi="Times New Roman" w:cs="Times New Roman"/>
                      <w:b/>
                      <w:sz w:val="28"/>
                      <w:szCs w:val="28"/>
                    </w:rPr>
                  </w:pPr>
                </w:p>
              </w:tc>
            </w:tr>
          </w:tbl>
          <w:p w14:paraId="1DCAA91A" w14:textId="77777777" w:rsidR="00196C08" w:rsidRPr="00196C08" w:rsidRDefault="00196C08" w:rsidP="002B6751">
            <w:pPr>
              <w:shd w:val="clear" w:color="auto" w:fill="FFFFFF"/>
              <w:spacing w:after="200" w:line="276" w:lineRule="auto"/>
              <w:ind w:firstLine="462"/>
              <w:jc w:val="both"/>
              <w:rPr>
                <w:rFonts w:ascii="Times New Roman" w:eastAsia="Calibri" w:hAnsi="Times New Roman" w:cs="Times New Roman"/>
                <w:sz w:val="28"/>
                <w:szCs w:val="28"/>
              </w:rPr>
            </w:pPr>
          </w:p>
        </w:tc>
      </w:tr>
    </w:tbl>
    <w:p w14:paraId="01603043" w14:textId="77777777" w:rsidR="00196C08" w:rsidRPr="00196C08" w:rsidRDefault="00196C08" w:rsidP="00196C08">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196C08">
        <w:rPr>
          <w:rFonts w:ascii="Times New Roman" w:eastAsia="Calibri" w:hAnsi="Times New Roman" w:cs="Times New Roman"/>
          <w:sz w:val="28"/>
          <w:szCs w:val="28"/>
          <w:shd w:val="clear" w:color="auto" w:fill="FFFFFF"/>
          <w:lang w:eastAsia="ru-RU"/>
        </w:rPr>
        <w:lastRenderedPageBreak/>
        <w:t xml:space="preserve">*Вимоги щодо відповідного рівня володіння державною мовою особами, визначеними статтею 9 Закону України </w:t>
      </w:r>
      <w:r w:rsidRPr="00196C08">
        <w:rPr>
          <w:rFonts w:ascii="Times New Roman" w:eastAsia="Calibri" w:hAnsi="Times New Roman" w:cs="Times New Roman"/>
          <w:sz w:val="28"/>
          <w:szCs w:val="28"/>
          <w:lang w:eastAsia="ru-RU"/>
        </w:rPr>
        <w:t>«Про забезпечення функціонування української мови як державної»</w:t>
      </w:r>
      <w:r w:rsidRPr="00196C08">
        <w:rPr>
          <w:rFonts w:ascii="Times New Roman" w:eastAsia="Calibri" w:hAnsi="Times New Roman" w:cs="Times New Roman"/>
          <w:sz w:val="28"/>
          <w:szCs w:val="28"/>
          <w:shd w:val="clear" w:color="auto" w:fill="FFFFFF"/>
          <w:lang w:eastAsia="ru-RU"/>
        </w:rPr>
        <w:t>, встановлює Національна комісія зі стандартів державної мови.</w:t>
      </w:r>
    </w:p>
    <w:p w14:paraId="62283648" w14:textId="77777777" w:rsidR="00196C08" w:rsidRPr="00196C08" w:rsidRDefault="00196C08" w:rsidP="00196C08">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196C08">
        <w:rPr>
          <w:rFonts w:ascii="Times New Roman" w:eastAsia="Calibri" w:hAnsi="Times New Roman" w:cs="Times New Roman"/>
          <w:sz w:val="28"/>
          <w:szCs w:val="28"/>
          <w:shd w:val="clear" w:color="auto" w:fill="FFFFFF"/>
          <w:lang w:eastAsia="ru-RU"/>
        </w:rPr>
        <w:t>Рівень володіння державною мовою особами, визначеними </w:t>
      </w:r>
      <w:hyperlink r:id="rId20" w:anchor="n73" w:history="1">
        <w:r w:rsidRPr="00196C08">
          <w:rPr>
            <w:rStyle w:val="a6"/>
            <w:rFonts w:ascii="Times New Roman" w:eastAsia="Calibri" w:hAnsi="Times New Roman" w:cs="Times New Roman"/>
            <w:sz w:val="28"/>
            <w:szCs w:val="28"/>
            <w:shd w:val="clear" w:color="auto" w:fill="FFFFFF"/>
            <w:lang w:eastAsia="ru-RU"/>
          </w:rPr>
          <w:t>пунктами 1</w:t>
        </w:r>
      </w:hyperlink>
      <w:r w:rsidRPr="00196C08">
        <w:rPr>
          <w:rFonts w:ascii="Times New Roman" w:eastAsia="Calibri" w:hAnsi="Times New Roman" w:cs="Times New Roman"/>
          <w:sz w:val="28"/>
          <w:szCs w:val="28"/>
          <w:shd w:val="clear" w:color="auto" w:fill="FFFFFF"/>
          <w:lang w:eastAsia="ru-RU"/>
        </w:rPr>
        <w:t>, </w:t>
      </w:r>
      <w:hyperlink r:id="rId21" w:anchor="n75" w:history="1">
        <w:r w:rsidRPr="00196C08">
          <w:rPr>
            <w:rStyle w:val="a6"/>
            <w:rFonts w:ascii="Times New Roman" w:eastAsia="Calibri" w:hAnsi="Times New Roman" w:cs="Times New Roman"/>
            <w:sz w:val="28"/>
            <w:szCs w:val="28"/>
            <w:shd w:val="clear" w:color="auto" w:fill="FFFFFF"/>
            <w:lang w:eastAsia="ru-RU"/>
          </w:rPr>
          <w:t>3</w:t>
        </w:r>
      </w:hyperlink>
      <w:r w:rsidRPr="00196C08">
        <w:rPr>
          <w:rFonts w:ascii="Times New Roman" w:eastAsia="Calibri" w:hAnsi="Times New Roman" w:cs="Times New Roman"/>
          <w:sz w:val="28"/>
          <w:szCs w:val="28"/>
          <w:shd w:val="clear" w:color="auto" w:fill="FFFFFF"/>
          <w:lang w:eastAsia="ru-RU"/>
        </w:rPr>
        <w:t>, </w:t>
      </w:r>
      <w:hyperlink r:id="rId22" w:anchor="n76" w:history="1">
        <w:r w:rsidRPr="00196C08">
          <w:rPr>
            <w:rStyle w:val="a6"/>
            <w:rFonts w:ascii="Times New Roman" w:eastAsia="Calibri" w:hAnsi="Times New Roman" w:cs="Times New Roman"/>
            <w:sz w:val="28"/>
            <w:szCs w:val="28"/>
            <w:shd w:val="clear" w:color="auto" w:fill="FFFFFF"/>
            <w:lang w:eastAsia="ru-RU"/>
          </w:rPr>
          <w:t>4</w:t>
        </w:r>
      </w:hyperlink>
      <w:r w:rsidRPr="00196C08">
        <w:rPr>
          <w:rFonts w:ascii="Times New Roman" w:eastAsia="Calibri" w:hAnsi="Times New Roman" w:cs="Times New Roman"/>
          <w:sz w:val="28"/>
          <w:szCs w:val="28"/>
          <w:shd w:val="clear" w:color="auto" w:fill="FFFFFF"/>
          <w:lang w:eastAsia="ru-RU"/>
        </w:rPr>
        <w:t>, </w:t>
      </w:r>
      <w:hyperlink r:id="rId23" w:anchor="n79" w:history="1">
        <w:r w:rsidRPr="00196C08">
          <w:rPr>
            <w:rStyle w:val="a6"/>
            <w:rFonts w:ascii="Times New Roman" w:eastAsia="Calibri" w:hAnsi="Times New Roman" w:cs="Times New Roman"/>
            <w:sz w:val="28"/>
            <w:szCs w:val="28"/>
            <w:shd w:val="clear" w:color="auto" w:fill="FFFFFF"/>
            <w:lang w:eastAsia="ru-RU"/>
          </w:rPr>
          <w:t>7</w:t>
        </w:r>
      </w:hyperlink>
      <w:r w:rsidRPr="00196C08">
        <w:rPr>
          <w:rFonts w:ascii="Times New Roman" w:eastAsia="Calibri" w:hAnsi="Times New Roman" w:cs="Times New Roman"/>
          <w:sz w:val="28"/>
          <w:szCs w:val="28"/>
          <w:shd w:val="clear" w:color="auto" w:fill="FFFFFF"/>
          <w:lang w:eastAsia="ru-RU"/>
        </w:rPr>
        <w:t>, </w:t>
      </w:r>
      <w:hyperlink r:id="rId24" w:anchor="n81" w:history="1">
        <w:r w:rsidRPr="00196C08">
          <w:rPr>
            <w:rStyle w:val="a6"/>
            <w:rFonts w:ascii="Times New Roman" w:eastAsia="Calibri" w:hAnsi="Times New Roman" w:cs="Times New Roman"/>
            <w:sz w:val="28"/>
            <w:szCs w:val="28"/>
            <w:shd w:val="clear" w:color="auto" w:fill="FFFFFF"/>
            <w:lang w:eastAsia="ru-RU"/>
          </w:rPr>
          <w:t>9</w:t>
        </w:r>
      </w:hyperlink>
      <w:r w:rsidRPr="00196C08">
        <w:rPr>
          <w:rFonts w:ascii="Times New Roman" w:eastAsia="Calibri" w:hAnsi="Times New Roman" w:cs="Times New Roman"/>
          <w:sz w:val="28"/>
          <w:szCs w:val="28"/>
          <w:shd w:val="clear" w:color="auto" w:fill="FFFFFF"/>
          <w:lang w:eastAsia="ru-RU"/>
        </w:rPr>
        <w:t>, </w:t>
      </w:r>
      <w:hyperlink r:id="rId25" w:anchor="n792" w:history="1">
        <w:r w:rsidRPr="00196C08">
          <w:rPr>
            <w:rStyle w:val="a6"/>
            <w:rFonts w:ascii="Times New Roman" w:eastAsia="Calibri" w:hAnsi="Times New Roman" w:cs="Times New Roman"/>
            <w:sz w:val="28"/>
            <w:szCs w:val="28"/>
            <w:shd w:val="clear" w:color="auto" w:fill="FFFFFF"/>
            <w:lang w:eastAsia="ru-RU"/>
          </w:rPr>
          <w:t>9</w:t>
        </w:r>
      </w:hyperlink>
      <w:hyperlink r:id="rId26" w:anchor="n792" w:history="1">
        <w:r w:rsidRPr="00196C08">
          <w:rPr>
            <w:rStyle w:val="a6"/>
            <w:rFonts w:ascii="Times New Roman" w:eastAsia="Calibri" w:hAnsi="Times New Roman" w:cs="Times New Roman"/>
            <w:b/>
            <w:bCs/>
            <w:sz w:val="28"/>
            <w:szCs w:val="28"/>
            <w:shd w:val="clear" w:color="auto" w:fill="FFFFFF"/>
            <w:vertAlign w:val="superscript"/>
            <w:lang w:eastAsia="ru-RU"/>
          </w:rPr>
          <w:t>-1</w:t>
        </w:r>
      </w:hyperlink>
      <w:r w:rsidRPr="00196C08">
        <w:rPr>
          <w:rFonts w:ascii="Times New Roman" w:eastAsia="Calibri" w:hAnsi="Times New Roman" w:cs="Times New Roman"/>
          <w:sz w:val="28"/>
          <w:szCs w:val="28"/>
          <w:shd w:val="clear" w:color="auto" w:fill="FFFFFF"/>
          <w:lang w:eastAsia="ru-RU"/>
        </w:rPr>
        <w:t>, </w:t>
      </w:r>
      <w:hyperlink r:id="rId27" w:anchor="n82" w:history="1">
        <w:r w:rsidRPr="00196C08">
          <w:rPr>
            <w:rStyle w:val="a6"/>
            <w:rFonts w:ascii="Times New Roman" w:eastAsia="Calibri" w:hAnsi="Times New Roman" w:cs="Times New Roman"/>
            <w:sz w:val="28"/>
            <w:szCs w:val="28"/>
            <w:shd w:val="clear" w:color="auto" w:fill="FFFFFF"/>
            <w:lang w:eastAsia="ru-RU"/>
          </w:rPr>
          <w:t>10</w:t>
        </w:r>
      </w:hyperlink>
      <w:r w:rsidRPr="00196C08">
        <w:rPr>
          <w:rFonts w:ascii="Times New Roman" w:eastAsia="Calibri" w:hAnsi="Times New Roman" w:cs="Times New Roman"/>
          <w:sz w:val="28"/>
          <w:szCs w:val="28"/>
          <w:shd w:val="clear" w:color="auto" w:fill="FFFFFF"/>
          <w:lang w:eastAsia="ru-RU"/>
        </w:rPr>
        <w:t>, </w:t>
      </w:r>
      <w:hyperlink r:id="rId28" w:anchor="n85" w:history="1">
        <w:r w:rsidRPr="00196C08">
          <w:rPr>
            <w:rStyle w:val="a6"/>
            <w:rFonts w:ascii="Times New Roman" w:eastAsia="Calibri" w:hAnsi="Times New Roman" w:cs="Times New Roman"/>
            <w:sz w:val="28"/>
            <w:szCs w:val="28"/>
            <w:shd w:val="clear" w:color="auto" w:fill="FFFFFF"/>
            <w:lang w:eastAsia="ru-RU"/>
          </w:rPr>
          <w:t>13</w:t>
        </w:r>
      </w:hyperlink>
      <w:r w:rsidRPr="00196C08">
        <w:rPr>
          <w:rFonts w:ascii="Times New Roman" w:eastAsia="Calibri" w:hAnsi="Times New Roman" w:cs="Times New Roman"/>
          <w:sz w:val="28"/>
          <w:szCs w:val="28"/>
          <w:shd w:val="clear" w:color="auto" w:fill="FFFFFF"/>
          <w:lang w:eastAsia="ru-RU"/>
        </w:rPr>
        <w:t> частини першої статті 9 цього Закону, засвідчується державним сертифікатом про рівень володіння державною мовою (далі - державний сертифікат), що видається Національною комісією зі стандартів державної мови відповідно до цього Закону.</w:t>
      </w:r>
    </w:p>
    <w:bookmarkEnd w:id="2"/>
    <w:bookmarkEnd w:id="3"/>
    <w:bookmarkEnd w:id="4"/>
    <w:bookmarkEnd w:id="5"/>
    <w:sectPr w:rsidR="00196C08" w:rsidRPr="00196C08" w:rsidSect="0042721C">
      <w:pgSz w:w="11906" w:h="16838"/>
      <w:pgMar w:top="1135" w:right="567"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F290C"/>
    <w:multiLevelType w:val="hybridMultilevel"/>
    <w:tmpl w:val="51C67BF8"/>
    <w:lvl w:ilvl="0" w:tplc="EBBE8080">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785B0DB8"/>
    <w:multiLevelType w:val="hybridMultilevel"/>
    <w:tmpl w:val="51C67BF8"/>
    <w:lvl w:ilvl="0" w:tplc="EBBE8080">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79D247E2"/>
    <w:multiLevelType w:val="hybridMultilevel"/>
    <w:tmpl w:val="AFF4BB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6F"/>
    <w:rsid w:val="000137DC"/>
    <w:rsid w:val="00021221"/>
    <w:rsid w:val="00021A6A"/>
    <w:rsid w:val="000269E2"/>
    <w:rsid w:val="00033E2C"/>
    <w:rsid w:val="00041F5C"/>
    <w:rsid w:val="000421D5"/>
    <w:rsid w:val="000946E6"/>
    <w:rsid w:val="000962DC"/>
    <w:rsid w:val="000C6D5C"/>
    <w:rsid w:val="000D60B2"/>
    <w:rsid w:val="000F0818"/>
    <w:rsid w:val="000F18BA"/>
    <w:rsid w:val="0010285B"/>
    <w:rsid w:val="00103FB7"/>
    <w:rsid w:val="00104E3D"/>
    <w:rsid w:val="00123144"/>
    <w:rsid w:val="00126EE8"/>
    <w:rsid w:val="00132163"/>
    <w:rsid w:val="00157811"/>
    <w:rsid w:val="00171035"/>
    <w:rsid w:val="00175A35"/>
    <w:rsid w:val="001777AB"/>
    <w:rsid w:val="00196C08"/>
    <w:rsid w:val="001A2D12"/>
    <w:rsid w:val="001C2F68"/>
    <w:rsid w:val="001C4453"/>
    <w:rsid w:val="001D5CED"/>
    <w:rsid w:val="001D6A86"/>
    <w:rsid w:val="001F00F8"/>
    <w:rsid w:val="0022599E"/>
    <w:rsid w:val="00225FB9"/>
    <w:rsid w:val="00233F27"/>
    <w:rsid w:val="002400A0"/>
    <w:rsid w:val="00277F37"/>
    <w:rsid w:val="00291965"/>
    <w:rsid w:val="002967F9"/>
    <w:rsid w:val="002B65B0"/>
    <w:rsid w:val="002C1BC4"/>
    <w:rsid w:val="002D3A33"/>
    <w:rsid w:val="002D5586"/>
    <w:rsid w:val="002E10E9"/>
    <w:rsid w:val="002E772C"/>
    <w:rsid w:val="002F3445"/>
    <w:rsid w:val="002F648E"/>
    <w:rsid w:val="0030026B"/>
    <w:rsid w:val="003057BD"/>
    <w:rsid w:val="00312BFF"/>
    <w:rsid w:val="0033110E"/>
    <w:rsid w:val="0033677C"/>
    <w:rsid w:val="00354EBF"/>
    <w:rsid w:val="00370BB0"/>
    <w:rsid w:val="003771F1"/>
    <w:rsid w:val="0038495C"/>
    <w:rsid w:val="00387A79"/>
    <w:rsid w:val="003A4049"/>
    <w:rsid w:val="003B499B"/>
    <w:rsid w:val="003C4F4D"/>
    <w:rsid w:val="003E3615"/>
    <w:rsid w:val="003F3354"/>
    <w:rsid w:val="0042721C"/>
    <w:rsid w:val="00441D7B"/>
    <w:rsid w:val="004669BE"/>
    <w:rsid w:val="00472A42"/>
    <w:rsid w:val="004766EC"/>
    <w:rsid w:val="004866CD"/>
    <w:rsid w:val="004A1E03"/>
    <w:rsid w:val="004A36AA"/>
    <w:rsid w:val="004C3C89"/>
    <w:rsid w:val="005126EE"/>
    <w:rsid w:val="00513237"/>
    <w:rsid w:val="0054530E"/>
    <w:rsid w:val="00564319"/>
    <w:rsid w:val="00576233"/>
    <w:rsid w:val="00595C93"/>
    <w:rsid w:val="005A3CEF"/>
    <w:rsid w:val="005A6901"/>
    <w:rsid w:val="0062455A"/>
    <w:rsid w:val="00626A98"/>
    <w:rsid w:val="00635732"/>
    <w:rsid w:val="00644D53"/>
    <w:rsid w:val="006461B2"/>
    <w:rsid w:val="00646F8F"/>
    <w:rsid w:val="0065599B"/>
    <w:rsid w:val="00657B6A"/>
    <w:rsid w:val="006A4C39"/>
    <w:rsid w:val="006B5B05"/>
    <w:rsid w:val="006E614B"/>
    <w:rsid w:val="00703B6A"/>
    <w:rsid w:val="007106A7"/>
    <w:rsid w:val="007173F0"/>
    <w:rsid w:val="00721856"/>
    <w:rsid w:val="00734915"/>
    <w:rsid w:val="00754896"/>
    <w:rsid w:val="007F38B2"/>
    <w:rsid w:val="008077A5"/>
    <w:rsid w:val="00811B23"/>
    <w:rsid w:val="008328BE"/>
    <w:rsid w:val="008467CD"/>
    <w:rsid w:val="00886C6F"/>
    <w:rsid w:val="008A4873"/>
    <w:rsid w:val="008A77F7"/>
    <w:rsid w:val="008C4888"/>
    <w:rsid w:val="008D5347"/>
    <w:rsid w:val="008E69C6"/>
    <w:rsid w:val="00920C86"/>
    <w:rsid w:val="00931D77"/>
    <w:rsid w:val="00941F8F"/>
    <w:rsid w:val="00967F37"/>
    <w:rsid w:val="00974E62"/>
    <w:rsid w:val="00991721"/>
    <w:rsid w:val="009966D9"/>
    <w:rsid w:val="009A0682"/>
    <w:rsid w:val="009B31EB"/>
    <w:rsid w:val="009C0839"/>
    <w:rsid w:val="009D6619"/>
    <w:rsid w:val="009E09DE"/>
    <w:rsid w:val="009E5786"/>
    <w:rsid w:val="009F4AA7"/>
    <w:rsid w:val="009F6A82"/>
    <w:rsid w:val="00A063C3"/>
    <w:rsid w:val="00A077ED"/>
    <w:rsid w:val="00A1646E"/>
    <w:rsid w:val="00A17358"/>
    <w:rsid w:val="00A20C5A"/>
    <w:rsid w:val="00A21D0A"/>
    <w:rsid w:val="00A33AFD"/>
    <w:rsid w:val="00A519FA"/>
    <w:rsid w:val="00A542F4"/>
    <w:rsid w:val="00A6087F"/>
    <w:rsid w:val="00A64DA6"/>
    <w:rsid w:val="00A92063"/>
    <w:rsid w:val="00AB39B4"/>
    <w:rsid w:val="00AC4336"/>
    <w:rsid w:val="00AD0AC0"/>
    <w:rsid w:val="00AF44EB"/>
    <w:rsid w:val="00AF4DA0"/>
    <w:rsid w:val="00B15F91"/>
    <w:rsid w:val="00B1741F"/>
    <w:rsid w:val="00B22A72"/>
    <w:rsid w:val="00B45D77"/>
    <w:rsid w:val="00B769EF"/>
    <w:rsid w:val="00B970BF"/>
    <w:rsid w:val="00BF3637"/>
    <w:rsid w:val="00C311E5"/>
    <w:rsid w:val="00C36B33"/>
    <w:rsid w:val="00C41584"/>
    <w:rsid w:val="00C449B6"/>
    <w:rsid w:val="00C4501D"/>
    <w:rsid w:val="00C72380"/>
    <w:rsid w:val="00C72AC9"/>
    <w:rsid w:val="00C734D4"/>
    <w:rsid w:val="00C85AD7"/>
    <w:rsid w:val="00CA3C9F"/>
    <w:rsid w:val="00CC3AE9"/>
    <w:rsid w:val="00CE2C0E"/>
    <w:rsid w:val="00D30357"/>
    <w:rsid w:val="00D65916"/>
    <w:rsid w:val="00D81B47"/>
    <w:rsid w:val="00DA7953"/>
    <w:rsid w:val="00DC199D"/>
    <w:rsid w:val="00DD4C66"/>
    <w:rsid w:val="00E13DA6"/>
    <w:rsid w:val="00E34630"/>
    <w:rsid w:val="00E86FD4"/>
    <w:rsid w:val="00E94D23"/>
    <w:rsid w:val="00EA2301"/>
    <w:rsid w:val="00EB6A0A"/>
    <w:rsid w:val="00F154B5"/>
    <w:rsid w:val="00F16BD2"/>
    <w:rsid w:val="00F22CF3"/>
    <w:rsid w:val="00F35DC5"/>
    <w:rsid w:val="00F41A15"/>
    <w:rsid w:val="00F42DED"/>
    <w:rsid w:val="00F70AA9"/>
    <w:rsid w:val="00F83480"/>
    <w:rsid w:val="00F85AEA"/>
    <w:rsid w:val="00F955FB"/>
    <w:rsid w:val="00F96C53"/>
    <w:rsid w:val="00FA6F31"/>
    <w:rsid w:val="00FB3386"/>
    <w:rsid w:val="00FD0122"/>
    <w:rsid w:val="00FE6403"/>
    <w:rsid w:val="00FF3E26"/>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6357"/>
  <w15:chartTrackingRefBased/>
  <w15:docId w15:val="{FCF81D4B-671D-48E8-9371-E9520FE3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33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3637"/>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F3637"/>
    <w:rPr>
      <w:rFonts w:ascii="Segoe UI" w:hAnsi="Segoe UI" w:cs="Segoe UI"/>
      <w:sz w:val="18"/>
      <w:szCs w:val="18"/>
    </w:rPr>
  </w:style>
  <w:style w:type="paragraph" w:styleId="a5">
    <w:name w:val="List Paragraph"/>
    <w:basedOn w:val="a"/>
    <w:uiPriority w:val="34"/>
    <w:qFormat/>
    <w:rsid w:val="00387A79"/>
    <w:pPr>
      <w:ind w:left="720"/>
      <w:contextualSpacing/>
    </w:pPr>
  </w:style>
  <w:style w:type="paragraph" w:customStyle="1" w:styleId="FR1">
    <w:name w:val="FR1"/>
    <w:rsid w:val="00F154B5"/>
    <w:pPr>
      <w:widowControl w:val="0"/>
      <w:spacing w:after="0" w:line="300" w:lineRule="auto"/>
      <w:ind w:left="280" w:right="200"/>
      <w:jc w:val="center"/>
    </w:pPr>
    <w:rPr>
      <w:rFonts w:ascii="Times New Roman" w:eastAsia="Times New Roman" w:hAnsi="Times New Roman" w:cs="Times New Roman"/>
      <w:b/>
      <w:snapToGrid w:val="0"/>
      <w:sz w:val="32"/>
      <w:szCs w:val="20"/>
      <w:lang w:val="ru-RU" w:eastAsia="ru-RU"/>
    </w:rPr>
  </w:style>
  <w:style w:type="character" w:styleId="a6">
    <w:name w:val="Hyperlink"/>
    <w:basedOn w:val="a0"/>
    <w:uiPriority w:val="99"/>
    <w:unhideWhenUsed/>
    <w:rsid w:val="00D65916"/>
    <w:rPr>
      <w:color w:val="0563C1" w:themeColor="hyperlink"/>
      <w:u w:val="single"/>
    </w:rPr>
  </w:style>
  <w:style w:type="character" w:styleId="a7">
    <w:name w:val="Unresolved Mention"/>
    <w:basedOn w:val="a0"/>
    <w:uiPriority w:val="99"/>
    <w:semiHidden/>
    <w:unhideWhenUsed/>
    <w:rsid w:val="00D65916"/>
    <w:rPr>
      <w:color w:val="605E5C"/>
      <w:shd w:val="clear" w:color="auto" w:fill="E1DFDD"/>
    </w:rPr>
  </w:style>
  <w:style w:type="character" w:styleId="a8">
    <w:name w:val="Strong"/>
    <w:uiPriority w:val="22"/>
    <w:qFormat/>
    <w:rsid w:val="0010285B"/>
    <w:rPr>
      <w:b/>
      <w:bCs/>
    </w:rPr>
  </w:style>
  <w:style w:type="paragraph" w:styleId="a9">
    <w:name w:val="Normal (Web)"/>
    <w:basedOn w:val="a"/>
    <w:uiPriority w:val="99"/>
    <w:rsid w:val="0010285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80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4-19" TargetMode="External"/><Relationship Id="rId13" Type="http://schemas.openxmlformats.org/officeDocument/2006/relationships/hyperlink" Target="https://zakon.rada.gov.ua/laws/show/2704-19" TargetMode="External"/><Relationship Id="rId18" Type="http://schemas.openxmlformats.org/officeDocument/2006/relationships/hyperlink" Target="https://zakon.rada.gov.ua/laws/show/2704-19" TargetMode="External"/><Relationship Id="rId26" Type="http://schemas.openxmlformats.org/officeDocument/2006/relationships/hyperlink" Target="https://zakon.rada.gov.ua/laws/show/2704-19" TargetMode="External"/><Relationship Id="rId3" Type="http://schemas.openxmlformats.org/officeDocument/2006/relationships/styles" Target="styles.xml"/><Relationship Id="rId21" Type="http://schemas.openxmlformats.org/officeDocument/2006/relationships/hyperlink" Target="https://zakon.rada.gov.ua/laws/show/2704-19" TargetMode="External"/><Relationship Id="rId7" Type="http://schemas.openxmlformats.org/officeDocument/2006/relationships/hyperlink" Target="https://zakon.rada.gov.ua/laws/show/2704-19" TargetMode="External"/><Relationship Id="rId12" Type="http://schemas.openxmlformats.org/officeDocument/2006/relationships/hyperlink" Target="https://zakon.rada.gov.ua/laws/show/2704-19" TargetMode="External"/><Relationship Id="rId17" Type="http://schemas.openxmlformats.org/officeDocument/2006/relationships/hyperlink" Target="https://zakon.rada.gov.ua/laws/show/2704-19" TargetMode="External"/><Relationship Id="rId25" Type="http://schemas.openxmlformats.org/officeDocument/2006/relationships/hyperlink" Target="https://zakon.rada.gov.ua/laws/show/2704-19" TargetMode="External"/><Relationship Id="rId2" Type="http://schemas.openxmlformats.org/officeDocument/2006/relationships/numbering" Target="numbering.xml"/><Relationship Id="rId16" Type="http://schemas.openxmlformats.org/officeDocument/2006/relationships/hyperlink" Target="https://zakon.rada.gov.ua/laws/show/2704-19" TargetMode="External"/><Relationship Id="rId20" Type="http://schemas.openxmlformats.org/officeDocument/2006/relationships/hyperlink" Target="https://zakon.rada.gov.ua/laws/show/2704-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zakon.rada.gov.ua/laws/show/2704-19" TargetMode="External"/><Relationship Id="rId11" Type="http://schemas.openxmlformats.org/officeDocument/2006/relationships/hyperlink" Target="https://zakon.rada.gov.ua/laws/show/2704-19" TargetMode="External"/><Relationship Id="rId24" Type="http://schemas.openxmlformats.org/officeDocument/2006/relationships/hyperlink" Target="https://zakon.rada.gov.ua/laws/show/2704-19" TargetMode="External"/><Relationship Id="rId5" Type="http://schemas.openxmlformats.org/officeDocument/2006/relationships/webSettings" Target="webSettings.xml"/><Relationship Id="rId15" Type="http://schemas.openxmlformats.org/officeDocument/2006/relationships/hyperlink" Target="https://zakon.rada.gov.ua/laws/show/2704-19" TargetMode="External"/><Relationship Id="rId23" Type="http://schemas.openxmlformats.org/officeDocument/2006/relationships/hyperlink" Target="https://zakon.rada.gov.ua/laws/show/2704-19" TargetMode="External"/><Relationship Id="rId28" Type="http://schemas.openxmlformats.org/officeDocument/2006/relationships/hyperlink" Target="https://zakon.rada.gov.ua/laws/show/2704-19" TargetMode="External"/><Relationship Id="rId10" Type="http://schemas.openxmlformats.org/officeDocument/2006/relationships/hyperlink" Target="https://zakon.rada.gov.ua/laws/show/2704-19" TargetMode="External"/><Relationship Id="rId19" Type="http://schemas.openxmlformats.org/officeDocument/2006/relationships/hyperlink" Target="https://zakon.rada.gov.ua/laws/show/2704-19" TargetMode="External"/><Relationship Id="rId4" Type="http://schemas.openxmlformats.org/officeDocument/2006/relationships/settings" Target="settings.xml"/><Relationship Id="rId9" Type="http://schemas.openxmlformats.org/officeDocument/2006/relationships/hyperlink" Target="https://zakon.rada.gov.ua/laws/show/2704-19" TargetMode="External"/><Relationship Id="rId14" Type="http://schemas.openxmlformats.org/officeDocument/2006/relationships/hyperlink" Target="https://zakon.rada.gov.ua/laws/show/2704-19" TargetMode="External"/><Relationship Id="rId22" Type="http://schemas.openxmlformats.org/officeDocument/2006/relationships/hyperlink" Target="https://zakon.rada.gov.ua/laws/show/2704-19" TargetMode="External"/><Relationship Id="rId27" Type="http://schemas.openxmlformats.org/officeDocument/2006/relationships/hyperlink" Target="https://zakon.rada.gov.ua/laws/show/2704-1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94BF0-C9CF-43B8-A38E-318949D25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15782</Words>
  <Characters>8997</Characters>
  <Application>Microsoft Office Word</Application>
  <DocSecurity>0</DocSecurity>
  <Lines>74</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Kadry-1</dc:creator>
  <cp:keywords/>
  <dc:description/>
  <cp:lastModifiedBy>Kadry-3</cp:lastModifiedBy>
  <cp:revision>7</cp:revision>
  <cp:lastPrinted>2024-08-05T07:17:00Z</cp:lastPrinted>
  <dcterms:created xsi:type="dcterms:W3CDTF">2024-10-16T05:52:00Z</dcterms:created>
  <dcterms:modified xsi:type="dcterms:W3CDTF">2024-10-17T05:41:00Z</dcterms:modified>
</cp:coreProperties>
</file>