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F5CF" w14:textId="77777777" w:rsidR="00DB161C" w:rsidRPr="004D1CB8" w:rsidRDefault="00DB161C" w:rsidP="00DB161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>СЛУЖБА СУДОВОЇ ОХОРОНИ</w:t>
      </w:r>
    </w:p>
    <w:p w14:paraId="3BAAC6F0" w14:textId="77777777" w:rsidR="00DB161C" w:rsidRPr="004D1CB8" w:rsidRDefault="00DB161C" w:rsidP="00DB161C">
      <w:pPr>
        <w:spacing w:before="280"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 xml:space="preserve">ОБҐРУНТУВАННЯ </w:t>
      </w:r>
    </w:p>
    <w:p w14:paraId="219EBCA2" w14:textId="77777777" w:rsidR="00DB161C" w:rsidRPr="004D1CB8" w:rsidRDefault="00DB161C" w:rsidP="00DB161C">
      <w:pPr>
        <w:spacing w:after="28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4D1CB8">
        <w:rPr>
          <w:rFonts w:ascii="Times New Roman" w:eastAsia="Times New Roman" w:hAnsi="Times New Roman"/>
        </w:rPr>
        <w:t xml:space="preserve">технічних та якісних характеристик </w:t>
      </w:r>
      <w:r w:rsidRPr="004D1CB8">
        <w:rPr>
          <w:rFonts w:ascii="Times New Roman" w:eastAsia="Times New Roman" w:hAnsi="Times New Roman"/>
          <w:b/>
        </w:rPr>
        <w:t xml:space="preserve">закупівлі </w:t>
      </w:r>
      <w:r>
        <w:rPr>
          <w:rFonts w:ascii="Times New Roman" w:eastAsia="Times New Roman" w:hAnsi="Times New Roman"/>
          <w:b/>
        </w:rPr>
        <w:t>Ременя брючного</w:t>
      </w:r>
      <w:r w:rsidRPr="004D1CB8">
        <w:rPr>
          <w:rFonts w:ascii="Times New Roman" w:eastAsia="Times New Roman" w:hAnsi="Times New Roman"/>
          <w:b/>
        </w:rPr>
        <w:t>,</w:t>
      </w:r>
      <w:r w:rsidRPr="004D1CB8">
        <w:rPr>
          <w:rFonts w:ascii="Times New Roman" w:eastAsia="Times New Roman" w:hAnsi="Times New Roman"/>
        </w:rPr>
        <w:t xml:space="preserve"> розміру бюджетного призначення, очікуваної вартості предмета закупівлі</w:t>
      </w:r>
    </w:p>
    <w:p w14:paraId="61B7455A" w14:textId="77777777" w:rsidR="00DB161C" w:rsidRPr="004D1CB8" w:rsidRDefault="00DB161C" w:rsidP="00DB161C">
      <w:pPr>
        <w:spacing w:before="280" w:after="280" w:line="240" w:lineRule="auto"/>
        <w:jc w:val="both"/>
        <w:rPr>
          <w:rFonts w:ascii="Times New Roman" w:eastAsia="Times New Roman" w:hAnsi="Times New Roman"/>
          <w:i/>
        </w:rPr>
      </w:pPr>
      <w:r w:rsidRPr="004D1CB8">
        <w:rPr>
          <w:rFonts w:ascii="Times New Roman" w:eastAsia="Times New Roman" w:hAnsi="Times New Roman"/>
          <w:i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4EEC77DE" w14:textId="77777777" w:rsidR="00DB161C" w:rsidRPr="004D1CB8" w:rsidRDefault="00DB161C" w:rsidP="00DB1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60BF683F" w14:textId="77777777" w:rsidR="00DB161C" w:rsidRPr="004D1CB8" w:rsidRDefault="00DB161C" w:rsidP="00DB16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1. найменування замовника: Служба судової охорони</w:t>
      </w:r>
    </w:p>
    <w:p w14:paraId="2A0F289B" w14:textId="77777777" w:rsidR="00DB161C" w:rsidRPr="004D1CB8" w:rsidRDefault="00DB161C" w:rsidP="00DB161C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2. місцезнаходження  замовника: Юридична адреса: 01601, м. Київ, вул. Липська, 18/5. Місцерозташування: 04053, м. Київ, вул. Вознесенський узвіз, 10-Б</w:t>
      </w:r>
    </w:p>
    <w:p w14:paraId="2295957B" w14:textId="77777777" w:rsidR="00DB161C" w:rsidRPr="004D1CB8" w:rsidRDefault="00DB161C" w:rsidP="00DB161C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3. ідентифікаційний код замовника: 42902258</w:t>
      </w:r>
    </w:p>
    <w:p w14:paraId="5F945AFC" w14:textId="77777777" w:rsidR="00DB161C" w:rsidRPr="004D1CB8" w:rsidRDefault="00DB161C" w:rsidP="00DB16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4. категорія</w:t>
      </w:r>
      <w:bookmarkStart w:id="0" w:name="bookmark=id.3rdcrjn" w:colFirst="0" w:colLast="0"/>
      <w:bookmarkEnd w:id="0"/>
      <w:r w:rsidRPr="004D1CB8">
        <w:rPr>
          <w:rFonts w:ascii="Times New Roman" w:eastAsia="Times New Roman" w:hAnsi="Times New Roman"/>
        </w:rPr>
        <w:t xml:space="preserve"> замовника: орган державної влади (в системі правосуддя)</w:t>
      </w:r>
    </w:p>
    <w:p w14:paraId="59736471" w14:textId="77777777" w:rsidR="00DB161C" w:rsidRPr="004D1CB8" w:rsidRDefault="00DB161C" w:rsidP="00DB16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3AE1164C" w14:textId="77777777" w:rsidR="00DB161C" w:rsidRPr="004D1CB8" w:rsidRDefault="00DB161C" w:rsidP="00DB1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4D1CB8">
        <w:rPr>
          <w:rFonts w:ascii="Times New Roman" w:eastAsia="Times New Roman" w:hAnsi="Times New Roman"/>
          <w:color w:val="000000"/>
        </w:rPr>
        <w:t xml:space="preserve"> </w:t>
      </w:r>
      <w:r w:rsidRPr="004D1CB8">
        <w:rPr>
          <w:rFonts w:ascii="Times New Roman" w:eastAsia="Times New Roman" w:hAnsi="Times New Roman"/>
          <w:i/>
          <w:color w:val="000000"/>
        </w:rPr>
        <w:t>(</w:t>
      </w:r>
      <w:r>
        <w:rPr>
          <w:rFonts w:ascii="Times New Roman" w:eastAsia="Times New Roman" w:hAnsi="Times New Roman"/>
          <w:i/>
        </w:rPr>
        <w:t>Кросівки</w:t>
      </w:r>
      <w:r w:rsidRPr="004D1CB8">
        <w:rPr>
          <w:rFonts w:ascii="Times New Roman" w:eastAsia="Times New Roman" w:hAnsi="Times New Roman"/>
          <w:i/>
          <w:color w:val="000000"/>
        </w:rPr>
        <w:t xml:space="preserve">) </w:t>
      </w:r>
      <w:r w:rsidRPr="004D1CB8">
        <w:rPr>
          <w:rFonts w:ascii="Times New Roman" w:eastAsia="Times New Roman" w:hAnsi="Times New Roman"/>
          <w:color w:val="000000"/>
        </w:rPr>
        <w:t xml:space="preserve">за кодом ДК 021:2015 </w:t>
      </w:r>
      <w:r>
        <w:rPr>
          <w:rFonts w:ascii="Times New Roman" w:eastAsia="Times New Roman" w:hAnsi="Times New Roman"/>
          <w:color w:val="000000"/>
        </w:rPr>
        <w:t xml:space="preserve">18420000 - 9 Аксесуари для одягу  </w:t>
      </w:r>
      <w:r w:rsidRPr="004D1CB8">
        <w:rPr>
          <w:rFonts w:ascii="Times New Roman" w:eastAsia="Times New Roman" w:hAnsi="Times New Roman"/>
          <w:color w:val="000000"/>
        </w:rPr>
        <w:t xml:space="preserve">на 2023 рік. </w:t>
      </w:r>
    </w:p>
    <w:p w14:paraId="682133E1" w14:textId="77777777" w:rsidR="00DB161C" w:rsidRPr="00DB161C" w:rsidRDefault="00DB161C" w:rsidP="00DB161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D1CB8">
        <w:rPr>
          <w:rFonts w:ascii="Times New Roman" w:eastAsia="Times New Roman" w:hAnsi="Times New Roman"/>
          <w:b/>
        </w:rPr>
        <w:t xml:space="preserve">Вид та ідентифікатор процедури закупівлі: </w:t>
      </w:r>
      <w:r>
        <w:rPr>
          <w:rFonts w:ascii="Times New Roman" w:eastAsia="Times New Roman" w:hAnsi="Times New Roman"/>
          <w:color w:val="000000"/>
        </w:rPr>
        <w:t>UA-2023-10-31-007855-a</w:t>
      </w:r>
      <w:r w:rsidRPr="000D2C13">
        <w:rPr>
          <w:rFonts w:ascii="Times New Roman" w:eastAsia="Times New Roman" w:hAnsi="Times New Roman"/>
        </w:rPr>
        <w:t xml:space="preserve"> (відкриті торги з особливостями).</w:t>
      </w:r>
      <w:r w:rsidRPr="00DB161C">
        <w:rPr>
          <w:rFonts w:ascii="Times New Roman" w:eastAsia="Times New Roman" w:hAnsi="Times New Roman"/>
          <w:lang w:val="ru-RU"/>
        </w:rPr>
        <w:t xml:space="preserve"> </w:t>
      </w:r>
    </w:p>
    <w:p w14:paraId="5CD02982" w14:textId="77777777" w:rsidR="00DB161C" w:rsidRPr="004A29E0" w:rsidRDefault="00DB161C" w:rsidP="00DB16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14:paraId="38D55A36" w14:textId="77777777" w:rsidR="00DB161C" w:rsidRDefault="00DB161C" w:rsidP="00DB161C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  <w:b/>
        </w:rPr>
        <w:t>Очікувана вартість та обґрунтування очікуваної вартості предмета закупівлі:</w:t>
      </w:r>
      <w:r w:rsidRPr="004D1CB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130 350,00</w:t>
      </w:r>
      <w:r w:rsidRPr="004D1CB8">
        <w:rPr>
          <w:rFonts w:ascii="Times New Roman" w:eastAsia="Times New Roman" w:hAnsi="Times New Roman"/>
          <w:b/>
          <w:u w:val="single"/>
        </w:rPr>
        <w:t xml:space="preserve"> грн з ПДВ</w:t>
      </w:r>
      <w:r w:rsidRPr="004D1CB8">
        <w:rPr>
          <w:rFonts w:ascii="Times New Roman" w:eastAsia="Times New Roman" w:hAnsi="Times New Roman"/>
        </w:rPr>
        <w:t xml:space="preserve">. Очікувана 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D1CB8">
        <w:rPr>
          <w:rFonts w:ascii="Times New Roman" w:eastAsia="Times New Roman" w:hAnsi="Times New Roman"/>
        </w:rPr>
        <w:t>закупівель</w:t>
      </w:r>
      <w:proofErr w:type="spellEnd"/>
      <w:r w:rsidRPr="004D1CB8">
        <w:rPr>
          <w:rFonts w:ascii="Times New Roman" w:eastAsia="Times New Roman" w:hAnsi="Times New Roman"/>
        </w:rPr>
        <w:t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</w:t>
      </w:r>
      <w:r>
        <w:rPr>
          <w:rFonts w:ascii="Times New Roman" w:eastAsia="Times New Roman" w:hAnsi="Times New Roman"/>
        </w:rPr>
        <w:t>.</w:t>
      </w:r>
    </w:p>
    <w:p w14:paraId="6BF2985D" w14:textId="77777777" w:rsidR="00DB161C" w:rsidRPr="00094852" w:rsidRDefault="00DB161C" w:rsidP="00DB161C">
      <w:pPr>
        <w:spacing w:line="240" w:lineRule="auto"/>
        <w:ind w:firstLine="709"/>
        <w:jc w:val="both"/>
        <w:rPr>
          <w:rFonts w:ascii="Times New Roman" w:eastAsia="Times New Roman" w:hAnsi="Times New Roman"/>
        </w:rPr>
      </w:pPr>
      <w:r w:rsidRPr="00881291">
        <w:rPr>
          <w:rFonts w:ascii="Times New Roman" w:eastAsia="Times New Roman" w:hAnsi="Times New Roman"/>
        </w:rPr>
        <w:t>Для розрахунку очікуваної вартості використовувалися відповіді на запити Замовника від постачальників у формі цінових пропозицій (у запитах була зазначена інформація про кількість товару, технічні характеристики товару,  та строки поставки).</w:t>
      </w:r>
    </w:p>
    <w:p w14:paraId="54CC2451" w14:textId="77777777" w:rsidR="00DB161C" w:rsidRPr="005B437C" w:rsidRDefault="00DB161C" w:rsidP="00DB16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1CB8">
        <w:rPr>
          <w:rFonts w:ascii="Times New Roman" w:hAnsi="Times New Roman"/>
          <w:b/>
        </w:rPr>
        <w:t>Розмір бюджетного призначення</w:t>
      </w:r>
      <w:r w:rsidRPr="004D1CB8">
        <w:rPr>
          <w:rFonts w:ascii="Times New Roman" w:hAnsi="Times New Roman"/>
        </w:rPr>
        <w:t xml:space="preserve"> визначено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запиту на 2023 рік.</w:t>
      </w:r>
    </w:p>
    <w:p w14:paraId="369A0D12" w14:textId="77777777" w:rsidR="00DB161C" w:rsidRPr="00F218BA" w:rsidRDefault="00DB161C" w:rsidP="00DB1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CB8">
        <w:rPr>
          <w:rFonts w:ascii="Times New Roman" w:eastAsia="Times New Roman" w:hAnsi="Times New Roman"/>
          <w:b/>
          <w:color w:val="000000"/>
        </w:rPr>
        <w:t>Обґрунтування технічних та якісних характеристик предмета закупівлі:</w:t>
      </w:r>
      <w:r w:rsidRPr="004D1CB8">
        <w:rPr>
          <w:rFonts w:ascii="Times New Roman" w:eastAsia="Times New Roman" w:hAnsi="Times New Roman"/>
          <w:i/>
          <w:color w:val="000000"/>
        </w:rPr>
        <w:t xml:space="preserve"> </w:t>
      </w:r>
      <w:r w:rsidRPr="004D1CB8">
        <w:rPr>
          <w:rFonts w:ascii="Times New Roman" w:eastAsia="Times New Roman" w:hAnsi="Times New Roman"/>
          <w:color w:val="000000"/>
        </w:rPr>
        <w:t xml:space="preserve">Термін постачання — з дати укладання договору по </w:t>
      </w:r>
      <w:r>
        <w:rPr>
          <w:rFonts w:ascii="Times New Roman" w:eastAsia="Times New Roman" w:hAnsi="Times New Roman"/>
          <w:color w:val="000000"/>
        </w:rPr>
        <w:t>20</w:t>
      </w:r>
      <w:r w:rsidRPr="004D1CB8">
        <w:rPr>
          <w:rFonts w:ascii="Times New Roman" w:eastAsia="Times New Roman" w:hAnsi="Times New Roman"/>
          <w:color w:val="000000"/>
        </w:rPr>
        <w:t>.1</w:t>
      </w:r>
      <w:r>
        <w:rPr>
          <w:rFonts w:ascii="Times New Roman" w:eastAsia="Times New Roman" w:hAnsi="Times New Roman"/>
          <w:color w:val="000000"/>
        </w:rPr>
        <w:t>2</w:t>
      </w:r>
      <w:r w:rsidRPr="004D1CB8">
        <w:rPr>
          <w:rFonts w:ascii="Times New Roman" w:eastAsia="Times New Roman" w:hAnsi="Times New Roman"/>
          <w:color w:val="000000"/>
        </w:rPr>
        <w:t>.2023 рік.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</w:rPr>
        <w:t>Т</w:t>
      </w:r>
      <w:r w:rsidRPr="004D1CB8">
        <w:rPr>
          <w:rFonts w:ascii="Times New Roman" w:eastAsia="Times New Roman" w:hAnsi="Times New Roman"/>
        </w:rPr>
        <w:t xml:space="preserve">ехнічні характеристики викладено у відповідному додатку до тендерної документації. </w:t>
      </w:r>
    </w:p>
    <w:p w14:paraId="4EF4369E" w14:textId="77777777" w:rsidR="00DB161C" w:rsidRPr="00F218BA" w:rsidRDefault="00DB161C" w:rsidP="00DB16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9E02564" w14:textId="77777777" w:rsidR="00DB161C" w:rsidRDefault="00DB161C" w:rsidP="00DB16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7072692" w14:textId="77777777" w:rsidR="00DB161C" w:rsidRDefault="00DB161C" w:rsidP="00DB16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85FA68C" w14:textId="77777777" w:rsidR="00DB161C" w:rsidRDefault="00DB161C" w:rsidP="00DB16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8853E46" w14:textId="77777777" w:rsidR="00DB161C" w:rsidRDefault="00DB161C" w:rsidP="00DB16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AB2CF1B" w14:textId="77777777" w:rsidR="00DB161C" w:rsidRDefault="00DB161C" w:rsidP="00DB16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8C02A2E" w14:textId="77777777" w:rsidR="00DB161C" w:rsidRPr="001326F4" w:rsidRDefault="00DB161C" w:rsidP="00DB161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8BA">
        <w:rPr>
          <w:rFonts w:ascii="Times New Roman" w:eastAsia="Times New Roman" w:hAnsi="Times New Roman"/>
          <w:b/>
          <w:i/>
          <w:sz w:val="24"/>
          <w:szCs w:val="24"/>
        </w:rPr>
        <w:t>Примітка:</w:t>
      </w:r>
      <w:r w:rsidRPr="00F218BA">
        <w:rPr>
          <w:rFonts w:ascii="Times New Roman" w:eastAsia="Times New Roman" w:hAnsi="Times New Roman"/>
          <w:i/>
          <w:sz w:val="24"/>
          <w:szCs w:val="24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p w14:paraId="78521F0F" w14:textId="77777777" w:rsidR="00366D5C" w:rsidRDefault="00366D5C">
      <w:bookmarkStart w:id="1" w:name="_GoBack"/>
      <w:bookmarkEnd w:id="1"/>
    </w:p>
    <w:sectPr w:rsidR="00366D5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6C"/>
    <w:rsid w:val="00366D5C"/>
    <w:rsid w:val="007E696C"/>
    <w:rsid w:val="00D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2F00-A374-42FE-B25F-60FE4DE2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61C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1001</Characters>
  <Application>Microsoft Office Word</Application>
  <DocSecurity>0</DocSecurity>
  <Lines>8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2023-11-01T10:38:00Z</dcterms:created>
  <dcterms:modified xsi:type="dcterms:W3CDTF">2023-11-01T10:38:00Z</dcterms:modified>
</cp:coreProperties>
</file>