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60" w:rsidRDefault="00887160" w:rsidP="00EF2D4C">
      <w:pPr>
        <w:rPr>
          <w:b/>
          <w:lang w:val="uk-UA"/>
        </w:rPr>
      </w:pPr>
    </w:p>
    <w:p w:rsidR="00887160" w:rsidRDefault="005559A7" w:rsidP="00103971">
      <w:pPr>
        <w:spacing w:line="24" w:lineRule="atLeast"/>
        <w:ind w:firstLine="360"/>
        <w:jc w:val="center"/>
        <w:rPr>
          <w:b/>
          <w:sz w:val="30"/>
          <w:szCs w:val="30"/>
          <w:lang w:val="uk-UA"/>
        </w:rPr>
      </w:pPr>
      <w:r>
        <w:rPr>
          <w:b/>
          <w:sz w:val="30"/>
          <w:szCs w:val="30"/>
          <w:lang w:val="uk-UA"/>
        </w:rPr>
        <w:t xml:space="preserve">Аналіз </w:t>
      </w:r>
      <w:r w:rsidR="00AC6CCA" w:rsidRPr="00801C19">
        <w:rPr>
          <w:b/>
          <w:sz w:val="30"/>
          <w:szCs w:val="30"/>
          <w:lang w:val="uk-UA"/>
        </w:rPr>
        <w:t xml:space="preserve">обліково-статистичної роботи </w:t>
      </w:r>
    </w:p>
    <w:p w:rsidR="002F30EB" w:rsidRDefault="00887160" w:rsidP="00103971">
      <w:pPr>
        <w:spacing w:line="24" w:lineRule="atLeast"/>
        <w:ind w:firstLine="360"/>
        <w:jc w:val="center"/>
        <w:rPr>
          <w:b/>
          <w:sz w:val="30"/>
          <w:szCs w:val="30"/>
          <w:lang w:val="uk-UA"/>
        </w:rPr>
      </w:pPr>
      <w:r>
        <w:rPr>
          <w:b/>
          <w:sz w:val="30"/>
          <w:szCs w:val="30"/>
          <w:lang w:val="uk-UA"/>
        </w:rPr>
        <w:t>Західного апеляційного господарського суду за 201</w:t>
      </w:r>
      <w:r w:rsidR="005559A7">
        <w:rPr>
          <w:b/>
          <w:sz w:val="30"/>
          <w:szCs w:val="30"/>
          <w:lang w:val="uk-UA"/>
        </w:rPr>
        <w:t>9</w:t>
      </w:r>
      <w:r>
        <w:rPr>
          <w:b/>
          <w:sz w:val="30"/>
          <w:szCs w:val="30"/>
          <w:lang w:val="uk-UA"/>
        </w:rPr>
        <w:t xml:space="preserve"> рік</w:t>
      </w:r>
    </w:p>
    <w:p w:rsidR="00C03F04" w:rsidRPr="002357D9" w:rsidRDefault="00C625FE" w:rsidP="00485EA1">
      <w:pPr>
        <w:pStyle w:val="a8"/>
        <w:shd w:val="clear" w:color="auto" w:fill="FFFFFF"/>
        <w:spacing w:before="120" w:beforeAutospacing="0" w:after="120" w:afterAutospacing="0"/>
        <w:ind w:firstLine="360"/>
        <w:jc w:val="both"/>
        <w:rPr>
          <w:sz w:val="28"/>
          <w:szCs w:val="28"/>
          <w:lang w:val="uk-UA"/>
        </w:rPr>
      </w:pPr>
      <w:proofErr w:type="spellStart"/>
      <w:r w:rsidRPr="002357D9">
        <w:rPr>
          <w:sz w:val="28"/>
          <w:szCs w:val="28"/>
        </w:rPr>
        <w:t>Відповідно</w:t>
      </w:r>
      <w:proofErr w:type="spellEnd"/>
      <w:r w:rsidRPr="002357D9">
        <w:rPr>
          <w:sz w:val="28"/>
          <w:szCs w:val="28"/>
        </w:rPr>
        <w:t xml:space="preserve"> до З</w:t>
      </w:r>
      <w:proofErr w:type="spellStart"/>
      <w:r w:rsidR="00ED2182" w:rsidRPr="002357D9">
        <w:rPr>
          <w:sz w:val="28"/>
          <w:szCs w:val="28"/>
          <w:lang w:val="uk-UA"/>
        </w:rPr>
        <w:t>акону</w:t>
      </w:r>
      <w:proofErr w:type="spellEnd"/>
      <w:r w:rsidR="00ED2182" w:rsidRPr="002357D9">
        <w:rPr>
          <w:sz w:val="28"/>
          <w:szCs w:val="28"/>
          <w:lang w:val="uk-UA"/>
        </w:rPr>
        <w:t xml:space="preserve"> </w:t>
      </w:r>
      <w:r w:rsidRPr="002357D9">
        <w:rPr>
          <w:sz w:val="28"/>
          <w:szCs w:val="28"/>
        </w:rPr>
        <w:t>У</w:t>
      </w:r>
      <w:r w:rsidR="00ED2182" w:rsidRPr="002357D9">
        <w:rPr>
          <w:sz w:val="28"/>
          <w:szCs w:val="28"/>
          <w:lang w:val="uk-UA"/>
        </w:rPr>
        <w:t>країни</w:t>
      </w:r>
      <w:r w:rsidRPr="002357D9">
        <w:rPr>
          <w:sz w:val="28"/>
          <w:szCs w:val="28"/>
        </w:rPr>
        <w:t xml:space="preserve"> «Про</w:t>
      </w:r>
      <w:r w:rsidR="00ED2182" w:rsidRPr="002357D9">
        <w:rPr>
          <w:sz w:val="28"/>
          <w:szCs w:val="28"/>
        </w:rPr>
        <w:t xml:space="preserve"> </w:t>
      </w:r>
      <w:proofErr w:type="spellStart"/>
      <w:r w:rsidR="00ED2182" w:rsidRPr="002357D9">
        <w:rPr>
          <w:sz w:val="28"/>
          <w:szCs w:val="28"/>
        </w:rPr>
        <w:t>судоустрій</w:t>
      </w:r>
      <w:proofErr w:type="spellEnd"/>
      <w:r w:rsidR="00ED2182" w:rsidRPr="002357D9">
        <w:rPr>
          <w:sz w:val="28"/>
          <w:szCs w:val="28"/>
        </w:rPr>
        <w:t xml:space="preserve"> та статус </w:t>
      </w:r>
      <w:proofErr w:type="spellStart"/>
      <w:r w:rsidR="00ED2182" w:rsidRPr="002357D9">
        <w:rPr>
          <w:sz w:val="28"/>
          <w:szCs w:val="28"/>
        </w:rPr>
        <w:t>суддів</w:t>
      </w:r>
      <w:proofErr w:type="spellEnd"/>
      <w:r w:rsidR="00ED2182" w:rsidRPr="002357D9">
        <w:rPr>
          <w:sz w:val="28"/>
          <w:szCs w:val="28"/>
        </w:rPr>
        <w:t>»</w:t>
      </w:r>
      <w:r w:rsidR="00ED2182" w:rsidRPr="002357D9">
        <w:rPr>
          <w:sz w:val="28"/>
          <w:szCs w:val="28"/>
          <w:lang w:val="uk-UA"/>
        </w:rPr>
        <w:t>, з метою</w:t>
      </w:r>
      <w:r w:rsidRPr="002357D9">
        <w:rPr>
          <w:sz w:val="28"/>
          <w:szCs w:val="28"/>
        </w:rPr>
        <w:t xml:space="preserve"> </w:t>
      </w:r>
      <w:proofErr w:type="spellStart"/>
      <w:r w:rsidR="00ED2182" w:rsidRPr="002357D9">
        <w:rPr>
          <w:sz w:val="28"/>
          <w:szCs w:val="28"/>
        </w:rPr>
        <w:t>виконання</w:t>
      </w:r>
      <w:proofErr w:type="spellEnd"/>
      <w:r w:rsidR="00ED2182" w:rsidRPr="002357D9">
        <w:rPr>
          <w:sz w:val="28"/>
          <w:szCs w:val="28"/>
        </w:rPr>
        <w:t xml:space="preserve"> плану </w:t>
      </w:r>
      <w:proofErr w:type="spellStart"/>
      <w:r w:rsidR="00ED2182" w:rsidRPr="002357D9">
        <w:rPr>
          <w:sz w:val="28"/>
          <w:szCs w:val="28"/>
        </w:rPr>
        <w:t>роботи</w:t>
      </w:r>
      <w:proofErr w:type="spellEnd"/>
      <w:r w:rsidR="00ED2182" w:rsidRPr="002357D9">
        <w:rPr>
          <w:sz w:val="28"/>
          <w:szCs w:val="28"/>
        </w:rPr>
        <w:t xml:space="preserve"> </w:t>
      </w:r>
      <w:r w:rsidR="00ED2182" w:rsidRPr="002357D9">
        <w:rPr>
          <w:sz w:val="28"/>
          <w:szCs w:val="28"/>
          <w:lang w:val="uk-UA"/>
        </w:rPr>
        <w:t xml:space="preserve">Західного апеляційного господарського суду </w:t>
      </w:r>
      <w:r w:rsidR="00ED2182" w:rsidRPr="002357D9">
        <w:rPr>
          <w:sz w:val="28"/>
          <w:szCs w:val="28"/>
        </w:rPr>
        <w:t xml:space="preserve">та листа </w:t>
      </w:r>
      <w:proofErr w:type="spellStart"/>
      <w:r w:rsidR="00ED2182" w:rsidRPr="002357D9">
        <w:rPr>
          <w:sz w:val="28"/>
          <w:szCs w:val="28"/>
        </w:rPr>
        <w:t>Державної</w:t>
      </w:r>
      <w:proofErr w:type="spellEnd"/>
      <w:r w:rsidR="00ED2182" w:rsidRPr="002357D9">
        <w:rPr>
          <w:sz w:val="28"/>
          <w:szCs w:val="28"/>
        </w:rPr>
        <w:t xml:space="preserve"> </w:t>
      </w:r>
      <w:proofErr w:type="spellStart"/>
      <w:r w:rsidR="00ED2182" w:rsidRPr="002357D9">
        <w:rPr>
          <w:sz w:val="28"/>
          <w:szCs w:val="28"/>
        </w:rPr>
        <w:t>судової</w:t>
      </w:r>
      <w:proofErr w:type="spellEnd"/>
      <w:r w:rsidR="00ED2182" w:rsidRPr="002357D9">
        <w:rPr>
          <w:sz w:val="28"/>
          <w:szCs w:val="28"/>
        </w:rPr>
        <w:t xml:space="preserve"> </w:t>
      </w:r>
      <w:proofErr w:type="spellStart"/>
      <w:r w:rsidR="00ED2182" w:rsidRPr="002357D9">
        <w:rPr>
          <w:sz w:val="28"/>
          <w:szCs w:val="28"/>
        </w:rPr>
        <w:t>адміністрації</w:t>
      </w:r>
      <w:proofErr w:type="spellEnd"/>
      <w:r w:rsidR="00ED2182" w:rsidRPr="002357D9">
        <w:rPr>
          <w:sz w:val="28"/>
          <w:szCs w:val="28"/>
        </w:rPr>
        <w:t xml:space="preserve"> </w:t>
      </w:r>
      <w:proofErr w:type="spellStart"/>
      <w:r w:rsidR="00ED2182" w:rsidRPr="002357D9">
        <w:rPr>
          <w:sz w:val="28"/>
          <w:szCs w:val="28"/>
        </w:rPr>
        <w:t>України</w:t>
      </w:r>
      <w:proofErr w:type="spellEnd"/>
      <w:r w:rsidR="00ED2182" w:rsidRPr="002357D9">
        <w:rPr>
          <w:sz w:val="28"/>
          <w:szCs w:val="28"/>
        </w:rPr>
        <w:t xml:space="preserve"> </w:t>
      </w:r>
      <w:proofErr w:type="spellStart"/>
      <w:r w:rsidR="00ED2182" w:rsidRPr="002357D9">
        <w:rPr>
          <w:sz w:val="28"/>
          <w:szCs w:val="28"/>
        </w:rPr>
        <w:t>від</w:t>
      </w:r>
      <w:proofErr w:type="spellEnd"/>
      <w:r w:rsidR="00ED2182" w:rsidRPr="002357D9">
        <w:rPr>
          <w:sz w:val="28"/>
          <w:szCs w:val="28"/>
        </w:rPr>
        <w:t xml:space="preserve"> </w:t>
      </w:r>
      <w:r w:rsidR="001869EC" w:rsidRPr="002357D9">
        <w:rPr>
          <w:sz w:val="28"/>
          <w:szCs w:val="28"/>
          <w:lang w:val="uk-UA"/>
        </w:rPr>
        <w:t>06.12.2019</w:t>
      </w:r>
      <w:r w:rsidR="00ED2182" w:rsidRPr="002357D9">
        <w:rPr>
          <w:sz w:val="28"/>
          <w:szCs w:val="28"/>
        </w:rPr>
        <w:t xml:space="preserve"> р. </w:t>
      </w:r>
      <w:proofErr w:type="spellStart"/>
      <w:r w:rsidR="00ED2182" w:rsidRPr="002357D9">
        <w:rPr>
          <w:sz w:val="28"/>
          <w:szCs w:val="28"/>
        </w:rPr>
        <w:t>проаналізовано</w:t>
      </w:r>
      <w:proofErr w:type="spellEnd"/>
      <w:r w:rsidR="00ED2182" w:rsidRPr="002357D9">
        <w:rPr>
          <w:sz w:val="28"/>
          <w:szCs w:val="28"/>
        </w:rPr>
        <w:t xml:space="preserve"> стан </w:t>
      </w:r>
      <w:proofErr w:type="spellStart"/>
      <w:r w:rsidR="00ED2182" w:rsidRPr="002357D9">
        <w:rPr>
          <w:sz w:val="28"/>
          <w:szCs w:val="28"/>
        </w:rPr>
        <w:t>ведення</w:t>
      </w:r>
      <w:proofErr w:type="spellEnd"/>
      <w:r w:rsidR="00ED2182" w:rsidRPr="002357D9">
        <w:rPr>
          <w:sz w:val="28"/>
          <w:szCs w:val="28"/>
        </w:rPr>
        <w:t xml:space="preserve"> </w:t>
      </w:r>
      <w:proofErr w:type="spellStart"/>
      <w:proofErr w:type="gramStart"/>
      <w:r w:rsidR="00ED2182" w:rsidRPr="002357D9">
        <w:rPr>
          <w:sz w:val="28"/>
          <w:szCs w:val="28"/>
        </w:rPr>
        <w:t>обл</w:t>
      </w:r>
      <w:proofErr w:type="gramEnd"/>
      <w:r w:rsidR="00ED2182" w:rsidRPr="002357D9">
        <w:rPr>
          <w:sz w:val="28"/>
          <w:szCs w:val="28"/>
        </w:rPr>
        <w:t>іков</w:t>
      </w:r>
      <w:r w:rsidR="001869EC" w:rsidRPr="002357D9">
        <w:rPr>
          <w:sz w:val="28"/>
          <w:szCs w:val="28"/>
        </w:rPr>
        <w:t>о-статистичної</w:t>
      </w:r>
      <w:proofErr w:type="spellEnd"/>
      <w:r w:rsidR="001869EC" w:rsidRPr="002357D9">
        <w:rPr>
          <w:sz w:val="28"/>
          <w:szCs w:val="28"/>
        </w:rPr>
        <w:t xml:space="preserve"> </w:t>
      </w:r>
      <w:proofErr w:type="spellStart"/>
      <w:r w:rsidR="001869EC" w:rsidRPr="002357D9">
        <w:rPr>
          <w:sz w:val="28"/>
          <w:szCs w:val="28"/>
        </w:rPr>
        <w:t>роботи</w:t>
      </w:r>
      <w:proofErr w:type="spellEnd"/>
      <w:r w:rsidR="001869EC" w:rsidRPr="002357D9">
        <w:rPr>
          <w:sz w:val="28"/>
          <w:szCs w:val="28"/>
        </w:rPr>
        <w:t xml:space="preserve">  суду за</w:t>
      </w:r>
      <w:r w:rsidR="00ED2182" w:rsidRPr="002357D9">
        <w:rPr>
          <w:sz w:val="28"/>
          <w:szCs w:val="28"/>
        </w:rPr>
        <w:t xml:space="preserve"> 201</w:t>
      </w:r>
      <w:r w:rsidR="001869EC" w:rsidRPr="002357D9">
        <w:rPr>
          <w:sz w:val="28"/>
          <w:szCs w:val="28"/>
          <w:lang w:val="uk-UA"/>
        </w:rPr>
        <w:t>9</w:t>
      </w:r>
      <w:r w:rsidR="001869EC" w:rsidRPr="002357D9">
        <w:rPr>
          <w:sz w:val="28"/>
          <w:szCs w:val="28"/>
        </w:rPr>
        <w:t xml:space="preserve"> </w:t>
      </w:r>
      <w:proofErr w:type="spellStart"/>
      <w:r w:rsidR="001869EC" w:rsidRPr="002357D9">
        <w:rPr>
          <w:sz w:val="28"/>
          <w:szCs w:val="28"/>
        </w:rPr>
        <w:t>р</w:t>
      </w:r>
      <w:r w:rsidR="001869EC" w:rsidRPr="002357D9">
        <w:rPr>
          <w:sz w:val="28"/>
          <w:szCs w:val="28"/>
          <w:lang w:val="uk-UA"/>
        </w:rPr>
        <w:t>ік</w:t>
      </w:r>
      <w:proofErr w:type="spellEnd"/>
      <w:r w:rsidR="00ED2182" w:rsidRPr="002357D9">
        <w:rPr>
          <w:sz w:val="28"/>
          <w:szCs w:val="28"/>
        </w:rPr>
        <w:t xml:space="preserve">. </w:t>
      </w:r>
      <w:r w:rsidR="00C03F04" w:rsidRPr="002357D9">
        <w:rPr>
          <w:sz w:val="28"/>
          <w:szCs w:val="28"/>
          <w:shd w:val="clear" w:color="auto" w:fill="FFFFFF"/>
        </w:rPr>
        <w:t xml:space="preserve">За </w:t>
      </w:r>
      <w:proofErr w:type="spellStart"/>
      <w:r w:rsidR="00C03F04" w:rsidRPr="002357D9">
        <w:rPr>
          <w:sz w:val="28"/>
          <w:szCs w:val="28"/>
          <w:shd w:val="clear" w:color="auto" w:fill="FFFFFF"/>
        </w:rPr>
        <w:t>джерела</w:t>
      </w:r>
      <w:proofErr w:type="spellEnd"/>
      <w:r w:rsidR="00C03F04" w:rsidRPr="002357D9">
        <w:rPr>
          <w:sz w:val="28"/>
          <w:szCs w:val="28"/>
          <w:shd w:val="clear" w:color="auto" w:fill="FFFFFF"/>
        </w:rPr>
        <w:t xml:space="preserve"> </w:t>
      </w:r>
      <w:proofErr w:type="spellStart"/>
      <w:r w:rsidR="00C03F04" w:rsidRPr="002357D9">
        <w:rPr>
          <w:sz w:val="28"/>
          <w:szCs w:val="28"/>
          <w:shd w:val="clear" w:color="auto" w:fill="FFFFFF"/>
        </w:rPr>
        <w:t>отримання</w:t>
      </w:r>
      <w:proofErr w:type="spellEnd"/>
      <w:r w:rsidR="00C03F04" w:rsidRPr="002357D9">
        <w:rPr>
          <w:sz w:val="28"/>
          <w:szCs w:val="28"/>
          <w:shd w:val="clear" w:color="auto" w:fill="FFFFFF"/>
        </w:rPr>
        <w:t xml:space="preserve"> </w:t>
      </w:r>
      <w:proofErr w:type="spellStart"/>
      <w:r w:rsidR="00C03F04" w:rsidRPr="002357D9">
        <w:rPr>
          <w:sz w:val="28"/>
          <w:szCs w:val="28"/>
          <w:shd w:val="clear" w:color="auto" w:fill="FFFFFF"/>
        </w:rPr>
        <w:t>інформації</w:t>
      </w:r>
      <w:proofErr w:type="spellEnd"/>
      <w:r w:rsidR="00C03F04" w:rsidRPr="002357D9">
        <w:rPr>
          <w:sz w:val="28"/>
          <w:szCs w:val="28"/>
          <w:shd w:val="clear" w:color="auto" w:fill="FFFFFF"/>
        </w:rPr>
        <w:t xml:space="preserve"> при </w:t>
      </w:r>
      <w:proofErr w:type="spellStart"/>
      <w:r w:rsidR="00C03F04" w:rsidRPr="002357D9">
        <w:rPr>
          <w:sz w:val="28"/>
          <w:szCs w:val="28"/>
          <w:shd w:val="clear" w:color="auto" w:fill="FFFFFF"/>
        </w:rPr>
        <w:t>проведенні</w:t>
      </w:r>
      <w:proofErr w:type="spellEnd"/>
      <w:r w:rsidR="00C03F04" w:rsidRPr="002357D9">
        <w:rPr>
          <w:sz w:val="28"/>
          <w:szCs w:val="28"/>
          <w:shd w:val="clear" w:color="auto" w:fill="FFFFFF"/>
          <w:lang w:val="uk-UA"/>
        </w:rPr>
        <w:t xml:space="preserve"> </w:t>
      </w:r>
      <w:proofErr w:type="spellStart"/>
      <w:r w:rsidR="00C03F04" w:rsidRPr="002357D9">
        <w:rPr>
          <w:sz w:val="28"/>
          <w:szCs w:val="28"/>
          <w:shd w:val="clear" w:color="auto" w:fill="FFFFFF"/>
        </w:rPr>
        <w:t>даного</w:t>
      </w:r>
      <w:proofErr w:type="spellEnd"/>
      <w:r w:rsidR="00C03F04" w:rsidRPr="002357D9">
        <w:rPr>
          <w:sz w:val="28"/>
          <w:szCs w:val="28"/>
          <w:shd w:val="clear" w:color="auto" w:fill="FFFFFF"/>
        </w:rPr>
        <w:t xml:space="preserve"> </w:t>
      </w:r>
      <w:proofErr w:type="spellStart"/>
      <w:r w:rsidR="00C03F04" w:rsidRPr="002357D9">
        <w:rPr>
          <w:sz w:val="28"/>
          <w:szCs w:val="28"/>
          <w:shd w:val="clear" w:color="auto" w:fill="FFFFFF"/>
        </w:rPr>
        <w:t>аналізу</w:t>
      </w:r>
      <w:proofErr w:type="spellEnd"/>
      <w:r w:rsidR="00C03F04" w:rsidRPr="002357D9">
        <w:rPr>
          <w:sz w:val="28"/>
          <w:szCs w:val="28"/>
          <w:shd w:val="clear" w:color="auto" w:fill="FFFFFF"/>
        </w:rPr>
        <w:t xml:space="preserve"> </w:t>
      </w:r>
      <w:proofErr w:type="spellStart"/>
      <w:r w:rsidR="00C03F04" w:rsidRPr="002357D9">
        <w:rPr>
          <w:sz w:val="28"/>
          <w:szCs w:val="28"/>
          <w:shd w:val="clear" w:color="auto" w:fill="FFFFFF"/>
        </w:rPr>
        <w:t>було</w:t>
      </w:r>
      <w:proofErr w:type="spellEnd"/>
      <w:r w:rsidR="00C03F04" w:rsidRPr="002357D9">
        <w:rPr>
          <w:sz w:val="28"/>
          <w:szCs w:val="28"/>
          <w:shd w:val="clear" w:color="auto" w:fill="FFFFFF"/>
        </w:rPr>
        <w:t xml:space="preserve"> взято: план </w:t>
      </w:r>
      <w:proofErr w:type="spellStart"/>
      <w:r w:rsidR="00C03F04" w:rsidRPr="002357D9">
        <w:rPr>
          <w:sz w:val="28"/>
          <w:szCs w:val="28"/>
          <w:shd w:val="clear" w:color="auto" w:fill="FFFFFF"/>
        </w:rPr>
        <w:t>роботи</w:t>
      </w:r>
      <w:proofErr w:type="spellEnd"/>
      <w:r w:rsidR="00C03F04" w:rsidRPr="002357D9">
        <w:rPr>
          <w:sz w:val="28"/>
          <w:szCs w:val="28"/>
          <w:shd w:val="clear" w:color="auto" w:fill="FFFFFF"/>
        </w:rPr>
        <w:t xml:space="preserve"> </w:t>
      </w:r>
      <w:r w:rsidR="00C03F04" w:rsidRPr="002357D9">
        <w:rPr>
          <w:sz w:val="28"/>
          <w:szCs w:val="28"/>
          <w:shd w:val="clear" w:color="auto" w:fill="FFFFFF"/>
          <w:lang w:val="uk-UA"/>
        </w:rPr>
        <w:t>суду</w:t>
      </w:r>
      <w:r w:rsidR="00C03F04" w:rsidRPr="002357D9">
        <w:rPr>
          <w:sz w:val="28"/>
          <w:szCs w:val="28"/>
          <w:shd w:val="clear" w:color="auto" w:fill="FFFFFF"/>
        </w:rPr>
        <w:t xml:space="preserve">, </w:t>
      </w:r>
      <w:proofErr w:type="spellStart"/>
      <w:r w:rsidR="00C03F04" w:rsidRPr="002357D9">
        <w:rPr>
          <w:sz w:val="28"/>
          <w:szCs w:val="28"/>
          <w:shd w:val="clear" w:color="auto" w:fill="FFFFFF"/>
        </w:rPr>
        <w:t>матеріали</w:t>
      </w:r>
      <w:proofErr w:type="spellEnd"/>
      <w:r w:rsidR="00C03F04" w:rsidRPr="002357D9">
        <w:rPr>
          <w:sz w:val="28"/>
          <w:szCs w:val="28"/>
          <w:shd w:val="clear" w:color="auto" w:fill="FFFFFF"/>
        </w:rPr>
        <w:t xml:space="preserve"> за результатами </w:t>
      </w:r>
      <w:r w:rsidR="00C03F04" w:rsidRPr="002357D9">
        <w:rPr>
          <w:sz w:val="28"/>
          <w:szCs w:val="28"/>
          <w:shd w:val="clear" w:color="auto" w:fill="FFFFFF"/>
          <w:lang w:val="uk-UA"/>
        </w:rPr>
        <w:t>його</w:t>
      </w:r>
      <w:r w:rsidR="00C03F04" w:rsidRPr="002357D9">
        <w:rPr>
          <w:sz w:val="28"/>
          <w:szCs w:val="28"/>
          <w:shd w:val="clear" w:color="auto" w:fill="FFFFFF"/>
        </w:rPr>
        <w:t xml:space="preserve"> </w:t>
      </w:r>
      <w:proofErr w:type="spellStart"/>
      <w:r w:rsidR="00C03F04" w:rsidRPr="002357D9">
        <w:rPr>
          <w:sz w:val="28"/>
          <w:szCs w:val="28"/>
          <w:shd w:val="clear" w:color="auto" w:fill="FFFFFF"/>
        </w:rPr>
        <w:t>виконання</w:t>
      </w:r>
      <w:proofErr w:type="spellEnd"/>
      <w:r w:rsidR="00C03F04" w:rsidRPr="002357D9">
        <w:rPr>
          <w:sz w:val="28"/>
          <w:szCs w:val="28"/>
          <w:shd w:val="clear" w:color="auto" w:fill="FFFFFF"/>
        </w:rPr>
        <w:t xml:space="preserve"> (</w:t>
      </w:r>
      <w:proofErr w:type="spellStart"/>
      <w:r w:rsidR="00C03F04" w:rsidRPr="002357D9">
        <w:rPr>
          <w:sz w:val="28"/>
          <w:szCs w:val="28"/>
          <w:shd w:val="clear" w:color="auto" w:fill="FFFFFF"/>
        </w:rPr>
        <w:t>довідки</w:t>
      </w:r>
      <w:proofErr w:type="spellEnd"/>
      <w:r w:rsidR="009137ED" w:rsidRPr="002357D9">
        <w:rPr>
          <w:sz w:val="28"/>
          <w:szCs w:val="28"/>
          <w:shd w:val="clear" w:color="auto" w:fill="FFFFFF"/>
        </w:rPr>
        <w:t xml:space="preserve">, </w:t>
      </w:r>
      <w:proofErr w:type="spellStart"/>
      <w:r w:rsidR="009137ED" w:rsidRPr="002357D9">
        <w:rPr>
          <w:sz w:val="28"/>
          <w:szCs w:val="28"/>
          <w:shd w:val="clear" w:color="auto" w:fill="FFFFFF"/>
        </w:rPr>
        <w:t>узагальнення</w:t>
      </w:r>
      <w:proofErr w:type="spellEnd"/>
      <w:r w:rsidR="009137ED" w:rsidRPr="002357D9">
        <w:rPr>
          <w:sz w:val="28"/>
          <w:szCs w:val="28"/>
          <w:shd w:val="clear" w:color="auto" w:fill="FFFFFF"/>
        </w:rPr>
        <w:t xml:space="preserve">), </w:t>
      </w:r>
      <w:proofErr w:type="spellStart"/>
      <w:r w:rsidR="009137ED" w:rsidRPr="002357D9">
        <w:rPr>
          <w:sz w:val="28"/>
          <w:szCs w:val="28"/>
          <w:shd w:val="clear" w:color="auto" w:fill="FFFFFF"/>
        </w:rPr>
        <w:t>звітність</w:t>
      </w:r>
      <w:proofErr w:type="spellEnd"/>
      <w:r w:rsidR="009137ED" w:rsidRPr="002357D9">
        <w:rPr>
          <w:sz w:val="28"/>
          <w:szCs w:val="28"/>
          <w:shd w:val="clear" w:color="auto" w:fill="FFFFFF"/>
        </w:rPr>
        <w:t xml:space="preserve"> суд</w:t>
      </w:r>
      <w:r w:rsidR="009137ED" w:rsidRPr="002357D9">
        <w:rPr>
          <w:sz w:val="28"/>
          <w:szCs w:val="28"/>
          <w:shd w:val="clear" w:color="auto" w:fill="FFFFFF"/>
          <w:lang w:val="uk-UA"/>
        </w:rPr>
        <w:t>у,</w:t>
      </w:r>
      <w:r w:rsidR="009137ED" w:rsidRPr="002357D9">
        <w:rPr>
          <w:sz w:val="28"/>
          <w:szCs w:val="28"/>
        </w:rPr>
        <w:t xml:space="preserve"> </w:t>
      </w:r>
      <w:proofErr w:type="spellStart"/>
      <w:r w:rsidR="009137ED" w:rsidRPr="002357D9">
        <w:rPr>
          <w:sz w:val="28"/>
          <w:szCs w:val="28"/>
        </w:rPr>
        <w:t>протоколи</w:t>
      </w:r>
      <w:proofErr w:type="spellEnd"/>
      <w:r w:rsidR="009137ED" w:rsidRPr="002357D9">
        <w:rPr>
          <w:sz w:val="28"/>
          <w:szCs w:val="28"/>
        </w:rPr>
        <w:t xml:space="preserve"> </w:t>
      </w:r>
      <w:proofErr w:type="spellStart"/>
      <w:r w:rsidR="009137ED" w:rsidRPr="002357D9">
        <w:rPr>
          <w:sz w:val="28"/>
          <w:szCs w:val="28"/>
        </w:rPr>
        <w:t>зборів</w:t>
      </w:r>
      <w:proofErr w:type="spellEnd"/>
      <w:r w:rsidR="009137ED" w:rsidRPr="002357D9">
        <w:rPr>
          <w:sz w:val="28"/>
          <w:szCs w:val="28"/>
        </w:rPr>
        <w:t xml:space="preserve"> та </w:t>
      </w:r>
      <w:proofErr w:type="spellStart"/>
      <w:r w:rsidR="009137ED" w:rsidRPr="002357D9">
        <w:rPr>
          <w:sz w:val="28"/>
          <w:szCs w:val="28"/>
        </w:rPr>
        <w:t>оперативних</w:t>
      </w:r>
      <w:proofErr w:type="spellEnd"/>
      <w:r w:rsidR="009137ED" w:rsidRPr="002357D9">
        <w:rPr>
          <w:sz w:val="28"/>
          <w:szCs w:val="28"/>
        </w:rPr>
        <w:t xml:space="preserve"> </w:t>
      </w:r>
      <w:proofErr w:type="spellStart"/>
      <w:r w:rsidR="009137ED" w:rsidRPr="002357D9">
        <w:rPr>
          <w:sz w:val="28"/>
          <w:szCs w:val="28"/>
        </w:rPr>
        <w:t>нарад</w:t>
      </w:r>
      <w:proofErr w:type="spellEnd"/>
      <w:r w:rsidR="009137ED" w:rsidRPr="002357D9">
        <w:rPr>
          <w:sz w:val="28"/>
          <w:szCs w:val="28"/>
        </w:rPr>
        <w:t xml:space="preserve"> суду, нормативно – </w:t>
      </w:r>
      <w:proofErr w:type="spellStart"/>
      <w:r w:rsidR="009137ED" w:rsidRPr="002357D9">
        <w:rPr>
          <w:sz w:val="28"/>
          <w:szCs w:val="28"/>
        </w:rPr>
        <w:t>правові</w:t>
      </w:r>
      <w:proofErr w:type="spellEnd"/>
      <w:r w:rsidR="009137ED" w:rsidRPr="002357D9">
        <w:rPr>
          <w:sz w:val="28"/>
          <w:szCs w:val="28"/>
        </w:rPr>
        <w:t xml:space="preserve"> </w:t>
      </w:r>
      <w:proofErr w:type="spellStart"/>
      <w:r w:rsidR="009137ED" w:rsidRPr="002357D9">
        <w:rPr>
          <w:sz w:val="28"/>
          <w:szCs w:val="28"/>
        </w:rPr>
        <w:t>акти</w:t>
      </w:r>
      <w:proofErr w:type="spellEnd"/>
      <w:r w:rsidR="009137ED" w:rsidRPr="002357D9">
        <w:rPr>
          <w:sz w:val="28"/>
          <w:szCs w:val="28"/>
        </w:rPr>
        <w:t xml:space="preserve">, </w:t>
      </w:r>
      <w:proofErr w:type="spellStart"/>
      <w:r w:rsidR="009137ED" w:rsidRPr="002357D9">
        <w:rPr>
          <w:sz w:val="28"/>
          <w:szCs w:val="28"/>
        </w:rPr>
        <w:t>що</w:t>
      </w:r>
      <w:proofErr w:type="spellEnd"/>
      <w:r w:rsidR="009137ED" w:rsidRPr="002357D9">
        <w:rPr>
          <w:sz w:val="28"/>
          <w:szCs w:val="28"/>
        </w:rPr>
        <w:t xml:space="preserve"> </w:t>
      </w:r>
      <w:proofErr w:type="spellStart"/>
      <w:r w:rsidR="009137ED" w:rsidRPr="002357D9">
        <w:rPr>
          <w:sz w:val="28"/>
          <w:szCs w:val="28"/>
        </w:rPr>
        <w:t>регулюють</w:t>
      </w:r>
      <w:proofErr w:type="spellEnd"/>
      <w:r w:rsidR="009137ED" w:rsidRPr="002357D9">
        <w:rPr>
          <w:sz w:val="28"/>
          <w:szCs w:val="28"/>
        </w:rPr>
        <w:t xml:space="preserve"> </w:t>
      </w:r>
      <w:proofErr w:type="spellStart"/>
      <w:r w:rsidR="009137ED" w:rsidRPr="002357D9">
        <w:rPr>
          <w:sz w:val="28"/>
          <w:szCs w:val="28"/>
        </w:rPr>
        <w:t>питання</w:t>
      </w:r>
      <w:proofErr w:type="spellEnd"/>
      <w:r w:rsidR="009137ED" w:rsidRPr="002357D9">
        <w:rPr>
          <w:sz w:val="28"/>
          <w:szCs w:val="28"/>
        </w:rPr>
        <w:t xml:space="preserve"> </w:t>
      </w:r>
      <w:proofErr w:type="spellStart"/>
      <w:proofErr w:type="gramStart"/>
      <w:r w:rsidR="009137ED" w:rsidRPr="002357D9">
        <w:rPr>
          <w:sz w:val="28"/>
          <w:szCs w:val="28"/>
        </w:rPr>
        <w:t>обл</w:t>
      </w:r>
      <w:proofErr w:type="gramEnd"/>
      <w:r w:rsidR="009137ED" w:rsidRPr="002357D9">
        <w:rPr>
          <w:sz w:val="28"/>
          <w:szCs w:val="28"/>
        </w:rPr>
        <w:t>іку</w:t>
      </w:r>
      <w:proofErr w:type="spellEnd"/>
      <w:r w:rsidR="009137ED" w:rsidRPr="002357D9">
        <w:rPr>
          <w:sz w:val="28"/>
          <w:szCs w:val="28"/>
        </w:rPr>
        <w:t xml:space="preserve"> та </w:t>
      </w:r>
      <w:proofErr w:type="spellStart"/>
      <w:r w:rsidR="009137ED" w:rsidRPr="002357D9">
        <w:rPr>
          <w:sz w:val="28"/>
          <w:szCs w:val="28"/>
        </w:rPr>
        <w:t>реєстрації</w:t>
      </w:r>
      <w:proofErr w:type="spellEnd"/>
      <w:r w:rsidR="009137ED" w:rsidRPr="002357D9">
        <w:rPr>
          <w:sz w:val="28"/>
          <w:szCs w:val="28"/>
        </w:rPr>
        <w:t xml:space="preserve"> </w:t>
      </w:r>
      <w:proofErr w:type="spellStart"/>
      <w:r w:rsidR="009137ED" w:rsidRPr="002357D9">
        <w:rPr>
          <w:sz w:val="28"/>
          <w:szCs w:val="28"/>
        </w:rPr>
        <w:t>судових</w:t>
      </w:r>
      <w:proofErr w:type="spellEnd"/>
      <w:r w:rsidR="009137ED" w:rsidRPr="002357D9">
        <w:rPr>
          <w:sz w:val="28"/>
          <w:szCs w:val="28"/>
        </w:rPr>
        <w:t xml:space="preserve"> справ, а </w:t>
      </w:r>
      <w:proofErr w:type="spellStart"/>
      <w:r w:rsidR="009137ED" w:rsidRPr="002357D9">
        <w:rPr>
          <w:sz w:val="28"/>
          <w:szCs w:val="28"/>
        </w:rPr>
        <w:t>також</w:t>
      </w:r>
      <w:proofErr w:type="spellEnd"/>
      <w:r w:rsidR="009137ED" w:rsidRPr="002357D9">
        <w:rPr>
          <w:sz w:val="28"/>
          <w:szCs w:val="28"/>
        </w:rPr>
        <w:t xml:space="preserve"> </w:t>
      </w:r>
      <w:proofErr w:type="spellStart"/>
      <w:r w:rsidR="009137ED" w:rsidRPr="002357D9">
        <w:rPr>
          <w:sz w:val="28"/>
          <w:szCs w:val="28"/>
        </w:rPr>
        <w:t>Методичні</w:t>
      </w:r>
      <w:proofErr w:type="spellEnd"/>
      <w:r w:rsidR="009137ED" w:rsidRPr="002357D9">
        <w:rPr>
          <w:sz w:val="28"/>
          <w:szCs w:val="28"/>
        </w:rPr>
        <w:t xml:space="preserve"> </w:t>
      </w:r>
      <w:proofErr w:type="spellStart"/>
      <w:r w:rsidR="009137ED" w:rsidRPr="002357D9">
        <w:rPr>
          <w:sz w:val="28"/>
          <w:szCs w:val="28"/>
        </w:rPr>
        <w:t>рекомендації</w:t>
      </w:r>
      <w:proofErr w:type="spellEnd"/>
      <w:r w:rsidR="009137ED" w:rsidRPr="002357D9">
        <w:rPr>
          <w:sz w:val="28"/>
          <w:szCs w:val="28"/>
        </w:rPr>
        <w:t xml:space="preserve"> </w:t>
      </w:r>
      <w:proofErr w:type="spellStart"/>
      <w:r w:rsidR="009137ED" w:rsidRPr="002357D9">
        <w:rPr>
          <w:sz w:val="28"/>
          <w:szCs w:val="28"/>
        </w:rPr>
        <w:t>щодо</w:t>
      </w:r>
      <w:proofErr w:type="spellEnd"/>
      <w:r w:rsidR="009137ED" w:rsidRPr="002357D9">
        <w:rPr>
          <w:sz w:val="28"/>
          <w:szCs w:val="28"/>
        </w:rPr>
        <w:t xml:space="preserve"> </w:t>
      </w:r>
      <w:proofErr w:type="spellStart"/>
      <w:r w:rsidR="009137ED" w:rsidRPr="002357D9">
        <w:rPr>
          <w:sz w:val="28"/>
          <w:szCs w:val="28"/>
        </w:rPr>
        <w:t>проведення</w:t>
      </w:r>
      <w:proofErr w:type="spellEnd"/>
      <w:r w:rsidR="009137ED" w:rsidRPr="002357D9">
        <w:rPr>
          <w:sz w:val="28"/>
          <w:szCs w:val="28"/>
        </w:rPr>
        <w:t xml:space="preserve"> </w:t>
      </w:r>
      <w:proofErr w:type="spellStart"/>
      <w:r w:rsidR="009137ED" w:rsidRPr="002357D9">
        <w:rPr>
          <w:sz w:val="28"/>
          <w:szCs w:val="28"/>
        </w:rPr>
        <w:t>аналізу</w:t>
      </w:r>
      <w:proofErr w:type="spellEnd"/>
      <w:r w:rsidR="009137ED" w:rsidRPr="002357D9">
        <w:rPr>
          <w:sz w:val="28"/>
          <w:szCs w:val="28"/>
        </w:rPr>
        <w:t xml:space="preserve"> </w:t>
      </w:r>
      <w:proofErr w:type="spellStart"/>
      <w:r w:rsidR="009137ED" w:rsidRPr="002357D9">
        <w:rPr>
          <w:sz w:val="28"/>
          <w:szCs w:val="28"/>
        </w:rPr>
        <w:t>обліково</w:t>
      </w:r>
      <w:proofErr w:type="spellEnd"/>
      <w:r w:rsidR="009137ED" w:rsidRPr="002357D9">
        <w:rPr>
          <w:sz w:val="28"/>
          <w:szCs w:val="28"/>
        </w:rPr>
        <w:t xml:space="preserve"> – </w:t>
      </w:r>
      <w:proofErr w:type="spellStart"/>
      <w:r w:rsidR="009137ED" w:rsidRPr="002357D9">
        <w:rPr>
          <w:sz w:val="28"/>
          <w:szCs w:val="28"/>
        </w:rPr>
        <w:t>статистичної</w:t>
      </w:r>
      <w:proofErr w:type="spellEnd"/>
      <w:r w:rsidR="009137ED" w:rsidRPr="002357D9">
        <w:rPr>
          <w:sz w:val="28"/>
          <w:szCs w:val="28"/>
        </w:rPr>
        <w:t xml:space="preserve"> </w:t>
      </w:r>
      <w:proofErr w:type="spellStart"/>
      <w:r w:rsidR="009137ED" w:rsidRPr="002357D9">
        <w:rPr>
          <w:sz w:val="28"/>
          <w:szCs w:val="28"/>
        </w:rPr>
        <w:t>роботи</w:t>
      </w:r>
      <w:proofErr w:type="spellEnd"/>
      <w:r w:rsidR="009137ED" w:rsidRPr="002357D9">
        <w:rPr>
          <w:sz w:val="28"/>
          <w:szCs w:val="28"/>
        </w:rPr>
        <w:t xml:space="preserve"> </w:t>
      </w:r>
      <w:proofErr w:type="spellStart"/>
      <w:r w:rsidR="009137ED" w:rsidRPr="002357D9">
        <w:rPr>
          <w:sz w:val="28"/>
          <w:szCs w:val="28"/>
        </w:rPr>
        <w:t>загальними</w:t>
      </w:r>
      <w:proofErr w:type="spellEnd"/>
      <w:r w:rsidR="009137ED" w:rsidRPr="002357D9">
        <w:rPr>
          <w:sz w:val="28"/>
          <w:szCs w:val="28"/>
        </w:rPr>
        <w:t xml:space="preserve"> судами.</w:t>
      </w:r>
    </w:p>
    <w:p w:rsidR="00FA073F" w:rsidRPr="002357D9" w:rsidRDefault="001E35B9" w:rsidP="00485EA1">
      <w:pPr>
        <w:spacing w:before="120" w:after="120"/>
        <w:ind w:firstLine="567"/>
        <w:jc w:val="both"/>
        <w:rPr>
          <w:sz w:val="28"/>
          <w:szCs w:val="28"/>
          <w:shd w:val="clear" w:color="auto" w:fill="FFFFFF"/>
          <w:lang w:val="uk-UA"/>
        </w:rPr>
      </w:pPr>
      <w:r w:rsidRPr="002357D9">
        <w:rPr>
          <w:sz w:val="28"/>
          <w:szCs w:val="28"/>
          <w:lang w:val="uk-UA"/>
        </w:rPr>
        <w:t xml:space="preserve">Основним </w:t>
      </w:r>
      <w:proofErr w:type="spellStart"/>
      <w:r w:rsidR="00827F33" w:rsidRPr="002357D9">
        <w:rPr>
          <w:sz w:val="28"/>
          <w:szCs w:val="28"/>
          <w:lang w:val="uk-UA"/>
        </w:rPr>
        <w:t>пріорітетом</w:t>
      </w:r>
      <w:proofErr w:type="spellEnd"/>
      <w:r w:rsidRPr="002357D9">
        <w:rPr>
          <w:sz w:val="28"/>
          <w:szCs w:val="28"/>
          <w:lang w:val="uk-UA"/>
        </w:rPr>
        <w:t xml:space="preserve"> обліково-статистичної роботи у Західному апеляційному господарському суді</w:t>
      </w:r>
      <w:r w:rsidR="0003440B" w:rsidRPr="002357D9">
        <w:rPr>
          <w:sz w:val="28"/>
          <w:szCs w:val="28"/>
          <w:lang w:val="uk-UA"/>
        </w:rPr>
        <w:t xml:space="preserve"> (далі ЗАГС) </w:t>
      </w:r>
      <w:r w:rsidRPr="002357D9">
        <w:rPr>
          <w:sz w:val="28"/>
          <w:szCs w:val="28"/>
          <w:lang w:val="uk-UA"/>
        </w:rPr>
        <w:t xml:space="preserve"> </w:t>
      </w:r>
      <w:r w:rsidR="00827F33" w:rsidRPr="002357D9">
        <w:rPr>
          <w:sz w:val="28"/>
          <w:szCs w:val="28"/>
          <w:lang w:val="uk-UA"/>
        </w:rPr>
        <w:t>було</w:t>
      </w:r>
      <w:r w:rsidR="00827F33" w:rsidRPr="002357D9">
        <w:rPr>
          <w:sz w:val="28"/>
          <w:szCs w:val="28"/>
          <w:shd w:val="clear" w:color="auto" w:fill="FFFFFF"/>
        </w:rPr>
        <w:t xml:space="preserve"> </w:t>
      </w:r>
      <w:proofErr w:type="spellStart"/>
      <w:r w:rsidR="00827F33" w:rsidRPr="002357D9">
        <w:rPr>
          <w:sz w:val="28"/>
          <w:szCs w:val="28"/>
          <w:shd w:val="clear" w:color="auto" w:fill="FFFFFF"/>
        </w:rPr>
        <w:t>забезпечення</w:t>
      </w:r>
      <w:proofErr w:type="spellEnd"/>
      <w:r w:rsidR="00827F33" w:rsidRPr="002357D9">
        <w:rPr>
          <w:sz w:val="28"/>
          <w:szCs w:val="28"/>
          <w:shd w:val="clear" w:color="auto" w:fill="FFFFFF"/>
          <w:lang w:val="uk-UA"/>
        </w:rPr>
        <w:t xml:space="preserve"> </w:t>
      </w:r>
      <w:proofErr w:type="spellStart"/>
      <w:r w:rsidR="00827F33" w:rsidRPr="002357D9">
        <w:rPr>
          <w:sz w:val="28"/>
          <w:szCs w:val="28"/>
          <w:shd w:val="clear" w:color="auto" w:fill="FFFFFF"/>
        </w:rPr>
        <w:t>достовірності</w:t>
      </w:r>
      <w:proofErr w:type="spellEnd"/>
      <w:r w:rsidR="00827F33" w:rsidRPr="002357D9">
        <w:rPr>
          <w:sz w:val="28"/>
          <w:szCs w:val="28"/>
          <w:shd w:val="clear" w:color="auto" w:fill="FFFFFF"/>
        </w:rPr>
        <w:t xml:space="preserve">, </w:t>
      </w:r>
      <w:proofErr w:type="spellStart"/>
      <w:r w:rsidR="00827F33" w:rsidRPr="002357D9">
        <w:rPr>
          <w:sz w:val="28"/>
          <w:szCs w:val="28"/>
          <w:shd w:val="clear" w:color="auto" w:fill="FFFFFF"/>
        </w:rPr>
        <w:t>об’єктивності</w:t>
      </w:r>
      <w:proofErr w:type="spellEnd"/>
      <w:r w:rsidR="00827F33" w:rsidRPr="002357D9">
        <w:rPr>
          <w:sz w:val="28"/>
          <w:szCs w:val="28"/>
          <w:shd w:val="clear" w:color="auto" w:fill="FFFFFF"/>
        </w:rPr>
        <w:t xml:space="preserve">, </w:t>
      </w:r>
      <w:proofErr w:type="spellStart"/>
      <w:r w:rsidR="00827F33" w:rsidRPr="002357D9">
        <w:rPr>
          <w:sz w:val="28"/>
          <w:szCs w:val="28"/>
          <w:shd w:val="clear" w:color="auto" w:fill="FFFFFF"/>
        </w:rPr>
        <w:t>оперативності</w:t>
      </w:r>
      <w:proofErr w:type="spellEnd"/>
      <w:r w:rsidR="00827F33" w:rsidRPr="002357D9">
        <w:rPr>
          <w:sz w:val="28"/>
          <w:szCs w:val="28"/>
          <w:shd w:val="clear" w:color="auto" w:fill="FFFFFF"/>
        </w:rPr>
        <w:t xml:space="preserve">, </w:t>
      </w:r>
      <w:proofErr w:type="spellStart"/>
      <w:r w:rsidR="00827F33" w:rsidRPr="002357D9">
        <w:rPr>
          <w:sz w:val="28"/>
          <w:szCs w:val="28"/>
          <w:shd w:val="clear" w:color="auto" w:fill="FFFFFF"/>
        </w:rPr>
        <w:t>стабільності</w:t>
      </w:r>
      <w:proofErr w:type="spellEnd"/>
      <w:r w:rsidR="00827F33" w:rsidRPr="002357D9">
        <w:rPr>
          <w:sz w:val="28"/>
          <w:szCs w:val="28"/>
          <w:shd w:val="clear" w:color="auto" w:fill="FFFFFF"/>
        </w:rPr>
        <w:t xml:space="preserve"> та </w:t>
      </w:r>
      <w:proofErr w:type="spellStart"/>
      <w:r w:rsidR="00827F33" w:rsidRPr="002357D9">
        <w:rPr>
          <w:sz w:val="28"/>
          <w:szCs w:val="28"/>
          <w:shd w:val="clear" w:color="auto" w:fill="FFFFFF"/>
        </w:rPr>
        <w:t>цілісності</w:t>
      </w:r>
      <w:proofErr w:type="spellEnd"/>
      <w:r w:rsidR="00827F33" w:rsidRPr="002357D9">
        <w:rPr>
          <w:sz w:val="28"/>
          <w:szCs w:val="28"/>
          <w:shd w:val="clear" w:color="auto" w:fill="FFFFFF"/>
          <w:lang w:val="uk-UA"/>
        </w:rPr>
        <w:t xml:space="preserve"> </w:t>
      </w:r>
      <w:proofErr w:type="spellStart"/>
      <w:r w:rsidR="00827F33" w:rsidRPr="002357D9">
        <w:rPr>
          <w:sz w:val="28"/>
          <w:szCs w:val="28"/>
          <w:shd w:val="clear" w:color="auto" w:fill="FFFFFF"/>
        </w:rPr>
        <w:t>інформації</w:t>
      </w:r>
      <w:proofErr w:type="spellEnd"/>
      <w:r w:rsidR="00827F33" w:rsidRPr="002357D9">
        <w:rPr>
          <w:sz w:val="28"/>
          <w:szCs w:val="28"/>
          <w:shd w:val="clear" w:color="auto" w:fill="FFFFFF"/>
        </w:rPr>
        <w:t xml:space="preserve"> про роботу </w:t>
      </w:r>
      <w:proofErr w:type="spellStart"/>
      <w:r w:rsidR="00827F33" w:rsidRPr="002357D9">
        <w:rPr>
          <w:sz w:val="28"/>
          <w:szCs w:val="28"/>
          <w:shd w:val="clear" w:color="auto" w:fill="FFFFFF"/>
        </w:rPr>
        <w:t>судів</w:t>
      </w:r>
      <w:proofErr w:type="spellEnd"/>
      <w:r w:rsidR="00827F33" w:rsidRPr="002357D9">
        <w:rPr>
          <w:sz w:val="28"/>
          <w:szCs w:val="28"/>
          <w:shd w:val="clear" w:color="auto" w:fill="FFFFFF"/>
        </w:rPr>
        <w:t xml:space="preserve"> </w:t>
      </w:r>
      <w:proofErr w:type="spellStart"/>
      <w:r w:rsidR="00827F33" w:rsidRPr="002357D9">
        <w:rPr>
          <w:sz w:val="28"/>
          <w:szCs w:val="28"/>
          <w:shd w:val="clear" w:color="auto" w:fill="FFFFFF"/>
        </w:rPr>
        <w:t>з</w:t>
      </w:r>
      <w:proofErr w:type="spellEnd"/>
      <w:r w:rsidR="00827F33" w:rsidRPr="002357D9">
        <w:rPr>
          <w:sz w:val="28"/>
          <w:szCs w:val="28"/>
          <w:shd w:val="clear" w:color="auto" w:fill="FFFFFF"/>
        </w:rPr>
        <w:t xml:space="preserve"> </w:t>
      </w:r>
      <w:proofErr w:type="spellStart"/>
      <w:r w:rsidR="00827F33" w:rsidRPr="002357D9">
        <w:rPr>
          <w:sz w:val="28"/>
          <w:szCs w:val="28"/>
          <w:shd w:val="clear" w:color="auto" w:fill="FFFFFF"/>
        </w:rPr>
        <w:t>основної</w:t>
      </w:r>
      <w:proofErr w:type="spellEnd"/>
      <w:r w:rsidR="00827F33" w:rsidRPr="002357D9">
        <w:rPr>
          <w:sz w:val="28"/>
          <w:szCs w:val="28"/>
          <w:shd w:val="clear" w:color="auto" w:fill="FFFFFF"/>
        </w:rPr>
        <w:t xml:space="preserve"> </w:t>
      </w:r>
      <w:proofErr w:type="spellStart"/>
      <w:r w:rsidR="00827F33" w:rsidRPr="002357D9">
        <w:rPr>
          <w:sz w:val="28"/>
          <w:szCs w:val="28"/>
          <w:shd w:val="clear" w:color="auto" w:fill="FFFFFF"/>
        </w:rPr>
        <w:t>діяльності</w:t>
      </w:r>
      <w:proofErr w:type="spellEnd"/>
      <w:r w:rsidR="00827F33" w:rsidRPr="002357D9">
        <w:rPr>
          <w:sz w:val="28"/>
          <w:szCs w:val="28"/>
          <w:shd w:val="clear" w:color="auto" w:fill="FFFFFF"/>
        </w:rPr>
        <w:t>.</w:t>
      </w:r>
    </w:p>
    <w:p w:rsidR="00C2745A" w:rsidRPr="00485EA1" w:rsidRDefault="00C2745A" w:rsidP="00485EA1">
      <w:pPr>
        <w:spacing w:before="120" w:after="120"/>
        <w:ind w:firstLine="567"/>
        <w:jc w:val="both"/>
        <w:rPr>
          <w:color w:val="3A3A3A"/>
          <w:sz w:val="28"/>
          <w:szCs w:val="28"/>
          <w:lang w:val="uk-UA"/>
        </w:rPr>
      </w:pPr>
    </w:p>
    <w:p w:rsidR="00C2745A" w:rsidRPr="002917B3" w:rsidRDefault="00C2745A" w:rsidP="002917B3">
      <w:pPr>
        <w:pStyle w:val="af0"/>
        <w:numPr>
          <w:ilvl w:val="0"/>
          <w:numId w:val="34"/>
        </w:numPr>
        <w:spacing w:before="120" w:after="120"/>
        <w:jc w:val="both"/>
        <w:rPr>
          <w:b/>
          <w:sz w:val="28"/>
          <w:szCs w:val="28"/>
          <w:shd w:val="clear" w:color="auto" w:fill="FFFFFF"/>
          <w:lang w:val="uk-UA"/>
        </w:rPr>
      </w:pPr>
      <w:r w:rsidRPr="002917B3">
        <w:rPr>
          <w:b/>
          <w:sz w:val="28"/>
          <w:szCs w:val="28"/>
          <w:lang w:val="uk-UA"/>
        </w:rPr>
        <w:t>Організаційна обліково-статистична робота суд</w:t>
      </w:r>
      <w:r w:rsidR="003F6CDC" w:rsidRPr="002917B3">
        <w:rPr>
          <w:b/>
          <w:sz w:val="28"/>
          <w:szCs w:val="28"/>
          <w:lang w:val="uk-UA"/>
        </w:rPr>
        <w:t>у.</w:t>
      </w:r>
      <w:r w:rsidR="003F6CDC" w:rsidRPr="002917B3">
        <w:rPr>
          <w:rStyle w:val="af"/>
          <w:b/>
          <w:bCs/>
          <w:i w:val="0"/>
          <w:sz w:val="28"/>
          <w:szCs w:val="28"/>
        </w:rPr>
        <w:t xml:space="preserve"> </w:t>
      </w:r>
      <w:r w:rsidR="003F6CDC" w:rsidRPr="002917B3">
        <w:rPr>
          <w:rStyle w:val="af"/>
          <w:b/>
          <w:bCs/>
          <w:i w:val="0"/>
          <w:sz w:val="28"/>
          <w:szCs w:val="28"/>
          <w:lang w:val="uk-UA"/>
        </w:rPr>
        <w:t>В</w:t>
      </w:r>
      <w:proofErr w:type="spellStart"/>
      <w:r w:rsidR="003F6CDC" w:rsidRPr="002917B3">
        <w:rPr>
          <w:rStyle w:val="af"/>
          <w:b/>
          <w:bCs/>
          <w:i w:val="0"/>
          <w:sz w:val="28"/>
          <w:szCs w:val="28"/>
        </w:rPr>
        <w:t>досконалення</w:t>
      </w:r>
      <w:proofErr w:type="spellEnd"/>
      <w:r w:rsidR="003F6CDC" w:rsidRPr="002917B3">
        <w:rPr>
          <w:rStyle w:val="af"/>
          <w:b/>
          <w:bCs/>
          <w:i w:val="0"/>
          <w:sz w:val="28"/>
          <w:szCs w:val="28"/>
        </w:rPr>
        <w:t xml:space="preserve"> </w:t>
      </w:r>
      <w:proofErr w:type="spellStart"/>
      <w:r w:rsidR="003F6CDC" w:rsidRPr="002917B3">
        <w:rPr>
          <w:rStyle w:val="af"/>
          <w:b/>
          <w:bCs/>
          <w:i w:val="0"/>
          <w:sz w:val="28"/>
          <w:szCs w:val="28"/>
        </w:rPr>
        <w:t>обліково-статистичної</w:t>
      </w:r>
      <w:proofErr w:type="spellEnd"/>
      <w:r w:rsidR="003F6CDC" w:rsidRPr="002917B3">
        <w:rPr>
          <w:rStyle w:val="af"/>
          <w:b/>
          <w:bCs/>
          <w:i w:val="0"/>
          <w:sz w:val="28"/>
          <w:szCs w:val="28"/>
        </w:rPr>
        <w:t xml:space="preserve"> </w:t>
      </w:r>
      <w:proofErr w:type="spellStart"/>
      <w:r w:rsidR="003F6CDC" w:rsidRPr="002917B3">
        <w:rPr>
          <w:rStyle w:val="af"/>
          <w:b/>
          <w:bCs/>
          <w:i w:val="0"/>
          <w:sz w:val="28"/>
          <w:szCs w:val="28"/>
        </w:rPr>
        <w:t>роботи</w:t>
      </w:r>
      <w:proofErr w:type="spellEnd"/>
      <w:r w:rsidR="003F6CDC" w:rsidRPr="002917B3">
        <w:rPr>
          <w:rStyle w:val="af"/>
          <w:b/>
          <w:bCs/>
          <w:i w:val="0"/>
          <w:sz w:val="28"/>
          <w:szCs w:val="28"/>
        </w:rPr>
        <w:t xml:space="preserve"> в </w:t>
      </w:r>
      <w:proofErr w:type="spellStart"/>
      <w:r w:rsidR="003F6CDC" w:rsidRPr="002917B3">
        <w:rPr>
          <w:rStyle w:val="af"/>
          <w:b/>
          <w:bCs/>
          <w:i w:val="0"/>
          <w:sz w:val="28"/>
          <w:szCs w:val="28"/>
        </w:rPr>
        <w:t>автоматизованій</w:t>
      </w:r>
      <w:proofErr w:type="spellEnd"/>
      <w:r w:rsidR="003F6CDC" w:rsidRPr="002917B3">
        <w:rPr>
          <w:rStyle w:val="af"/>
          <w:b/>
          <w:bCs/>
          <w:i w:val="0"/>
          <w:sz w:val="28"/>
          <w:szCs w:val="28"/>
        </w:rPr>
        <w:t xml:space="preserve"> </w:t>
      </w:r>
      <w:proofErr w:type="spellStart"/>
      <w:r w:rsidR="003F6CDC" w:rsidRPr="002917B3">
        <w:rPr>
          <w:rStyle w:val="af"/>
          <w:b/>
          <w:bCs/>
          <w:i w:val="0"/>
          <w:sz w:val="28"/>
          <w:szCs w:val="28"/>
        </w:rPr>
        <w:t>системі</w:t>
      </w:r>
      <w:proofErr w:type="spellEnd"/>
      <w:r w:rsidR="003F6CDC" w:rsidRPr="002917B3">
        <w:rPr>
          <w:rStyle w:val="af"/>
          <w:b/>
          <w:bCs/>
          <w:i w:val="0"/>
          <w:sz w:val="28"/>
          <w:szCs w:val="28"/>
        </w:rPr>
        <w:t xml:space="preserve"> </w:t>
      </w:r>
      <w:proofErr w:type="spellStart"/>
      <w:r w:rsidR="003F6CDC" w:rsidRPr="002917B3">
        <w:rPr>
          <w:rStyle w:val="af"/>
          <w:b/>
          <w:bCs/>
          <w:i w:val="0"/>
          <w:sz w:val="28"/>
          <w:szCs w:val="28"/>
        </w:rPr>
        <w:t>документообігу</w:t>
      </w:r>
      <w:proofErr w:type="spellEnd"/>
      <w:r w:rsidR="003F6CDC" w:rsidRPr="002917B3">
        <w:rPr>
          <w:rStyle w:val="af"/>
          <w:b/>
          <w:bCs/>
          <w:i w:val="0"/>
          <w:sz w:val="28"/>
          <w:szCs w:val="28"/>
        </w:rPr>
        <w:t xml:space="preserve"> суду.</w:t>
      </w:r>
    </w:p>
    <w:p w:rsidR="0003440B" w:rsidRPr="00485EA1" w:rsidRDefault="0003440B" w:rsidP="00485EA1">
      <w:pPr>
        <w:spacing w:before="120" w:after="120"/>
        <w:ind w:firstLine="567"/>
        <w:jc w:val="both"/>
        <w:rPr>
          <w:color w:val="3A3A3A"/>
          <w:sz w:val="28"/>
          <w:szCs w:val="28"/>
          <w:shd w:val="clear" w:color="auto" w:fill="FFFFFF"/>
          <w:lang w:val="uk-UA"/>
        </w:rPr>
      </w:pPr>
      <w:r w:rsidRPr="00485EA1">
        <w:rPr>
          <w:sz w:val="28"/>
          <w:szCs w:val="28"/>
          <w:lang w:val="uk-UA"/>
        </w:rPr>
        <w:t>Обліково-статистична робота у ЗАГС</w:t>
      </w:r>
      <w:r w:rsidR="00A01F44" w:rsidRPr="00485EA1">
        <w:rPr>
          <w:sz w:val="28"/>
          <w:szCs w:val="28"/>
          <w:lang w:val="uk-UA"/>
        </w:rPr>
        <w:t xml:space="preserve"> протягом 2019 року проводилась </w:t>
      </w:r>
      <w:r w:rsidR="00CC298C" w:rsidRPr="00485EA1">
        <w:rPr>
          <w:sz w:val="28"/>
          <w:szCs w:val="28"/>
          <w:shd w:val="clear" w:color="auto" w:fill="FFFFFF"/>
          <w:lang w:val="uk-UA"/>
        </w:rPr>
        <w:t>відповідно до</w:t>
      </w:r>
      <w:r w:rsidR="00A01F44" w:rsidRPr="00485EA1">
        <w:rPr>
          <w:sz w:val="28"/>
          <w:szCs w:val="28"/>
          <w:shd w:val="clear" w:color="auto" w:fill="FFFFFF"/>
          <w:lang w:val="uk-UA"/>
        </w:rPr>
        <w:t xml:space="preserve"> </w:t>
      </w:r>
      <w:r w:rsidR="00A01F44" w:rsidRPr="00485EA1">
        <w:rPr>
          <w:sz w:val="28"/>
          <w:szCs w:val="28"/>
          <w:shd w:val="clear" w:color="auto" w:fill="FFFFFF"/>
        </w:rPr>
        <w:t>план</w:t>
      </w:r>
      <w:r w:rsidR="00CC298C" w:rsidRPr="00485EA1">
        <w:rPr>
          <w:sz w:val="28"/>
          <w:szCs w:val="28"/>
          <w:shd w:val="clear" w:color="auto" w:fill="FFFFFF"/>
          <w:lang w:val="uk-UA"/>
        </w:rPr>
        <w:t>у</w:t>
      </w:r>
      <w:r w:rsidR="00A01F44" w:rsidRPr="00485EA1">
        <w:rPr>
          <w:sz w:val="28"/>
          <w:szCs w:val="28"/>
          <w:shd w:val="clear" w:color="auto" w:fill="FFFFFF"/>
        </w:rPr>
        <w:t xml:space="preserve"> </w:t>
      </w:r>
      <w:r w:rsidR="00A01F44" w:rsidRPr="00485EA1">
        <w:rPr>
          <w:sz w:val="28"/>
          <w:szCs w:val="28"/>
          <w:shd w:val="clear" w:color="auto" w:fill="FFFFFF"/>
          <w:lang w:val="uk-UA"/>
        </w:rPr>
        <w:t>роботи суду та</w:t>
      </w:r>
      <w:r w:rsidRPr="00485EA1">
        <w:rPr>
          <w:sz w:val="28"/>
          <w:szCs w:val="28"/>
          <w:lang w:val="uk-UA"/>
        </w:rPr>
        <w:t xml:space="preserve"> здійсню</w:t>
      </w:r>
      <w:r w:rsidR="002917B3">
        <w:rPr>
          <w:sz w:val="28"/>
          <w:szCs w:val="28"/>
          <w:lang w:val="uk-UA"/>
        </w:rPr>
        <w:t>валася</w:t>
      </w:r>
      <w:r w:rsidRPr="00485EA1">
        <w:rPr>
          <w:sz w:val="28"/>
          <w:szCs w:val="28"/>
          <w:lang w:val="uk-UA"/>
        </w:rPr>
        <w:t xml:space="preserve"> </w:t>
      </w:r>
      <w:r w:rsidR="00CC298C" w:rsidRPr="00485EA1">
        <w:rPr>
          <w:sz w:val="28"/>
          <w:szCs w:val="28"/>
          <w:lang w:val="uk-UA"/>
        </w:rPr>
        <w:t>згідно</w:t>
      </w:r>
      <w:r w:rsidRPr="00485EA1">
        <w:rPr>
          <w:sz w:val="28"/>
          <w:szCs w:val="28"/>
          <w:lang w:val="uk-UA"/>
        </w:rPr>
        <w:t xml:space="preserve"> вимог Положення про автоматизовану систему документообігу суду, затвердженого наказом Державної судової  адміністрації України від 26.11.2010 №188 (зі змінами), Інструкції з діловодства в господарських судах України, затвердженої наказом Державної судової адміністрації України від 17.12.2013 №174</w:t>
      </w:r>
      <w:r w:rsidR="00FC0DE2" w:rsidRPr="00485EA1">
        <w:rPr>
          <w:sz w:val="28"/>
          <w:szCs w:val="28"/>
          <w:lang w:val="uk-UA"/>
        </w:rPr>
        <w:t>.</w:t>
      </w:r>
      <w:r w:rsidR="005E51F9" w:rsidRPr="00485EA1">
        <w:rPr>
          <w:color w:val="3A3A3A"/>
          <w:sz w:val="28"/>
          <w:szCs w:val="28"/>
          <w:shd w:val="clear" w:color="auto" w:fill="FFFFFF"/>
        </w:rPr>
        <w:t xml:space="preserve"> </w:t>
      </w:r>
    </w:p>
    <w:p w:rsidR="0004582C" w:rsidRPr="00485EA1" w:rsidRDefault="00E9232D" w:rsidP="00485EA1">
      <w:pPr>
        <w:spacing w:before="120" w:after="120"/>
        <w:ind w:firstLine="708"/>
        <w:jc w:val="both"/>
        <w:rPr>
          <w:sz w:val="28"/>
          <w:szCs w:val="28"/>
          <w:lang w:val="uk-UA"/>
        </w:rPr>
      </w:pPr>
      <w:proofErr w:type="spellStart"/>
      <w:proofErr w:type="gramStart"/>
      <w:r w:rsidRPr="00485EA1">
        <w:rPr>
          <w:sz w:val="28"/>
          <w:szCs w:val="28"/>
        </w:rPr>
        <w:t>Відповідно</w:t>
      </w:r>
      <w:proofErr w:type="spellEnd"/>
      <w:r w:rsidRPr="00485EA1">
        <w:rPr>
          <w:sz w:val="28"/>
          <w:szCs w:val="28"/>
        </w:rPr>
        <w:t xml:space="preserve"> до п. 3 ст. 15 Закону </w:t>
      </w:r>
      <w:proofErr w:type="spellStart"/>
      <w:r w:rsidRPr="00485EA1">
        <w:rPr>
          <w:sz w:val="28"/>
          <w:szCs w:val="28"/>
        </w:rPr>
        <w:t>України</w:t>
      </w:r>
      <w:proofErr w:type="spellEnd"/>
      <w:r w:rsidRPr="00485EA1">
        <w:rPr>
          <w:sz w:val="28"/>
          <w:szCs w:val="28"/>
        </w:rPr>
        <w:t xml:space="preserve"> «Про </w:t>
      </w:r>
      <w:proofErr w:type="spellStart"/>
      <w:r w:rsidRPr="00485EA1">
        <w:rPr>
          <w:sz w:val="28"/>
          <w:szCs w:val="28"/>
        </w:rPr>
        <w:t>судоустрій</w:t>
      </w:r>
      <w:proofErr w:type="spellEnd"/>
      <w:r w:rsidRPr="00485EA1">
        <w:rPr>
          <w:sz w:val="28"/>
          <w:szCs w:val="28"/>
        </w:rPr>
        <w:t xml:space="preserve"> </w:t>
      </w:r>
      <w:proofErr w:type="spellStart"/>
      <w:r w:rsidRPr="00485EA1">
        <w:rPr>
          <w:sz w:val="28"/>
          <w:szCs w:val="28"/>
        </w:rPr>
        <w:t>і</w:t>
      </w:r>
      <w:proofErr w:type="spellEnd"/>
      <w:r w:rsidRPr="00485EA1">
        <w:rPr>
          <w:sz w:val="28"/>
          <w:szCs w:val="28"/>
        </w:rPr>
        <w:t xml:space="preserve"> статус </w:t>
      </w:r>
      <w:proofErr w:type="spellStart"/>
      <w:r w:rsidRPr="00485EA1">
        <w:rPr>
          <w:sz w:val="28"/>
          <w:szCs w:val="28"/>
        </w:rPr>
        <w:t>суддів</w:t>
      </w:r>
      <w:proofErr w:type="spellEnd"/>
      <w:r w:rsidR="0092575F" w:rsidRPr="00485EA1">
        <w:rPr>
          <w:sz w:val="28"/>
          <w:szCs w:val="28"/>
        </w:rPr>
        <w:t>»</w:t>
      </w:r>
      <w:r w:rsidR="0004582C" w:rsidRPr="00485EA1">
        <w:rPr>
          <w:sz w:val="28"/>
          <w:szCs w:val="28"/>
          <w:lang w:val="uk-UA"/>
        </w:rPr>
        <w:t>,</w:t>
      </w:r>
      <w:r w:rsidR="0092575F" w:rsidRPr="00485EA1">
        <w:rPr>
          <w:sz w:val="28"/>
          <w:szCs w:val="28"/>
        </w:rPr>
        <w:t xml:space="preserve"> </w:t>
      </w:r>
      <w:proofErr w:type="spellStart"/>
      <w:r w:rsidR="0092575F" w:rsidRPr="00485EA1">
        <w:rPr>
          <w:sz w:val="28"/>
          <w:szCs w:val="28"/>
        </w:rPr>
        <w:t>діловодство</w:t>
      </w:r>
      <w:proofErr w:type="spellEnd"/>
      <w:r w:rsidR="0092575F" w:rsidRPr="00485EA1">
        <w:rPr>
          <w:sz w:val="28"/>
          <w:szCs w:val="28"/>
        </w:rPr>
        <w:t xml:space="preserve"> </w:t>
      </w:r>
      <w:r w:rsidR="0092575F" w:rsidRPr="00485EA1">
        <w:rPr>
          <w:sz w:val="28"/>
          <w:szCs w:val="28"/>
          <w:lang w:val="uk-UA"/>
        </w:rPr>
        <w:t xml:space="preserve">в апеляційному господарському суді </w:t>
      </w:r>
      <w:proofErr w:type="spellStart"/>
      <w:r w:rsidRPr="00485EA1">
        <w:rPr>
          <w:sz w:val="28"/>
          <w:szCs w:val="28"/>
        </w:rPr>
        <w:t>здійснюється</w:t>
      </w:r>
      <w:proofErr w:type="spellEnd"/>
      <w:r w:rsidRPr="00485EA1">
        <w:rPr>
          <w:sz w:val="28"/>
          <w:szCs w:val="28"/>
        </w:rPr>
        <w:t xml:space="preserve"> в </w:t>
      </w:r>
      <w:proofErr w:type="spellStart"/>
      <w:r w:rsidRPr="00485EA1">
        <w:rPr>
          <w:sz w:val="28"/>
          <w:szCs w:val="28"/>
        </w:rPr>
        <w:t>автоматизова</w:t>
      </w:r>
      <w:r w:rsidR="0092575F" w:rsidRPr="00485EA1">
        <w:rPr>
          <w:sz w:val="28"/>
          <w:szCs w:val="28"/>
        </w:rPr>
        <w:t>ній</w:t>
      </w:r>
      <w:proofErr w:type="spellEnd"/>
      <w:r w:rsidR="0092575F" w:rsidRPr="00485EA1">
        <w:rPr>
          <w:sz w:val="28"/>
          <w:szCs w:val="28"/>
        </w:rPr>
        <w:t xml:space="preserve"> </w:t>
      </w:r>
      <w:proofErr w:type="spellStart"/>
      <w:r w:rsidR="0092575F" w:rsidRPr="00485EA1">
        <w:rPr>
          <w:sz w:val="28"/>
          <w:szCs w:val="28"/>
        </w:rPr>
        <w:t>системі</w:t>
      </w:r>
      <w:proofErr w:type="spellEnd"/>
      <w:r w:rsidR="0092575F" w:rsidRPr="00485EA1">
        <w:rPr>
          <w:sz w:val="28"/>
          <w:szCs w:val="28"/>
        </w:rPr>
        <w:t xml:space="preserve"> </w:t>
      </w:r>
      <w:proofErr w:type="spellStart"/>
      <w:r w:rsidR="0092575F" w:rsidRPr="00485EA1">
        <w:rPr>
          <w:sz w:val="28"/>
          <w:szCs w:val="28"/>
        </w:rPr>
        <w:t>документообігу</w:t>
      </w:r>
      <w:proofErr w:type="spellEnd"/>
      <w:r w:rsidR="0092575F" w:rsidRPr="00485EA1">
        <w:rPr>
          <w:sz w:val="28"/>
          <w:szCs w:val="28"/>
        </w:rPr>
        <w:t xml:space="preserve"> суду</w:t>
      </w:r>
      <w:r w:rsidR="009069B2" w:rsidRPr="00485EA1">
        <w:rPr>
          <w:sz w:val="28"/>
          <w:szCs w:val="28"/>
          <w:lang w:val="uk-UA"/>
        </w:rPr>
        <w:t xml:space="preserve"> з використанням </w:t>
      </w:r>
      <w:r w:rsidR="00EF6FA7" w:rsidRPr="00485EA1">
        <w:rPr>
          <w:sz w:val="28"/>
          <w:szCs w:val="28"/>
          <w:lang w:val="uk-UA"/>
        </w:rPr>
        <w:t>ко</w:t>
      </w:r>
      <w:r w:rsidR="00C350BC" w:rsidRPr="00485EA1">
        <w:rPr>
          <w:sz w:val="28"/>
          <w:szCs w:val="28"/>
          <w:lang w:val="uk-UA"/>
        </w:rPr>
        <w:t>м</w:t>
      </w:r>
      <w:r w:rsidR="00EF6FA7" w:rsidRPr="00485EA1">
        <w:rPr>
          <w:sz w:val="28"/>
          <w:szCs w:val="28"/>
          <w:lang w:val="uk-UA"/>
        </w:rPr>
        <w:t>п</w:t>
      </w:r>
      <w:r w:rsidR="00C350BC" w:rsidRPr="00485EA1">
        <w:rPr>
          <w:sz w:val="28"/>
          <w:szCs w:val="28"/>
          <w:lang w:val="uk-UA"/>
        </w:rPr>
        <w:t>’</w:t>
      </w:r>
      <w:r w:rsidR="009069B2" w:rsidRPr="00485EA1">
        <w:rPr>
          <w:sz w:val="28"/>
          <w:szCs w:val="28"/>
          <w:lang w:val="uk-UA"/>
        </w:rPr>
        <w:t>ютерної програми «Діловодство спеціалізованого суду»</w:t>
      </w:r>
      <w:r w:rsidR="0004582C" w:rsidRPr="00485EA1">
        <w:rPr>
          <w:sz w:val="28"/>
          <w:szCs w:val="28"/>
          <w:lang w:val="uk-UA"/>
        </w:rPr>
        <w:t xml:space="preserve"> (далі - </w:t>
      </w:r>
      <w:proofErr w:type="spellStart"/>
      <w:r w:rsidR="0004582C" w:rsidRPr="00485EA1">
        <w:rPr>
          <w:sz w:val="28"/>
          <w:szCs w:val="28"/>
          <w:lang w:val="uk-UA"/>
        </w:rPr>
        <w:t>КП</w:t>
      </w:r>
      <w:proofErr w:type="spellEnd"/>
      <w:r w:rsidR="0004582C" w:rsidRPr="00485EA1">
        <w:rPr>
          <w:sz w:val="28"/>
          <w:szCs w:val="28"/>
          <w:lang w:val="uk-UA"/>
        </w:rPr>
        <w:t xml:space="preserve"> «ДСС»)</w:t>
      </w:r>
      <w:r w:rsidR="00EC6EAC" w:rsidRPr="00485EA1">
        <w:rPr>
          <w:sz w:val="28"/>
          <w:szCs w:val="28"/>
          <w:lang w:val="uk-UA"/>
        </w:rPr>
        <w:t xml:space="preserve"> </w:t>
      </w:r>
      <w:r w:rsidR="0004582C" w:rsidRPr="00485EA1">
        <w:rPr>
          <w:sz w:val="28"/>
          <w:szCs w:val="28"/>
          <w:lang w:val="uk-UA"/>
        </w:rPr>
        <w:t xml:space="preserve">із врахуванням </w:t>
      </w:r>
      <w:r w:rsidR="009069B2" w:rsidRPr="00485EA1">
        <w:rPr>
          <w:sz w:val="28"/>
          <w:szCs w:val="28"/>
          <w:lang w:val="uk-UA"/>
        </w:rPr>
        <w:t xml:space="preserve"> вимог Закону України «Про засади державної мовної політики». </w:t>
      </w:r>
      <w:proofErr w:type="gramEnd"/>
    </w:p>
    <w:p w:rsidR="005140A9" w:rsidRPr="00485EA1" w:rsidRDefault="005140A9" w:rsidP="00485EA1">
      <w:pPr>
        <w:spacing w:before="120" w:after="120"/>
        <w:ind w:firstLine="567"/>
        <w:jc w:val="both"/>
        <w:rPr>
          <w:sz w:val="28"/>
          <w:szCs w:val="28"/>
          <w:lang w:val="uk-UA"/>
        </w:rPr>
      </w:pPr>
      <w:r w:rsidRPr="00485EA1">
        <w:rPr>
          <w:sz w:val="28"/>
          <w:szCs w:val="28"/>
          <w:lang w:val="uk-UA"/>
        </w:rPr>
        <w:t xml:space="preserve">Приймання та первинна обробка кореспонденції, що надходить до суду, </w:t>
      </w:r>
      <w:proofErr w:type="spellStart"/>
      <w:r w:rsidR="002917B3">
        <w:rPr>
          <w:sz w:val="28"/>
          <w:szCs w:val="28"/>
          <w:lang w:val="uk-UA"/>
        </w:rPr>
        <w:t>проводиться</w:t>
      </w:r>
      <w:r w:rsidRPr="00485EA1">
        <w:rPr>
          <w:sz w:val="28"/>
          <w:szCs w:val="28"/>
          <w:lang w:val="uk-UA"/>
        </w:rPr>
        <w:t>відділом</w:t>
      </w:r>
      <w:proofErr w:type="spellEnd"/>
      <w:r w:rsidRPr="00485EA1">
        <w:rPr>
          <w:sz w:val="28"/>
          <w:szCs w:val="28"/>
          <w:lang w:val="uk-UA"/>
        </w:rPr>
        <w:t xml:space="preserve"> документального забезпечення суду.</w:t>
      </w:r>
    </w:p>
    <w:p w:rsidR="0078759B" w:rsidRPr="00485EA1" w:rsidRDefault="00C2745A" w:rsidP="00485EA1">
      <w:pPr>
        <w:spacing w:before="120" w:after="120"/>
        <w:ind w:firstLine="708"/>
        <w:jc w:val="both"/>
        <w:rPr>
          <w:sz w:val="28"/>
          <w:szCs w:val="28"/>
          <w:lang w:val="uk-UA"/>
        </w:rPr>
      </w:pPr>
      <w:proofErr w:type="spellStart"/>
      <w:r w:rsidRPr="00485EA1">
        <w:rPr>
          <w:sz w:val="28"/>
          <w:szCs w:val="28"/>
        </w:rPr>
        <w:t>Автоматичний</w:t>
      </w:r>
      <w:proofErr w:type="spellEnd"/>
      <w:r w:rsidRPr="00485EA1">
        <w:rPr>
          <w:sz w:val="28"/>
          <w:szCs w:val="28"/>
        </w:rPr>
        <w:t xml:space="preserve"> </w:t>
      </w:r>
      <w:proofErr w:type="spellStart"/>
      <w:r w:rsidRPr="00485EA1">
        <w:rPr>
          <w:sz w:val="28"/>
          <w:szCs w:val="28"/>
        </w:rPr>
        <w:t>розподіл</w:t>
      </w:r>
      <w:proofErr w:type="spellEnd"/>
      <w:r w:rsidRPr="00485EA1">
        <w:rPr>
          <w:sz w:val="28"/>
          <w:szCs w:val="28"/>
        </w:rPr>
        <w:t xml:space="preserve"> </w:t>
      </w:r>
      <w:proofErr w:type="spellStart"/>
      <w:r w:rsidRPr="00485EA1">
        <w:rPr>
          <w:sz w:val="28"/>
          <w:szCs w:val="28"/>
        </w:rPr>
        <w:t>судових</w:t>
      </w:r>
      <w:proofErr w:type="spellEnd"/>
      <w:r w:rsidRPr="00485EA1">
        <w:rPr>
          <w:sz w:val="28"/>
          <w:szCs w:val="28"/>
        </w:rPr>
        <w:t xml:space="preserve"> справ </w:t>
      </w:r>
      <w:r w:rsidR="002917B3">
        <w:rPr>
          <w:sz w:val="28"/>
          <w:szCs w:val="28"/>
          <w:lang w:val="uk-UA"/>
        </w:rPr>
        <w:t>відбувається</w:t>
      </w:r>
      <w:r w:rsidRPr="00485EA1">
        <w:rPr>
          <w:sz w:val="28"/>
          <w:szCs w:val="28"/>
        </w:rPr>
        <w:t xml:space="preserve"> на </w:t>
      </w:r>
      <w:proofErr w:type="spellStart"/>
      <w:proofErr w:type="gramStart"/>
      <w:r w:rsidRPr="00485EA1">
        <w:rPr>
          <w:sz w:val="28"/>
          <w:szCs w:val="28"/>
        </w:rPr>
        <w:t>п</w:t>
      </w:r>
      <w:proofErr w:type="gramEnd"/>
      <w:r w:rsidRPr="00485EA1">
        <w:rPr>
          <w:sz w:val="28"/>
          <w:szCs w:val="28"/>
        </w:rPr>
        <w:t>ідставі</w:t>
      </w:r>
      <w:proofErr w:type="spellEnd"/>
      <w:r w:rsidRPr="00485EA1">
        <w:rPr>
          <w:sz w:val="28"/>
          <w:szCs w:val="28"/>
        </w:rPr>
        <w:t xml:space="preserve"> </w:t>
      </w:r>
      <w:proofErr w:type="spellStart"/>
      <w:r w:rsidRPr="00485EA1">
        <w:rPr>
          <w:sz w:val="28"/>
          <w:szCs w:val="28"/>
        </w:rPr>
        <w:t>внесеної</w:t>
      </w:r>
      <w:proofErr w:type="spellEnd"/>
      <w:r w:rsidRPr="00485EA1">
        <w:rPr>
          <w:sz w:val="28"/>
          <w:szCs w:val="28"/>
        </w:rPr>
        <w:t xml:space="preserve"> до </w:t>
      </w:r>
      <w:proofErr w:type="spellStart"/>
      <w:r w:rsidRPr="00485EA1">
        <w:rPr>
          <w:sz w:val="28"/>
          <w:szCs w:val="28"/>
        </w:rPr>
        <w:t>автоматизованої</w:t>
      </w:r>
      <w:proofErr w:type="spellEnd"/>
      <w:r w:rsidRPr="00485EA1">
        <w:rPr>
          <w:sz w:val="28"/>
          <w:szCs w:val="28"/>
        </w:rPr>
        <w:t xml:space="preserve"> </w:t>
      </w:r>
      <w:proofErr w:type="spellStart"/>
      <w:r w:rsidRPr="00485EA1">
        <w:rPr>
          <w:sz w:val="28"/>
          <w:szCs w:val="28"/>
        </w:rPr>
        <w:t>системи</w:t>
      </w:r>
      <w:proofErr w:type="spellEnd"/>
      <w:r w:rsidRPr="00485EA1">
        <w:rPr>
          <w:sz w:val="28"/>
          <w:szCs w:val="28"/>
        </w:rPr>
        <w:t xml:space="preserve"> </w:t>
      </w:r>
      <w:proofErr w:type="spellStart"/>
      <w:r w:rsidRPr="00485EA1">
        <w:rPr>
          <w:sz w:val="28"/>
          <w:szCs w:val="28"/>
        </w:rPr>
        <w:t>інформації</w:t>
      </w:r>
      <w:proofErr w:type="spellEnd"/>
      <w:r w:rsidRPr="00485EA1">
        <w:rPr>
          <w:sz w:val="28"/>
          <w:szCs w:val="28"/>
        </w:rPr>
        <w:t xml:space="preserve">. </w:t>
      </w:r>
      <w:proofErr w:type="spellStart"/>
      <w:r w:rsidRPr="00485EA1">
        <w:rPr>
          <w:sz w:val="28"/>
          <w:szCs w:val="28"/>
        </w:rPr>
        <w:t>Електронні</w:t>
      </w:r>
      <w:proofErr w:type="spellEnd"/>
      <w:r w:rsidRPr="00485EA1">
        <w:rPr>
          <w:sz w:val="28"/>
          <w:szCs w:val="28"/>
        </w:rPr>
        <w:t xml:space="preserve"> </w:t>
      </w:r>
      <w:proofErr w:type="spellStart"/>
      <w:r w:rsidRPr="00485EA1">
        <w:rPr>
          <w:sz w:val="28"/>
          <w:szCs w:val="28"/>
        </w:rPr>
        <w:t>копії</w:t>
      </w:r>
      <w:proofErr w:type="spellEnd"/>
      <w:r w:rsidRPr="00485EA1">
        <w:rPr>
          <w:sz w:val="28"/>
          <w:szCs w:val="28"/>
        </w:rPr>
        <w:t xml:space="preserve"> </w:t>
      </w:r>
      <w:proofErr w:type="spellStart"/>
      <w:r w:rsidRPr="00485EA1">
        <w:rPr>
          <w:sz w:val="28"/>
          <w:szCs w:val="28"/>
        </w:rPr>
        <w:t>судових</w:t>
      </w:r>
      <w:proofErr w:type="spellEnd"/>
      <w:r w:rsidRPr="00485EA1">
        <w:rPr>
          <w:sz w:val="28"/>
          <w:szCs w:val="28"/>
        </w:rPr>
        <w:t xml:space="preserve"> </w:t>
      </w:r>
      <w:proofErr w:type="spellStart"/>
      <w:r w:rsidRPr="00485EA1">
        <w:rPr>
          <w:sz w:val="28"/>
          <w:szCs w:val="28"/>
        </w:rPr>
        <w:t>рішень</w:t>
      </w:r>
      <w:proofErr w:type="spellEnd"/>
      <w:r w:rsidRPr="00485EA1">
        <w:rPr>
          <w:sz w:val="28"/>
          <w:szCs w:val="28"/>
        </w:rPr>
        <w:t xml:space="preserve">, </w:t>
      </w:r>
      <w:proofErr w:type="spellStart"/>
      <w:r w:rsidRPr="00485EA1">
        <w:rPr>
          <w:sz w:val="28"/>
          <w:szCs w:val="28"/>
        </w:rPr>
        <w:t>засвідчені</w:t>
      </w:r>
      <w:proofErr w:type="spellEnd"/>
      <w:r w:rsidRPr="00485EA1">
        <w:rPr>
          <w:sz w:val="28"/>
          <w:szCs w:val="28"/>
        </w:rPr>
        <w:t xml:space="preserve"> ЦЕП, </w:t>
      </w:r>
      <w:proofErr w:type="spellStart"/>
      <w:r w:rsidRPr="00485EA1">
        <w:rPr>
          <w:sz w:val="28"/>
          <w:szCs w:val="28"/>
        </w:rPr>
        <w:t>направляються</w:t>
      </w:r>
      <w:proofErr w:type="spellEnd"/>
      <w:r w:rsidRPr="00485EA1">
        <w:rPr>
          <w:sz w:val="28"/>
          <w:szCs w:val="28"/>
        </w:rPr>
        <w:t xml:space="preserve"> до </w:t>
      </w:r>
      <w:proofErr w:type="spellStart"/>
      <w:r w:rsidRPr="00485EA1">
        <w:rPr>
          <w:sz w:val="28"/>
          <w:szCs w:val="28"/>
        </w:rPr>
        <w:t>Єдиного</w:t>
      </w:r>
      <w:proofErr w:type="spellEnd"/>
      <w:r w:rsidRPr="00485EA1">
        <w:rPr>
          <w:sz w:val="28"/>
          <w:szCs w:val="28"/>
        </w:rPr>
        <w:t xml:space="preserve"> державного </w:t>
      </w:r>
      <w:proofErr w:type="spellStart"/>
      <w:r w:rsidRPr="00485EA1">
        <w:rPr>
          <w:sz w:val="28"/>
          <w:szCs w:val="28"/>
        </w:rPr>
        <w:t>реєстру</w:t>
      </w:r>
      <w:proofErr w:type="spellEnd"/>
      <w:r w:rsidRPr="00485EA1">
        <w:rPr>
          <w:sz w:val="28"/>
          <w:szCs w:val="28"/>
        </w:rPr>
        <w:t xml:space="preserve"> </w:t>
      </w:r>
      <w:proofErr w:type="spellStart"/>
      <w:r w:rsidRPr="00485EA1">
        <w:rPr>
          <w:sz w:val="28"/>
          <w:szCs w:val="28"/>
        </w:rPr>
        <w:t>судових</w:t>
      </w:r>
      <w:proofErr w:type="spellEnd"/>
      <w:r w:rsidRPr="00485EA1">
        <w:rPr>
          <w:sz w:val="28"/>
          <w:szCs w:val="28"/>
        </w:rPr>
        <w:t xml:space="preserve"> </w:t>
      </w:r>
      <w:proofErr w:type="spellStart"/>
      <w:r w:rsidRPr="00485EA1">
        <w:rPr>
          <w:sz w:val="28"/>
          <w:szCs w:val="28"/>
        </w:rPr>
        <w:t>рішень</w:t>
      </w:r>
      <w:proofErr w:type="spellEnd"/>
      <w:r w:rsidRPr="00485EA1">
        <w:rPr>
          <w:sz w:val="28"/>
          <w:szCs w:val="28"/>
        </w:rPr>
        <w:t xml:space="preserve"> у порядку, </w:t>
      </w:r>
      <w:proofErr w:type="spellStart"/>
      <w:r w:rsidRPr="00485EA1">
        <w:rPr>
          <w:sz w:val="28"/>
          <w:szCs w:val="28"/>
        </w:rPr>
        <w:t>зазначеному</w:t>
      </w:r>
      <w:proofErr w:type="spellEnd"/>
      <w:r w:rsidRPr="00485EA1">
        <w:rPr>
          <w:sz w:val="28"/>
          <w:szCs w:val="28"/>
        </w:rPr>
        <w:t xml:space="preserve"> Порядком </w:t>
      </w:r>
      <w:proofErr w:type="spellStart"/>
      <w:r w:rsidRPr="00485EA1">
        <w:rPr>
          <w:sz w:val="28"/>
          <w:szCs w:val="28"/>
        </w:rPr>
        <w:t>ведення</w:t>
      </w:r>
      <w:proofErr w:type="spellEnd"/>
      <w:r w:rsidRPr="00485EA1">
        <w:rPr>
          <w:sz w:val="28"/>
          <w:szCs w:val="28"/>
        </w:rPr>
        <w:t xml:space="preserve"> </w:t>
      </w:r>
      <w:proofErr w:type="spellStart"/>
      <w:r w:rsidRPr="00485EA1">
        <w:rPr>
          <w:sz w:val="28"/>
          <w:szCs w:val="28"/>
        </w:rPr>
        <w:t>Єдиного</w:t>
      </w:r>
      <w:proofErr w:type="spellEnd"/>
      <w:r w:rsidRPr="00485EA1">
        <w:rPr>
          <w:sz w:val="28"/>
          <w:szCs w:val="28"/>
        </w:rPr>
        <w:t xml:space="preserve"> державного </w:t>
      </w:r>
      <w:proofErr w:type="spellStart"/>
      <w:r w:rsidRPr="00485EA1">
        <w:rPr>
          <w:sz w:val="28"/>
          <w:szCs w:val="28"/>
        </w:rPr>
        <w:t>реєстру</w:t>
      </w:r>
      <w:proofErr w:type="spellEnd"/>
      <w:r w:rsidRPr="00485EA1">
        <w:rPr>
          <w:sz w:val="28"/>
          <w:szCs w:val="28"/>
        </w:rPr>
        <w:t xml:space="preserve"> </w:t>
      </w:r>
      <w:proofErr w:type="spellStart"/>
      <w:r w:rsidRPr="00485EA1">
        <w:rPr>
          <w:sz w:val="28"/>
          <w:szCs w:val="28"/>
        </w:rPr>
        <w:t>судових</w:t>
      </w:r>
      <w:proofErr w:type="spellEnd"/>
      <w:r w:rsidRPr="00485EA1">
        <w:rPr>
          <w:sz w:val="28"/>
          <w:szCs w:val="28"/>
        </w:rPr>
        <w:t xml:space="preserve"> </w:t>
      </w:r>
      <w:proofErr w:type="spellStart"/>
      <w:r w:rsidRPr="00485EA1">
        <w:rPr>
          <w:sz w:val="28"/>
          <w:szCs w:val="28"/>
        </w:rPr>
        <w:t>рішень</w:t>
      </w:r>
      <w:proofErr w:type="spellEnd"/>
      <w:r w:rsidRPr="00485EA1">
        <w:rPr>
          <w:sz w:val="28"/>
          <w:szCs w:val="28"/>
        </w:rPr>
        <w:t xml:space="preserve">. Судом </w:t>
      </w:r>
      <w:proofErr w:type="spellStart"/>
      <w:r w:rsidRPr="00485EA1">
        <w:rPr>
          <w:sz w:val="28"/>
          <w:szCs w:val="28"/>
        </w:rPr>
        <w:t>постійно</w:t>
      </w:r>
      <w:proofErr w:type="spellEnd"/>
      <w:r w:rsidRPr="00485EA1">
        <w:rPr>
          <w:sz w:val="28"/>
          <w:szCs w:val="28"/>
        </w:rPr>
        <w:t xml:space="preserve"> </w:t>
      </w:r>
      <w:proofErr w:type="spellStart"/>
      <w:r w:rsidRPr="00485EA1">
        <w:rPr>
          <w:sz w:val="28"/>
          <w:szCs w:val="28"/>
        </w:rPr>
        <w:t>ведеться</w:t>
      </w:r>
      <w:proofErr w:type="spellEnd"/>
      <w:r w:rsidRPr="00485EA1">
        <w:rPr>
          <w:sz w:val="28"/>
          <w:szCs w:val="28"/>
        </w:rPr>
        <w:t xml:space="preserve"> контроль </w:t>
      </w:r>
      <w:proofErr w:type="spellStart"/>
      <w:r w:rsidRPr="00485EA1">
        <w:rPr>
          <w:sz w:val="28"/>
          <w:szCs w:val="28"/>
        </w:rPr>
        <w:t>щодо</w:t>
      </w:r>
      <w:proofErr w:type="spellEnd"/>
      <w:r w:rsidRPr="00485EA1">
        <w:rPr>
          <w:sz w:val="28"/>
          <w:szCs w:val="28"/>
        </w:rPr>
        <w:t xml:space="preserve"> </w:t>
      </w:r>
      <w:proofErr w:type="spellStart"/>
      <w:r w:rsidRPr="00485EA1">
        <w:rPr>
          <w:sz w:val="28"/>
          <w:szCs w:val="28"/>
        </w:rPr>
        <w:t>кількості</w:t>
      </w:r>
      <w:proofErr w:type="spellEnd"/>
      <w:r w:rsidRPr="00485EA1">
        <w:rPr>
          <w:sz w:val="28"/>
          <w:szCs w:val="28"/>
        </w:rPr>
        <w:t xml:space="preserve"> </w:t>
      </w:r>
      <w:proofErr w:type="spellStart"/>
      <w:r w:rsidRPr="00485EA1">
        <w:rPr>
          <w:sz w:val="28"/>
          <w:szCs w:val="28"/>
        </w:rPr>
        <w:t>копій</w:t>
      </w:r>
      <w:proofErr w:type="spellEnd"/>
      <w:r w:rsidRPr="00485EA1">
        <w:rPr>
          <w:sz w:val="28"/>
          <w:szCs w:val="28"/>
        </w:rPr>
        <w:t xml:space="preserve"> </w:t>
      </w:r>
      <w:proofErr w:type="spellStart"/>
      <w:r w:rsidRPr="00485EA1">
        <w:rPr>
          <w:sz w:val="28"/>
          <w:szCs w:val="28"/>
        </w:rPr>
        <w:t>судових</w:t>
      </w:r>
      <w:proofErr w:type="spellEnd"/>
      <w:r w:rsidRPr="00485EA1">
        <w:rPr>
          <w:sz w:val="28"/>
          <w:szCs w:val="28"/>
        </w:rPr>
        <w:t xml:space="preserve"> </w:t>
      </w:r>
      <w:proofErr w:type="spellStart"/>
      <w:proofErr w:type="gramStart"/>
      <w:r w:rsidRPr="00485EA1">
        <w:rPr>
          <w:sz w:val="28"/>
          <w:szCs w:val="28"/>
        </w:rPr>
        <w:t>р</w:t>
      </w:r>
      <w:proofErr w:type="gramEnd"/>
      <w:r w:rsidRPr="00485EA1">
        <w:rPr>
          <w:sz w:val="28"/>
          <w:szCs w:val="28"/>
        </w:rPr>
        <w:t>ішень</w:t>
      </w:r>
      <w:proofErr w:type="spellEnd"/>
      <w:r w:rsidRPr="00485EA1">
        <w:rPr>
          <w:sz w:val="28"/>
          <w:szCs w:val="28"/>
        </w:rPr>
        <w:t xml:space="preserve">, </w:t>
      </w:r>
      <w:proofErr w:type="spellStart"/>
      <w:r w:rsidRPr="00485EA1">
        <w:rPr>
          <w:sz w:val="28"/>
          <w:szCs w:val="28"/>
        </w:rPr>
        <w:t>надісланих</w:t>
      </w:r>
      <w:proofErr w:type="spellEnd"/>
      <w:r w:rsidRPr="00485EA1">
        <w:rPr>
          <w:sz w:val="28"/>
          <w:szCs w:val="28"/>
        </w:rPr>
        <w:t xml:space="preserve"> до ЄДРСР.</w:t>
      </w:r>
    </w:p>
    <w:p w:rsidR="00FD6490" w:rsidRPr="00485EA1" w:rsidRDefault="00FD6490" w:rsidP="00485EA1">
      <w:pPr>
        <w:spacing w:before="120" w:after="120"/>
        <w:ind w:firstLine="708"/>
        <w:jc w:val="both"/>
        <w:rPr>
          <w:sz w:val="28"/>
          <w:szCs w:val="28"/>
          <w:lang w:val="uk-UA"/>
        </w:rPr>
      </w:pPr>
      <w:r w:rsidRPr="00485EA1">
        <w:rPr>
          <w:sz w:val="28"/>
          <w:szCs w:val="28"/>
          <w:lang w:val="uk-UA"/>
        </w:rPr>
        <w:t>О</w:t>
      </w:r>
      <w:proofErr w:type="spellStart"/>
      <w:r w:rsidRPr="00485EA1">
        <w:rPr>
          <w:sz w:val="28"/>
          <w:szCs w:val="28"/>
        </w:rPr>
        <w:t>рганізаційна</w:t>
      </w:r>
      <w:proofErr w:type="spellEnd"/>
      <w:r w:rsidRPr="00485EA1">
        <w:rPr>
          <w:sz w:val="28"/>
          <w:szCs w:val="28"/>
        </w:rPr>
        <w:t xml:space="preserve"> робота</w:t>
      </w:r>
      <w:r w:rsidRPr="00485EA1">
        <w:rPr>
          <w:sz w:val="28"/>
          <w:szCs w:val="28"/>
          <w:lang w:val="uk-UA"/>
        </w:rPr>
        <w:t xml:space="preserve"> суду</w:t>
      </w:r>
      <w:r w:rsidRPr="00485EA1">
        <w:rPr>
          <w:sz w:val="28"/>
          <w:szCs w:val="28"/>
        </w:rPr>
        <w:t xml:space="preserve"> включала в себе</w:t>
      </w:r>
      <w:r w:rsidRPr="00485EA1">
        <w:rPr>
          <w:sz w:val="28"/>
          <w:szCs w:val="28"/>
          <w:lang w:val="uk-UA"/>
        </w:rPr>
        <w:t xml:space="preserve"> також</w:t>
      </w:r>
      <w:r w:rsidRPr="00485EA1">
        <w:rPr>
          <w:sz w:val="28"/>
          <w:szCs w:val="28"/>
        </w:rPr>
        <w:t xml:space="preserve"> </w:t>
      </w:r>
      <w:proofErr w:type="spellStart"/>
      <w:r w:rsidRPr="00485EA1">
        <w:rPr>
          <w:sz w:val="28"/>
          <w:szCs w:val="28"/>
        </w:rPr>
        <w:t>підготовку</w:t>
      </w:r>
      <w:proofErr w:type="spellEnd"/>
      <w:r w:rsidRPr="00485EA1">
        <w:rPr>
          <w:sz w:val="28"/>
          <w:szCs w:val="28"/>
        </w:rPr>
        <w:t xml:space="preserve"> та </w:t>
      </w:r>
      <w:proofErr w:type="spellStart"/>
      <w:r w:rsidRPr="00485EA1">
        <w:rPr>
          <w:sz w:val="28"/>
          <w:szCs w:val="28"/>
        </w:rPr>
        <w:t>здачу</w:t>
      </w:r>
      <w:proofErr w:type="spellEnd"/>
      <w:r w:rsidRPr="00485EA1">
        <w:rPr>
          <w:sz w:val="28"/>
          <w:szCs w:val="28"/>
        </w:rPr>
        <w:t xml:space="preserve"> </w:t>
      </w:r>
      <w:proofErr w:type="spellStart"/>
      <w:r w:rsidRPr="00485EA1">
        <w:rPr>
          <w:sz w:val="28"/>
          <w:szCs w:val="28"/>
        </w:rPr>
        <w:t>статистичних</w:t>
      </w:r>
      <w:proofErr w:type="spellEnd"/>
      <w:r w:rsidRPr="00485EA1">
        <w:rPr>
          <w:sz w:val="28"/>
          <w:szCs w:val="28"/>
        </w:rPr>
        <w:t xml:space="preserve"> </w:t>
      </w:r>
      <w:proofErr w:type="spellStart"/>
      <w:r w:rsidRPr="00485EA1">
        <w:rPr>
          <w:sz w:val="28"/>
          <w:szCs w:val="28"/>
        </w:rPr>
        <w:t>звітів</w:t>
      </w:r>
      <w:proofErr w:type="spellEnd"/>
      <w:r w:rsidRPr="00485EA1">
        <w:rPr>
          <w:sz w:val="28"/>
          <w:szCs w:val="28"/>
        </w:rPr>
        <w:t xml:space="preserve">; </w:t>
      </w:r>
      <w:proofErr w:type="spellStart"/>
      <w:r w:rsidRPr="00485EA1">
        <w:rPr>
          <w:sz w:val="28"/>
          <w:szCs w:val="28"/>
        </w:rPr>
        <w:t>оновлення</w:t>
      </w:r>
      <w:proofErr w:type="spellEnd"/>
      <w:r w:rsidRPr="00485EA1">
        <w:rPr>
          <w:sz w:val="28"/>
          <w:szCs w:val="28"/>
        </w:rPr>
        <w:t xml:space="preserve"> </w:t>
      </w:r>
      <w:proofErr w:type="spellStart"/>
      <w:r w:rsidRPr="00485EA1">
        <w:rPr>
          <w:sz w:val="28"/>
          <w:szCs w:val="28"/>
        </w:rPr>
        <w:t>ВЕБ-сторінки</w:t>
      </w:r>
      <w:proofErr w:type="spellEnd"/>
      <w:r w:rsidRPr="00485EA1">
        <w:rPr>
          <w:sz w:val="28"/>
          <w:szCs w:val="28"/>
        </w:rPr>
        <w:t xml:space="preserve"> суду; </w:t>
      </w:r>
      <w:proofErr w:type="spellStart"/>
      <w:r w:rsidRPr="00485EA1">
        <w:rPr>
          <w:sz w:val="28"/>
          <w:szCs w:val="28"/>
        </w:rPr>
        <w:t>проведення</w:t>
      </w:r>
      <w:proofErr w:type="spellEnd"/>
      <w:r w:rsidRPr="00485EA1">
        <w:rPr>
          <w:sz w:val="28"/>
          <w:szCs w:val="28"/>
        </w:rPr>
        <w:t xml:space="preserve"> </w:t>
      </w:r>
      <w:proofErr w:type="spellStart"/>
      <w:r w:rsidRPr="00485EA1">
        <w:rPr>
          <w:sz w:val="28"/>
          <w:szCs w:val="28"/>
        </w:rPr>
        <w:t>навчання</w:t>
      </w:r>
      <w:proofErr w:type="spellEnd"/>
      <w:r w:rsidRPr="00485EA1">
        <w:rPr>
          <w:sz w:val="28"/>
          <w:szCs w:val="28"/>
        </w:rPr>
        <w:t xml:space="preserve"> </w:t>
      </w:r>
      <w:proofErr w:type="spellStart"/>
      <w:r w:rsidRPr="00485EA1">
        <w:rPr>
          <w:sz w:val="28"/>
          <w:szCs w:val="28"/>
        </w:rPr>
        <w:t>з</w:t>
      </w:r>
      <w:proofErr w:type="spellEnd"/>
      <w:r w:rsidRPr="00485EA1">
        <w:rPr>
          <w:sz w:val="28"/>
          <w:szCs w:val="28"/>
        </w:rPr>
        <w:t xml:space="preserve"> </w:t>
      </w:r>
      <w:proofErr w:type="spellStart"/>
      <w:r w:rsidRPr="00485EA1">
        <w:rPr>
          <w:sz w:val="28"/>
          <w:szCs w:val="28"/>
        </w:rPr>
        <w:t>працівниками</w:t>
      </w:r>
      <w:proofErr w:type="spellEnd"/>
      <w:r w:rsidRPr="00485EA1">
        <w:rPr>
          <w:sz w:val="28"/>
          <w:szCs w:val="28"/>
        </w:rPr>
        <w:t xml:space="preserve"> </w:t>
      </w:r>
      <w:proofErr w:type="spellStart"/>
      <w:r w:rsidRPr="00485EA1">
        <w:rPr>
          <w:sz w:val="28"/>
          <w:szCs w:val="28"/>
        </w:rPr>
        <w:t>апарату</w:t>
      </w:r>
      <w:proofErr w:type="spellEnd"/>
      <w:r w:rsidRPr="00485EA1">
        <w:rPr>
          <w:sz w:val="28"/>
          <w:szCs w:val="28"/>
        </w:rPr>
        <w:t xml:space="preserve"> суду</w:t>
      </w:r>
      <w:r w:rsidRPr="00485EA1">
        <w:rPr>
          <w:sz w:val="28"/>
          <w:szCs w:val="28"/>
          <w:lang w:val="uk-UA"/>
        </w:rPr>
        <w:t xml:space="preserve"> щодо обліково-статистичної роботи, в тому числі і заповнення статистичних карток в автоматизованій системі</w:t>
      </w:r>
      <w:r w:rsidRPr="00485EA1">
        <w:rPr>
          <w:sz w:val="28"/>
          <w:szCs w:val="28"/>
        </w:rPr>
        <w:t xml:space="preserve">; </w:t>
      </w:r>
      <w:proofErr w:type="spellStart"/>
      <w:r w:rsidRPr="00485EA1">
        <w:rPr>
          <w:sz w:val="28"/>
          <w:szCs w:val="28"/>
        </w:rPr>
        <w:t>підготовку</w:t>
      </w:r>
      <w:proofErr w:type="spellEnd"/>
      <w:r w:rsidRPr="00485EA1">
        <w:rPr>
          <w:sz w:val="28"/>
          <w:szCs w:val="28"/>
        </w:rPr>
        <w:t xml:space="preserve"> та </w:t>
      </w:r>
      <w:r w:rsidRPr="00485EA1">
        <w:rPr>
          <w:sz w:val="28"/>
          <w:szCs w:val="28"/>
        </w:rPr>
        <w:lastRenderedPageBreak/>
        <w:t xml:space="preserve">передачу справ до </w:t>
      </w:r>
      <w:proofErr w:type="spellStart"/>
      <w:r w:rsidRPr="00485EA1">
        <w:rPr>
          <w:sz w:val="28"/>
          <w:szCs w:val="28"/>
        </w:rPr>
        <w:t>архіву</w:t>
      </w:r>
      <w:proofErr w:type="spellEnd"/>
      <w:r w:rsidRPr="00485EA1">
        <w:rPr>
          <w:sz w:val="28"/>
          <w:szCs w:val="28"/>
        </w:rPr>
        <w:t xml:space="preserve"> суду; </w:t>
      </w:r>
      <w:proofErr w:type="spellStart"/>
      <w:r w:rsidRPr="00485EA1">
        <w:rPr>
          <w:sz w:val="28"/>
          <w:szCs w:val="28"/>
        </w:rPr>
        <w:t>проведення</w:t>
      </w:r>
      <w:proofErr w:type="spellEnd"/>
      <w:r w:rsidRPr="00485EA1">
        <w:rPr>
          <w:sz w:val="28"/>
          <w:szCs w:val="28"/>
        </w:rPr>
        <w:t xml:space="preserve"> </w:t>
      </w:r>
      <w:proofErr w:type="spellStart"/>
      <w:r w:rsidRPr="00485EA1">
        <w:rPr>
          <w:sz w:val="28"/>
          <w:szCs w:val="28"/>
        </w:rPr>
        <w:t>нарад</w:t>
      </w:r>
      <w:proofErr w:type="spellEnd"/>
      <w:r w:rsidRPr="00485EA1">
        <w:rPr>
          <w:sz w:val="28"/>
          <w:szCs w:val="28"/>
        </w:rPr>
        <w:t xml:space="preserve"> </w:t>
      </w:r>
      <w:proofErr w:type="spellStart"/>
      <w:r w:rsidRPr="00485EA1">
        <w:rPr>
          <w:sz w:val="28"/>
          <w:szCs w:val="28"/>
        </w:rPr>
        <w:t>з</w:t>
      </w:r>
      <w:proofErr w:type="spellEnd"/>
      <w:r w:rsidRPr="00485EA1">
        <w:rPr>
          <w:sz w:val="28"/>
          <w:szCs w:val="28"/>
        </w:rPr>
        <w:t xml:space="preserve"> </w:t>
      </w:r>
      <w:proofErr w:type="spellStart"/>
      <w:r w:rsidRPr="00485EA1">
        <w:rPr>
          <w:sz w:val="28"/>
          <w:szCs w:val="28"/>
        </w:rPr>
        <w:t>працівниками</w:t>
      </w:r>
      <w:proofErr w:type="spellEnd"/>
      <w:r w:rsidRPr="00485EA1">
        <w:rPr>
          <w:sz w:val="28"/>
          <w:szCs w:val="28"/>
        </w:rPr>
        <w:t xml:space="preserve"> </w:t>
      </w:r>
      <w:proofErr w:type="spellStart"/>
      <w:r w:rsidRPr="00485EA1">
        <w:rPr>
          <w:sz w:val="28"/>
          <w:szCs w:val="28"/>
        </w:rPr>
        <w:t>апарату</w:t>
      </w:r>
      <w:proofErr w:type="spellEnd"/>
      <w:r w:rsidRPr="00485EA1">
        <w:rPr>
          <w:sz w:val="28"/>
          <w:szCs w:val="28"/>
        </w:rPr>
        <w:t xml:space="preserve"> суду</w:t>
      </w:r>
      <w:r w:rsidRPr="00485EA1">
        <w:rPr>
          <w:sz w:val="28"/>
          <w:szCs w:val="28"/>
          <w:lang w:val="uk-UA"/>
        </w:rPr>
        <w:t xml:space="preserve"> щодо здійснення правосуддя</w:t>
      </w:r>
      <w:r w:rsidRPr="00485EA1">
        <w:rPr>
          <w:sz w:val="28"/>
          <w:szCs w:val="28"/>
        </w:rPr>
        <w:t xml:space="preserve">; </w:t>
      </w:r>
      <w:proofErr w:type="spellStart"/>
      <w:r w:rsidRPr="00485EA1">
        <w:rPr>
          <w:sz w:val="28"/>
          <w:szCs w:val="28"/>
        </w:rPr>
        <w:t>подання</w:t>
      </w:r>
      <w:proofErr w:type="spellEnd"/>
      <w:r w:rsidRPr="00485EA1">
        <w:rPr>
          <w:sz w:val="28"/>
          <w:szCs w:val="28"/>
        </w:rPr>
        <w:t xml:space="preserve"> </w:t>
      </w:r>
      <w:proofErr w:type="spellStart"/>
      <w:r w:rsidRPr="00485EA1">
        <w:rPr>
          <w:sz w:val="28"/>
          <w:szCs w:val="28"/>
        </w:rPr>
        <w:t>інформації</w:t>
      </w:r>
      <w:proofErr w:type="spellEnd"/>
      <w:r w:rsidRPr="00485EA1">
        <w:rPr>
          <w:sz w:val="28"/>
          <w:szCs w:val="28"/>
        </w:rPr>
        <w:t xml:space="preserve"> </w:t>
      </w:r>
      <w:proofErr w:type="spellStart"/>
      <w:r w:rsidRPr="00485EA1">
        <w:rPr>
          <w:sz w:val="28"/>
          <w:szCs w:val="28"/>
        </w:rPr>
        <w:t>щодо</w:t>
      </w:r>
      <w:proofErr w:type="spellEnd"/>
      <w:r w:rsidRPr="00485EA1">
        <w:rPr>
          <w:sz w:val="28"/>
          <w:szCs w:val="28"/>
        </w:rPr>
        <w:t xml:space="preserve"> </w:t>
      </w:r>
      <w:proofErr w:type="spellStart"/>
      <w:r w:rsidRPr="00485EA1">
        <w:rPr>
          <w:sz w:val="28"/>
          <w:szCs w:val="28"/>
        </w:rPr>
        <w:t>кількості</w:t>
      </w:r>
      <w:proofErr w:type="spellEnd"/>
      <w:r w:rsidRPr="00485EA1">
        <w:rPr>
          <w:sz w:val="28"/>
          <w:szCs w:val="28"/>
        </w:rPr>
        <w:t xml:space="preserve"> </w:t>
      </w:r>
      <w:proofErr w:type="spellStart"/>
      <w:r w:rsidRPr="00485EA1">
        <w:rPr>
          <w:sz w:val="28"/>
          <w:szCs w:val="28"/>
        </w:rPr>
        <w:t>копій</w:t>
      </w:r>
      <w:proofErr w:type="spellEnd"/>
      <w:r w:rsidRPr="00485EA1">
        <w:rPr>
          <w:sz w:val="28"/>
          <w:szCs w:val="28"/>
        </w:rPr>
        <w:t xml:space="preserve"> </w:t>
      </w:r>
      <w:proofErr w:type="spellStart"/>
      <w:r w:rsidRPr="00485EA1">
        <w:rPr>
          <w:sz w:val="28"/>
          <w:szCs w:val="28"/>
        </w:rPr>
        <w:t>судових</w:t>
      </w:r>
      <w:proofErr w:type="spellEnd"/>
      <w:r w:rsidRPr="00485EA1">
        <w:rPr>
          <w:sz w:val="28"/>
          <w:szCs w:val="28"/>
        </w:rPr>
        <w:t xml:space="preserve"> </w:t>
      </w:r>
      <w:proofErr w:type="spellStart"/>
      <w:r w:rsidRPr="00485EA1">
        <w:rPr>
          <w:sz w:val="28"/>
          <w:szCs w:val="28"/>
        </w:rPr>
        <w:t>рішень</w:t>
      </w:r>
      <w:proofErr w:type="spellEnd"/>
      <w:r w:rsidRPr="00485EA1">
        <w:rPr>
          <w:sz w:val="28"/>
          <w:szCs w:val="28"/>
        </w:rPr>
        <w:t xml:space="preserve">, </w:t>
      </w:r>
      <w:proofErr w:type="spellStart"/>
      <w:r w:rsidRPr="00485EA1">
        <w:rPr>
          <w:sz w:val="28"/>
          <w:szCs w:val="28"/>
        </w:rPr>
        <w:t>надісланих</w:t>
      </w:r>
      <w:proofErr w:type="spellEnd"/>
      <w:r w:rsidRPr="00485EA1">
        <w:rPr>
          <w:sz w:val="28"/>
          <w:szCs w:val="28"/>
        </w:rPr>
        <w:t xml:space="preserve"> до ЄДРСР; </w:t>
      </w:r>
      <w:proofErr w:type="spellStart"/>
      <w:r w:rsidRPr="00485EA1">
        <w:rPr>
          <w:sz w:val="28"/>
          <w:szCs w:val="28"/>
        </w:rPr>
        <w:t>ознайомлення</w:t>
      </w:r>
      <w:proofErr w:type="spellEnd"/>
      <w:r w:rsidRPr="00485EA1">
        <w:rPr>
          <w:sz w:val="28"/>
          <w:szCs w:val="28"/>
        </w:rPr>
        <w:t xml:space="preserve"> </w:t>
      </w:r>
      <w:proofErr w:type="spellStart"/>
      <w:r w:rsidRPr="00485EA1">
        <w:rPr>
          <w:sz w:val="28"/>
          <w:szCs w:val="28"/>
        </w:rPr>
        <w:t>з</w:t>
      </w:r>
      <w:proofErr w:type="spellEnd"/>
      <w:r w:rsidRPr="00485EA1">
        <w:rPr>
          <w:sz w:val="28"/>
          <w:szCs w:val="28"/>
        </w:rPr>
        <w:t xml:space="preserve"> </w:t>
      </w:r>
      <w:proofErr w:type="spellStart"/>
      <w:r w:rsidRPr="00485EA1">
        <w:rPr>
          <w:sz w:val="28"/>
          <w:szCs w:val="28"/>
        </w:rPr>
        <w:t>поточними</w:t>
      </w:r>
      <w:proofErr w:type="spellEnd"/>
      <w:r w:rsidRPr="00485EA1">
        <w:rPr>
          <w:sz w:val="28"/>
          <w:szCs w:val="28"/>
        </w:rPr>
        <w:t xml:space="preserve"> </w:t>
      </w:r>
      <w:proofErr w:type="spellStart"/>
      <w:r w:rsidRPr="00485EA1">
        <w:rPr>
          <w:sz w:val="28"/>
          <w:szCs w:val="28"/>
        </w:rPr>
        <w:t>змінами</w:t>
      </w:r>
      <w:proofErr w:type="spellEnd"/>
      <w:r w:rsidRPr="00485EA1">
        <w:rPr>
          <w:sz w:val="28"/>
          <w:szCs w:val="28"/>
        </w:rPr>
        <w:t xml:space="preserve"> в </w:t>
      </w:r>
      <w:proofErr w:type="spellStart"/>
      <w:r w:rsidRPr="00485EA1">
        <w:rPr>
          <w:sz w:val="28"/>
          <w:szCs w:val="28"/>
        </w:rPr>
        <w:t>законодавстві</w:t>
      </w:r>
      <w:proofErr w:type="spellEnd"/>
      <w:r w:rsidRPr="00485EA1">
        <w:rPr>
          <w:sz w:val="28"/>
          <w:szCs w:val="28"/>
          <w:lang w:val="uk-UA"/>
        </w:rPr>
        <w:t>, здійснення узагальнення проблемних питань організації роботи та надання пропозиці</w:t>
      </w:r>
      <w:r w:rsidR="002917B3">
        <w:rPr>
          <w:sz w:val="28"/>
          <w:szCs w:val="28"/>
          <w:lang w:val="uk-UA"/>
        </w:rPr>
        <w:t>й щодо шляхів їх вирішення</w:t>
      </w:r>
      <w:r w:rsidRPr="00485EA1">
        <w:rPr>
          <w:sz w:val="28"/>
          <w:szCs w:val="28"/>
          <w:lang w:val="uk-UA"/>
        </w:rPr>
        <w:t>.</w:t>
      </w:r>
    </w:p>
    <w:p w:rsidR="00FD6490" w:rsidRDefault="00FD6490" w:rsidP="00485EA1">
      <w:pPr>
        <w:pStyle w:val="ad"/>
        <w:spacing w:before="120" w:after="120"/>
        <w:ind w:firstLine="567"/>
        <w:jc w:val="both"/>
        <w:rPr>
          <w:sz w:val="28"/>
          <w:szCs w:val="28"/>
        </w:rPr>
      </w:pPr>
      <w:r w:rsidRPr="00485EA1">
        <w:rPr>
          <w:sz w:val="28"/>
          <w:szCs w:val="28"/>
        </w:rPr>
        <w:t xml:space="preserve">На постійній основі відділом міжнародно-правової роботи, зв’язків з громадськістю та ЗМІ забезпечується системне наповнення офіційного сайту Західного апеляційного господарського суду, офіційних сторінок нашого суду в соціальних мережах </w:t>
      </w:r>
      <w:proofErr w:type="spellStart"/>
      <w:r w:rsidRPr="00485EA1">
        <w:rPr>
          <w:sz w:val="28"/>
          <w:szCs w:val="28"/>
          <w:lang w:val="en-US"/>
        </w:rPr>
        <w:t>Facebook</w:t>
      </w:r>
      <w:proofErr w:type="spellEnd"/>
      <w:r w:rsidRPr="00485EA1">
        <w:rPr>
          <w:sz w:val="28"/>
          <w:szCs w:val="28"/>
        </w:rPr>
        <w:t xml:space="preserve">, </w:t>
      </w:r>
      <w:proofErr w:type="spellStart"/>
      <w:r w:rsidRPr="00485EA1">
        <w:rPr>
          <w:sz w:val="28"/>
          <w:szCs w:val="28"/>
        </w:rPr>
        <w:t>Twitter</w:t>
      </w:r>
      <w:proofErr w:type="spellEnd"/>
      <w:r w:rsidRPr="00485EA1">
        <w:rPr>
          <w:sz w:val="28"/>
          <w:szCs w:val="28"/>
        </w:rPr>
        <w:t xml:space="preserve">, </w:t>
      </w:r>
      <w:proofErr w:type="spellStart"/>
      <w:r w:rsidRPr="00485EA1">
        <w:rPr>
          <w:sz w:val="28"/>
          <w:szCs w:val="28"/>
          <w:lang w:val="en-US"/>
        </w:rPr>
        <w:t>Instagram</w:t>
      </w:r>
      <w:proofErr w:type="spellEnd"/>
      <w:r w:rsidRPr="00485EA1">
        <w:rPr>
          <w:sz w:val="28"/>
          <w:szCs w:val="28"/>
        </w:rPr>
        <w:t>, каналу «</w:t>
      </w:r>
      <w:proofErr w:type="spellStart"/>
      <w:r w:rsidRPr="00485EA1">
        <w:rPr>
          <w:sz w:val="28"/>
          <w:szCs w:val="28"/>
        </w:rPr>
        <w:t>Youtube</w:t>
      </w:r>
      <w:proofErr w:type="spellEnd"/>
      <w:r w:rsidRPr="00485EA1">
        <w:rPr>
          <w:sz w:val="28"/>
          <w:szCs w:val="28"/>
        </w:rPr>
        <w:t xml:space="preserve">», інформаційного стенду оперативною інформацією з метою належного доступу громадськості до публічної судової інформації; - інформування громадськості через друковані та електронні засоби масової інформації про прийняті судом рішення, що набрали законної сили та мають значний суспільний інтерес;  </w:t>
      </w:r>
      <w:r w:rsidRPr="00485EA1">
        <w:rPr>
          <w:b/>
          <w:bCs/>
          <w:sz w:val="28"/>
          <w:szCs w:val="28"/>
        </w:rPr>
        <w:t>-</w:t>
      </w:r>
      <w:r w:rsidRPr="00485EA1">
        <w:rPr>
          <w:sz w:val="28"/>
          <w:szCs w:val="28"/>
        </w:rPr>
        <w:t xml:space="preserve"> щоденний моніторинг друкованих та електронних ЗМІ щодо висвітлення діяльності та інформації про ЗАГС.</w:t>
      </w:r>
    </w:p>
    <w:p w:rsidR="002917B3" w:rsidRPr="00485EA1" w:rsidRDefault="002917B3" w:rsidP="002917B3">
      <w:pPr>
        <w:pStyle w:val="a8"/>
        <w:shd w:val="clear" w:color="auto" w:fill="FFFFFF"/>
        <w:spacing w:before="120" w:beforeAutospacing="0" w:after="120" w:afterAutospacing="0"/>
        <w:ind w:firstLine="567"/>
        <w:jc w:val="both"/>
        <w:rPr>
          <w:color w:val="1D2129"/>
          <w:sz w:val="28"/>
          <w:szCs w:val="28"/>
          <w:lang w:val="uk-UA"/>
        </w:rPr>
      </w:pPr>
      <w:proofErr w:type="spellStart"/>
      <w:r w:rsidRPr="00485EA1">
        <w:rPr>
          <w:sz w:val="28"/>
          <w:szCs w:val="28"/>
        </w:rPr>
        <w:t>Формування</w:t>
      </w:r>
      <w:proofErr w:type="spellEnd"/>
      <w:r w:rsidRPr="00485EA1">
        <w:rPr>
          <w:sz w:val="28"/>
          <w:szCs w:val="28"/>
        </w:rPr>
        <w:t xml:space="preserve"> </w:t>
      </w:r>
      <w:proofErr w:type="gramStart"/>
      <w:r w:rsidRPr="00485EA1">
        <w:rPr>
          <w:sz w:val="28"/>
          <w:szCs w:val="28"/>
        </w:rPr>
        <w:t>та</w:t>
      </w:r>
      <w:proofErr w:type="gramEnd"/>
      <w:r w:rsidRPr="00485EA1">
        <w:rPr>
          <w:sz w:val="28"/>
          <w:szCs w:val="28"/>
        </w:rPr>
        <w:t xml:space="preserve"> </w:t>
      </w:r>
      <w:proofErr w:type="spellStart"/>
      <w:r w:rsidRPr="00485EA1">
        <w:rPr>
          <w:sz w:val="28"/>
          <w:szCs w:val="28"/>
        </w:rPr>
        <w:t>перевірка</w:t>
      </w:r>
      <w:proofErr w:type="spellEnd"/>
      <w:r w:rsidRPr="00485EA1">
        <w:rPr>
          <w:sz w:val="28"/>
          <w:szCs w:val="28"/>
        </w:rPr>
        <w:t xml:space="preserve"> </w:t>
      </w:r>
      <w:proofErr w:type="spellStart"/>
      <w:r w:rsidRPr="00485EA1">
        <w:rPr>
          <w:sz w:val="28"/>
          <w:szCs w:val="28"/>
        </w:rPr>
        <w:t>звітів</w:t>
      </w:r>
      <w:proofErr w:type="spellEnd"/>
      <w:r w:rsidRPr="00485EA1">
        <w:rPr>
          <w:sz w:val="28"/>
          <w:szCs w:val="28"/>
        </w:rPr>
        <w:t xml:space="preserve"> </w:t>
      </w:r>
      <w:proofErr w:type="spellStart"/>
      <w:r w:rsidRPr="00485EA1">
        <w:rPr>
          <w:sz w:val="28"/>
          <w:szCs w:val="28"/>
        </w:rPr>
        <w:t>судів</w:t>
      </w:r>
      <w:proofErr w:type="spellEnd"/>
      <w:r w:rsidRPr="00485EA1">
        <w:rPr>
          <w:sz w:val="28"/>
          <w:szCs w:val="28"/>
        </w:rPr>
        <w:t xml:space="preserve"> за </w:t>
      </w:r>
      <w:proofErr w:type="spellStart"/>
      <w:r w:rsidRPr="00485EA1">
        <w:rPr>
          <w:sz w:val="28"/>
          <w:szCs w:val="28"/>
        </w:rPr>
        <w:t>звітний</w:t>
      </w:r>
      <w:proofErr w:type="spellEnd"/>
      <w:r w:rsidRPr="00485EA1">
        <w:rPr>
          <w:sz w:val="28"/>
          <w:szCs w:val="28"/>
        </w:rPr>
        <w:t xml:space="preserve"> </w:t>
      </w:r>
      <w:proofErr w:type="spellStart"/>
      <w:r w:rsidRPr="00485EA1">
        <w:rPr>
          <w:sz w:val="28"/>
          <w:szCs w:val="28"/>
        </w:rPr>
        <w:t>період</w:t>
      </w:r>
      <w:proofErr w:type="spellEnd"/>
      <w:r w:rsidRPr="00485EA1">
        <w:rPr>
          <w:sz w:val="28"/>
          <w:szCs w:val="28"/>
        </w:rPr>
        <w:t xml:space="preserve"> </w:t>
      </w:r>
      <w:proofErr w:type="spellStart"/>
      <w:r w:rsidRPr="00485EA1">
        <w:rPr>
          <w:sz w:val="28"/>
          <w:szCs w:val="28"/>
        </w:rPr>
        <w:t>виконувалось</w:t>
      </w:r>
      <w:proofErr w:type="spellEnd"/>
      <w:r w:rsidRPr="00485EA1">
        <w:rPr>
          <w:sz w:val="28"/>
          <w:szCs w:val="28"/>
        </w:rPr>
        <w:t xml:space="preserve"> за </w:t>
      </w:r>
      <w:proofErr w:type="spellStart"/>
      <w:r w:rsidRPr="00485EA1">
        <w:rPr>
          <w:sz w:val="28"/>
          <w:szCs w:val="28"/>
        </w:rPr>
        <w:t>допомогою</w:t>
      </w:r>
      <w:proofErr w:type="spellEnd"/>
      <w:r w:rsidRPr="00485EA1">
        <w:rPr>
          <w:sz w:val="28"/>
          <w:szCs w:val="28"/>
        </w:rPr>
        <w:t xml:space="preserve"> </w:t>
      </w:r>
      <w:proofErr w:type="spellStart"/>
      <w:r w:rsidRPr="00485EA1">
        <w:rPr>
          <w:sz w:val="28"/>
          <w:szCs w:val="28"/>
        </w:rPr>
        <w:t>комп’ютерної</w:t>
      </w:r>
      <w:proofErr w:type="spellEnd"/>
      <w:r w:rsidRPr="00485EA1">
        <w:rPr>
          <w:sz w:val="28"/>
          <w:szCs w:val="28"/>
        </w:rPr>
        <w:t xml:space="preserve"> </w:t>
      </w:r>
      <w:proofErr w:type="spellStart"/>
      <w:r w:rsidRPr="00485EA1">
        <w:rPr>
          <w:sz w:val="28"/>
          <w:szCs w:val="28"/>
        </w:rPr>
        <w:t>програми</w:t>
      </w:r>
      <w:proofErr w:type="spellEnd"/>
      <w:r w:rsidRPr="00485EA1">
        <w:rPr>
          <w:sz w:val="28"/>
          <w:szCs w:val="28"/>
        </w:rPr>
        <w:t xml:space="preserve"> </w:t>
      </w:r>
      <w:r w:rsidRPr="00485EA1">
        <w:rPr>
          <w:color w:val="1D2129"/>
          <w:sz w:val="28"/>
          <w:szCs w:val="28"/>
          <w:lang w:val="uk-UA"/>
        </w:rPr>
        <w:t>«ДСС», яка протягом звітного періоду постійно оновлювалась,</w:t>
      </w:r>
      <w:r w:rsidRPr="00485EA1">
        <w:rPr>
          <w:sz w:val="28"/>
          <w:szCs w:val="28"/>
        </w:rPr>
        <w:t xml:space="preserve"> </w:t>
      </w:r>
      <w:proofErr w:type="spellStart"/>
      <w:r w:rsidRPr="00485EA1">
        <w:rPr>
          <w:sz w:val="28"/>
          <w:szCs w:val="28"/>
        </w:rPr>
        <w:t>відповідно</w:t>
      </w:r>
      <w:proofErr w:type="spellEnd"/>
      <w:r w:rsidRPr="00485EA1">
        <w:rPr>
          <w:sz w:val="28"/>
          <w:szCs w:val="28"/>
        </w:rPr>
        <w:t xml:space="preserve"> до </w:t>
      </w:r>
      <w:proofErr w:type="spellStart"/>
      <w:r w:rsidRPr="00485EA1">
        <w:rPr>
          <w:sz w:val="28"/>
          <w:szCs w:val="28"/>
        </w:rPr>
        <w:t>вимог</w:t>
      </w:r>
      <w:proofErr w:type="spellEnd"/>
      <w:r w:rsidRPr="00485EA1">
        <w:rPr>
          <w:sz w:val="28"/>
          <w:szCs w:val="28"/>
        </w:rPr>
        <w:t xml:space="preserve"> чинного </w:t>
      </w:r>
      <w:proofErr w:type="spellStart"/>
      <w:r w:rsidRPr="00485EA1">
        <w:rPr>
          <w:sz w:val="28"/>
          <w:szCs w:val="28"/>
        </w:rPr>
        <w:t>законодавства</w:t>
      </w:r>
      <w:proofErr w:type="spellEnd"/>
      <w:r w:rsidRPr="00485EA1">
        <w:rPr>
          <w:sz w:val="28"/>
          <w:szCs w:val="28"/>
          <w:lang w:val="uk-UA"/>
        </w:rPr>
        <w:t>.</w:t>
      </w:r>
      <w:r w:rsidRPr="00485EA1">
        <w:rPr>
          <w:color w:val="1D2129"/>
          <w:sz w:val="28"/>
          <w:szCs w:val="28"/>
          <w:lang w:val="uk-UA"/>
        </w:rPr>
        <w:t xml:space="preserve"> З метою отримання достовірної інформації стосовно здійснення правосуддя ЗАГС у 2019 році, відділом вивчення судової статистики протягом року проводилась тісна співпраця з відділом розробки та підтримки </w:t>
      </w:r>
      <w:proofErr w:type="spellStart"/>
      <w:r w:rsidRPr="00485EA1">
        <w:rPr>
          <w:color w:val="1D2129"/>
          <w:sz w:val="28"/>
          <w:szCs w:val="28"/>
          <w:lang w:val="uk-UA"/>
        </w:rPr>
        <w:t>статзвітності</w:t>
      </w:r>
      <w:proofErr w:type="spellEnd"/>
      <w:r w:rsidRPr="00485EA1">
        <w:rPr>
          <w:color w:val="1D2129"/>
          <w:sz w:val="28"/>
          <w:szCs w:val="28"/>
          <w:lang w:val="uk-UA"/>
        </w:rPr>
        <w:t xml:space="preserve"> Департаменту розробки та підтримки програмного забезпечення та управління ІТ процесами </w:t>
      </w:r>
      <w:proofErr w:type="spellStart"/>
      <w:r w:rsidRPr="00485EA1">
        <w:rPr>
          <w:color w:val="1D2129"/>
          <w:sz w:val="28"/>
          <w:szCs w:val="28"/>
          <w:lang w:val="uk-UA"/>
        </w:rPr>
        <w:t>ДП</w:t>
      </w:r>
      <w:proofErr w:type="spellEnd"/>
      <w:r w:rsidRPr="00485EA1">
        <w:rPr>
          <w:color w:val="1D2129"/>
          <w:sz w:val="28"/>
          <w:szCs w:val="28"/>
          <w:lang w:val="uk-UA"/>
        </w:rPr>
        <w:t xml:space="preserve"> «Інформаційні судові системи» щодо вдосконалення посиленого контролю за достовірністю та своєчасністю внесення облікової інформації до автоматизованої системи документообігу суду.</w:t>
      </w:r>
    </w:p>
    <w:p w:rsidR="00FD6490" w:rsidRPr="00485EA1" w:rsidRDefault="00FD6490" w:rsidP="00485EA1">
      <w:pPr>
        <w:spacing w:before="120" w:after="120"/>
        <w:ind w:firstLine="567"/>
        <w:jc w:val="both"/>
        <w:rPr>
          <w:sz w:val="28"/>
          <w:szCs w:val="28"/>
          <w:lang w:val="uk-UA"/>
        </w:rPr>
      </w:pPr>
      <w:r w:rsidRPr="00485EA1">
        <w:rPr>
          <w:b/>
          <w:sz w:val="28"/>
          <w:szCs w:val="28"/>
          <w:lang w:val="uk-UA"/>
        </w:rPr>
        <w:tab/>
      </w:r>
      <w:r w:rsidR="002917B3">
        <w:rPr>
          <w:b/>
          <w:sz w:val="28"/>
          <w:szCs w:val="28"/>
          <w:lang w:val="uk-UA"/>
        </w:rPr>
        <w:t>С</w:t>
      </w:r>
      <w:r w:rsidR="002917B3">
        <w:rPr>
          <w:sz w:val="28"/>
          <w:szCs w:val="28"/>
          <w:lang w:val="uk-UA"/>
        </w:rPr>
        <w:t>кладання та обробка</w:t>
      </w:r>
      <w:r w:rsidRPr="00485EA1">
        <w:rPr>
          <w:sz w:val="28"/>
          <w:szCs w:val="28"/>
          <w:lang w:val="uk-UA"/>
        </w:rPr>
        <w:t xml:space="preserve"> статистичних даних, накопичення та збереження інформації про діяльність суду, подання звітності суду, проведення аналізів отриманих статистичних даних, підготовка довідок про роботу суду відн</w:t>
      </w:r>
      <w:r w:rsidR="002917B3">
        <w:rPr>
          <w:sz w:val="28"/>
          <w:szCs w:val="28"/>
          <w:lang w:val="uk-UA"/>
        </w:rPr>
        <w:t>оситься</w:t>
      </w:r>
      <w:r w:rsidRPr="00485EA1">
        <w:rPr>
          <w:sz w:val="28"/>
          <w:szCs w:val="28"/>
          <w:lang w:val="uk-UA"/>
        </w:rPr>
        <w:t xml:space="preserve"> до компетенції відділу вивчення судової статистики.</w:t>
      </w:r>
    </w:p>
    <w:p w:rsidR="005140A9" w:rsidRPr="00485EA1" w:rsidRDefault="005140A9" w:rsidP="00485EA1">
      <w:pPr>
        <w:pStyle w:val="a8"/>
        <w:shd w:val="clear" w:color="auto" w:fill="FFFFFF"/>
        <w:spacing w:before="120" w:beforeAutospacing="0" w:after="120" w:afterAutospacing="0"/>
        <w:ind w:firstLine="567"/>
        <w:jc w:val="both"/>
        <w:rPr>
          <w:color w:val="1D2129"/>
          <w:sz w:val="28"/>
          <w:szCs w:val="28"/>
          <w:lang w:val="uk-UA"/>
        </w:rPr>
      </w:pPr>
      <w:r w:rsidRPr="00485EA1">
        <w:rPr>
          <w:color w:val="1D2129"/>
          <w:sz w:val="28"/>
          <w:szCs w:val="28"/>
          <w:lang w:val="uk-UA"/>
        </w:rPr>
        <w:t>Задля реалізації напрямку роботи суду у сфері  ведення статистичного обліку діяльності  суду відділом  вивчення судової статистики:</w:t>
      </w:r>
    </w:p>
    <w:p w:rsidR="005140A9" w:rsidRPr="00485EA1" w:rsidRDefault="005140A9" w:rsidP="00485EA1">
      <w:pPr>
        <w:pStyle w:val="a8"/>
        <w:shd w:val="clear" w:color="auto" w:fill="FFFFFF"/>
        <w:spacing w:before="120" w:beforeAutospacing="0" w:after="120" w:afterAutospacing="0"/>
        <w:ind w:firstLine="567"/>
        <w:jc w:val="both"/>
        <w:rPr>
          <w:color w:val="1D2129"/>
          <w:sz w:val="28"/>
          <w:szCs w:val="28"/>
          <w:lang w:val="uk-UA"/>
        </w:rPr>
      </w:pPr>
      <w:r w:rsidRPr="00485EA1">
        <w:rPr>
          <w:color w:val="1D2129"/>
          <w:sz w:val="28"/>
          <w:szCs w:val="28"/>
          <w:lang w:val="uk-UA"/>
        </w:rPr>
        <w:tab/>
        <w:t>- формувались  таблиці, довідки, статистичні аналізи щодо роботи ЗАГС для  використання у діяльності суду та  обговорення на оперативних нарадах;</w:t>
      </w:r>
    </w:p>
    <w:p w:rsidR="005140A9" w:rsidRPr="00485EA1" w:rsidRDefault="005140A9" w:rsidP="00485EA1">
      <w:pPr>
        <w:pStyle w:val="a8"/>
        <w:shd w:val="clear" w:color="auto" w:fill="FFFFFF"/>
        <w:spacing w:before="120" w:beforeAutospacing="0" w:after="120" w:afterAutospacing="0"/>
        <w:ind w:firstLine="567"/>
        <w:jc w:val="both"/>
        <w:rPr>
          <w:color w:val="1D2129"/>
          <w:sz w:val="28"/>
          <w:szCs w:val="28"/>
          <w:lang w:val="uk-UA"/>
        </w:rPr>
      </w:pPr>
      <w:r w:rsidRPr="00485EA1">
        <w:rPr>
          <w:color w:val="1D2129"/>
          <w:sz w:val="28"/>
          <w:szCs w:val="28"/>
          <w:lang w:val="uk-UA"/>
        </w:rPr>
        <w:tab/>
        <w:t>-- своєчасно формувались, квартальні, піврічні та річні звіти, які подавались Державній судовій адміністрації України з питань, що стосуються діяльності ЗАГС та судів І інстанції, що входять до апеляційного округу, а саме:</w:t>
      </w:r>
    </w:p>
    <w:p w:rsidR="005140A9" w:rsidRPr="00485EA1" w:rsidRDefault="005140A9" w:rsidP="00485EA1">
      <w:pPr>
        <w:pStyle w:val="a8"/>
        <w:shd w:val="clear" w:color="auto" w:fill="FFFFFF"/>
        <w:spacing w:before="120" w:beforeAutospacing="0" w:after="120" w:afterAutospacing="0"/>
        <w:ind w:firstLine="567"/>
        <w:jc w:val="both"/>
        <w:rPr>
          <w:color w:val="1D2129"/>
          <w:sz w:val="28"/>
          <w:szCs w:val="28"/>
          <w:lang w:val="uk-UA"/>
        </w:rPr>
      </w:pPr>
      <w:r w:rsidRPr="00485EA1">
        <w:rPr>
          <w:color w:val="1D2129"/>
          <w:sz w:val="28"/>
          <w:szCs w:val="28"/>
          <w:lang w:val="uk-UA"/>
        </w:rPr>
        <w:t>-</w:t>
      </w:r>
      <w:r w:rsidRPr="00485EA1">
        <w:rPr>
          <w:color w:val="1D2129"/>
          <w:sz w:val="28"/>
          <w:szCs w:val="28"/>
          <w:lang w:val="uk-UA"/>
        </w:rPr>
        <w:tab/>
        <w:t>№2 АГС «Звіт апеляційної інстанції  про загальні показники здійснення судочинства»;</w:t>
      </w:r>
    </w:p>
    <w:p w:rsidR="005140A9" w:rsidRPr="00485EA1" w:rsidRDefault="005140A9" w:rsidP="00485EA1">
      <w:pPr>
        <w:pStyle w:val="a8"/>
        <w:shd w:val="clear" w:color="auto" w:fill="FFFFFF"/>
        <w:spacing w:before="120" w:beforeAutospacing="0" w:after="120" w:afterAutospacing="0"/>
        <w:ind w:firstLine="567"/>
        <w:jc w:val="both"/>
        <w:rPr>
          <w:color w:val="1D2129"/>
          <w:sz w:val="28"/>
          <w:szCs w:val="28"/>
          <w:lang w:val="uk-UA"/>
        </w:rPr>
      </w:pPr>
      <w:r w:rsidRPr="00485EA1">
        <w:rPr>
          <w:color w:val="1D2129"/>
          <w:sz w:val="28"/>
          <w:szCs w:val="28"/>
          <w:lang w:val="uk-UA"/>
        </w:rPr>
        <w:tab/>
        <w:t>№2-Г «Звіт судів апеляційної інстанції про результати перегляду рішень суду (рішень, постанов, ухвал) першої інстанції за апеляційними скаргами в порядку господарського судочинства»;</w:t>
      </w:r>
    </w:p>
    <w:p w:rsidR="005140A9" w:rsidRPr="00485EA1" w:rsidRDefault="005140A9" w:rsidP="00485EA1">
      <w:pPr>
        <w:pStyle w:val="a8"/>
        <w:shd w:val="clear" w:color="auto" w:fill="FFFFFF"/>
        <w:spacing w:before="120" w:beforeAutospacing="0" w:after="120" w:afterAutospacing="0"/>
        <w:ind w:firstLine="567"/>
        <w:jc w:val="both"/>
        <w:rPr>
          <w:color w:val="1D2129"/>
          <w:sz w:val="28"/>
          <w:szCs w:val="28"/>
          <w:lang w:val="uk-UA"/>
        </w:rPr>
      </w:pPr>
      <w:r w:rsidRPr="00485EA1">
        <w:rPr>
          <w:color w:val="1D2129"/>
          <w:sz w:val="28"/>
          <w:szCs w:val="28"/>
          <w:lang w:val="uk-UA"/>
        </w:rPr>
        <w:lastRenderedPageBreak/>
        <w:t>- №10 «Звіт апеляційної інстанції про справляння , звільнення  від сплати та повернення  судового збору в місцевих  та апеляційних судах».</w:t>
      </w:r>
    </w:p>
    <w:p w:rsidR="005140A9" w:rsidRPr="00485EA1" w:rsidRDefault="005140A9" w:rsidP="00485EA1">
      <w:pPr>
        <w:pStyle w:val="a8"/>
        <w:shd w:val="clear" w:color="auto" w:fill="FFFFFF"/>
        <w:spacing w:before="120" w:beforeAutospacing="0" w:after="120" w:afterAutospacing="0"/>
        <w:ind w:firstLine="567"/>
        <w:jc w:val="both"/>
        <w:rPr>
          <w:sz w:val="28"/>
          <w:szCs w:val="28"/>
        </w:rPr>
      </w:pPr>
      <w:r w:rsidRPr="00485EA1">
        <w:rPr>
          <w:color w:val="1D2129"/>
          <w:sz w:val="28"/>
          <w:szCs w:val="28"/>
          <w:lang w:val="uk-UA"/>
        </w:rPr>
        <w:t xml:space="preserve">- </w:t>
      </w:r>
      <w:r w:rsidRPr="00485EA1">
        <w:rPr>
          <w:sz w:val="28"/>
          <w:szCs w:val="28"/>
        </w:rPr>
        <w:t xml:space="preserve">У </w:t>
      </w:r>
      <w:proofErr w:type="spellStart"/>
      <w:r w:rsidRPr="00485EA1">
        <w:rPr>
          <w:sz w:val="28"/>
          <w:szCs w:val="28"/>
        </w:rPr>
        <w:t>зв’язку</w:t>
      </w:r>
      <w:proofErr w:type="spellEnd"/>
      <w:r w:rsidRPr="00485EA1">
        <w:rPr>
          <w:sz w:val="28"/>
          <w:szCs w:val="28"/>
        </w:rPr>
        <w:t xml:space="preserve"> </w:t>
      </w:r>
      <w:proofErr w:type="spellStart"/>
      <w:r w:rsidRPr="00485EA1">
        <w:rPr>
          <w:sz w:val="28"/>
          <w:szCs w:val="28"/>
        </w:rPr>
        <w:t>з</w:t>
      </w:r>
      <w:proofErr w:type="spellEnd"/>
      <w:r w:rsidRPr="00485EA1">
        <w:rPr>
          <w:sz w:val="28"/>
          <w:szCs w:val="28"/>
        </w:rPr>
        <w:t xml:space="preserve"> </w:t>
      </w:r>
      <w:proofErr w:type="spellStart"/>
      <w:r w:rsidRPr="00485EA1">
        <w:rPr>
          <w:sz w:val="28"/>
          <w:szCs w:val="28"/>
        </w:rPr>
        <w:t>оновленням</w:t>
      </w:r>
      <w:proofErr w:type="spellEnd"/>
      <w:r w:rsidRPr="00485EA1">
        <w:rPr>
          <w:sz w:val="28"/>
          <w:szCs w:val="28"/>
        </w:rPr>
        <w:t xml:space="preserve"> </w:t>
      </w:r>
      <w:proofErr w:type="spellStart"/>
      <w:r w:rsidRPr="00485EA1">
        <w:rPr>
          <w:sz w:val="28"/>
          <w:szCs w:val="28"/>
        </w:rPr>
        <w:t>суддівського</w:t>
      </w:r>
      <w:proofErr w:type="spellEnd"/>
      <w:r w:rsidRPr="00485EA1">
        <w:rPr>
          <w:sz w:val="28"/>
          <w:szCs w:val="28"/>
        </w:rPr>
        <w:t xml:space="preserve"> </w:t>
      </w:r>
      <w:proofErr w:type="spellStart"/>
      <w:r w:rsidRPr="00485EA1">
        <w:rPr>
          <w:sz w:val="28"/>
          <w:szCs w:val="28"/>
        </w:rPr>
        <w:t>досьє</w:t>
      </w:r>
      <w:proofErr w:type="spellEnd"/>
      <w:r w:rsidRPr="00485EA1">
        <w:rPr>
          <w:sz w:val="28"/>
          <w:szCs w:val="28"/>
        </w:rPr>
        <w:t xml:space="preserve">, </w:t>
      </w:r>
      <w:r w:rsidRPr="00485EA1">
        <w:rPr>
          <w:sz w:val="28"/>
          <w:szCs w:val="28"/>
          <w:lang w:val="uk-UA"/>
        </w:rPr>
        <w:t>підготовлена відповідна інформація</w:t>
      </w:r>
      <w:r w:rsidRPr="00485EA1">
        <w:rPr>
          <w:sz w:val="28"/>
          <w:szCs w:val="28"/>
        </w:rPr>
        <w:t xml:space="preserve"> в </w:t>
      </w:r>
      <w:proofErr w:type="spellStart"/>
      <w:r w:rsidRPr="00485EA1">
        <w:rPr>
          <w:sz w:val="28"/>
          <w:szCs w:val="28"/>
        </w:rPr>
        <w:t>повному</w:t>
      </w:r>
      <w:proofErr w:type="spellEnd"/>
      <w:r w:rsidRPr="00485EA1">
        <w:rPr>
          <w:sz w:val="28"/>
          <w:szCs w:val="28"/>
        </w:rPr>
        <w:t xml:space="preserve"> </w:t>
      </w:r>
      <w:proofErr w:type="spellStart"/>
      <w:r w:rsidRPr="00485EA1">
        <w:rPr>
          <w:sz w:val="28"/>
          <w:szCs w:val="28"/>
        </w:rPr>
        <w:t>обсязі</w:t>
      </w:r>
      <w:proofErr w:type="spellEnd"/>
      <w:r w:rsidRPr="00485EA1">
        <w:rPr>
          <w:sz w:val="28"/>
          <w:szCs w:val="28"/>
        </w:rPr>
        <w:t xml:space="preserve"> </w:t>
      </w:r>
      <w:proofErr w:type="spellStart"/>
      <w:r w:rsidRPr="00485EA1">
        <w:rPr>
          <w:sz w:val="28"/>
          <w:szCs w:val="28"/>
        </w:rPr>
        <w:t>стосовно</w:t>
      </w:r>
      <w:proofErr w:type="spellEnd"/>
      <w:r w:rsidRPr="00485EA1">
        <w:rPr>
          <w:sz w:val="28"/>
          <w:szCs w:val="28"/>
        </w:rPr>
        <w:t xml:space="preserve"> </w:t>
      </w:r>
      <w:proofErr w:type="spellStart"/>
      <w:r w:rsidRPr="00485EA1">
        <w:rPr>
          <w:sz w:val="28"/>
          <w:szCs w:val="28"/>
        </w:rPr>
        <w:t>всіх</w:t>
      </w:r>
      <w:proofErr w:type="spellEnd"/>
      <w:r w:rsidRPr="00485EA1">
        <w:rPr>
          <w:sz w:val="28"/>
          <w:szCs w:val="28"/>
        </w:rPr>
        <w:t xml:space="preserve"> </w:t>
      </w:r>
      <w:proofErr w:type="spellStart"/>
      <w:r w:rsidRPr="00485EA1">
        <w:rPr>
          <w:sz w:val="28"/>
          <w:szCs w:val="28"/>
        </w:rPr>
        <w:t>суддів</w:t>
      </w:r>
      <w:proofErr w:type="spellEnd"/>
      <w:r w:rsidRPr="00485EA1">
        <w:rPr>
          <w:sz w:val="28"/>
          <w:szCs w:val="28"/>
        </w:rPr>
        <w:t xml:space="preserve">, </w:t>
      </w:r>
      <w:proofErr w:type="spellStart"/>
      <w:r w:rsidRPr="00485EA1">
        <w:rPr>
          <w:sz w:val="28"/>
          <w:szCs w:val="28"/>
        </w:rPr>
        <w:t>які</w:t>
      </w:r>
      <w:proofErr w:type="spellEnd"/>
      <w:r w:rsidRPr="00485EA1">
        <w:rPr>
          <w:sz w:val="28"/>
          <w:szCs w:val="28"/>
        </w:rPr>
        <w:t xml:space="preserve"> </w:t>
      </w:r>
      <w:proofErr w:type="spellStart"/>
      <w:r w:rsidRPr="00485EA1">
        <w:rPr>
          <w:sz w:val="28"/>
          <w:szCs w:val="28"/>
        </w:rPr>
        <w:t>впродовж</w:t>
      </w:r>
      <w:proofErr w:type="spellEnd"/>
      <w:r w:rsidRPr="00485EA1">
        <w:rPr>
          <w:sz w:val="28"/>
          <w:szCs w:val="28"/>
        </w:rPr>
        <w:t xml:space="preserve"> 2018 року </w:t>
      </w:r>
      <w:proofErr w:type="spellStart"/>
      <w:r w:rsidRPr="00485EA1">
        <w:rPr>
          <w:sz w:val="28"/>
          <w:szCs w:val="28"/>
        </w:rPr>
        <w:t>займали</w:t>
      </w:r>
      <w:proofErr w:type="spellEnd"/>
      <w:r w:rsidRPr="00485EA1">
        <w:rPr>
          <w:sz w:val="28"/>
          <w:szCs w:val="28"/>
        </w:rPr>
        <w:t xml:space="preserve"> у </w:t>
      </w:r>
      <w:proofErr w:type="spellStart"/>
      <w:r w:rsidRPr="00485EA1">
        <w:rPr>
          <w:sz w:val="28"/>
          <w:szCs w:val="28"/>
        </w:rPr>
        <w:t>суді</w:t>
      </w:r>
      <w:proofErr w:type="spellEnd"/>
      <w:r w:rsidRPr="00485EA1">
        <w:rPr>
          <w:sz w:val="28"/>
          <w:szCs w:val="28"/>
        </w:rPr>
        <w:t xml:space="preserve"> </w:t>
      </w:r>
      <w:proofErr w:type="spellStart"/>
      <w:r w:rsidRPr="00485EA1">
        <w:rPr>
          <w:sz w:val="28"/>
          <w:szCs w:val="28"/>
        </w:rPr>
        <w:t>штатну</w:t>
      </w:r>
      <w:proofErr w:type="spellEnd"/>
      <w:r w:rsidRPr="00485EA1">
        <w:rPr>
          <w:sz w:val="28"/>
          <w:szCs w:val="28"/>
        </w:rPr>
        <w:t xml:space="preserve"> посаду </w:t>
      </w:r>
      <w:proofErr w:type="spellStart"/>
      <w:r w:rsidRPr="00485EA1">
        <w:rPr>
          <w:sz w:val="28"/>
          <w:szCs w:val="28"/>
        </w:rPr>
        <w:t>і</w:t>
      </w:r>
      <w:proofErr w:type="spellEnd"/>
      <w:r w:rsidRPr="00485EA1">
        <w:rPr>
          <w:sz w:val="28"/>
          <w:szCs w:val="28"/>
        </w:rPr>
        <w:t xml:space="preserve"> </w:t>
      </w:r>
      <w:proofErr w:type="spellStart"/>
      <w:r w:rsidRPr="00485EA1">
        <w:rPr>
          <w:sz w:val="28"/>
          <w:szCs w:val="28"/>
        </w:rPr>
        <w:t>надіслана</w:t>
      </w:r>
      <w:proofErr w:type="spellEnd"/>
      <w:r w:rsidRPr="00485EA1">
        <w:rPr>
          <w:sz w:val="28"/>
          <w:szCs w:val="28"/>
        </w:rPr>
        <w:t xml:space="preserve"> у </w:t>
      </w:r>
      <w:proofErr w:type="spellStart"/>
      <w:r w:rsidRPr="00485EA1">
        <w:rPr>
          <w:sz w:val="28"/>
          <w:szCs w:val="28"/>
        </w:rPr>
        <w:t>Вищу</w:t>
      </w:r>
      <w:proofErr w:type="spellEnd"/>
      <w:r w:rsidRPr="00485EA1">
        <w:rPr>
          <w:sz w:val="28"/>
          <w:szCs w:val="28"/>
        </w:rPr>
        <w:t xml:space="preserve"> </w:t>
      </w:r>
      <w:proofErr w:type="spellStart"/>
      <w:r w:rsidRPr="00485EA1">
        <w:rPr>
          <w:sz w:val="28"/>
          <w:szCs w:val="28"/>
        </w:rPr>
        <w:t>кваліфікаційну</w:t>
      </w:r>
      <w:proofErr w:type="spellEnd"/>
      <w:r w:rsidRPr="00485EA1">
        <w:rPr>
          <w:sz w:val="28"/>
          <w:szCs w:val="28"/>
        </w:rPr>
        <w:t xml:space="preserve"> </w:t>
      </w:r>
      <w:proofErr w:type="spellStart"/>
      <w:r w:rsidRPr="00485EA1">
        <w:rPr>
          <w:sz w:val="28"/>
          <w:szCs w:val="28"/>
        </w:rPr>
        <w:t>комісію</w:t>
      </w:r>
      <w:proofErr w:type="spellEnd"/>
      <w:r w:rsidRPr="00485EA1">
        <w:rPr>
          <w:sz w:val="28"/>
          <w:szCs w:val="28"/>
        </w:rPr>
        <w:t xml:space="preserve"> </w:t>
      </w:r>
      <w:proofErr w:type="spellStart"/>
      <w:r w:rsidRPr="00485EA1">
        <w:rPr>
          <w:sz w:val="28"/>
          <w:szCs w:val="28"/>
        </w:rPr>
        <w:t>суддів</w:t>
      </w:r>
      <w:proofErr w:type="spellEnd"/>
      <w:r w:rsidRPr="00485EA1">
        <w:rPr>
          <w:sz w:val="28"/>
          <w:szCs w:val="28"/>
        </w:rPr>
        <w:t xml:space="preserve"> </w:t>
      </w:r>
      <w:proofErr w:type="spellStart"/>
      <w:r w:rsidRPr="00485EA1">
        <w:rPr>
          <w:sz w:val="28"/>
          <w:szCs w:val="28"/>
        </w:rPr>
        <w:t>України</w:t>
      </w:r>
      <w:proofErr w:type="spellEnd"/>
      <w:r w:rsidRPr="00485EA1">
        <w:rPr>
          <w:sz w:val="28"/>
          <w:szCs w:val="28"/>
        </w:rPr>
        <w:t xml:space="preserve"> </w:t>
      </w:r>
    </w:p>
    <w:p w:rsidR="005140A9" w:rsidRPr="00485EA1" w:rsidRDefault="005140A9" w:rsidP="00485EA1">
      <w:pPr>
        <w:pStyle w:val="a8"/>
        <w:shd w:val="clear" w:color="auto" w:fill="FFFFFF"/>
        <w:spacing w:before="120" w:beforeAutospacing="0" w:after="120" w:afterAutospacing="0"/>
        <w:ind w:firstLine="567"/>
        <w:jc w:val="both"/>
        <w:rPr>
          <w:color w:val="1D2129"/>
          <w:sz w:val="28"/>
          <w:szCs w:val="28"/>
          <w:lang w:val="uk-UA"/>
        </w:rPr>
      </w:pPr>
      <w:proofErr w:type="spellStart"/>
      <w:proofErr w:type="gramStart"/>
      <w:r w:rsidRPr="00485EA1">
        <w:rPr>
          <w:sz w:val="28"/>
          <w:szCs w:val="28"/>
        </w:rPr>
        <w:t>Слід</w:t>
      </w:r>
      <w:proofErr w:type="spellEnd"/>
      <w:r w:rsidRPr="00485EA1">
        <w:rPr>
          <w:sz w:val="28"/>
          <w:szCs w:val="28"/>
        </w:rPr>
        <w:t xml:space="preserve"> </w:t>
      </w:r>
      <w:proofErr w:type="spellStart"/>
      <w:r w:rsidRPr="00485EA1">
        <w:rPr>
          <w:sz w:val="28"/>
          <w:szCs w:val="28"/>
        </w:rPr>
        <w:t>звернути</w:t>
      </w:r>
      <w:proofErr w:type="spellEnd"/>
      <w:r w:rsidRPr="00485EA1">
        <w:rPr>
          <w:sz w:val="28"/>
          <w:szCs w:val="28"/>
        </w:rPr>
        <w:t xml:space="preserve"> </w:t>
      </w:r>
      <w:proofErr w:type="spellStart"/>
      <w:r w:rsidRPr="00485EA1">
        <w:rPr>
          <w:sz w:val="28"/>
          <w:szCs w:val="28"/>
        </w:rPr>
        <w:t>увагу</w:t>
      </w:r>
      <w:proofErr w:type="spellEnd"/>
      <w:r w:rsidRPr="00485EA1">
        <w:rPr>
          <w:sz w:val="28"/>
          <w:szCs w:val="28"/>
        </w:rPr>
        <w:t xml:space="preserve">, </w:t>
      </w:r>
      <w:proofErr w:type="spellStart"/>
      <w:r w:rsidRPr="00485EA1">
        <w:rPr>
          <w:sz w:val="28"/>
          <w:szCs w:val="28"/>
        </w:rPr>
        <w:t>що</w:t>
      </w:r>
      <w:proofErr w:type="spellEnd"/>
      <w:r w:rsidRPr="00485EA1">
        <w:rPr>
          <w:sz w:val="28"/>
          <w:szCs w:val="28"/>
        </w:rPr>
        <w:t xml:space="preserve"> </w:t>
      </w:r>
      <w:proofErr w:type="spellStart"/>
      <w:r w:rsidRPr="00485EA1">
        <w:rPr>
          <w:sz w:val="28"/>
          <w:szCs w:val="28"/>
        </w:rPr>
        <w:t>з</w:t>
      </w:r>
      <w:proofErr w:type="spellEnd"/>
      <w:r w:rsidRPr="00485EA1">
        <w:rPr>
          <w:sz w:val="28"/>
          <w:szCs w:val="28"/>
        </w:rPr>
        <w:t xml:space="preserve"> 01.01.2019 року наказом ДСА </w:t>
      </w:r>
      <w:proofErr w:type="spellStart"/>
      <w:r w:rsidRPr="00485EA1">
        <w:rPr>
          <w:sz w:val="28"/>
          <w:szCs w:val="28"/>
        </w:rPr>
        <w:t>України</w:t>
      </w:r>
      <w:proofErr w:type="spellEnd"/>
      <w:r w:rsidRPr="00485EA1">
        <w:rPr>
          <w:sz w:val="28"/>
          <w:szCs w:val="28"/>
        </w:rPr>
        <w:t xml:space="preserve"> </w:t>
      </w:r>
      <w:proofErr w:type="spellStart"/>
      <w:r w:rsidRPr="00485EA1">
        <w:rPr>
          <w:sz w:val="28"/>
          <w:szCs w:val="28"/>
        </w:rPr>
        <w:t>від</w:t>
      </w:r>
      <w:proofErr w:type="spellEnd"/>
      <w:r w:rsidRPr="00485EA1">
        <w:rPr>
          <w:sz w:val="28"/>
          <w:szCs w:val="28"/>
        </w:rPr>
        <w:t xml:space="preserve"> 23.06.2018 року </w:t>
      </w:r>
      <w:proofErr w:type="spellStart"/>
      <w:r w:rsidRPr="00485EA1">
        <w:rPr>
          <w:sz w:val="28"/>
          <w:szCs w:val="28"/>
        </w:rPr>
        <w:t>були</w:t>
      </w:r>
      <w:proofErr w:type="spellEnd"/>
      <w:r w:rsidRPr="00485EA1">
        <w:rPr>
          <w:sz w:val="28"/>
          <w:szCs w:val="28"/>
        </w:rPr>
        <w:t xml:space="preserve"> </w:t>
      </w:r>
      <w:proofErr w:type="spellStart"/>
      <w:r w:rsidRPr="00485EA1">
        <w:rPr>
          <w:sz w:val="28"/>
          <w:szCs w:val="28"/>
        </w:rPr>
        <w:t>змінені</w:t>
      </w:r>
      <w:proofErr w:type="spellEnd"/>
      <w:r w:rsidRPr="00485EA1">
        <w:rPr>
          <w:sz w:val="28"/>
          <w:szCs w:val="28"/>
        </w:rPr>
        <w:t xml:space="preserve"> </w:t>
      </w:r>
      <w:proofErr w:type="spellStart"/>
      <w:r w:rsidRPr="00485EA1">
        <w:rPr>
          <w:sz w:val="28"/>
          <w:szCs w:val="28"/>
        </w:rPr>
        <w:t>форми</w:t>
      </w:r>
      <w:proofErr w:type="spellEnd"/>
      <w:r w:rsidRPr="00485EA1">
        <w:rPr>
          <w:sz w:val="28"/>
          <w:szCs w:val="28"/>
        </w:rPr>
        <w:t xml:space="preserve"> </w:t>
      </w:r>
      <w:proofErr w:type="spellStart"/>
      <w:r w:rsidRPr="00485EA1">
        <w:rPr>
          <w:sz w:val="28"/>
          <w:szCs w:val="28"/>
        </w:rPr>
        <w:t>звітності</w:t>
      </w:r>
      <w:proofErr w:type="spellEnd"/>
      <w:r w:rsidRPr="00485EA1">
        <w:rPr>
          <w:sz w:val="28"/>
          <w:szCs w:val="28"/>
        </w:rPr>
        <w:t xml:space="preserve"> </w:t>
      </w:r>
      <w:proofErr w:type="spellStart"/>
      <w:r w:rsidRPr="00485EA1">
        <w:rPr>
          <w:sz w:val="28"/>
          <w:szCs w:val="28"/>
        </w:rPr>
        <w:t>і</w:t>
      </w:r>
      <w:proofErr w:type="spellEnd"/>
      <w:r w:rsidRPr="00485EA1">
        <w:rPr>
          <w:sz w:val="28"/>
          <w:szCs w:val="28"/>
        </w:rPr>
        <w:t xml:space="preserve"> у </w:t>
      </w:r>
      <w:proofErr w:type="spellStart"/>
      <w:r w:rsidRPr="00485EA1">
        <w:rPr>
          <w:sz w:val="28"/>
          <w:szCs w:val="28"/>
        </w:rPr>
        <w:t>зв’язку</w:t>
      </w:r>
      <w:proofErr w:type="spellEnd"/>
      <w:r w:rsidRPr="00485EA1">
        <w:rPr>
          <w:sz w:val="28"/>
          <w:szCs w:val="28"/>
        </w:rPr>
        <w:t xml:space="preserve"> </w:t>
      </w:r>
      <w:proofErr w:type="spellStart"/>
      <w:r w:rsidRPr="00485EA1">
        <w:rPr>
          <w:sz w:val="28"/>
          <w:szCs w:val="28"/>
        </w:rPr>
        <w:t>з</w:t>
      </w:r>
      <w:proofErr w:type="spellEnd"/>
      <w:r w:rsidRPr="00485EA1">
        <w:rPr>
          <w:sz w:val="28"/>
          <w:szCs w:val="28"/>
        </w:rPr>
        <w:t xml:space="preserve"> </w:t>
      </w:r>
      <w:proofErr w:type="spellStart"/>
      <w:r w:rsidRPr="00485EA1">
        <w:rPr>
          <w:sz w:val="28"/>
          <w:szCs w:val="28"/>
        </w:rPr>
        <w:t>технічними</w:t>
      </w:r>
      <w:proofErr w:type="spellEnd"/>
      <w:r w:rsidRPr="00485EA1">
        <w:rPr>
          <w:sz w:val="28"/>
          <w:szCs w:val="28"/>
        </w:rPr>
        <w:t xml:space="preserve"> </w:t>
      </w:r>
      <w:proofErr w:type="spellStart"/>
      <w:r w:rsidRPr="00485EA1">
        <w:rPr>
          <w:sz w:val="28"/>
          <w:szCs w:val="28"/>
        </w:rPr>
        <w:t>складнощами</w:t>
      </w:r>
      <w:proofErr w:type="spellEnd"/>
      <w:r w:rsidRPr="00485EA1">
        <w:rPr>
          <w:sz w:val="28"/>
          <w:szCs w:val="28"/>
        </w:rPr>
        <w:t xml:space="preserve">, </w:t>
      </w:r>
      <w:proofErr w:type="spellStart"/>
      <w:r w:rsidRPr="00485EA1">
        <w:rPr>
          <w:sz w:val="28"/>
          <w:szCs w:val="28"/>
        </w:rPr>
        <w:t>які</w:t>
      </w:r>
      <w:proofErr w:type="spellEnd"/>
      <w:r w:rsidRPr="00485EA1">
        <w:rPr>
          <w:sz w:val="28"/>
          <w:szCs w:val="28"/>
        </w:rPr>
        <w:t xml:space="preserve"> </w:t>
      </w:r>
      <w:proofErr w:type="spellStart"/>
      <w:r w:rsidRPr="00485EA1">
        <w:rPr>
          <w:sz w:val="28"/>
          <w:szCs w:val="28"/>
        </w:rPr>
        <w:t>виникли</w:t>
      </w:r>
      <w:proofErr w:type="spellEnd"/>
      <w:r w:rsidRPr="00485EA1">
        <w:rPr>
          <w:sz w:val="28"/>
          <w:szCs w:val="28"/>
        </w:rPr>
        <w:t xml:space="preserve"> при </w:t>
      </w:r>
      <w:proofErr w:type="spellStart"/>
      <w:r w:rsidRPr="00485EA1">
        <w:rPr>
          <w:sz w:val="28"/>
          <w:szCs w:val="28"/>
        </w:rPr>
        <w:t>побудові</w:t>
      </w:r>
      <w:proofErr w:type="spellEnd"/>
      <w:r w:rsidRPr="00485EA1">
        <w:rPr>
          <w:sz w:val="28"/>
          <w:szCs w:val="28"/>
        </w:rPr>
        <w:t xml:space="preserve"> </w:t>
      </w:r>
      <w:proofErr w:type="spellStart"/>
      <w:r w:rsidRPr="00485EA1">
        <w:rPr>
          <w:sz w:val="28"/>
          <w:szCs w:val="28"/>
        </w:rPr>
        <w:t>звітності</w:t>
      </w:r>
      <w:proofErr w:type="spellEnd"/>
      <w:r w:rsidRPr="00485EA1">
        <w:rPr>
          <w:sz w:val="28"/>
          <w:szCs w:val="28"/>
        </w:rPr>
        <w:t xml:space="preserve"> про стан </w:t>
      </w:r>
      <w:proofErr w:type="spellStart"/>
      <w:r w:rsidRPr="00485EA1">
        <w:rPr>
          <w:sz w:val="28"/>
          <w:szCs w:val="28"/>
        </w:rPr>
        <w:t>здійснення</w:t>
      </w:r>
      <w:proofErr w:type="spellEnd"/>
      <w:r w:rsidRPr="00485EA1">
        <w:rPr>
          <w:sz w:val="28"/>
          <w:szCs w:val="28"/>
        </w:rPr>
        <w:t xml:space="preserve"> </w:t>
      </w:r>
      <w:proofErr w:type="spellStart"/>
      <w:r w:rsidRPr="00485EA1">
        <w:rPr>
          <w:sz w:val="28"/>
          <w:szCs w:val="28"/>
        </w:rPr>
        <w:t>правосуддя</w:t>
      </w:r>
      <w:proofErr w:type="spellEnd"/>
      <w:r w:rsidRPr="00485EA1">
        <w:rPr>
          <w:sz w:val="28"/>
          <w:szCs w:val="28"/>
        </w:rPr>
        <w:t xml:space="preserve">, </w:t>
      </w:r>
      <w:proofErr w:type="spellStart"/>
      <w:r w:rsidRPr="00485EA1">
        <w:rPr>
          <w:sz w:val="28"/>
          <w:szCs w:val="28"/>
        </w:rPr>
        <w:t>звіти</w:t>
      </w:r>
      <w:proofErr w:type="spellEnd"/>
      <w:r w:rsidRPr="00485EA1">
        <w:rPr>
          <w:sz w:val="28"/>
          <w:szCs w:val="28"/>
        </w:rPr>
        <w:t xml:space="preserve"> </w:t>
      </w:r>
      <w:proofErr w:type="spellStart"/>
      <w:r w:rsidRPr="00485EA1">
        <w:rPr>
          <w:sz w:val="28"/>
          <w:szCs w:val="28"/>
        </w:rPr>
        <w:t>неодноразово</w:t>
      </w:r>
      <w:proofErr w:type="spellEnd"/>
      <w:r w:rsidRPr="00485EA1">
        <w:rPr>
          <w:sz w:val="28"/>
          <w:szCs w:val="28"/>
        </w:rPr>
        <w:t xml:space="preserve"> </w:t>
      </w:r>
      <w:proofErr w:type="spellStart"/>
      <w:r w:rsidRPr="00485EA1">
        <w:rPr>
          <w:sz w:val="28"/>
          <w:szCs w:val="28"/>
        </w:rPr>
        <w:t>перероблялись</w:t>
      </w:r>
      <w:proofErr w:type="spellEnd"/>
      <w:r w:rsidRPr="00485EA1">
        <w:rPr>
          <w:sz w:val="28"/>
          <w:szCs w:val="28"/>
        </w:rPr>
        <w:t xml:space="preserve"> </w:t>
      </w:r>
      <w:proofErr w:type="spellStart"/>
      <w:r w:rsidRPr="00485EA1">
        <w:rPr>
          <w:sz w:val="28"/>
          <w:szCs w:val="28"/>
        </w:rPr>
        <w:t>відповідно</w:t>
      </w:r>
      <w:proofErr w:type="spellEnd"/>
      <w:r w:rsidRPr="00485EA1">
        <w:rPr>
          <w:sz w:val="28"/>
          <w:szCs w:val="28"/>
        </w:rPr>
        <w:t xml:space="preserve"> до </w:t>
      </w:r>
      <w:proofErr w:type="spellStart"/>
      <w:r w:rsidRPr="00485EA1">
        <w:rPr>
          <w:sz w:val="28"/>
          <w:szCs w:val="28"/>
        </w:rPr>
        <w:t>оновлених</w:t>
      </w:r>
      <w:proofErr w:type="spellEnd"/>
      <w:r w:rsidRPr="00485EA1">
        <w:rPr>
          <w:sz w:val="28"/>
          <w:szCs w:val="28"/>
        </w:rPr>
        <w:t xml:space="preserve"> </w:t>
      </w:r>
      <w:proofErr w:type="spellStart"/>
      <w:r w:rsidRPr="00485EA1">
        <w:rPr>
          <w:sz w:val="28"/>
          <w:szCs w:val="28"/>
        </w:rPr>
        <w:t>шаблонів</w:t>
      </w:r>
      <w:proofErr w:type="spellEnd"/>
      <w:r w:rsidRPr="00485EA1">
        <w:rPr>
          <w:sz w:val="28"/>
          <w:szCs w:val="28"/>
        </w:rPr>
        <w:t xml:space="preserve">. </w:t>
      </w:r>
      <w:proofErr w:type="spellStart"/>
      <w:r w:rsidRPr="00485EA1">
        <w:rPr>
          <w:sz w:val="28"/>
          <w:szCs w:val="28"/>
        </w:rPr>
        <w:t>Працівниками</w:t>
      </w:r>
      <w:proofErr w:type="spellEnd"/>
      <w:r w:rsidRPr="00485EA1">
        <w:rPr>
          <w:sz w:val="28"/>
          <w:szCs w:val="28"/>
        </w:rPr>
        <w:t xml:space="preserve"> </w:t>
      </w:r>
      <w:proofErr w:type="spellStart"/>
      <w:r w:rsidRPr="00485EA1">
        <w:rPr>
          <w:sz w:val="28"/>
          <w:szCs w:val="28"/>
        </w:rPr>
        <w:t>відділу</w:t>
      </w:r>
      <w:proofErr w:type="spellEnd"/>
      <w:r w:rsidRPr="00485EA1">
        <w:rPr>
          <w:sz w:val="28"/>
          <w:szCs w:val="28"/>
          <w:lang w:val="uk-UA"/>
        </w:rPr>
        <w:t xml:space="preserve"> вивчення судової статистики</w:t>
      </w:r>
      <w:r w:rsidRPr="00485EA1">
        <w:rPr>
          <w:sz w:val="28"/>
          <w:szCs w:val="28"/>
        </w:rPr>
        <w:t xml:space="preserve"> </w:t>
      </w:r>
      <w:proofErr w:type="spellStart"/>
      <w:r w:rsidRPr="00485EA1">
        <w:rPr>
          <w:sz w:val="28"/>
          <w:szCs w:val="28"/>
        </w:rPr>
        <w:t>було</w:t>
      </w:r>
      <w:proofErr w:type="spellEnd"/>
      <w:proofErr w:type="gramEnd"/>
      <w:r w:rsidRPr="00485EA1">
        <w:rPr>
          <w:sz w:val="28"/>
          <w:szCs w:val="28"/>
        </w:rPr>
        <w:t xml:space="preserve"> </w:t>
      </w:r>
      <w:proofErr w:type="spellStart"/>
      <w:r w:rsidRPr="00485EA1">
        <w:rPr>
          <w:sz w:val="28"/>
          <w:szCs w:val="28"/>
        </w:rPr>
        <w:t>докладено</w:t>
      </w:r>
      <w:proofErr w:type="spellEnd"/>
      <w:r w:rsidRPr="00485EA1">
        <w:rPr>
          <w:sz w:val="28"/>
          <w:szCs w:val="28"/>
        </w:rPr>
        <w:t xml:space="preserve"> </w:t>
      </w:r>
      <w:proofErr w:type="spellStart"/>
      <w:proofErr w:type="gramStart"/>
      <w:r w:rsidRPr="00485EA1">
        <w:rPr>
          <w:sz w:val="28"/>
          <w:szCs w:val="28"/>
        </w:rPr>
        <w:t>вс</w:t>
      </w:r>
      <w:proofErr w:type="gramEnd"/>
      <w:r w:rsidRPr="00485EA1">
        <w:rPr>
          <w:sz w:val="28"/>
          <w:szCs w:val="28"/>
        </w:rPr>
        <w:t>і</w:t>
      </w:r>
      <w:proofErr w:type="spellEnd"/>
      <w:r w:rsidRPr="00485EA1">
        <w:rPr>
          <w:sz w:val="28"/>
          <w:szCs w:val="28"/>
        </w:rPr>
        <w:t xml:space="preserve"> </w:t>
      </w:r>
      <w:proofErr w:type="spellStart"/>
      <w:r w:rsidRPr="00485EA1">
        <w:rPr>
          <w:sz w:val="28"/>
          <w:szCs w:val="28"/>
        </w:rPr>
        <w:t>зусилля</w:t>
      </w:r>
      <w:proofErr w:type="spellEnd"/>
      <w:r w:rsidRPr="00485EA1">
        <w:rPr>
          <w:sz w:val="28"/>
          <w:szCs w:val="28"/>
        </w:rPr>
        <w:t xml:space="preserve"> для </w:t>
      </w:r>
      <w:proofErr w:type="spellStart"/>
      <w:r w:rsidRPr="00485EA1">
        <w:rPr>
          <w:sz w:val="28"/>
          <w:szCs w:val="28"/>
        </w:rPr>
        <w:t>відображення</w:t>
      </w:r>
      <w:proofErr w:type="spellEnd"/>
      <w:r w:rsidRPr="00485EA1">
        <w:rPr>
          <w:sz w:val="28"/>
          <w:szCs w:val="28"/>
        </w:rPr>
        <w:t xml:space="preserve"> в </w:t>
      </w:r>
      <w:proofErr w:type="spellStart"/>
      <w:r w:rsidRPr="00485EA1">
        <w:rPr>
          <w:sz w:val="28"/>
          <w:szCs w:val="28"/>
        </w:rPr>
        <w:t>статистичній</w:t>
      </w:r>
      <w:proofErr w:type="spellEnd"/>
      <w:r w:rsidRPr="00485EA1">
        <w:rPr>
          <w:sz w:val="28"/>
          <w:szCs w:val="28"/>
        </w:rPr>
        <w:t xml:space="preserve"> </w:t>
      </w:r>
      <w:proofErr w:type="spellStart"/>
      <w:r w:rsidRPr="00485EA1">
        <w:rPr>
          <w:sz w:val="28"/>
          <w:szCs w:val="28"/>
        </w:rPr>
        <w:t>звітності</w:t>
      </w:r>
      <w:proofErr w:type="spellEnd"/>
      <w:r w:rsidRPr="00485EA1">
        <w:rPr>
          <w:sz w:val="28"/>
          <w:szCs w:val="28"/>
        </w:rPr>
        <w:t xml:space="preserve"> </w:t>
      </w:r>
      <w:proofErr w:type="spellStart"/>
      <w:r w:rsidRPr="00485EA1">
        <w:rPr>
          <w:sz w:val="28"/>
          <w:szCs w:val="28"/>
        </w:rPr>
        <w:t>достовірної</w:t>
      </w:r>
      <w:proofErr w:type="spellEnd"/>
      <w:r w:rsidRPr="00485EA1">
        <w:rPr>
          <w:sz w:val="28"/>
          <w:szCs w:val="28"/>
        </w:rPr>
        <w:t xml:space="preserve"> </w:t>
      </w:r>
      <w:proofErr w:type="spellStart"/>
      <w:r w:rsidRPr="00485EA1">
        <w:rPr>
          <w:sz w:val="28"/>
          <w:szCs w:val="28"/>
        </w:rPr>
        <w:t>інформації</w:t>
      </w:r>
      <w:proofErr w:type="spellEnd"/>
      <w:r w:rsidRPr="00485EA1">
        <w:rPr>
          <w:sz w:val="28"/>
          <w:szCs w:val="28"/>
        </w:rPr>
        <w:t xml:space="preserve">, </w:t>
      </w:r>
      <w:proofErr w:type="spellStart"/>
      <w:r w:rsidRPr="00485EA1">
        <w:rPr>
          <w:sz w:val="28"/>
          <w:szCs w:val="28"/>
        </w:rPr>
        <w:t>зокрема</w:t>
      </w:r>
      <w:proofErr w:type="spellEnd"/>
      <w:r w:rsidRPr="00485EA1">
        <w:rPr>
          <w:sz w:val="28"/>
          <w:szCs w:val="28"/>
        </w:rPr>
        <w:t xml:space="preserve"> </w:t>
      </w:r>
      <w:proofErr w:type="spellStart"/>
      <w:r w:rsidRPr="00485EA1">
        <w:rPr>
          <w:sz w:val="28"/>
          <w:szCs w:val="28"/>
        </w:rPr>
        <w:t>здійснено</w:t>
      </w:r>
      <w:proofErr w:type="spellEnd"/>
      <w:r w:rsidRPr="00485EA1">
        <w:rPr>
          <w:sz w:val="28"/>
          <w:szCs w:val="28"/>
        </w:rPr>
        <w:t xml:space="preserve"> </w:t>
      </w:r>
      <w:proofErr w:type="spellStart"/>
      <w:r w:rsidRPr="00485EA1">
        <w:rPr>
          <w:sz w:val="28"/>
          <w:szCs w:val="28"/>
        </w:rPr>
        <w:t>і</w:t>
      </w:r>
      <w:proofErr w:type="spellEnd"/>
      <w:r w:rsidRPr="00485EA1">
        <w:rPr>
          <w:sz w:val="28"/>
          <w:szCs w:val="28"/>
        </w:rPr>
        <w:t xml:space="preserve"> </w:t>
      </w:r>
      <w:proofErr w:type="spellStart"/>
      <w:r w:rsidRPr="00485EA1">
        <w:rPr>
          <w:sz w:val="28"/>
          <w:szCs w:val="28"/>
        </w:rPr>
        <w:t>ручне</w:t>
      </w:r>
      <w:proofErr w:type="spellEnd"/>
      <w:r w:rsidRPr="00485EA1">
        <w:rPr>
          <w:sz w:val="28"/>
          <w:szCs w:val="28"/>
        </w:rPr>
        <w:t xml:space="preserve"> </w:t>
      </w:r>
      <w:proofErr w:type="spellStart"/>
      <w:r w:rsidRPr="00485EA1">
        <w:rPr>
          <w:sz w:val="28"/>
          <w:szCs w:val="28"/>
        </w:rPr>
        <w:t>корегування</w:t>
      </w:r>
      <w:proofErr w:type="spellEnd"/>
      <w:r w:rsidRPr="00485EA1">
        <w:rPr>
          <w:sz w:val="28"/>
          <w:szCs w:val="28"/>
          <w:lang w:val="uk-UA"/>
        </w:rPr>
        <w:t xml:space="preserve"> звітів.</w:t>
      </w:r>
    </w:p>
    <w:p w:rsidR="006A5914" w:rsidRPr="00485EA1" w:rsidRDefault="00EF6FA7" w:rsidP="00485EA1">
      <w:pPr>
        <w:spacing w:before="120" w:after="120"/>
        <w:ind w:firstLine="567"/>
        <w:jc w:val="both"/>
        <w:rPr>
          <w:sz w:val="28"/>
          <w:szCs w:val="28"/>
          <w:lang w:val="uk-UA"/>
        </w:rPr>
      </w:pPr>
      <w:r w:rsidRPr="00485EA1">
        <w:rPr>
          <w:sz w:val="28"/>
          <w:szCs w:val="28"/>
        </w:rPr>
        <w:t xml:space="preserve">Для реалізації напрямку роботи у сфері ведення статистичного </w:t>
      </w:r>
      <w:proofErr w:type="gramStart"/>
      <w:r w:rsidRPr="00485EA1">
        <w:rPr>
          <w:sz w:val="28"/>
          <w:szCs w:val="28"/>
        </w:rPr>
        <w:t>обл</w:t>
      </w:r>
      <w:proofErr w:type="gramEnd"/>
      <w:r w:rsidRPr="00485EA1">
        <w:rPr>
          <w:sz w:val="28"/>
          <w:szCs w:val="28"/>
        </w:rPr>
        <w:t>іку, працівниками відділу вивчення судової статистики постійно здійснюється ан</w:t>
      </w:r>
      <w:r w:rsidR="005F6281" w:rsidRPr="00485EA1">
        <w:rPr>
          <w:sz w:val="28"/>
          <w:szCs w:val="28"/>
        </w:rPr>
        <w:t>аліз статистичних даних, системати</w:t>
      </w:r>
      <w:r w:rsidRPr="00485EA1">
        <w:rPr>
          <w:sz w:val="28"/>
          <w:szCs w:val="28"/>
        </w:rPr>
        <w:t>чно проводиться перевірка правильності та повноти заповнення обліково-статистичних</w:t>
      </w:r>
      <w:r w:rsidR="005F6281" w:rsidRPr="00485EA1">
        <w:rPr>
          <w:sz w:val="28"/>
          <w:szCs w:val="28"/>
        </w:rPr>
        <w:t xml:space="preserve"> карток по справах та </w:t>
      </w:r>
      <w:proofErr w:type="spellStart"/>
      <w:r w:rsidR="005F6281" w:rsidRPr="00485EA1">
        <w:rPr>
          <w:sz w:val="28"/>
          <w:szCs w:val="28"/>
        </w:rPr>
        <w:t>апеляційних</w:t>
      </w:r>
      <w:proofErr w:type="spellEnd"/>
      <w:r w:rsidR="005F6281" w:rsidRPr="00485EA1">
        <w:rPr>
          <w:sz w:val="28"/>
          <w:szCs w:val="28"/>
        </w:rPr>
        <w:t xml:space="preserve"> </w:t>
      </w:r>
      <w:proofErr w:type="spellStart"/>
      <w:r w:rsidR="005F6281" w:rsidRPr="00485EA1">
        <w:rPr>
          <w:sz w:val="28"/>
          <w:szCs w:val="28"/>
        </w:rPr>
        <w:t>скаргах</w:t>
      </w:r>
      <w:proofErr w:type="spellEnd"/>
      <w:r w:rsidR="006A5914" w:rsidRPr="00485EA1">
        <w:rPr>
          <w:sz w:val="28"/>
          <w:szCs w:val="28"/>
          <w:lang w:val="uk-UA"/>
        </w:rPr>
        <w:t>. У порядку здійснення контролю</w:t>
      </w:r>
      <w:r w:rsidR="001D223A" w:rsidRPr="00485EA1">
        <w:rPr>
          <w:sz w:val="28"/>
          <w:szCs w:val="28"/>
          <w:lang w:val="uk-UA"/>
        </w:rPr>
        <w:t>,</w:t>
      </w:r>
      <w:r w:rsidR="006A5914" w:rsidRPr="00485EA1">
        <w:rPr>
          <w:sz w:val="28"/>
          <w:szCs w:val="28"/>
          <w:lang w:val="uk-UA"/>
        </w:rPr>
        <w:t xml:space="preserve"> керівництву суду надається така інформація:</w:t>
      </w:r>
    </w:p>
    <w:p w:rsidR="006A5914" w:rsidRPr="00485EA1" w:rsidRDefault="006A5914" w:rsidP="00485EA1">
      <w:pPr>
        <w:spacing w:before="120" w:after="120"/>
        <w:ind w:firstLine="567"/>
        <w:jc w:val="both"/>
        <w:rPr>
          <w:sz w:val="28"/>
          <w:szCs w:val="28"/>
          <w:lang w:val="uk-UA"/>
        </w:rPr>
      </w:pPr>
      <w:r w:rsidRPr="00485EA1">
        <w:rPr>
          <w:sz w:val="28"/>
          <w:szCs w:val="28"/>
          <w:lang w:val="uk-UA"/>
        </w:rPr>
        <w:t xml:space="preserve">- </w:t>
      </w:r>
      <w:r w:rsidR="001D223A" w:rsidRPr="00485EA1">
        <w:rPr>
          <w:sz w:val="28"/>
          <w:szCs w:val="28"/>
          <w:lang w:val="uk-UA"/>
        </w:rPr>
        <w:t>сформовані</w:t>
      </w:r>
      <w:r w:rsidRPr="00485EA1">
        <w:rPr>
          <w:sz w:val="28"/>
          <w:szCs w:val="28"/>
          <w:lang w:val="uk-UA"/>
        </w:rPr>
        <w:t xml:space="preserve"> п</w:t>
      </w:r>
      <w:r w:rsidR="001D223A" w:rsidRPr="00485EA1">
        <w:rPr>
          <w:sz w:val="28"/>
          <w:szCs w:val="28"/>
          <w:lang w:val="uk-UA"/>
        </w:rPr>
        <w:t>оказники</w:t>
      </w:r>
      <w:r w:rsidRPr="00485EA1">
        <w:rPr>
          <w:sz w:val="28"/>
          <w:szCs w:val="28"/>
          <w:lang w:val="uk-UA"/>
        </w:rPr>
        <w:t xml:space="preserve"> якості роботи суду та  кожного окремого судді, а також показників навантаження на кожного суддю;</w:t>
      </w:r>
    </w:p>
    <w:p w:rsidR="006A5914" w:rsidRPr="00485EA1" w:rsidRDefault="006A5914" w:rsidP="00485EA1">
      <w:pPr>
        <w:spacing w:before="120" w:after="120"/>
        <w:ind w:firstLine="567"/>
        <w:jc w:val="both"/>
        <w:rPr>
          <w:sz w:val="28"/>
          <w:szCs w:val="28"/>
          <w:lang w:val="uk-UA"/>
        </w:rPr>
      </w:pPr>
      <w:r w:rsidRPr="00485EA1">
        <w:rPr>
          <w:sz w:val="28"/>
          <w:szCs w:val="28"/>
          <w:lang w:val="uk-UA"/>
        </w:rPr>
        <w:t>- контроль за своєчасною здачею статистичних карток по справах та прийнятих за результатами їх розгляду процесуальних документів;</w:t>
      </w:r>
    </w:p>
    <w:p w:rsidR="006A5914" w:rsidRPr="00485EA1" w:rsidRDefault="006A5914" w:rsidP="00485EA1">
      <w:pPr>
        <w:spacing w:before="120" w:after="120"/>
        <w:ind w:firstLine="567"/>
        <w:jc w:val="both"/>
        <w:rPr>
          <w:sz w:val="28"/>
          <w:szCs w:val="28"/>
          <w:lang w:val="uk-UA"/>
        </w:rPr>
      </w:pPr>
      <w:r w:rsidRPr="00485EA1">
        <w:rPr>
          <w:sz w:val="28"/>
          <w:szCs w:val="28"/>
          <w:lang w:val="uk-UA"/>
        </w:rPr>
        <w:t>- підготовка  та подання статистичних даних  щодо кількості змінених та скасованих судових рішень.</w:t>
      </w:r>
    </w:p>
    <w:p w:rsidR="006A5914" w:rsidRPr="00485EA1" w:rsidRDefault="006A5914" w:rsidP="00485EA1">
      <w:pPr>
        <w:spacing w:before="120" w:after="120"/>
        <w:ind w:firstLine="567"/>
        <w:jc w:val="both"/>
        <w:rPr>
          <w:sz w:val="28"/>
          <w:szCs w:val="28"/>
          <w:lang w:val="uk-UA"/>
        </w:rPr>
      </w:pPr>
      <w:r w:rsidRPr="00485EA1">
        <w:rPr>
          <w:sz w:val="28"/>
          <w:szCs w:val="28"/>
          <w:lang w:val="uk-UA"/>
        </w:rPr>
        <w:t>На виконання рішення Ради суддів України від 02 квітня 2015 року №28 відділом вивчення судової статистики проведено аналіз базових показників діяльності ЗАГС за 2019</w:t>
      </w:r>
      <w:r w:rsidR="002917B3">
        <w:rPr>
          <w:sz w:val="28"/>
          <w:szCs w:val="28"/>
          <w:lang w:val="uk-UA"/>
        </w:rPr>
        <w:t xml:space="preserve"> рік (і</w:t>
      </w:r>
      <w:r w:rsidRPr="00485EA1">
        <w:rPr>
          <w:sz w:val="28"/>
          <w:szCs w:val="28"/>
          <w:lang w:val="uk-UA"/>
        </w:rPr>
        <w:t>нформацію розміщено на сайті суду</w:t>
      </w:r>
      <w:r w:rsidR="002917B3">
        <w:rPr>
          <w:sz w:val="28"/>
          <w:szCs w:val="28"/>
          <w:lang w:val="uk-UA"/>
        </w:rPr>
        <w:t>)</w:t>
      </w:r>
      <w:r w:rsidRPr="00485EA1">
        <w:rPr>
          <w:sz w:val="28"/>
          <w:szCs w:val="28"/>
          <w:lang w:val="uk-UA"/>
        </w:rPr>
        <w:t>.</w:t>
      </w:r>
    </w:p>
    <w:p w:rsidR="00E70BBC" w:rsidRPr="00485EA1" w:rsidRDefault="00E70BBC" w:rsidP="00485EA1">
      <w:pPr>
        <w:pStyle w:val="af0"/>
        <w:numPr>
          <w:ilvl w:val="0"/>
          <w:numId w:val="32"/>
        </w:numPr>
        <w:spacing w:before="120" w:after="120"/>
        <w:jc w:val="both"/>
        <w:rPr>
          <w:b/>
          <w:sz w:val="28"/>
          <w:szCs w:val="28"/>
          <w:lang w:val="uk-UA"/>
        </w:rPr>
      </w:pPr>
      <w:r w:rsidRPr="00485EA1">
        <w:rPr>
          <w:b/>
          <w:sz w:val="28"/>
          <w:szCs w:val="28"/>
          <w:lang w:val="uk-UA"/>
        </w:rPr>
        <w:t>Планування роботи суду, стан виконання планів роботи</w:t>
      </w:r>
    </w:p>
    <w:p w:rsidR="00C54522" w:rsidRPr="00485EA1" w:rsidRDefault="00E70BBC" w:rsidP="00485EA1">
      <w:pPr>
        <w:spacing w:before="120" w:after="120"/>
        <w:ind w:firstLine="567"/>
        <w:jc w:val="both"/>
        <w:rPr>
          <w:sz w:val="28"/>
          <w:szCs w:val="28"/>
          <w:lang w:val="uk-UA"/>
        </w:rPr>
      </w:pPr>
      <w:r w:rsidRPr="00485EA1">
        <w:rPr>
          <w:sz w:val="28"/>
          <w:szCs w:val="28"/>
          <w:lang w:val="uk-UA"/>
        </w:rPr>
        <w:t>Пріоритетом в організації роботи Західного апеляційного господарського суду було виконання завдань, визначених  планом роботи суду на 201</w:t>
      </w:r>
      <w:r w:rsidR="002917B3">
        <w:rPr>
          <w:sz w:val="28"/>
          <w:szCs w:val="28"/>
          <w:lang w:val="uk-UA"/>
        </w:rPr>
        <w:t>9</w:t>
      </w:r>
      <w:r w:rsidRPr="00485EA1">
        <w:rPr>
          <w:sz w:val="28"/>
          <w:szCs w:val="28"/>
          <w:lang w:val="uk-UA"/>
        </w:rPr>
        <w:t xml:space="preserve"> рік та планів роботи відділів, завдання яких направлені на підвищення рівня здійснення правосуддя та якісної роботи суду загалом.</w:t>
      </w:r>
      <w:r w:rsidR="00C54522" w:rsidRPr="00485EA1">
        <w:rPr>
          <w:sz w:val="28"/>
          <w:szCs w:val="28"/>
          <w:lang w:val="uk-UA"/>
        </w:rPr>
        <w:t xml:space="preserve"> План роботи суду та відділів  виконаний в повному обсязі. Матеріали  та звіти щодо виконання планів накопичені та  зберігаються  в номенклатурних справах суду.</w:t>
      </w:r>
    </w:p>
    <w:p w:rsidR="002B70DD" w:rsidRPr="00485EA1" w:rsidRDefault="002B70DD" w:rsidP="00485EA1">
      <w:pPr>
        <w:spacing w:before="120" w:after="120"/>
        <w:ind w:firstLine="567"/>
        <w:jc w:val="both"/>
        <w:rPr>
          <w:sz w:val="28"/>
          <w:szCs w:val="28"/>
          <w:lang w:val="uk-UA"/>
        </w:rPr>
      </w:pPr>
      <w:r w:rsidRPr="00485EA1">
        <w:rPr>
          <w:sz w:val="28"/>
          <w:szCs w:val="28"/>
          <w:lang w:val="uk-UA"/>
        </w:rPr>
        <w:t xml:space="preserve">Окрім цього, головою </w:t>
      </w:r>
      <w:r w:rsidR="002917B3">
        <w:rPr>
          <w:sz w:val="28"/>
          <w:szCs w:val="28"/>
          <w:lang w:val="uk-UA"/>
        </w:rPr>
        <w:t xml:space="preserve">ЗАГС </w:t>
      </w:r>
      <w:r w:rsidRPr="00485EA1">
        <w:rPr>
          <w:sz w:val="28"/>
          <w:szCs w:val="28"/>
          <w:lang w:val="uk-UA"/>
        </w:rPr>
        <w:t xml:space="preserve"> проводились збори суддів,  оперативні наради  з керівником апарату  суду  та керівниками  структурних підрозділів, на яких обговорювались питання організації роботи  апарату  суду та виконання запланованих заходів.</w:t>
      </w:r>
    </w:p>
    <w:p w:rsidR="002B70DD" w:rsidRPr="00485EA1" w:rsidRDefault="002B70DD" w:rsidP="00485EA1">
      <w:pPr>
        <w:spacing w:before="120" w:after="120"/>
        <w:ind w:firstLine="567"/>
        <w:jc w:val="both"/>
        <w:rPr>
          <w:sz w:val="28"/>
          <w:szCs w:val="28"/>
          <w:lang w:val="uk-UA"/>
        </w:rPr>
      </w:pPr>
      <w:r w:rsidRPr="00485EA1">
        <w:rPr>
          <w:sz w:val="28"/>
          <w:szCs w:val="28"/>
          <w:lang w:val="uk-UA"/>
        </w:rPr>
        <w:t xml:space="preserve">Зокрема, у лютому 2019 року на зборах суддів Західного апеляційного господарського суду </w:t>
      </w:r>
      <w:proofErr w:type="spellStart"/>
      <w:r w:rsidR="00FD6490" w:rsidRPr="00485EA1">
        <w:rPr>
          <w:sz w:val="28"/>
          <w:szCs w:val="28"/>
          <w:lang w:val="uk-UA"/>
        </w:rPr>
        <w:t>підведено</w:t>
      </w:r>
      <w:proofErr w:type="spellEnd"/>
      <w:r w:rsidRPr="00485EA1">
        <w:rPr>
          <w:sz w:val="28"/>
          <w:szCs w:val="28"/>
          <w:lang w:val="uk-UA"/>
        </w:rPr>
        <w:t xml:space="preserve"> підсумки роботи суду за 2018 рік та обговорено </w:t>
      </w:r>
      <w:r w:rsidRPr="00485EA1">
        <w:rPr>
          <w:sz w:val="28"/>
          <w:szCs w:val="28"/>
          <w:lang w:val="uk-UA"/>
        </w:rPr>
        <w:lastRenderedPageBreak/>
        <w:t xml:space="preserve">заходи щодо поліпшення якості розгляду справ апеляційною інстанцією. Також, керівництвом суду на зборах суддів звернуто особливу увагу на якість роботи суддів, забезпечення дотримання основних засад судочинства, закріплених Конституцією України, Законом України «Про судоустрій і статус суддів», рішеннями Ради суддів України та вказано на недоліки в роботі кожного судді. </w:t>
      </w:r>
    </w:p>
    <w:p w:rsidR="006A466D" w:rsidRPr="00485EA1" w:rsidRDefault="00C54522" w:rsidP="00485EA1">
      <w:pPr>
        <w:spacing w:before="120" w:after="120"/>
        <w:ind w:firstLine="647"/>
        <w:jc w:val="both"/>
        <w:rPr>
          <w:sz w:val="28"/>
          <w:szCs w:val="28"/>
          <w:lang w:val="uk-UA"/>
        </w:rPr>
      </w:pPr>
      <w:r w:rsidRPr="00485EA1">
        <w:rPr>
          <w:sz w:val="28"/>
          <w:szCs w:val="28"/>
          <w:lang w:val="uk-UA"/>
        </w:rPr>
        <w:t>Так як</w:t>
      </w:r>
      <w:r w:rsidR="00AD422C" w:rsidRPr="00485EA1">
        <w:rPr>
          <w:sz w:val="28"/>
          <w:szCs w:val="28"/>
        </w:rPr>
        <w:t xml:space="preserve"> основною </w:t>
      </w:r>
      <w:proofErr w:type="spellStart"/>
      <w:r w:rsidR="00AD422C" w:rsidRPr="00485EA1">
        <w:rPr>
          <w:sz w:val="28"/>
          <w:szCs w:val="28"/>
        </w:rPr>
        <w:t>передумовою</w:t>
      </w:r>
      <w:proofErr w:type="spellEnd"/>
      <w:r w:rsidR="00AD422C" w:rsidRPr="00485EA1">
        <w:rPr>
          <w:sz w:val="28"/>
          <w:szCs w:val="28"/>
        </w:rPr>
        <w:t xml:space="preserve"> </w:t>
      </w:r>
      <w:proofErr w:type="spellStart"/>
      <w:r w:rsidR="00AD422C" w:rsidRPr="00485EA1">
        <w:rPr>
          <w:sz w:val="28"/>
          <w:szCs w:val="28"/>
        </w:rPr>
        <w:t>якісного</w:t>
      </w:r>
      <w:proofErr w:type="spellEnd"/>
      <w:r w:rsidR="00AD422C" w:rsidRPr="00485EA1">
        <w:rPr>
          <w:sz w:val="28"/>
          <w:szCs w:val="28"/>
        </w:rPr>
        <w:t xml:space="preserve"> та оперативного </w:t>
      </w:r>
      <w:proofErr w:type="spellStart"/>
      <w:r w:rsidR="00AD422C" w:rsidRPr="00485EA1">
        <w:rPr>
          <w:sz w:val="28"/>
          <w:szCs w:val="28"/>
        </w:rPr>
        <w:t>захисту</w:t>
      </w:r>
      <w:proofErr w:type="spellEnd"/>
      <w:r w:rsidR="00AD422C" w:rsidRPr="00485EA1">
        <w:rPr>
          <w:sz w:val="28"/>
          <w:szCs w:val="28"/>
        </w:rPr>
        <w:t xml:space="preserve"> </w:t>
      </w:r>
      <w:proofErr w:type="spellStart"/>
      <w:r w:rsidR="00AD422C" w:rsidRPr="00485EA1">
        <w:rPr>
          <w:sz w:val="28"/>
          <w:szCs w:val="28"/>
        </w:rPr>
        <w:t>громадянами</w:t>
      </w:r>
      <w:proofErr w:type="spellEnd"/>
      <w:r w:rsidR="00AD422C" w:rsidRPr="00485EA1">
        <w:rPr>
          <w:sz w:val="28"/>
          <w:szCs w:val="28"/>
        </w:rPr>
        <w:t xml:space="preserve"> </w:t>
      </w:r>
      <w:proofErr w:type="spellStart"/>
      <w:r w:rsidR="00AD422C" w:rsidRPr="00485EA1">
        <w:rPr>
          <w:sz w:val="28"/>
          <w:szCs w:val="28"/>
        </w:rPr>
        <w:t>і</w:t>
      </w:r>
      <w:proofErr w:type="spellEnd"/>
      <w:r w:rsidR="00AD422C" w:rsidRPr="00485EA1">
        <w:rPr>
          <w:sz w:val="28"/>
          <w:szCs w:val="28"/>
        </w:rPr>
        <w:t xml:space="preserve"> </w:t>
      </w:r>
      <w:proofErr w:type="spellStart"/>
      <w:r w:rsidR="00AD422C" w:rsidRPr="00485EA1">
        <w:rPr>
          <w:sz w:val="28"/>
          <w:szCs w:val="28"/>
        </w:rPr>
        <w:t>юридичними</w:t>
      </w:r>
      <w:proofErr w:type="spellEnd"/>
      <w:r w:rsidR="00AD422C" w:rsidRPr="00485EA1">
        <w:rPr>
          <w:sz w:val="28"/>
          <w:szCs w:val="28"/>
        </w:rPr>
        <w:t xml:space="preserve"> особами </w:t>
      </w:r>
      <w:proofErr w:type="spellStart"/>
      <w:r w:rsidR="00AD422C" w:rsidRPr="00485EA1">
        <w:rPr>
          <w:sz w:val="28"/>
          <w:szCs w:val="28"/>
        </w:rPr>
        <w:t>своїх</w:t>
      </w:r>
      <w:proofErr w:type="spellEnd"/>
      <w:r w:rsidR="00AD422C" w:rsidRPr="00485EA1">
        <w:rPr>
          <w:sz w:val="28"/>
          <w:szCs w:val="28"/>
        </w:rPr>
        <w:t xml:space="preserve"> </w:t>
      </w:r>
      <w:proofErr w:type="spellStart"/>
      <w:r w:rsidR="00AD422C" w:rsidRPr="00485EA1">
        <w:rPr>
          <w:sz w:val="28"/>
          <w:szCs w:val="28"/>
        </w:rPr>
        <w:t>порушених</w:t>
      </w:r>
      <w:proofErr w:type="spellEnd"/>
      <w:r w:rsidR="00AD422C" w:rsidRPr="00485EA1">
        <w:rPr>
          <w:sz w:val="28"/>
          <w:szCs w:val="28"/>
        </w:rPr>
        <w:t xml:space="preserve"> прав </w:t>
      </w:r>
      <w:proofErr w:type="spellStart"/>
      <w:r w:rsidR="00AD422C" w:rsidRPr="00485EA1">
        <w:rPr>
          <w:sz w:val="28"/>
          <w:szCs w:val="28"/>
        </w:rPr>
        <w:t>і</w:t>
      </w:r>
      <w:proofErr w:type="spellEnd"/>
      <w:r w:rsidR="00AD422C" w:rsidRPr="00485EA1">
        <w:rPr>
          <w:sz w:val="28"/>
          <w:szCs w:val="28"/>
        </w:rPr>
        <w:t xml:space="preserve"> </w:t>
      </w:r>
      <w:proofErr w:type="spellStart"/>
      <w:r w:rsidR="00AD422C" w:rsidRPr="00485EA1">
        <w:rPr>
          <w:sz w:val="28"/>
          <w:szCs w:val="28"/>
        </w:rPr>
        <w:t>законних</w:t>
      </w:r>
      <w:proofErr w:type="spellEnd"/>
      <w:r w:rsidR="00AD422C" w:rsidRPr="00485EA1">
        <w:rPr>
          <w:sz w:val="28"/>
          <w:szCs w:val="28"/>
        </w:rPr>
        <w:t xml:space="preserve"> </w:t>
      </w:r>
      <w:proofErr w:type="spellStart"/>
      <w:r w:rsidR="00AD422C" w:rsidRPr="00485EA1">
        <w:rPr>
          <w:sz w:val="28"/>
          <w:szCs w:val="28"/>
        </w:rPr>
        <w:t>інтересів</w:t>
      </w:r>
      <w:proofErr w:type="spellEnd"/>
      <w:r w:rsidR="00AD422C" w:rsidRPr="00485EA1">
        <w:rPr>
          <w:sz w:val="28"/>
          <w:szCs w:val="28"/>
        </w:rPr>
        <w:t xml:space="preserve"> </w:t>
      </w:r>
      <w:proofErr w:type="spellStart"/>
      <w:r w:rsidR="00AD422C" w:rsidRPr="00485EA1">
        <w:rPr>
          <w:sz w:val="28"/>
          <w:szCs w:val="28"/>
        </w:rPr>
        <w:t>є</w:t>
      </w:r>
      <w:proofErr w:type="spellEnd"/>
      <w:r w:rsidR="00AD422C" w:rsidRPr="00485EA1">
        <w:rPr>
          <w:sz w:val="28"/>
          <w:szCs w:val="28"/>
        </w:rPr>
        <w:t xml:space="preserve"> </w:t>
      </w:r>
      <w:proofErr w:type="spellStart"/>
      <w:r w:rsidR="00AD422C" w:rsidRPr="00485EA1">
        <w:rPr>
          <w:sz w:val="28"/>
          <w:szCs w:val="28"/>
        </w:rPr>
        <w:t>винесення</w:t>
      </w:r>
      <w:proofErr w:type="spellEnd"/>
      <w:r w:rsidR="00AD422C" w:rsidRPr="00485EA1">
        <w:rPr>
          <w:sz w:val="28"/>
          <w:szCs w:val="28"/>
        </w:rPr>
        <w:t xml:space="preserve"> законного судового </w:t>
      </w:r>
      <w:proofErr w:type="spellStart"/>
      <w:r w:rsidR="00AD422C" w:rsidRPr="00485EA1">
        <w:rPr>
          <w:sz w:val="28"/>
          <w:szCs w:val="28"/>
        </w:rPr>
        <w:t>рішення</w:t>
      </w:r>
      <w:proofErr w:type="spellEnd"/>
      <w:r w:rsidR="00AD422C" w:rsidRPr="00485EA1">
        <w:rPr>
          <w:sz w:val="28"/>
          <w:szCs w:val="28"/>
        </w:rPr>
        <w:t>, то</w:t>
      </w:r>
      <w:proofErr w:type="spellStart"/>
      <w:r w:rsidR="006A466D" w:rsidRPr="00485EA1">
        <w:rPr>
          <w:sz w:val="28"/>
          <w:szCs w:val="28"/>
          <w:lang w:val="uk-UA"/>
        </w:rPr>
        <w:t>му</w:t>
      </w:r>
      <w:proofErr w:type="spellEnd"/>
      <w:r w:rsidR="006A466D" w:rsidRPr="00485EA1">
        <w:rPr>
          <w:sz w:val="28"/>
          <w:szCs w:val="28"/>
          <w:lang w:val="uk-UA"/>
        </w:rPr>
        <w:t xml:space="preserve"> о</w:t>
      </w:r>
      <w:proofErr w:type="spellStart"/>
      <w:r w:rsidR="00E70BBC" w:rsidRPr="00485EA1">
        <w:rPr>
          <w:sz w:val="28"/>
          <w:szCs w:val="28"/>
        </w:rPr>
        <w:t>сновними</w:t>
      </w:r>
      <w:proofErr w:type="spellEnd"/>
      <w:r w:rsidR="00E70BBC" w:rsidRPr="00485EA1">
        <w:rPr>
          <w:sz w:val="28"/>
          <w:szCs w:val="28"/>
        </w:rPr>
        <w:t xml:space="preserve"> </w:t>
      </w:r>
      <w:proofErr w:type="spellStart"/>
      <w:r w:rsidR="00E70BBC" w:rsidRPr="00485EA1">
        <w:rPr>
          <w:sz w:val="28"/>
          <w:szCs w:val="28"/>
        </w:rPr>
        <w:t>напрямками</w:t>
      </w:r>
      <w:proofErr w:type="spellEnd"/>
      <w:r w:rsidR="00E70BBC" w:rsidRPr="00485EA1">
        <w:rPr>
          <w:sz w:val="28"/>
          <w:szCs w:val="28"/>
        </w:rPr>
        <w:t xml:space="preserve"> </w:t>
      </w:r>
      <w:proofErr w:type="spellStart"/>
      <w:r w:rsidR="00E70BBC" w:rsidRPr="00485EA1">
        <w:rPr>
          <w:sz w:val="28"/>
          <w:szCs w:val="28"/>
        </w:rPr>
        <w:t>роботи</w:t>
      </w:r>
      <w:proofErr w:type="spellEnd"/>
      <w:r w:rsidR="00E70BBC" w:rsidRPr="00485EA1">
        <w:rPr>
          <w:sz w:val="28"/>
          <w:szCs w:val="28"/>
        </w:rPr>
        <w:t xml:space="preserve"> </w:t>
      </w:r>
      <w:proofErr w:type="spellStart"/>
      <w:r w:rsidR="00DE3519" w:rsidRPr="00485EA1">
        <w:rPr>
          <w:sz w:val="28"/>
          <w:szCs w:val="28"/>
        </w:rPr>
        <w:t>Західного</w:t>
      </w:r>
      <w:proofErr w:type="spellEnd"/>
      <w:r w:rsidR="00E70BBC" w:rsidRPr="00485EA1">
        <w:rPr>
          <w:sz w:val="28"/>
          <w:szCs w:val="28"/>
        </w:rPr>
        <w:t xml:space="preserve"> </w:t>
      </w:r>
      <w:proofErr w:type="spellStart"/>
      <w:r w:rsidR="00E70BBC" w:rsidRPr="00485EA1">
        <w:rPr>
          <w:sz w:val="28"/>
          <w:szCs w:val="28"/>
        </w:rPr>
        <w:t>апеляційного</w:t>
      </w:r>
      <w:proofErr w:type="spellEnd"/>
      <w:r w:rsidR="00E70BBC" w:rsidRPr="00485EA1">
        <w:rPr>
          <w:sz w:val="28"/>
          <w:szCs w:val="28"/>
        </w:rPr>
        <w:t xml:space="preserve"> </w:t>
      </w:r>
      <w:proofErr w:type="spellStart"/>
      <w:r w:rsidR="00E70BBC" w:rsidRPr="00485EA1">
        <w:rPr>
          <w:sz w:val="28"/>
          <w:szCs w:val="28"/>
        </w:rPr>
        <w:t>господарського</w:t>
      </w:r>
      <w:proofErr w:type="spellEnd"/>
      <w:r w:rsidR="00E70BBC" w:rsidRPr="00485EA1">
        <w:rPr>
          <w:sz w:val="28"/>
          <w:szCs w:val="28"/>
        </w:rPr>
        <w:t xml:space="preserve"> суду </w:t>
      </w:r>
      <w:r w:rsidR="00DE3519" w:rsidRPr="00485EA1">
        <w:rPr>
          <w:sz w:val="28"/>
          <w:szCs w:val="28"/>
        </w:rPr>
        <w:t xml:space="preserve">у 2019 </w:t>
      </w:r>
      <w:proofErr w:type="spellStart"/>
      <w:r w:rsidR="00DE3519" w:rsidRPr="00485EA1">
        <w:rPr>
          <w:sz w:val="28"/>
          <w:szCs w:val="28"/>
        </w:rPr>
        <w:t>році</w:t>
      </w:r>
      <w:proofErr w:type="spellEnd"/>
      <w:r w:rsidR="00DE3519" w:rsidRPr="00485EA1">
        <w:rPr>
          <w:sz w:val="28"/>
          <w:szCs w:val="28"/>
        </w:rPr>
        <w:t xml:space="preserve"> </w:t>
      </w:r>
      <w:proofErr w:type="spellStart"/>
      <w:r w:rsidR="00DE3519" w:rsidRPr="00485EA1">
        <w:rPr>
          <w:sz w:val="28"/>
          <w:szCs w:val="28"/>
        </w:rPr>
        <w:t>було</w:t>
      </w:r>
      <w:proofErr w:type="spellEnd"/>
      <w:r w:rsidR="00E70BBC" w:rsidRPr="00485EA1">
        <w:rPr>
          <w:sz w:val="28"/>
          <w:szCs w:val="28"/>
        </w:rPr>
        <w:t>:</w:t>
      </w:r>
      <w:r w:rsidR="006A466D" w:rsidRPr="00485EA1">
        <w:rPr>
          <w:sz w:val="28"/>
          <w:szCs w:val="28"/>
          <w:lang w:val="uk-UA"/>
        </w:rPr>
        <w:t xml:space="preserve"> </w:t>
      </w:r>
    </w:p>
    <w:p w:rsidR="00431213" w:rsidRPr="00485EA1" w:rsidRDefault="00E70BBC" w:rsidP="00485EA1">
      <w:pPr>
        <w:spacing w:before="120" w:after="120"/>
        <w:ind w:firstLine="647"/>
        <w:jc w:val="both"/>
        <w:rPr>
          <w:sz w:val="28"/>
          <w:szCs w:val="28"/>
          <w:lang w:val="uk-UA"/>
        </w:rPr>
      </w:pPr>
      <w:r w:rsidRPr="00485EA1">
        <w:rPr>
          <w:sz w:val="28"/>
          <w:szCs w:val="28"/>
          <w:lang w:val="uk-UA"/>
        </w:rPr>
        <w:t>- вивчення та обговорення стану здійснення правосуддя,</w:t>
      </w:r>
      <w:r w:rsidR="00431213" w:rsidRPr="00485EA1">
        <w:rPr>
          <w:sz w:val="28"/>
          <w:szCs w:val="28"/>
          <w:lang w:val="uk-UA"/>
        </w:rPr>
        <w:t xml:space="preserve"> зокрема </w:t>
      </w:r>
      <w:proofErr w:type="spellStart"/>
      <w:r w:rsidR="00431213" w:rsidRPr="00485EA1">
        <w:rPr>
          <w:sz w:val="28"/>
          <w:szCs w:val="28"/>
        </w:rPr>
        <w:t>аналізу</w:t>
      </w:r>
      <w:proofErr w:type="spellEnd"/>
      <w:r w:rsidR="00431213" w:rsidRPr="00485EA1">
        <w:rPr>
          <w:sz w:val="28"/>
          <w:szCs w:val="28"/>
        </w:rPr>
        <w:t xml:space="preserve"> </w:t>
      </w:r>
      <w:proofErr w:type="spellStart"/>
      <w:r w:rsidR="00431213" w:rsidRPr="00485EA1">
        <w:rPr>
          <w:sz w:val="28"/>
          <w:szCs w:val="28"/>
        </w:rPr>
        <w:t>кількісних</w:t>
      </w:r>
      <w:proofErr w:type="spellEnd"/>
      <w:r w:rsidR="00431213" w:rsidRPr="00485EA1">
        <w:rPr>
          <w:sz w:val="28"/>
          <w:szCs w:val="28"/>
        </w:rPr>
        <w:t xml:space="preserve">, </w:t>
      </w:r>
      <w:proofErr w:type="spellStart"/>
      <w:r w:rsidR="00431213" w:rsidRPr="00485EA1">
        <w:rPr>
          <w:sz w:val="28"/>
          <w:szCs w:val="28"/>
        </w:rPr>
        <w:t>якісних</w:t>
      </w:r>
      <w:proofErr w:type="spellEnd"/>
      <w:r w:rsidR="00431213" w:rsidRPr="00485EA1">
        <w:rPr>
          <w:sz w:val="28"/>
          <w:szCs w:val="28"/>
        </w:rPr>
        <w:t xml:space="preserve"> </w:t>
      </w:r>
      <w:proofErr w:type="spellStart"/>
      <w:r w:rsidR="00431213" w:rsidRPr="00485EA1">
        <w:rPr>
          <w:sz w:val="28"/>
          <w:szCs w:val="28"/>
        </w:rPr>
        <w:t>показників</w:t>
      </w:r>
      <w:proofErr w:type="spellEnd"/>
      <w:r w:rsidR="00431213" w:rsidRPr="00485EA1">
        <w:rPr>
          <w:sz w:val="28"/>
          <w:szCs w:val="28"/>
        </w:rPr>
        <w:t xml:space="preserve"> </w:t>
      </w:r>
      <w:proofErr w:type="spellStart"/>
      <w:r w:rsidR="00431213" w:rsidRPr="00485EA1">
        <w:rPr>
          <w:sz w:val="28"/>
          <w:szCs w:val="28"/>
        </w:rPr>
        <w:t>розгляду</w:t>
      </w:r>
      <w:proofErr w:type="spellEnd"/>
      <w:r w:rsidR="00431213" w:rsidRPr="00485EA1">
        <w:rPr>
          <w:sz w:val="28"/>
          <w:szCs w:val="28"/>
        </w:rPr>
        <w:t xml:space="preserve"> справ та </w:t>
      </w:r>
      <w:r w:rsidR="00A03117" w:rsidRPr="00485EA1">
        <w:rPr>
          <w:sz w:val="28"/>
          <w:szCs w:val="28"/>
          <w:lang w:val="uk-UA"/>
        </w:rPr>
        <w:t xml:space="preserve">здійснення постійного контролю за дотриманням процесуальних строків під час розгляду справ, </w:t>
      </w:r>
      <w:r w:rsidR="00431213" w:rsidRPr="00485EA1">
        <w:rPr>
          <w:sz w:val="28"/>
          <w:szCs w:val="28"/>
          <w:lang w:val="uk-UA"/>
        </w:rPr>
        <w:t xml:space="preserve"> </w:t>
      </w:r>
    </w:p>
    <w:p w:rsidR="00431213" w:rsidRPr="00485EA1" w:rsidRDefault="00431213" w:rsidP="00485EA1">
      <w:pPr>
        <w:spacing w:before="120" w:after="120"/>
        <w:ind w:firstLine="647"/>
        <w:jc w:val="both"/>
        <w:rPr>
          <w:sz w:val="28"/>
          <w:szCs w:val="28"/>
          <w:lang w:val="uk-UA"/>
        </w:rPr>
      </w:pPr>
      <w:r w:rsidRPr="00485EA1">
        <w:rPr>
          <w:sz w:val="28"/>
          <w:szCs w:val="28"/>
          <w:lang w:val="uk-UA"/>
        </w:rPr>
        <w:t xml:space="preserve">- </w:t>
      </w:r>
      <w:r w:rsidR="00E70BBC" w:rsidRPr="00485EA1">
        <w:rPr>
          <w:sz w:val="28"/>
          <w:szCs w:val="28"/>
          <w:lang w:val="uk-UA"/>
        </w:rPr>
        <w:t>обговорення проблем судочинства та шляхів їх вирішення;</w:t>
      </w:r>
      <w:r w:rsidRPr="00485EA1">
        <w:rPr>
          <w:sz w:val="28"/>
          <w:szCs w:val="28"/>
          <w:lang w:val="uk-UA"/>
        </w:rPr>
        <w:t xml:space="preserve"> </w:t>
      </w:r>
    </w:p>
    <w:p w:rsidR="00A03117" w:rsidRPr="00485EA1" w:rsidRDefault="00E70BBC" w:rsidP="00485EA1">
      <w:pPr>
        <w:spacing w:before="120" w:after="120"/>
        <w:ind w:firstLine="647"/>
        <w:jc w:val="both"/>
        <w:rPr>
          <w:sz w:val="28"/>
          <w:szCs w:val="28"/>
          <w:lang w:val="uk-UA"/>
        </w:rPr>
      </w:pPr>
      <w:r w:rsidRPr="00485EA1">
        <w:rPr>
          <w:sz w:val="28"/>
          <w:szCs w:val="28"/>
          <w:lang w:val="uk-UA"/>
        </w:rPr>
        <w:t xml:space="preserve">- аналіз скарг на дії суддів і працівників апаратів судів та вжиття заходів щодо усунення причин їх виникнення; </w:t>
      </w:r>
    </w:p>
    <w:p w:rsidR="00A03117" w:rsidRPr="00485EA1" w:rsidRDefault="00E70BBC" w:rsidP="00485EA1">
      <w:pPr>
        <w:spacing w:before="120" w:after="120"/>
        <w:ind w:firstLine="647"/>
        <w:jc w:val="both"/>
        <w:rPr>
          <w:sz w:val="28"/>
          <w:szCs w:val="28"/>
          <w:lang w:val="uk-UA"/>
        </w:rPr>
      </w:pPr>
      <w:r w:rsidRPr="00485EA1">
        <w:rPr>
          <w:sz w:val="28"/>
          <w:szCs w:val="28"/>
          <w:lang w:val="uk-UA" w:eastAsia="ar-SA"/>
        </w:rPr>
        <w:t>- здійснення заходів щодо підвищення кваліфікації суддів та працівників апаратів судів</w:t>
      </w:r>
      <w:r w:rsidRPr="00485EA1">
        <w:rPr>
          <w:sz w:val="28"/>
          <w:szCs w:val="28"/>
          <w:lang w:val="uk-UA"/>
        </w:rPr>
        <w:t xml:space="preserve">;  </w:t>
      </w:r>
    </w:p>
    <w:p w:rsidR="00A03117" w:rsidRPr="00485EA1" w:rsidRDefault="00E70BBC" w:rsidP="00485EA1">
      <w:pPr>
        <w:spacing w:before="120" w:after="120"/>
        <w:ind w:firstLine="647"/>
        <w:jc w:val="both"/>
        <w:rPr>
          <w:sz w:val="28"/>
          <w:szCs w:val="28"/>
          <w:lang w:val="uk-UA"/>
        </w:rPr>
      </w:pPr>
      <w:r w:rsidRPr="00485EA1">
        <w:rPr>
          <w:sz w:val="28"/>
          <w:szCs w:val="28"/>
          <w:lang w:val="uk-UA"/>
        </w:rPr>
        <w:t xml:space="preserve">- сприяння формуванню позитивного іміджу судів в суспільстві шляхом постійного висвітлення діяльності на </w:t>
      </w:r>
      <w:proofErr w:type="spellStart"/>
      <w:r w:rsidRPr="00485EA1">
        <w:rPr>
          <w:sz w:val="28"/>
          <w:szCs w:val="28"/>
          <w:lang w:val="uk-UA"/>
        </w:rPr>
        <w:t>веб-сайті</w:t>
      </w:r>
      <w:proofErr w:type="spellEnd"/>
      <w:r w:rsidRPr="00485EA1">
        <w:rPr>
          <w:sz w:val="28"/>
          <w:szCs w:val="28"/>
          <w:lang w:val="uk-UA"/>
        </w:rPr>
        <w:t xml:space="preserve"> суду та в засобах масової інформації, зокрема, шляхом участі в семінарах, конференціях, круглих столах (в тому числі із залученням громадськості), інтерв’ю; </w:t>
      </w:r>
    </w:p>
    <w:p w:rsidR="00E70BBC" w:rsidRPr="00485EA1" w:rsidRDefault="00E70BBC" w:rsidP="00485EA1">
      <w:pPr>
        <w:spacing w:before="120" w:after="120"/>
        <w:ind w:firstLine="647"/>
        <w:jc w:val="both"/>
        <w:rPr>
          <w:sz w:val="28"/>
          <w:szCs w:val="28"/>
          <w:lang w:val="uk-UA"/>
        </w:rPr>
      </w:pPr>
      <w:r w:rsidRPr="00485EA1">
        <w:rPr>
          <w:sz w:val="28"/>
          <w:szCs w:val="28"/>
          <w:lang w:val="uk-UA"/>
        </w:rPr>
        <w:t xml:space="preserve">- здійснення роботи з вивчення та узагальнення судової практики і надання методичної допомоги місцевим господарським судам у застосуванні законодавства; </w:t>
      </w:r>
    </w:p>
    <w:p w:rsidR="00DA0B67" w:rsidRPr="002917B3" w:rsidRDefault="002917B3" w:rsidP="00485EA1">
      <w:pPr>
        <w:shd w:val="clear" w:color="auto" w:fill="FFFFFF"/>
        <w:spacing w:before="120" w:after="120"/>
        <w:ind w:firstLine="720"/>
        <w:jc w:val="both"/>
        <w:rPr>
          <w:sz w:val="28"/>
          <w:szCs w:val="28"/>
          <w:lang w:val="uk-UA"/>
        </w:rPr>
      </w:pPr>
      <w:r>
        <w:rPr>
          <w:sz w:val="28"/>
          <w:szCs w:val="28"/>
          <w:lang w:val="uk-UA"/>
        </w:rPr>
        <w:t>Ок</w:t>
      </w:r>
      <w:r w:rsidR="00DA0B67" w:rsidRPr="00485EA1">
        <w:rPr>
          <w:sz w:val="28"/>
          <w:szCs w:val="28"/>
          <w:lang w:val="uk-UA"/>
        </w:rPr>
        <w:t xml:space="preserve">рім того, </w:t>
      </w:r>
      <w:proofErr w:type="spellStart"/>
      <w:r w:rsidR="00DA0B67" w:rsidRPr="00485EA1">
        <w:rPr>
          <w:sz w:val="28"/>
          <w:szCs w:val="28"/>
        </w:rPr>
        <w:t>Західний</w:t>
      </w:r>
      <w:proofErr w:type="spellEnd"/>
      <w:r w:rsidR="00DA0B67" w:rsidRPr="00485EA1">
        <w:rPr>
          <w:sz w:val="28"/>
          <w:szCs w:val="28"/>
        </w:rPr>
        <w:t xml:space="preserve"> </w:t>
      </w:r>
      <w:proofErr w:type="spellStart"/>
      <w:r w:rsidR="00DA0B67" w:rsidRPr="00485EA1">
        <w:rPr>
          <w:sz w:val="28"/>
          <w:szCs w:val="28"/>
        </w:rPr>
        <w:t>апеляційний</w:t>
      </w:r>
      <w:proofErr w:type="spellEnd"/>
      <w:r w:rsidR="00DA0B67" w:rsidRPr="00485EA1">
        <w:rPr>
          <w:sz w:val="28"/>
          <w:szCs w:val="28"/>
        </w:rPr>
        <w:t xml:space="preserve"> </w:t>
      </w:r>
      <w:proofErr w:type="spellStart"/>
      <w:r w:rsidR="00DA0B67" w:rsidRPr="00485EA1">
        <w:rPr>
          <w:sz w:val="28"/>
          <w:szCs w:val="28"/>
        </w:rPr>
        <w:t>господарський</w:t>
      </w:r>
      <w:proofErr w:type="spellEnd"/>
      <w:r w:rsidR="00DA0B67" w:rsidRPr="00485EA1">
        <w:rPr>
          <w:sz w:val="28"/>
          <w:szCs w:val="28"/>
        </w:rPr>
        <w:t xml:space="preserve"> суд </w:t>
      </w:r>
      <w:r w:rsidR="00712C3C" w:rsidRPr="00485EA1">
        <w:rPr>
          <w:sz w:val="28"/>
          <w:szCs w:val="28"/>
          <w:lang w:val="uk-UA"/>
        </w:rPr>
        <w:t xml:space="preserve">продовжує </w:t>
      </w:r>
      <w:proofErr w:type="spellStart"/>
      <w:r w:rsidR="00DA0B67" w:rsidRPr="00485EA1">
        <w:rPr>
          <w:sz w:val="28"/>
          <w:szCs w:val="28"/>
        </w:rPr>
        <w:t>здійсню</w:t>
      </w:r>
      <w:proofErr w:type="spellEnd"/>
      <w:r w:rsidR="00DA0B67" w:rsidRPr="00485EA1">
        <w:rPr>
          <w:sz w:val="28"/>
          <w:szCs w:val="28"/>
          <w:lang w:val="uk-UA"/>
        </w:rPr>
        <w:t>ва</w:t>
      </w:r>
      <w:r w:rsidR="00712C3C" w:rsidRPr="00485EA1">
        <w:rPr>
          <w:sz w:val="28"/>
          <w:szCs w:val="28"/>
          <w:lang w:val="uk-UA"/>
        </w:rPr>
        <w:t xml:space="preserve">ти </w:t>
      </w:r>
      <w:proofErr w:type="spellStart"/>
      <w:r w:rsidR="00DA0B67" w:rsidRPr="00485EA1">
        <w:rPr>
          <w:sz w:val="28"/>
          <w:szCs w:val="28"/>
        </w:rPr>
        <w:t>конкретні</w:t>
      </w:r>
      <w:proofErr w:type="spellEnd"/>
      <w:r w:rsidR="00DA0B67" w:rsidRPr="00485EA1">
        <w:rPr>
          <w:sz w:val="28"/>
          <w:szCs w:val="28"/>
        </w:rPr>
        <w:t xml:space="preserve"> кроки та </w:t>
      </w:r>
      <w:proofErr w:type="spellStart"/>
      <w:r w:rsidR="00DA0B67" w:rsidRPr="00485EA1">
        <w:rPr>
          <w:sz w:val="28"/>
          <w:szCs w:val="28"/>
        </w:rPr>
        <w:t>дії</w:t>
      </w:r>
      <w:proofErr w:type="spellEnd"/>
      <w:r w:rsidR="00DA0B67" w:rsidRPr="00485EA1">
        <w:rPr>
          <w:sz w:val="28"/>
          <w:szCs w:val="28"/>
        </w:rPr>
        <w:t xml:space="preserve"> для </w:t>
      </w:r>
      <w:proofErr w:type="spellStart"/>
      <w:r w:rsidR="00DA0B67" w:rsidRPr="00485EA1">
        <w:rPr>
          <w:sz w:val="28"/>
          <w:szCs w:val="28"/>
        </w:rPr>
        <w:t>відновлення</w:t>
      </w:r>
      <w:proofErr w:type="spellEnd"/>
      <w:r w:rsidR="00DA0B67" w:rsidRPr="00485EA1">
        <w:rPr>
          <w:sz w:val="28"/>
          <w:szCs w:val="28"/>
        </w:rPr>
        <w:t xml:space="preserve"> </w:t>
      </w:r>
      <w:proofErr w:type="spellStart"/>
      <w:r w:rsidR="00DA0B67" w:rsidRPr="00485EA1">
        <w:rPr>
          <w:sz w:val="28"/>
          <w:szCs w:val="28"/>
        </w:rPr>
        <w:t>довіри</w:t>
      </w:r>
      <w:proofErr w:type="spellEnd"/>
      <w:r w:rsidR="00DA0B67" w:rsidRPr="00485EA1">
        <w:rPr>
          <w:sz w:val="28"/>
          <w:szCs w:val="28"/>
        </w:rPr>
        <w:t xml:space="preserve"> </w:t>
      </w:r>
      <w:proofErr w:type="spellStart"/>
      <w:r w:rsidR="00DA0B67" w:rsidRPr="00485EA1">
        <w:rPr>
          <w:sz w:val="28"/>
          <w:szCs w:val="28"/>
        </w:rPr>
        <w:t>суспільства</w:t>
      </w:r>
      <w:proofErr w:type="spellEnd"/>
      <w:r w:rsidR="00DA0B67" w:rsidRPr="00485EA1">
        <w:rPr>
          <w:sz w:val="28"/>
          <w:szCs w:val="28"/>
        </w:rPr>
        <w:t xml:space="preserve"> до </w:t>
      </w:r>
      <w:proofErr w:type="spellStart"/>
      <w:r w:rsidR="00DA0B67" w:rsidRPr="00485EA1">
        <w:rPr>
          <w:sz w:val="28"/>
          <w:szCs w:val="28"/>
        </w:rPr>
        <w:t>судової</w:t>
      </w:r>
      <w:proofErr w:type="spellEnd"/>
      <w:r w:rsidR="00DA0B67" w:rsidRPr="00485EA1">
        <w:rPr>
          <w:sz w:val="28"/>
          <w:szCs w:val="28"/>
        </w:rPr>
        <w:t xml:space="preserve"> </w:t>
      </w:r>
      <w:proofErr w:type="spellStart"/>
      <w:r w:rsidR="00DA0B67" w:rsidRPr="00485EA1">
        <w:rPr>
          <w:sz w:val="28"/>
          <w:szCs w:val="28"/>
        </w:rPr>
        <w:t>системи</w:t>
      </w:r>
      <w:proofErr w:type="spellEnd"/>
      <w:r w:rsidR="00DA0B67" w:rsidRPr="00485EA1">
        <w:rPr>
          <w:sz w:val="28"/>
          <w:szCs w:val="28"/>
        </w:rPr>
        <w:t xml:space="preserve">, для </w:t>
      </w:r>
      <w:proofErr w:type="spellStart"/>
      <w:r w:rsidR="00DA0B67" w:rsidRPr="00485EA1">
        <w:rPr>
          <w:sz w:val="28"/>
          <w:szCs w:val="28"/>
        </w:rPr>
        <w:t>відкритості</w:t>
      </w:r>
      <w:proofErr w:type="spellEnd"/>
      <w:r w:rsidR="00DA0B67" w:rsidRPr="00485EA1">
        <w:rPr>
          <w:sz w:val="28"/>
          <w:szCs w:val="28"/>
        </w:rPr>
        <w:t xml:space="preserve"> та </w:t>
      </w:r>
      <w:proofErr w:type="spellStart"/>
      <w:r w:rsidR="00DA0B67" w:rsidRPr="00485EA1">
        <w:rPr>
          <w:sz w:val="28"/>
          <w:szCs w:val="28"/>
        </w:rPr>
        <w:t>прозорості</w:t>
      </w:r>
      <w:proofErr w:type="spellEnd"/>
      <w:r w:rsidR="00DA0B67" w:rsidRPr="00485EA1">
        <w:rPr>
          <w:sz w:val="28"/>
          <w:szCs w:val="28"/>
        </w:rPr>
        <w:t xml:space="preserve">, </w:t>
      </w:r>
      <w:proofErr w:type="spellStart"/>
      <w:r w:rsidR="00DA0B67" w:rsidRPr="00485EA1">
        <w:rPr>
          <w:sz w:val="28"/>
          <w:szCs w:val="28"/>
        </w:rPr>
        <w:t>налагоджує</w:t>
      </w:r>
      <w:proofErr w:type="spellEnd"/>
      <w:r w:rsidR="00DA0B67" w:rsidRPr="00485EA1">
        <w:rPr>
          <w:sz w:val="28"/>
          <w:szCs w:val="28"/>
        </w:rPr>
        <w:t xml:space="preserve"> </w:t>
      </w:r>
      <w:proofErr w:type="spellStart"/>
      <w:r w:rsidR="00DA0B67" w:rsidRPr="00485EA1">
        <w:rPr>
          <w:sz w:val="28"/>
          <w:szCs w:val="28"/>
        </w:rPr>
        <w:t>ефективну</w:t>
      </w:r>
      <w:proofErr w:type="spellEnd"/>
      <w:r w:rsidR="00DA0B67" w:rsidRPr="00485EA1">
        <w:rPr>
          <w:sz w:val="28"/>
          <w:szCs w:val="28"/>
        </w:rPr>
        <w:t xml:space="preserve"> </w:t>
      </w:r>
      <w:proofErr w:type="spellStart"/>
      <w:r w:rsidR="00DA0B67" w:rsidRPr="00485EA1">
        <w:rPr>
          <w:sz w:val="28"/>
          <w:szCs w:val="28"/>
        </w:rPr>
        <w:t>комунікацію</w:t>
      </w:r>
      <w:proofErr w:type="spellEnd"/>
      <w:r w:rsidR="00DA0B67" w:rsidRPr="00485EA1">
        <w:rPr>
          <w:sz w:val="28"/>
          <w:szCs w:val="28"/>
        </w:rPr>
        <w:t xml:space="preserve"> </w:t>
      </w:r>
      <w:proofErr w:type="spellStart"/>
      <w:r w:rsidR="00DA0B67" w:rsidRPr="00485EA1">
        <w:rPr>
          <w:sz w:val="28"/>
          <w:szCs w:val="28"/>
        </w:rPr>
        <w:t>з</w:t>
      </w:r>
      <w:proofErr w:type="spellEnd"/>
      <w:r w:rsidR="00DA0B67" w:rsidRPr="00485EA1">
        <w:rPr>
          <w:sz w:val="28"/>
          <w:szCs w:val="28"/>
        </w:rPr>
        <w:t xml:space="preserve"> </w:t>
      </w:r>
      <w:proofErr w:type="spellStart"/>
      <w:r w:rsidR="00DA0B67" w:rsidRPr="00485EA1">
        <w:rPr>
          <w:sz w:val="28"/>
          <w:szCs w:val="28"/>
        </w:rPr>
        <w:t>засобами</w:t>
      </w:r>
      <w:proofErr w:type="spellEnd"/>
      <w:r w:rsidR="00DA0B67" w:rsidRPr="00485EA1">
        <w:rPr>
          <w:sz w:val="28"/>
          <w:szCs w:val="28"/>
        </w:rPr>
        <w:t xml:space="preserve"> </w:t>
      </w:r>
      <w:proofErr w:type="spellStart"/>
      <w:r w:rsidR="00DA0B67" w:rsidRPr="00485EA1">
        <w:rPr>
          <w:sz w:val="28"/>
          <w:szCs w:val="28"/>
        </w:rPr>
        <w:t>масової</w:t>
      </w:r>
      <w:proofErr w:type="spellEnd"/>
      <w:r w:rsidR="00DA0B67" w:rsidRPr="00485EA1">
        <w:rPr>
          <w:sz w:val="28"/>
          <w:szCs w:val="28"/>
        </w:rPr>
        <w:t xml:space="preserve"> </w:t>
      </w:r>
      <w:proofErr w:type="spellStart"/>
      <w:r w:rsidR="00DA0B67" w:rsidRPr="00485EA1">
        <w:rPr>
          <w:sz w:val="28"/>
          <w:szCs w:val="28"/>
        </w:rPr>
        <w:t>інформації</w:t>
      </w:r>
      <w:proofErr w:type="spellEnd"/>
      <w:r w:rsidR="00DA0B67" w:rsidRPr="00485EA1">
        <w:rPr>
          <w:sz w:val="28"/>
          <w:szCs w:val="28"/>
        </w:rPr>
        <w:t xml:space="preserve"> та </w:t>
      </w:r>
      <w:proofErr w:type="spellStart"/>
      <w:r w:rsidR="00DA0B67" w:rsidRPr="00485EA1">
        <w:rPr>
          <w:sz w:val="28"/>
          <w:szCs w:val="28"/>
        </w:rPr>
        <w:t>суспільством</w:t>
      </w:r>
      <w:proofErr w:type="spellEnd"/>
      <w:r w:rsidR="00DA0B67" w:rsidRPr="00485EA1">
        <w:rPr>
          <w:sz w:val="28"/>
          <w:szCs w:val="28"/>
        </w:rPr>
        <w:t xml:space="preserve">, </w:t>
      </w:r>
      <w:proofErr w:type="spellStart"/>
      <w:r w:rsidR="00DA0B67" w:rsidRPr="00485EA1">
        <w:rPr>
          <w:sz w:val="28"/>
          <w:szCs w:val="28"/>
        </w:rPr>
        <w:t>що</w:t>
      </w:r>
      <w:proofErr w:type="spellEnd"/>
      <w:r w:rsidR="00DA0B67" w:rsidRPr="00485EA1">
        <w:rPr>
          <w:sz w:val="28"/>
          <w:szCs w:val="28"/>
        </w:rPr>
        <w:t xml:space="preserve"> </w:t>
      </w:r>
      <w:proofErr w:type="spellStart"/>
      <w:r w:rsidR="00DA0B67" w:rsidRPr="00485EA1">
        <w:rPr>
          <w:sz w:val="28"/>
          <w:szCs w:val="28"/>
        </w:rPr>
        <w:t>вважає</w:t>
      </w:r>
      <w:proofErr w:type="spellEnd"/>
      <w:r w:rsidR="00DA0B67" w:rsidRPr="00485EA1">
        <w:rPr>
          <w:sz w:val="28"/>
          <w:szCs w:val="28"/>
        </w:rPr>
        <w:t xml:space="preserve"> одним </w:t>
      </w:r>
      <w:proofErr w:type="spellStart"/>
      <w:r w:rsidR="00DA0B67" w:rsidRPr="00485EA1">
        <w:rPr>
          <w:sz w:val="28"/>
          <w:szCs w:val="28"/>
        </w:rPr>
        <w:t>з</w:t>
      </w:r>
      <w:proofErr w:type="spellEnd"/>
      <w:r w:rsidR="00DA0B67" w:rsidRPr="00485EA1">
        <w:rPr>
          <w:sz w:val="28"/>
          <w:szCs w:val="28"/>
        </w:rPr>
        <w:t xml:space="preserve"> </w:t>
      </w:r>
      <w:proofErr w:type="spellStart"/>
      <w:r w:rsidR="00DA0B67" w:rsidRPr="00485EA1">
        <w:rPr>
          <w:sz w:val="28"/>
          <w:szCs w:val="28"/>
        </w:rPr>
        <w:t>пріоритетних</w:t>
      </w:r>
      <w:proofErr w:type="spellEnd"/>
      <w:r w:rsidR="00DA0B67" w:rsidRPr="00485EA1">
        <w:rPr>
          <w:sz w:val="28"/>
          <w:szCs w:val="28"/>
        </w:rPr>
        <w:t xml:space="preserve"> </w:t>
      </w:r>
      <w:proofErr w:type="spellStart"/>
      <w:r w:rsidR="00DA0B67" w:rsidRPr="00485EA1">
        <w:rPr>
          <w:sz w:val="28"/>
          <w:szCs w:val="28"/>
        </w:rPr>
        <w:t>напрямків</w:t>
      </w:r>
      <w:proofErr w:type="spellEnd"/>
      <w:r w:rsidR="00DA0B67" w:rsidRPr="00485EA1">
        <w:rPr>
          <w:sz w:val="28"/>
          <w:szCs w:val="28"/>
        </w:rPr>
        <w:t>.</w:t>
      </w:r>
      <w:r w:rsidR="00944D99" w:rsidRPr="00485EA1">
        <w:rPr>
          <w:sz w:val="28"/>
          <w:szCs w:val="28"/>
        </w:rPr>
        <w:t xml:space="preserve"> </w:t>
      </w:r>
      <w:proofErr w:type="spellStart"/>
      <w:r w:rsidR="00944D99" w:rsidRPr="00485EA1">
        <w:rPr>
          <w:sz w:val="28"/>
          <w:szCs w:val="28"/>
        </w:rPr>
        <w:t>Організовуються</w:t>
      </w:r>
      <w:proofErr w:type="spellEnd"/>
      <w:r w:rsidR="00944D99" w:rsidRPr="00485EA1">
        <w:rPr>
          <w:sz w:val="28"/>
          <w:szCs w:val="28"/>
        </w:rPr>
        <w:t xml:space="preserve"> та </w:t>
      </w:r>
      <w:proofErr w:type="spellStart"/>
      <w:r w:rsidR="00944D99" w:rsidRPr="00485EA1">
        <w:rPr>
          <w:sz w:val="28"/>
          <w:szCs w:val="28"/>
        </w:rPr>
        <w:t>проводяться</w:t>
      </w:r>
      <w:proofErr w:type="spellEnd"/>
      <w:r w:rsidR="00944D99" w:rsidRPr="00485EA1">
        <w:rPr>
          <w:sz w:val="28"/>
          <w:szCs w:val="28"/>
        </w:rPr>
        <w:t xml:space="preserve"> </w:t>
      </w:r>
      <w:proofErr w:type="spellStart"/>
      <w:r w:rsidR="00944D99" w:rsidRPr="00485EA1">
        <w:rPr>
          <w:sz w:val="28"/>
          <w:szCs w:val="28"/>
        </w:rPr>
        <w:t>тематичні</w:t>
      </w:r>
      <w:proofErr w:type="spellEnd"/>
      <w:r w:rsidR="00944D99" w:rsidRPr="00485EA1">
        <w:rPr>
          <w:sz w:val="28"/>
          <w:szCs w:val="28"/>
        </w:rPr>
        <w:t xml:space="preserve"> </w:t>
      </w:r>
      <w:proofErr w:type="spellStart"/>
      <w:r w:rsidR="00944D99" w:rsidRPr="00485EA1">
        <w:rPr>
          <w:sz w:val="28"/>
          <w:szCs w:val="28"/>
        </w:rPr>
        <w:t>прес-конференції</w:t>
      </w:r>
      <w:proofErr w:type="spellEnd"/>
      <w:r w:rsidR="00944D99" w:rsidRPr="00485EA1">
        <w:rPr>
          <w:sz w:val="28"/>
          <w:szCs w:val="28"/>
        </w:rPr>
        <w:t xml:space="preserve">, </w:t>
      </w:r>
      <w:proofErr w:type="spellStart"/>
      <w:r w:rsidR="00944D99" w:rsidRPr="00485EA1">
        <w:rPr>
          <w:sz w:val="28"/>
          <w:szCs w:val="28"/>
        </w:rPr>
        <w:t>брифінги</w:t>
      </w:r>
      <w:proofErr w:type="spellEnd"/>
      <w:r w:rsidR="00944D99" w:rsidRPr="00485EA1">
        <w:rPr>
          <w:sz w:val="28"/>
          <w:szCs w:val="28"/>
        </w:rPr>
        <w:t xml:space="preserve"> та </w:t>
      </w:r>
      <w:proofErr w:type="spellStart"/>
      <w:r w:rsidR="00944D99" w:rsidRPr="00485EA1">
        <w:rPr>
          <w:sz w:val="28"/>
          <w:szCs w:val="28"/>
        </w:rPr>
        <w:t>інтерв’ю</w:t>
      </w:r>
      <w:proofErr w:type="spellEnd"/>
      <w:r w:rsidR="00944D99" w:rsidRPr="00485EA1">
        <w:rPr>
          <w:sz w:val="28"/>
          <w:szCs w:val="28"/>
        </w:rPr>
        <w:t xml:space="preserve"> для </w:t>
      </w:r>
      <w:proofErr w:type="spellStart"/>
      <w:r w:rsidR="00944D99" w:rsidRPr="00485EA1">
        <w:rPr>
          <w:sz w:val="28"/>
          <w:szCs w:val="28"/>
        </w:rPr>
        <w:t>представників</w:t>
      </w:r>
      <w:proofErr w:type="spellEnd"/>
      <w:r w:rsidR="00944D99" w:rsidRPr="00485EA1">
        <w:rPr>
          <w:sz w:val="28"/>
          <w:szCs w:val="28"/>
        </w:rPr>
        <w:t xml:space="preserve"> </w:t>
      </w:r>
      <w:proofErr w:type="spellStart"/>
      <w:r w:rsidR="00944D99" w:rsidRPr="00485EA1">
        <w:rPr>
          <w:sz w:val="28"/>
          <w:szCs w:val="28"/>
        </w:rPr>
        <w:t>засобів</w:t>
      </w:r>
      <w:proofErr w:type="spellEnd"/>
      <w:r w:rsidR="00944D99" w:rsidRPr="00485EA1">
        <w:rPr>
          <w:sz w:val="28"/>
          <w:szCs w:val="28"/>
        </w:rPr>
        <w:t xml:space="preserve"> </w:t>
      </w:r>
      <w:proofErr w:type="spellStart"/>
      <w:r w:rsidR="00944D99" w:rsidRPr="00485EA1">
        <w:rPr>
          <w:sz w:val="28"/>
          <w:szCs w:val="28"/>
        </w:rPr>
        <w:t>масової</w:t>
      </w:r>
      <w:proofErr w:type="spellEnd"/>
      <w:r w:rsidR="00944D99" w:rsidRPr="00485EA1">
        <w:rPr>
          <w:sz w:val="28"/>
          <w:szCs w:val="28"/>
        </w:rPr>
        <w:t xml:space="preserve"> </w:t>
      </w:r>
      <w:proofErr w:type="spellStart"/>
      <w:r w:rsidR="00944D99" w:rsidRPr="00485EA1">
        <w:rPr>
          <w:sz w:val="28"/>
          <w:szCs w:val="28"/>
        </w:rPr>
        <w:t>інформації</w:t>
      </w:r>
      <w:proofErr w:type="spellEnd"/>
      <w:r w:rsidR="00944D99" w:rsidRPr="00485EA1">
        <w:rPr>
          <w:sz w:val="28"/>
          <w:szCs w:val="28"/>
        </w:rPr>
        <w:t xml:space="preserve">, </w:t>
      </w:r>
      <w:proofErr w:type="spellStart"/>
      <w:r w:rsidR="00944D99" w:rsidRPr="00485EA1">
        <w:rPr>
          <w:sz w:val="28"/>
          <w:szCs w:val="28"/>
        </w:rPr>
        <w:t>громадських</w:t>
      </w:r>
      <w:proofErr w:type="spellEnd"/>
      <w:r w:rsidR="00944D99" w:rsidRPr="00485EA1">
        <w:rPr>
          <w:sz w:val="28"/>
          <w:szCs w:val="28"/>
        </w:rPr>
        <w:t xml:space="preserve"> </w:t>
      </w:r>
      <w:proofErr w:type="spellStart"/>
      <w:r w:rsidR="00944D99" w:rsidRPr="00485EA1">
        <w:rPr>
          <w:sz w:val="28"/>
          <w:szCs w:val="28"/>
        </w:rPr>
        <w:t>організацій</w:t>
      </w:r>
      <w:proofErr w:type="spellEnd"/>
      <w:r w:rsidR="00944D99" w:rsidRPr="00485EA1">
        <w:rPr>
          <w:sz w:val="28"/>
          <w:szCs w:val="28"/>
          <w:lang w:val="uk-UA"/>
        </w:rPr>
        <w:t xml:space="preserve"> тощо.</w:t>
      </w:r>
      <w:r w:rsidR="00F600AA" w:rsidRPr="00485EA1">
        <w:rPr>
          <w:b/>
          <w:bCs/>
          <w:sz w:val="28"/>
          <w:szCs w:val="28"/>
        </w:rPr>
        <w:t xml:space="preserve"> </w:t>
      </w:r>
      <w:proofErr w:type="spellStart"/>
      <w:r w:rsidR="00F600AA" w:rsidRPr="00485EA1">
        <w:rPr>
          <w:bCs/>
          <w:sz w:val="28"/>
          <w:szCs w:val="28"/>
        </w:rPr>
        <w:t>Продовжується</w:t>
      </w:r>
      <w:proofErr w:type="spellEnd"/>
      <w:r w:rsidR="00F600AA" w:rsidRPr="00485EA1">
        <w:rPr>
          <w:bCs/>
          <w:sz w:val="28"/>
          <w:szCs w:val="28"/>
        </w:rPr>
        <w:t xml:space="preserve"> </w:t>
      </w:r>
      <w:proofErr w:type="spellStart"/>
      <w:r w:rsidR="00F600AA" w:rsidRPr="00485EA1">
        <w:rPr>
          <w:bCs/>
          <w:sz w:val="28"/>
          <w:szCs w:val="28"/>
        </w:rPr>
        <w:t>співпраця</w:t>
      </w:r>
      <w:proofErr w:type="spellEnd"/>
      <w:r w:rsidR="00F600AA" w:rsidRPr="00485EA1">
        <w:rPr>
          <w:sz w:val="28"/>
          <w:szCs w:val="28"/>
        </w:rPr>
        <w:t xml:space="preserve"> </w:t>
      </w:r>
      <w:proofErr w:type="spellStart"/>
      <w:r w:rsidR="00F600AA" w:rsidRPr="00485EA1">
        <w:rPr>
          <w:sz w:val="28"/>
          <w:szCs w:val="28"/>
        </w:rPr>
        <w:t>з</w:t>
      </w:r>
      <w:proofErr w:type="spellEnd"/>
      <w:r w:rsidR="00F600AA" w:rsidRPr="00485EA1">
        <w:rPr>
          <w:sz w:val="28"/>
          <w:szCs w:val="28"/>
        </w:rPr>
        <w:t xml:space="preserve"> </w:t>
      </w:r>
      <w:proofErr w:type="spellStart"/>
      <w:r w:rsidR="00F600AA" w:rsidRPr="00485EA1">
        <w:rPr>
          <w:sz w:val="28"/>
          <w:szCs w:val="28"/>
        </w:rPr>
        <w:t>міжнародними</w:t>
      </w:r>
      <w:proofErr w:type="spellEnd"/>
      <w:r w:rsidR="00F600AA" w:rsidRPr="00485EA1">
        <w:rPr>
          <w:sz w:val="28"/>
          <w:szCs w:val="28"/>
        </w:rPr>
        <w:t xml:space="preserve"> </w:t>
      </w:r>
      <w:proofErr w:type="spellStart"/>
      <w:r w:rsidR="00F600AA" w:rsidRPr="00485EA1">
        <w:rPr>
          <w:sz w:val="28"/>
          <w:szCs w:val="28"/>
        </w:rPr>
        <w:t>урядовими</w:t>
      </w:r>
      <w:proofErr w:type="spellEnd"/>
      <w:r w:rsidR="00F600AA" w:rsidRPr="00485EA1">
        <w:rPr>
          <w:sz w:val="28"/>
          <w:szCs w:val="28"/>
        </w:rPr>
        <w:t xml:space="preserve"> та </w:t>
      </w:r>
      <w:proofErr w:type="spellStart"/>
      <w:r w:rsidR="00F600AA" w:rsidRPr="00485EA1">
        <w:rPr>
          <w:sz w:val="28"/>
          <w:szCs w:val="28"/>
        </w:rPr>
        <w:t>неурядовими</w:t>
      </w:r>
      <w:proofErr w:type="spellEnd"/>
      <w:r w:rsidR="00F600AA" w:rsidRPr="00485EA1">
        <w:rPr>
          <w:sz w:val="28"/>
          <w:szCs w:val="28"/>
        </w:rPr>
        <w:t xml:space="preserve"> </w:t>
      </w:r>
      <w:proofErr w:type="spellStart"/>
      <w:r w:rsidR="00F600AA" w:rsidRPr="00485EA1">
        <w:rPr>
          <w:sz w:val="28"/>
          <w:szCs w:val="28"/>
        </w:rPr>
        <w:t>організаціями</w:t>
      </w:r>
      <w:proofErr w:type="spellEnd"/>
      <w:r w:rsidR="00F600AA" w:rsidRPr="00485EA1">
        <w:rPr>
          <w:sz w:val="28"/>
          <w:szCs w:val="28"/>
        </w:rPr>
        <w:t xml:space="preserve"> для </w:t>
      </w:r>
      <w:proofErr w:type="spellStart"/>
      <w:r w:rsidR="00F600AA" w:rsidRPr="00485EA1">
        <w:rPr>
          <w:sz w:val="28"/>
          <w:szCs w:val="28"/>
        </w:rPr>
        <w:t>покращення</w:t>
      </w:r>
      <w:proofErr w:type="spellEnd"/>
      <w:r w:rsidR="00F600AA" w:rsidRPr="00485EA1">
        <w:rPr>
          <w:sz w:val="28"/>
          <w:szCs w:val="28"/>
        </w:rPr>
        <w:t xml:space="preserve"> </w:t>
      </w:r>
      <w:proofErr w:type="spellStart"/>
      <w:r w:rsidR="00F600AA" w:rsidRPr="00485EA1">
        <w:rPr>
          <w:sz w:val="28"/>
          <w:szCs w:val="28"/>
        </w:rPr>
        <w:t>захисту</w:t>
      </w:r>
      <w:proofErr w:type="spellEnd"/>
      <w:r w:rsidR="00F600AA" w:rsidRPr="00485EA1">
        <w:rPr>
          <w:sz w:val="28"/>
          <w:szCs w:val="28"/>
        </w:rPr>
        <w:t xml:space="preserve"> прав </w:t>
      </w:r>
      <w:proofErr w:type="spellStart"/>
      <w:r w:rsidR="00F600AA" w:rsidRPr="00485EA1">
        <w:rPr>
          <w:sz w:val="28"/>
          <w:szCs w:val="28"/>
        </w:rPr>
        <w:t>суб’єктів</w:t>
      </w:r>
      <w:proofErr w:type="spellEnd"/>
      <w:r w:rsidR="00F600AA" w:rsidRPr="00485EA1">
        <w:rPr>
          <w:sz w:val="28"/>
          <w:szCs w:val="28"/>
        </w:rPr>
        <w:t xml:space="preserve"> </w:t>
      </w:r>
      <w:proofErr w:type="spellStart"/>
      <w:r w:rsidR="00F600AA" w:rsidRPr="00485EA1">
        <w:rPr>
          <w:sz w:val="28"/>
          <w:szCs w:val="28"/>
        </w:rPr>
        <w:t>господарювання</w:t>
      </w:r>
      <w:proofErr w:type="spellEnd"/>
      <w:r w:rsidR="00F600AA" w:rsidRPr="00485EA1">
        <w:rPr>
          <w:sz w:val="28"/>
          <w:szCs w:val="28"/>
        </w:rPr>
        <w:t xml:space="preserve"> та </w:t>
      </w:r>
      <w:proofErr w:type="spellStart"/>
      <w:r w:rsidR="00F600AA" w:rsidRPr="00485EA1">
        <w:rPr>
          <w:sz w:val="28"/>
          <w:szCs w:val="28"/>
        </w:rPr>
        <w:t>популяризації</w:t>
      </w:r>
      <w:proofErr w:type="spellEnd"/>
      <w:r w:rsidR="00F600AA" w:rsidRPr="00485EA1">
        <w:rPr>
          <w:sz w:val="28"/>
          <w:szCs w:val="28"/>
        </w:rPr>
        <w:t xml:space="preserve"> </w:t>
      </w:r>
      <w:proofErr w:type="spellStart"/>
      <w:r w:rsidR="00F600AA" w:rsidRPr="00485EA1">
        <w:rPr>
          <w:sz w:val="28"/>
          <w:szCs w:val="28"/>
        </w:rPr>
        <w:t>діяльно</w:t>
      </w:r>
      <w:r>
        <w:rPr>
          <w:sz w:val="28"/>
          <w:szCs w:val="28"/>
        </w:rPr>
        <w:t>сті</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судів</w:t>
      </w:r>
      <w:proofErr w:type="spellEnd"/>
      <w:r>
        <w:rPr>
          <w:sz w:val="28"/>
          <w:szCs w:val="28"/>
        </w:rPr>
        <w:t xml:space="preserve"> </w:t>
      </w:r>
      <w:proofErr w:type="spellStart"/>
      <w:r>
        <w:rPr>
          <w:sz w:val="28"/>
          <w:szCs w:val="28"/>
        </w:rPr>
        <w:t>України</w:t>
      </w:r>
      <w:proofErr w:type="spellEnd"/>
      <w:r>
        <w:rPr>
          <w:sz w:val="28"/>
          <w:szCs w:val="28"/>
          <w:lang w:val="uk-UA"/>
        </w:rPr>
        <w:t>.</w:t>
      </w:r>
    </w:p>
    <w:p w:rsidR="00995FBC" w:rsidRPr="00485EA1" w:rsidRDefault="005B6D15" w:rsidP="00485EA1">
      <w:pPr>
        <w:spacing w:before="120" w:after="120"/>
        <w:ind w:firstLine="567"/>
        <w:jc w:val="both"/>
        <w:rPr>
          <w:sz w:val="28"/>
          <w:szCs w:val="28"/>
          <w:lang w:val="uk-UA"/>
        </w:rPr>
      </w:pPr>
      <w:r w:rsidRPr="00485EA1">
        <w:rPr>
          <w:sz w:val="28"/>
          <w:szCs w:val="28"/>
          <w:lang w:val="uk-UA"/>
        </w:rPr>
        <w:t xml:space="preserve">З метою належної організації </w:t>
      </w:r>
      <w:r w:rsidRPr="00485EA1">
        <w:rPr>
          <w:spacing w:val="1"/>
          <w:sz w:val="28"/>
          <w:szCs w:val="28"/>
          <w:lang w:val="uk-UA"/>
        </w:rPr>
        <w:t>обліково-статистичної роботи та</w:t>
      </w:r>
      <w:r w:rsidRPr="00485EA1">
        <w:rPr>
          <w:sz w:val="28"/>
          <w:szCs w:val="28"/>
          <w:lang w:val="uk-UA"/>
        </w:rPr>
        <w:t xml:space="preserve"> поліпшення якості складання звітності суду </w:t>
      </w:r>
      <w:r w:rsidR="00944D99" w:rsidRPr="00485EA1">
        <w:rPr>
          <w:sz w:val="28"/>
          <w:szCs w:val="28"/>
          <w:lang w:val="uk-UA"/>
        </w:rPr>
        <w:t xml:space="preserve">постійно </w:t>
      </w:r>
      <w:r w:rsidR="00F600AA" w:rsidRPr="00485EA1">
        <w:rPr>
          <w:sz w:val="28"/>
          <w:szCs w:val="28"/>
          <w:lang w:val="uk-UA"/>
        </w:rPr>
        <w:t>проводиться:</w:t>
      </w:r>
      <w:r w:rsidR="00995FBC" w:rsidRPr="00485EA1">
        <w:rPr>
          <w:sz w:val="28"/>
          <w:szCs w:val="28"/>
          <w:lang w:val="uk-UA"/>
        </w:rPr>
        <w:t xml:space="preserve"> </w:t>
      </w:r>
    </w:p>
    <w:p w:rsidR="00995FBC" w:rsidRPr="00485EA1" w:rsidRDefault="00995FBC" w:rsidP="00485EA1">
      <w:pPr>
        <w:spacing w:before="120" w:after="120"/>
        <w:ind w:firstLine="567"/>
        <w:jc w:val="both"/>
        <w:rPr>
          <w:sz w:val="28"/>
          <w:szCs w:val="28"/>
          <w:lang w:val="uk-UA"/>
        </w:rPr>
      </w:pPr>
      <w:r w:rsidRPr="00485EA1">
        <w:rPr>
          <w:sz w:val="28"/>
          <w:szCs w:val="28"/>
          <w:lang w:val="uk-UA"/>
        </w:rPr>
        <w:t xml:space="preserve">- </w:t>
      </w:r>
      <w:r w:rsidR="005B6D15" w:rsidRPr="00485EA1">
        <w:rPr>
          <w:sz w:val="28"/>
          <w:szCs w:val="28"/>
          <w:lang w:val="uk-UA"/>
        </w:rPr>
        <w:t>посилен</w:t>
      </w:r>
      <w:r w:rsidRPr="00485EA1">
        <w:rPr>
          <w:sz w:val="28"/>
          <w:szCs w:val="28"/>
          <w:lang w:val="uk-UA"/>
        </w:rPr>
        <w:t>ий</w:t>
      </w:r>
      <w:r w:rsidR="005B6D15" w:rsidRPr="00485EA1">
        <w:rPr>
          <w:sz w:val="28"/>
          <w:szCs w:val="28"/>
          <w:lang w:val="uk-UA"/>
        </w:rPr>
        <w:t xml:space="preserve"> контролю за веденням обліково-статистичної роботи, приділяючи особливу увагу первинній реєстрації та обліку апеляційних скарг і матеріалів, які надійшли до суду, заповненню документів первинного обліку;</w:t>
      </w:r>
      <w:r w:rsidRPr="00485EA1">
        <w:rPr>
          <w:sz w:val="28"/>
          <w:szCs w:val="28"/>
          <w:lang w:val="uk-UA"/>
        </w:rPr>
        <w:t xml:space="preserve"> </w:t>
      </w:r>
    </w:p>
    <w:p w:rsidR="005B6D15" w:rsidRPr="00485EA1" w:rsidRDefault="00995FBC" w:rsidP="00485EA1">
      <w:pPr>
        <w:spacing w:before="120" w:after="120"/>
        <w:ind w:firstLine="567"/>
        <w:jc w:val="both"/>
        <w:rPr>
          <w:sz w:val="28"/>
          <w:szCs w:val="28"/>
          <w:lang w:val="uk-UA"/>
        </w:rPr>
      </w:pPr>
      <w:r w:rsidRPr="00485EA1">
        <w:rPr>
          <w:sz w:val="28"/>
          <w:szCs w:val="28"/>
          <w:lang w:val="uk-UA"/>
        </w:rPr>
        <w:t>- звірка</w:t>
      </w:r>
      <w:r w:rsidR="005B6D15" w:rsidRPr="00485EA1">
        <w:rPr>
          <w:sz w:val="28"/>
          <w:szCs w:val="28"/>
          <w:lang w:val="uk-UA"/>
        </w:rPr>
        <w:t xml:space="preserve"> повноти заповнення обліково-статистичних карток на апеляційні скарги; </w:t>
      </w:r>
    </w:p>
    <w:p w:rsidR="005B6D15" w:rsidRPr="00485EA1" w:rsidRDefault="005B6D15" w:rsidP="00485EA1">
      <w:pPr>
        <w:spacing w:before="120" w:after="120"/>
        <w:ind w:firstLine="567"/>
        <w:jc w:val="both"/>
        <w:rPr>
          <w:sz w:val="28"/>
          <w:szCs w:val="28"/>
          <w:lang w:val="uk-UA"/>
        </w:rPr>
      </w:pPr>
      <w:r w:rsidRPr="00485EA1">
        <w:rPr>
          <w:sz w:val="28"/>
          <w:szCs w:val="28"/>
          <w:lang w:val="uk-UA"/>
        </w:rPr>
        <w:lastRenderedPageBreak/>
        <w:t>-</w:t>
      </w:r>
      <w:r w:rsidR="005F6281" w:rsidRPr="00485EA1">
        <w:rPr>
          <w:sz w:val="28"/>
          <w:szCs w:val="28"/>
          <w:lang w:val="uk-UA"/>
        </w:rPr>
        <w:t xml:space="preserve"> </w:t>
      </w:r>
      <w:r w:rsidRPr="00485EA1">
        <w:rPr>
          <w:sz w:val="28"/>
          <w:szCs w:val="28"/>
          <w:lang w:val="uk-UA"/>
        </w:rPr>
        <w:t>включаються в плани роботи суду та структурних підрозділів суду проведення занять, під час яких аналізуються основні помилки, які виникають при роботі відділів;</w:t>
      </w:r>
    </w:p>
    <w:p w:rsidR="005B6D15" w:rsidRPr="00485EA1" w:rsidRDefault="005B6D15" w:rsidP="00485EA1">
      <w:pPr>
        <w:spacing w:before="120" w:after="120"/>
        <w:ind w:firstLine="567"/>
        <w:jc w:val="both"/>
        <w:rPr>
          <w:sz w:val="28"/>
          <w:szCs w:val="28"/>
          <w:lang w:val="uk-UA"/>
        </w:rPr>
      </w:pPr>
      <w:r w:rsidRPr="00485EA1">
        <w:rPr>
          <w:sz w:val="28"/>
          <w:szCs w:val="28"/>
          <w:lang w:val="uk-UA"/>
        </w:rPr>
        <w:t>-</w:t>
      </w:r>
      <w:r w:rsidR="005F6281" w:rsidRPr="00485EA1">
        <w:rPr>
          <w:sz w:val="28"/>
          <w:szCs w:val="28"/>
          <w:lang w:val="uk-UA"/>
        </w:rPr>
        <w:t xml:space="preserve"> </w:t>
      </w:r>
      <w:r w:rsidRPr="00485EA1">
        <w:rPr>
          <w:sz w:val="28"/>
          <w:szCs w:val="28"/>
          <w:lang w:val="uk-UA"/>
        </w:rPr>
        <w:t>на нарадах начальників структурних підрозділів суду вирішуються основні проблеми які виникають при роботі відділів, що суттєво впливає на покращення роб</w:t>
      </w:r>
      <w:r w:rsidR="002917B3">
        <w:rPr>
          <w:sz w:val="28"/>
          <w:szCs w:val="28"/>
          <w:lang w:val="uk-UA"/>
        </w:rPr>
        <w:t>оти в суді.</w:t>
      </w:r>
    </w:p>
    <w:p w:rsidR="00BF7C41" w:rsidRPr="00485EA1" w:rsidRDefault="001946E2" w:rsidP="00485EA1">
      <w:pPr>
        <w:spacing w:before="120" w:after="120"/>
        <w:ind w:firstLine="567"/>
        <w:jc w:val="both"/>
        <w:rPr>
          <w:sz w:val="28"/>
          <w:szCs w:val="28"/>
          <w:lang w:val="uk-UA"/>
        </w:rPr>
      </w:pPr>
      <w:r w:rsidRPr="00485EA1">
        <w:rPr>
          <w:sz w:val="28"/>
          <w:szCs w:val="28"/>
          <w:lang w:val="uk-UA"/>
        </w:rPr>
        <w:t>В</w:t>
      </w:r>
      <w:r w:rsidR="00E35253" w:rsidRPr="00485EA1">
        <w:rPr>
          <w:sz w:val="28"/>
          <w:szCs w:val="28"/>
          <w:lang w:val="uk-UA"/>
        </w:rPr>
        <w:t>ідповідно до  пунктів 3 та</w:t>
      </w:r>
      <w:r w:rsidR="005F6281" w:rsidRPr="00485EA1">
        <w:rPr>
          <w:sz w:val="28"/>
          <w:szCs w:val="28"/>
          <w:lang w:val="uk-UA"/>
        </w:rPr>
        <w:t xml:space="preserve"> </w:t>
      </w:r>
      <w:r w:rsidR="00E35253" w:rsidRPr="00485EA1">
        <w:rPr>
          <w:sz w:val="28"/>
          <w:szCs w:val="28"/>
          <w:lang w:val="uk-UA"/>
        </w:rPr>
        <w:t>4 частини 1 статті 27 Закону України «Про судоустрій  і статус суддів»</w:t>
      </w:r>
      <w:r w:rsidR="009246C8" w:rsidRPr="00485EA1">
        <w:rPr>
          <w:sz w:val="28"/>
          <w:szCs w:val="28"/>
          <w:lang w:val="uk-UA"/>
        </w:rPr>
        <w:t>, у</w:t>
      </w:r>
      <w:r w:rsidR="00E35253" w:rsidRPr="00485EA1">
        <w:rPr>
          <w:sz w:val="28"/>
          <w:szCs w:val="28"/>
          <w:lang w:val="uk-UA"/>
        </w:rPr>
        <w:t xml:space="preserve"> ЗАГС </w:t>
      </w:r>
      <w:r w:rsidR="009246C8" w:rsidRPr="00485EA1">
        <w:rPr>
          <w:sz w:val="28"/>
          <w:szCs w:val="28"/>
          <w:lang w:val="uk-UA"/>
        </w:rPr>
        <w:t xml:space="preserve">на постійній основі </w:t>
      </w:r>
      <w:r w:rsidR="00E35253" w:rsidRPr="00485EA1">
        <w:rPr>
          <w:sz w:val="28"/>
          <w:szCs w:val="28"/>
          <w:lang w:val="uk-UA"/>
        </w:rPr>
        <w:t>аналізу</w:t>
      </w:r>
      <w:r w:rsidR="009246C8" w:rsidRPr="00485EA1">
        <w:rPr>
          <w:sz w:val="28"/>
          <w:szCs w:val="28"/>
          <w:lang w:val="uk-UA"/>
        </w:rPr>
        <w:t>ється судова статистика</w:t>
      </w:r>
      <w:r w:rsidR="00E35253" w:rsidRPr="00485EA1">
        <w:rPr>
          <w:sz w:val="28"/>
          <w:szCs w:val="28"/>
          <w:lang w:val="uk-UA"/>
        </w:rPr>
        <w:t>, вивчає</w:t>
      </w:r>
      <w:r w:rsidR="009246C8" w:rsidRPr="00485EA1">
        <w:rPr>
          <w:sz w:val="28"/>
          <w:szCs w:val="28"/>
          <w:lang w:val="uk-UA"/>
        </w:rPr>
        <w:t>ться</w:t>
      </w:r>
      <w:r w:rsidR="002917B3">
        <w:rPr>
          <w:sz w:val="28"/>
          <w:szCs w:val="28"/>
          <w:lang w:val="uk-UA"/>
        </w:rPr>
        <w:t xml:space="preserve"> та </w:t>
      </w:r>
      <w:r w:rsidR="00E35253" w:rsidRPr="00485EA1">
        <w:rPr>
          <w:sz w:val="28"/>
          <w:szCs w:val="28"/>
          <w:lang w:val="uk-UA"/>
        </w:rPr>
        <w:t>узагальнює</w:t>
      </w:r>
      <w:r w:rsidR="009246C8" w:rsidRPr="00485EA1">
        <w:rPr>
          <w:sz w:val="28"/>
          <w:szCs w:val="28"/>
          <w:lang w:val="uk-UA"/>
        </w:rPr>
        <w:t xml:space="preserve">ться судова </w:t>
      </w:r>
      <w:r w:rsidR="002917B3">
        <w:rPr>
          <w:sz w:val="28"/>
          <w:szCs w:val="28"/>
          <w:lang w:val="uk-UA"/>
        </w:rPr>
        <w:t>практика</w:t>
      </w:r>
      <w:r w:rsidR="009246C8" w:rsidRPr="00485EA1">
        <w:rPr>
          <w:sz w:val="28"/>
          <w:szCs w:val="28"/>
          <w:lang w:val="uk-UA"/>
        </w:rPr>
        <w:t xml:space="preserve">. </w:t>
      </w:r>
      <w:r w:rsidR="00EC0249" w:rsidRPr="00485EA1">
        <w:rPr>
          <w:sz w:val="28"/>
          <w:szCs w:val="28"/>
          <w:lang w:val="uk-UA"/>
        </w:rPr>
        <w:t>Для проведення зазначеної роботи працівники відділ</w:t>
      </w:r>
      <w:r w:rsidR="00F12EEB" w:rsidRPr="00485EA1">
        <w:rPr>
          <w:sz w:val="28"/>
          <w:szCs w:val="28"/>
          <w:lang w:val="uk-UA"/>
        </w:rPr>
        <w:t xml:space="preserve">у </w:t>
      </w:r>
      <w:r w:rsidR="00EC0249" w:rsidRPr="00485EA1">
        <w:rPr>
          <w:sz w:val="28"/>
          <w:szCs w:val="28"/>
          <w:lang w:val="uk-UA"/>
        </w:rPr>
        <w:t xml:space="preserve"> про</w:t>
      </w:r>
      <w:r w:rsidR="00F12EEB" w:rsidRPr="00485EA1">
        <w:rPr>
          <w:sz w:val="28"/>
          <w:szCs w:val="28"/>
          <w:lang w:val="uk-UA"/>
        </w:rPr>
        <w:t>водять моніторинг с</w:t>
      </w:r>
      <w:r w:rsidR="00EF1A96" w:rsidRPr="00485EA1">
        <w:rPr>
          <w:sz w:val="28"/>
          <w:szCs w:val="28"/>
          <w:lang w:val="uk-UA"/>
        </w:rPr>
        <w:t>удової практики Верховного Суду</w:t>
      </w:r>
      <w:r w:rsidR="005F6281" w:rsidRPr="00485EA1">
        <w:rPr>
          <w:color w:val="000000" w:themeColor="text1"/>
          <w:sz w:val="28"/>
          <w:szCs w:val="28"/>
          <w:lang w:val="uk-UA" w:eastAsia="en-US"/>
        </w:rPr>
        <w:t xml:space="preserve"> </w:t>
      </w:r>
      <w:r w:rsidR="009246C8" w:rsidRPr="00485EA1">
        <w:rPr>
          <w:color w:val="000000" w:themeColor="text1"/>
          <w:sz w:val="28"/>
          <w:szCs w:val="28"/>
          <w:lang w:val="uk-UA" w:eastAsia="en-US"/>
        </w:rPr>
        <w:t>та</w:t>
      </w:r>
      <w:r w:rsidR="00EF1A96" w:rsidRPr="00485EA1">
        <w:rPr>
          <w:color w:val="000000" w:themeColor="text1"/>
          <w:sz w:val="28"/>
          <w:szCs w:val="28"/>
          <w:lang w:val="uk-UA" w:eastAsia="en-US"/>
        </w:rPr>
        <w:t xml:space="preserve"> кількості скасованих в апеляційному та касаційному порядку рішень (ухвал) господарського суду, згідно даних Єдиного реєстру судових рішень</w:t>
      </w:r>
      <w:r w:rsidR="002917B3">
        <w:rPr>
          <w:color w:val="000000" w:themeColor="text1"/>
          <w:sz w:val="28"/>
          <w:szCs w:val="28"/>
          <w:lang w:val="uk-UA" w:eastAsia="en-US"/>
        </w:rPr>
        <w:t>. З</w:t>
      </w:r>
      <w:r w:rsidR="00BF7C41" w:rsidRPr="00485EA1">
        <w:rPr>
          <w:sz w:val="28"/>
          <w:szCs w:val="28"/>
          <w:lang w:val="uk-UA"/>
        </w:rPr>
        <w:t xml:space="preserve">дійснюється аналіз судової практики Верховного Суду з питань застосування законодавства щодо вирішення </w:t>
      </w:r>
      <w:r w:rsidR="001E0C9E" w:rsidRPr="00485EA1">
        <w:rPr>
          <w:sz w:val="28"/>
          <w:szCs w:val="28"/>
          <w:lang w:val="uk-UA"/>
        </w:rPr>
        <w:t>справ господарської юрисдикції</w:t>
      </w:r>
      <w:r w:rsidR="00B42451" w:rsidRPr="00485EA1">
        <w:rPr>
          <w:sz w:val="28"/>
          <w:szCs w:val="28"/>
          <w:lang w:val="uk-UA"/>
        </w:rPr>
        <w:t>. Крім того,</w:t>
      </w:r>
      <w:r w:rsidR="001E0C9E" w:rsidRPr="00485EA1">
        <w:rPr>
          <w:sz w:val="28"/>
          <w:szCs w:val="28"/>
          <w:lang w:val="uk-UA"/>
        </w:rPr>
        <w:t xml:space="preserve"> дов</w:t>
      </w:r>
      <w:r w:rsidR="00B42451" w:rsidRPr="00485EA1">
        <w:rPr>
          <w:sz w:val="28"/>
          <w:szCs w:val="28"/>
          <w:lang w:val="uk-UA"/>
        </w:rPr>
        <w:t>одяться</w:t>
      </w:r>
      <w:r w:rsidR="001E0C9E" w:rsidRPr="00485EA1">
        <w:rPr>
          <w:sz w:val="28"/>
          <w:szCs w:val="28"/>
          <w:lang w:val="uk-UA"/>
        </w:rPr>
        <w:t xml:space="preserve"> до відома рішення Європейського суду з прав людини, які набули статусу остаточного.</w:t>
      </w:r>
    </w:p>
    <w:p w:rsidR="001E0C9E" w:rsidRPr="00485EA1" w:rsidRDefault="001E0C9E" w:rsidP="00485EA1">
      <w:pPr>
        <w:spacing w:before="120" w:after="120"/>
        <w:ind w:firstLine="567"/>
        <w:jc w:val="both"/>
        <w:rPr>
          <w:sz w:val="28"/>
          <w:szCs w:val="28"/>
          <w:lang w:val="uk-UA"/>
        </w:rPr>
      </w:pPr>
      <w:r w:rsidRPr="00485EA1">
        <w:rPr>
          <w:sz w:val="28"/>
          <w:szCs w:val="28"/>
          <w:lang w:val="uk-UA"/>
        </w:rPr>
        <w:t>За результатами здійсне</w:t>
      </w:r>
      <w:r w:rsidR="00C93939" w:rsidRPr="00485EA1">
        <w:rPr>
          <w:sz w:val="28"/>
          <w:szCs w:val="28"/>
          <w:lang w:val="uk-UA"/>
        </w:rPr>
        <w:t>ння судочинства ЗАГС працівник</w:t>
      </w:r>
      <w:r w:rsidRPr="00485EA1">
        <w:rPr>
          <w:sz w:val="28"/>
          <w:szCs w:val="28"/>
          <w:lang w:val="uk-UA"/>
        </w:rPr>
        <w:t>и відділу вивчення судової статистики щомісяц</w:t>
      </w:r>
      <w:r w:rsidR="008960F0" w:rsidRPr="00485EA1">
        <w:rPr>
          <w:sz w:val="28"/>
          <w:szCs w:val="28"/>
          <w:lang w:val="uk-UA"/>
        </w:rPr>
        <w:t xml:space="preserve">я </w:t>
      </w:r>
      <w:r w:rsidR="00C93939" w:rsidRPr="00485EA1">
        <w:rPr>
          <w:sz w:val="28"/>
          <w:szCs w:val="28"/>
          <w:lang w:val="uk-UA"/>
        </w:rPr>
        <w:t>готують</w:t>
      </w:r>
      <w:r w:rsidRPr="00485EA1">
        <w:rPr>
          <w:sz w:val="28"/>
          <w:szCs w:val="28"/>
          <w:lang w:val="uk-UA"/>
        </w:rPr>
        <w:t xml:space="preserve"> зведені інформаційні довідки про основні показники </w:t>
      </w:r>
      <w:r w:rsidR="008960F0" w:rsidRPr="00485EA1">
        <w:rPr>
          <w:sz w:val="28"/>
          <w:szCs w:val="28"/>
          <w:lang w:val="uk-UA"/>
        </w:rPr>
        <w:t>якості роботи суду та кожного окремого судді, а також показників наван</w:t>
      </w:r>
      <w:r w:rsidR="00C77621" w:rsidRPr="00485EA1">
        <w:rPr>
          <w:sz w:val="28"/>
          <w:szCs w:val="28"/>
          <w:lang w:val="uk-UA"/>
        </w:rPr>
        <w:t>таження на кожного суддю.</w:t>
      </w:r>
    </w:p>
    <w:p w:rsidR="00C77621" w:rsidRPr="00485EA1" w:rsidRDefault="00C77621" w:rsidP="00485EA1">
      <w:pPr>
        <w:spacing w:before="120" w:after="120"/>
        <w:ind w:firstLine="567"/>
        <w:jc w:val="both"/>
        <w:rPr>
          <w:sz w:val="28"/>
          <w:szCs w:val="28"/>
          <w:lang w:val="uk-UA"/>
        </w:rPr>
      </w:pPr>
      <w:r w:rsidRPr="00485EA1">
        <w:rPr>
          <w:sz w:val="28"/>
          <w:szCs w:val="28"/>
          <w:lang w:val="uk-UA"/>
        </w:rPr>
        <w:t xml:space="preserve">У ЗАГС  постійно проводиться  робота, спрямована  на  покращення  стану ведення обліково-статистичних карток. Надається практична </w:t>
      </w:r>
      <w:r w:rsidR="00374A85" w:rsidRPr="00485EA1">
        <w:rPr>
          <w:sz w:val="28"/>
          <w:szCs w:val="28"/>
          <w:lang w:val="uk-UA"/>
        </w:rPr>
        <w:t>допомога працівникам апарату суду, які безпосередньо несуть  відповідальність за  внесення  даних  в  обліково-статистичні  картки, а саме  провод</w:t>
      </w:r>
      <w:r w:rsidR="00C93939" w:rsidRPr="00485EA1">
        <w:rPr>
          <w:sz w:val="28"/>
          <w:szCs w:val="28"/>
          <w:lang w:val="uk-UA"/>
        </w:rPr>
        <w:t xml:space="preserve">яться навчання  з  наданням роз’яснень </w:t>
      </w:r>
      <w:r w:rsidR="00374A85" w:rsidRPr="00485EA1">
        <w:rPr>
          <w:sz w:val="28"/>
          <w:szCs w:val="28"/>
          <w:lang w:val="uk-UA"/>
        </w:rPr>
        <w:t xml:space="preserve"> щодо  внесення даних  до </w:t>
      </w:r>
      <w:proofErr w:type="spellStart"/>
      <w:r w:rsidR="00374A85" w:rsidRPr="00485EA1">
        <w:rPr>
          <w:sz w:val="28"/>
          <w:szCs w:val="28"/>
          <w:lang w:val="uk-UA"/>
        </w:rPr>
        <w:t>КП</w:t>
      </w:r>
      <w:proofErr w:type="spellEnd"/>
      <w:r w:rsidR="00374A85" w:rsidRPr="00485EA1">
        <w:rPr>
          <w:sz w:val="28"/>
          <w:szCs w:val="28"/>
          <w:lang w:val="uk-UA"/>
        </w:rPr>
        <w:t xml:space="preserve"> «ДСС». Окрім того, проводяться  семінарські заняття з помічниками суддів, на  яких </w:t>
      </w:r>
      <w:r w:rsidR="002917B3">
        <w:rPr>
          <w:sz w:val="28"/>
          <w:szCs w:val="28"/>
          <w:lang w:val="uk-UA"/>
        </w:rPr>
        <w:t>обговорювалися</w:t>
      </w:r>
      <w:r w:rsidR="00374A85" w:rsidRPr="00485EA1">
        <w:rPr>
          <w:sz w:val="28"/>
          <w:szCs w:val="28"/>
          <w:lang w:val="uk-UA"/>
        </w:rPr>
        <w:t xml:space="preserve"> помилки допущені  під час  заповненн</w:t>
      </w:r>
      <w:r w:rsidR="00C93939" w:rsidRPr="00485EA1">
        <w:rPr>
          <w:sz w:val="28"/>
          <w:szCs w:val="28"/>
          <w:lang w:val="uk-UA"/>
        </w:rPr>
        <w:t>я  обліково-статистичних карток; внесення  до автоматизованої системи документообігу суду відомостей про набрання  судовим рішенням законної сили та засвідчення їх електронним цифровим підписом.</w:t>
      </w:r>
    </w:p>
    <w:p w:rsidR="00374A85" w:rsidRPr="00485EA1" w:rsidRDefault="00374A85" w:rsidP="00485EA1">
      <w:pPr>
        <w:spacing w:before="120" w:after="120"/>
        <w:ind w:firstLine="567"/>
        <w:jc w:val="both"/>
        <w:rPr>
          <w:sz w:val="28"/>
          <w:szCs w:val="28"/>
          <w:lang w:val="uk-UA"/>
        </w:rPr>
      </w:pPr>
      <w:r w:rsidRPr="00485EA1">
        <w:rPr>
          <w:sz w:val="28"/>
          <w:szCs w:val="28"/>
          <w:lang w:val="uk-UA"/>
        </w:rPr>
        <w:t xml:space="preserve">Протягом звітного періоду керівником </w:t>
      </w:r>
      <w:r w:rsidR="00B63B7F" w:rsidRPr="00485EA1">
        <w:rPr>
          <w:sz w:val="28"/>
          <w:szCs w:val="28"/>
          <w:lang w:val="uk-UA"/>
        </w:rPr>
        <w:t>а</w:t>
      </w:r>
      <w:r w:rsidRPr="00485EA1">
        <w:rPr>
          <w:sz w:val="28"/>
          <w:szCs w:val="28"/>
          <w:lang w:val="uk-UA"/>
        </w:rPr>
        <w:t>парату суду проводились наради з працівниками апарату суду стосовно:</w:t>
      </w:r>
    </w:p>
    <w:p w:rsidR="00E35253" w:rsidRPr="00485EA1" w:rsidRDefault="008B0024" w:rsidP="00485EA1">
      <w:pPr>
        <w:spacing w:before="120" w:after="120"/>
        <w:ind w:firstLine="567"/>
        <w:jc w:val="both"/>
        <w:rPr>
          <w:sz w:val="28"/>
          <w:szCs w:val="28"/>
          <w:lang w:val="uk-UA"/>
        </w:rPr>
      </w:pPr>
      <w:r w:rsidRPr="00485EA1">
        <w:rPr>
          <w:sz w:val="28"/>
          <w:szCs w:val="28"/>
          <w:lang w:val="uk-UA"/>
        </w:rPr>
        <w:t xml:space="preserve">- </w:t>
      </w:r>
      <w:r w:rsidR="00313EC9" w:rsidRPr="00485EA1">
        <w:rPr>
          <w:sz w:val="28"/>
          <w:szCs w:val="28"/>
          <w:lang w:val="uk-UA"/>
        </w:rPr>
        <w:t xml:space="preserve">використання </w:t>
      </w:r>
      <w:proofErr w:type="spellStart"/>
      <w:r w:rsidR="00313EC9" w:rsidRPr="00485EA1">
        <w:rPr>
          <w:sz w:val="28"/>
          <w:szCs w:val="28"/>
          <w:lang w:val="uk-UA"/>
        </w:rPr>
        <w:t>КП</w:t>
      </w:r>
      <w:proofErr w:type="spellEnd"/>
      <w:r w:rsidR="00313EC9" w:rsidRPr="00485EA1">
        <w:rPr>
          <w:sz w:val="28"/>
          <w:szCs w:val="28"/>
          <w:lang w:val="uk-UA"/>
        </w:rPr>
        <w:t xml:space="preserve"> «Діловодство спеціалізованого суду» з урахуванням можливостей нових версій;</w:t>
      </w:r>
    </w:p>
    <w:p w:rsidR="00196F9D" w:rsidRPr="00485EA1" w:rsidRDefault="008B0024" w:rsidP="00485EA1">
      <w:pPr>
        <w:spacing w:before="120" w:after="120"/>
        <w:ind w:firstLine="567"/>
        <w:jc w:val="both"/>
        <w:rPr>
          <w:sz w:val="28"/>
          <w:szCs w:val="28"/>
          <w:lang w:val="uk-UA"/>
        </w:rPr>
      </w:pPr>
      <w:r w:rsidRPr="00485EA1">
        <w:rPr>
          <w:sz w:val="28"/>
          <w:szCs w:val="28"/>
          <w:lang w:val="uk-UA"/>
        </w:rPr>
        <w:t xml:space="preserve">- </w:t>
      </w:r>
      <w:r w:rsidR="00196F9D" w:rsidRPr="00485EA1">
        <w:rPr>
          <w:sz w:val="28"/>
          <w:szCs w:val="28"/>
          <w:lang w:val="uk-UA"/>
        </w:rPr>
        <w:t>виправлення помилок в обліково-статистичних картках у справах, які  вирішені  суддями ЗАГС, та своєчасного напр</w:t>
      </w:r>
      <w:r w:rsidR="00B63B7F" w:rsidRPr="00485EA1">
        <w:rPr>
          <w:sz w:val="28"/>
          <w:szCs w:val="28"/>
          <w:lang w:val="uk-UA"/>
        </w:rPr>
        <w:t>а</w:t>
      </w:r>
      <w:r w:rsidR="00196F9D" w:rsidRPr="00485EA1">
        <w:rPr>
          <w:sz w:val="28"/>
          <w:szCs w:val="28"/>
          <w:lang w:val="uk-UA"/>
        </w:rPr>
        <w:t>влення судових рішень до ЄДРСР;</w:t>
      </w:r>
    </w:p>
    <w:p w:rsidR="00B63B7F" w:rsidRPr="00485EA1" w:rsidRDefault="00B63B7F" w:rsidP="00485EA1">
      <w:pPr>
        <w:spacing w:before="120" w:after="120"/>
        <w:ind w:firstLine="567"/>
        <w:jc w:val="both"/>
        <w:rPr>
          <w:sz w:val="28"/>
          <w:szCs w:val="28"/>
          <w:lang w:val="uk-UA"/>
        </w:rPr>
      </w:pPr>
      <w:r w:rsidRPr="00485EA1">
        <w:rPr>
          <w:sz w:val="28"/>
          <w:szCs w:val="28"/>
          <w:lang w:val="uk-UA"/>
        </w:rPr>
        <w:t>- проблем заповнення відомостей щодо судового збору в картці справи та обліково-статистичній картці, що впливають на коректне формування звіту форми №</w:t>
      </w:r>
      <w:r w:rsidR="00302741" w:rsidRPr="00485EA1">
        <w:rPr>
          <w:sz w:val="28"/>
          <w:szCs w:val="28"/>
          <w:lang w:val="uk-UA"/>
        </w:rPr>
        <w:t>10.</w:t>
      </w:r>
    </w:p>
    <w:p w:rsidR="00BD588A" w:rsidRPr="00485EA1" w:rsidRDefault="00BD588A" w:rsidP="00485EA1">
      <w:pPr>
        <w:spacing w:before="120" w:after="120"/>
        <w:ind w:firstLine="567"/>
        <w:jc w:val="both"/>
        <w:rPr>
          <w:sz w:val="28"/>
          <w:szCs w:val="28"/>
          <w:lang w:val="uk-UA"/>
        </w:rPr>
      </w:pPr>
      <w:r w:rsidRPr="00485EA1">
        <w:rPr>
          <w:sz w:val="28"/>
          <w:szCs w:val="28"/>
          <w:lang w:val="uk-UA"/>
        </w:rPr>
        <w:t>- проведення моніторингу  щодо  виконання  працівниками  відділу  вивчення судової статистики покл</w:t>
      </w:r>
      <w:r w:rsidR="00C93939" w:rsidRPr="00485EA1">
        <w:rPr>
          <w:sz w:val="28"/>
          <w:szCs w:val="28"/>
          <w:lang w:val="uk-UA"/>
        </w:rPr>
        <w:t>адених  на  них  службових обов’язків</w:t>
      </w:r>
      <w:r w:rsidR="00B42451" w:rsidRPr="00485EA1">
        <w:rPr>
          <w:sz w:val="28"/>
          <w:szCs w:val="28"/>
          <w:lang w:val="uk-UA"/>
        </w:rPr>
        <w:t>.</w:t>
      </w:r>
    </w:p>
    <w:p w:rsidR="00973910" w:rsidRPr="00485EA1" w:rsidRDefault="00973910" w:rsidP="00485EA1">
      <w:pPr>
        <w:pStyle w:val="af0"/>
        <w:numPr>
          <w:ilvl w:val="0"/>
          <w:numId w:val="32"/>
        </w:numPr>
        <w:spacing w:before="120" w:after="120"/>
        <w:jc w:val="both"/>
        <w:rPr>
          <w:b/>
          <w:sz w:val="28"/>
          <w:szCs w:val="28"/>
          <w:lang w:val="uk-UA"/>
        </w:rPr>
      </w:pPr>
      <w:r w:rsidRPr="00485EA1">
        <w:rPr>
          <w:b/>
          <w:sz w:val="28"/>
          <w:szCs w:val="28"/>
          <w:lang w:val="uk-UA"/>
        </w:rPr>
        <w:lastRenderedPageBreak/>
        <w:t>Аналітична робота, рівень її проведення, результати її реалізації</w:t>
      </w:r>
    </w:p>
    <w:p w:rsidR="00973910" w:rsidRPr="00485EA1" w:rsidRDefault="00973910" w:rsidP="00485EA1">
      <w:pPr>
        <w:spacing w:before="120" w:after="120"/>
        <w:ind w:firstLine="567"/>
        <w:jc w:val="both"/>
        <w:rPr>
          <w:color w:val="000000" w:themeColor="text1"/>
          <w:sz w:val="28"/>
          <w:szCs w:val="28"/>
          <w:lang w:val="uk-UA"/>
        </w:rPr>
      </w:pPr>
      <w:r w:rsidRPr="00485EA1">
        <w:rPr>
          <w:color w:val="000000" w:themeColor="text1"/>
          <w:sz w:val="28"/>
          <w:szCs w:val="28"/>
          <w:lang w:val="uk-UA"/>
        </w:rPr>
        <w:t xml:space="preserve">Відповідно до плану роботи, відділом аналітичної роботи та узагальнення судової практики, у співпраці з секретарями судових палат, проведено відповідні заходи (наради) щодо обговорення підстав змін та скасування  Касаційним господарським судом у складі Верховного Суду постанов і ухвал Західного апеляційного господарського суду та розбіжностей у застосуванні суддями відповідних судових палат норм матеріального та процесуального права. </w:t>
      </w:r>
    </w:p>
    <w:p w:rsidR="00973910" w:rsidRPr="00485EA1" w:rsidRDefault="00973910" w:rsidP="00485EA1">
      <w:pPr>
        <w:shd w:val="clear" w:color="auto" w:fill="FFFFFF"/>
        <w:spacing w:before="120" w:after="120"/>
        <w:ind w:firstLine="567"/>
        <w:jc w:val="both"/>
        <w:rPr>
          <w:color w:val="000000" w:themeColor="text1"/>
          <w:sz w:val="28"/>
          <w:szCs w:val="28"/>
          <w:lang w:val="uk-UA" w:eastAsia="en-US"/>
        </w:rPr>
      </w:pPr>
      <w:r w:rsidRPr="00485EA1">
        <w:rPr>
          <w:color w:val="000000" w:themeColor="text1"/>
          <w:sz w:val="28"/>
          <w:szCs w:val="28"/>
          <w:lang w:val="uk-UA" w:eastAsia="en-US"/>
        </w:rPr>
        <w:t>Відділом готувалися довідки за результатами вивчення підстав та  причин скасування,  зміни апеляційною інстанцією судових актів місцевих господарських судів, що входять до Західного апеляційного округу. У разі виявлення випадків неоднакового застосування законодавства, відповідна інформація подавалася секретарям судових палат для подальшого обговорення  на нарадах суддів. Здійснювалась підготовка довідок щодо неоднакового застосування норм господарського процесуального законодавства у подібних правовідносинах.</w:t>
      </w:r>
    </w:p>
    <w:p w:rsidR="00973910" w:rsidRPr="00485EA1" w:rsidRDefault="00973910" w:rsidP="00485EA1">
      <w:pPr>
        <w:spacing w:before="120" w:after="120"/>
        <w:ind w:firstLine="567"/>
        <w:jc w:val="both"/>
        <w:rPr>
          <w:color w:val="000000" w:themeColor="text1"/>
          <w:sz w:val="28"/>
          <w:szCs w:val="28"/>
          <w:lang w:val="uk-UA"/>
        </w:rPr>
      </w:pPr>
      <w:r w:rsidRPr="00485EA1">
        <w:rPr>
          <w:color w:val="000000" w:themeColor="text1"/>
          <w:sz w:val="28"/>
          <w:szCs w:val="28"/>
          <w:lang w:val="uk-UA"/>
        </w:rPr>
        <w:t xml:space="preserve">З метою формування єдиної судової практики у суді та на виконання плану роботи суду, відділом аналітичної роботи та узагальнення судової практики проводились узагальнення практики розгляду справ у спорах відповідної категорії, за результатами яких складено довідки щодо узагальнення судової практики розгляду господарськими судами спорів, пов’язаних із оскарженням рішень третейських судів за період 2018-2019 </w:t>
      </w:r>
      <w:proofErr w:type="spellStart"/>
      <w:r w:rsidRPr="00485EA1">
        <w:rPr>
          <w:color w:val="000000" w:themeColor="text1"/>
          <w:sz w:val="28"/>
          <w:szCs w:val="28"/>
          <w:lang w:val="uk-UA"/>
        </w:rPr>
        <w:t>р.р</w:t>
      </w:r>
      <w:proofErr w:type="spellEnd"/>
      <w:r w:rsidRPr="00485EA1">
        <w:rPr>
          <w:color w:val="000000" w:themeColor="text1"/>
          <w:sz w:val="28"/>
          <w:szCs w:val="28"/>
          <w:lang w:val="uk-UA"/>
        </w:rPr>
        <w:t xml:space="preserve">., узагальнення судової практики спорів, пов’язаних із земельними правовідносинами за 2018- 1 півріччя 2019 </w:t>
      </w:r>
      <w:proofErr w:type="spellStart"/>
      <w:r w:rsidRPr="00485EA1">
        <w:rPr>
          <w:color w:val="000000" w:themeColor="text1"/>
          <w:sz w:val="28"/>
          <w:szCs w:val="28"/>
          <w:lang w:val="uk-UA"/>
        </w:rPr>
        <w:t>р.р</w:t>
      </w:r>
      <w:proofErr w:type="spellEnd"/>
      <w:r w:rsidRPr="00485EA1">
        <w:rPr>
          <w:color w:val="000000" w:themeColor="text1"/>
          <w:sz w:val="28"/>
          <w:szCs w:val="28"/>
          <w:lang w:val="uk-UA"/>
        </w:rPr>
        <w:t xml:space="preserve">., узагальнення  </w:t>
      </w:r>
      <w:proofErr w:type="spellStart"/>
      <w:r w:rsidRPr="00485EA1">
        <w:rPr>
          <w:sz w:val="28"/>
          <w:szCs w:val="28"/>
        </w:rPr>
        <w:t>судової</w:t>
      </w:r>
      <w:proofErr w:type="spellEnd"/>
      <w:r w:rsidRPr="00485EA1">
        <w:rPr>
          <w:sz w:val="28"/>
          <w:szCs w:val="28"/>
        </w:rPr>
        <w:t xml:space="preserve"> практики </w:t>
      </w:r>
      <w:proofErr w:type="spellStart"/>
      <w:r w:rsidRPr="00485EA1">
        <w:rPr>
          <w:sz w:val="28"/>
          <w:szCs w:val="28"/>
        </w:rPr>
        <w:t>розгляду</w:t>
      </w:r>
      <w:proofErr w:type="spellEnd"/>
      <w:r w:rsidRPr="00485EA1">
        <w:rPr>
          <w:sz w:val="28"/>
          <w:szCs w:val="28"/>
        </w:rPr>
        <w:t xml:space="preserve">  </w:t>
      </w:r>
      <w:proofErr w:type="spellStart"/>
      <w:r w:rsidRPr="00485EA1">
        <w:rPr>
          <w:sz w:val="28"/>
          <w:szCs w:val="28"/>
        </w:rPr>
        <w:t>господарськими</w:t>
      </w:r>
      <w:proofErr w:type="spellEnd"/>
      <w:r w:rsidRPr="00485EA1">
        <w:rPr>
          <w:sz w:val="28"/>
          <w:szCs w:val="28"/>
        </w:rPr>
        <w:t xml:space="preserve"> судами </w:t>
      </w:r>
      <w:proofErr w:type="spellStart"/>
      <w:r w:rsidRPr="00485EA1">
        <w:rPr>
          <w:sz w:val="28"/>
          <w:szCs w:val="28"/>
        </w:rPr>
        <w:t>спорів</w:t>
      </w:r>
      <w:proofErr w:type="spellEnd"/>
      <w:r w:rsidRPr="00485EA1">
        <w:rPr>
          <w:sz w:val="28"/>
          <w:szCs w:val="28"/>
        </w:rPr>
        <w:t xml:space="preserve">, </w:t>
      </w:r>
      <w:proofErr w:type="spellStart"/>
      <w:r w:rsidRPr="00485EA1">
        <w:rPr>
          <w:sz w:val="28"/>
          <w:szCs w:val="28"/>
        </w:rPr>
        <w:t>пов'язаних</w:t>
      </w:r>
      <w:proofErr w:type="spellEnd"/>
      <w:r w:rsidRPr="00485EA1">
        <w:rPr>
          <w:sz w:val="28"/>
          <w:szCs w:val="28"/>
        </w:rPr>
        <w:t xml:space="preserve"> </w:t>
      </w:r>
      <w:proofErr w:type="spellStart"/>
      <w:r w:rsidRPr="00485EA1">
        <w:rPr>
          <w:sz w:val="28"/>
          <w:szCs w:val="28"/>
        </w:rPr>
        <w:t>з</w:t>
      </w:r>
      <w:proofErr w:type="spellEnd"/>
      <w:r w:rsidRPr="00485EA1">
        <w:rPr>
          <w:sz w:val="28"/>
          <w:szCs w:val="28"/>
        </w:rPr>
        <w:t xml:space="preserve"> </w:t>
      </w:r>
      <w:proofErr w:type="spellStart"/>
      <w:r w:rsidRPr="00485EA1">
        <w:rPr>
          <w:sz w:val="28"/>
          <w:szCs w:val="28"/>
        </w:rPr>
        <w:t>корпоративними</w:t>
      </w:r>
      <w:proofErr w:type="spellEnd"/>
      <w:r w:rsidRPr="00485EA1">
        <w:rPr>
          <w:sz w:val="28"/>
          <w:szCs w:val="28"/>
        </w:rPr>
        <w:t xml:space="preserve"> </w:t>
      </w:r>
      <w:proofErr w:type="spellStart"/>
      <w:r w:rsidRPr="00485EA1">
        <w:rPr>
          <w:sz w:val="28"/>
          <w:szCs w:val="28"/>
        </w:rPr>
        <w:t>правовідносинами</w:t>
      </w:r>
      <w:proofErr w:type="spellEnd"/>
      <w:r w:rsidRPr="00485EA1">
        <w:rPr>
          <w:sz w:val="28"/>
          <w:szCs w:val="28"/>
        </w:rPr>
        <w:t xml:space="preserve"> за </w:t>
      </w:r>
      <w:proofErr w:type="spellStart"/>
      <w:r w:rsidRPr="00485EA1">
        <w:rPr>
          <w:sz w:val="28"/>
          <w:szCs w:val="28"/>
        </w:rPr>
        <w:t>період</w:t>
      </w:r>
      <w:proofErr w:type="spellEnd"/>
      <w:r w:rsidRPr="00485EA1">
        <w:rPr>
          <w:sz w:val="28"/>
          <w:szCs w:val="28"/>
        </w:rPr>
        <w:t xml:space="preserve"> 2018-2019 роки</w:t>
      </w:r>
      <w:r w:rsidRPr="00485EA1">
        <w:rPr>
          <w:color w:val="000000" w:themeColor="text1"/>
          <w:sz w:val="28"/>
          <w:szCs w:val="28"/>
          <w:lang w:val="uk-UA"/>
        </w:rPr>
        <w:t xml:space="preserve">, узагальнення </w:t>
      </w:r>
      <w:proofErr w:type="spellStart"/>
      <w:r w:rsidRPr="00485EA1">
        <w:rPr>
          <w:sz w:val="28"/>
          <w:szCs w:val="28"/>
        </w:rPr>
        <w:t>судової</w:t>
      </w:r>
      <w:proofErr w:type="spellEnd"/>
      <w:r w:rsidRPr="00485EA1">
        <w:rPr>
          <w:sz w:val="28"/>
          <w:szCs w:val="28"/>
        </w:rPr>
        <w:t xml:space="preserve"> практики </w:t>
      </w:r>
      <w:proofErr w:type="spellStart"/>
      <w:r w:rsidRPr="00485EA1">
        <w:rPr>
          <w:sz w:val="28"/>
          <w:szCs w:val="28"/>
        </w:rPr>
        <w:t>розгляду</w:t>
      </w:r>
      <w:proofErr w:type="spellEnd"/>
      <w:r w:rsidRPr="00485EA1">
        <w:rPr>
          <w:sz w:val="28"/>
          <w:szCs w:val="28"/>
        </w:rPr>
        <w:t xml:space="preserve">  </w:t>
      </w:r>
      <w:proofErr w:type="spellStart"/>
      <w:r w:rsidRPr="00485EA1">
        <w:rPr>
          <w:sz w:val="28"/>
          <w:szCs w:val="28"/>
        </w:rPr>
        <w:t>господарськими</w:t>
      </w:r>
      <w:proofErr w:type="spellEnd"/>
      <w:r w:rsidRPr="00485EA1">
        <w:rPr>
          <w:sz w:val="28"/>
          <w:szCs w:val="28"/>
        </w:rPr>
        <w:t xml:space="preserve"> судами </w:t>
      </w:r>
      <w:proofErr w:type="spellStart"/>
      <w:r w:rsidRPr="00485EA1">
        <w:rPr>
          <w:sz w:val="28"/>
          <w:szCs w:val="28"/>
        </w:rPr>
        <w:t>спорів</w:t>
      </w:r>
      <w:proofErr w:type="spellEnd"/>
      <w:r w:rsidRPr="00485EA1">
        <w:rPr>
          <w:sz w:val="28"/>
          <w:szCs w:val="28"/>
        </w:rPr>
        <w:t xml:space="preserve"> </w:t>
      </w:r>
      <w:proofErr w:type="spellStart"/>
      <w:r w:rsidRPr="00485EA1">
        <w:rPr>
          <w:sz w:val="28"/>
          <w:szCs w:val="28"/>
        </w:rPr>
        <w:t>щодо</w:t>
      </w:r>
      <w:proofErr w:type="spellEnd"/>
      <w:r w:rsidRPr="00485EA1">
        <w:rPr>
          <w:sz w:val="28"/>
          <w:szCs w:val="28"/>
        </w:rPr>
        <w:t xml:space="preserve"> прав на </w:t>
      </w:r>
      <w:proofErr w:type="spellStart"/>
      <w:r w:rsidRPr="00485EA1">
        <w:rPr>
          <w:sz w:val="28"/>
          <w:szCs w:val="28"/>
        </w:rPr>
        <w:t>майно</w:t>
      </w:r>
      <w:proofErr w:type="spellEnd"/>
      <w:r w:rsidRPr="00485EA1">
        <w:rPr>
          <w:sz w:val="28"/>
          <w:szCs w:val="28"/>
        </w:rPr>
        <w:t xml:space="preserve">, </w:t>
      </w:r>
      <w:proofErr w:type="spellStart"/>
      <w:r w:rsidRPr="00485EA1">
        <w:rPr>
          <w:sz w:val="28"/>
          <w:szCs w:val="28"/>
        </w:rPr>
        <w:t>що</w:t>
      </w:r>
      <w:proofErr w:type="spellEnd"/>
      <w:r w:rsidRPr="00485EA1">
        <w:rPr>
          <w:sz w:val="28"/>
          <w:szCs w:val="28"/>
        </w:rPr>
        <w:t xml:space="preserve"> </w:t>
      </w:r>
      <w:proofErr w:type="spellStart"/>
      <w:r w:rsidRPr="00485EA1">
        <w:rPr>
          <w:sz w:val="28"/>
          <w:szCs w:val="28"/>
        </w:rPr>
        <w:t>є</w:t>
      </w:r>
      <w:proofErr w:type="spellEnd"/>
      <w:r w:rsidRPr="00485EA1">
        <w:rPr>
          <w:sz w:val="28"/>
          <w:szCs w:val="28"/>
        </w:rPr>
        <w:t xml:space="preserve"> предметом </w:t>
      </w:r>
      <w:proofErr w:type="spellStart"/>
      <w:r w:rsidRPr="00485EA1">
        <w:rPr>
          <w:sz w:val="28"/>
          <w:szCs w:val="28"/>
        </w:rPr>
        <w:t>забезпечення</w:t>
      </w:r>
      <w:proofErr w:type="spellEnd"/>
      <w:r w:rsidRPr="00485EA1">
        <w:rPr>
          <w:sz w:val="28"/>
          <w:szCs w:val="28"/>
        </w:rPr>
        <w:t xml:space="preserve"> </w:t>
      </w:r>
      <w:proofErr w:type="spellStart"/>
      <w:r w:rsidRPr="00485EA1">
        <w:rPr>
          <w:sz w:val="28"/>
          <w:szCs w:val="28"/>
        </w:rPr>
        <w:t>виконання</w:t>
      </w:r>
      <w:proofErr w:type="spellEnd"/>
      <w:r w:rsidRPr="00485EA1">
        <w:rPr>
          <w:sz w:val="28"/>
          <w:szCs w:val="28"/>
        </w:rPr>
        <w:t xml:space="preserve"> </w:t>
      </w:r>
      <w:proofErr w:type="spellStart"/>
      <w:r w:rsidRPr="00485EA1">
        <w:rPr>
          <w:sz w:val="28"/>
          <w:szCs w:val="28"/>
        </w:rPr>
        <w:t>зобов’язань</w:t>
      </w:r>
      <w:proofErr w:type="spellEnd"/>
      <w:r w:rsidRPr="00485EA1">
        <w:rPr>
          <w:sz w:val="28"/>
          <w:szCs w:val="28"/>
        </w:rPr>
        <w:t xml:space="preserve"> за </w:t>
      </w:r>
      <w:proofErr w:type="spellStart"/>
      <w:r w:rsidRPr="00485EA1">
        <w:rPr>
          <w:sz w:val="28"/>
          <w:szCs w:val="28"/>
        </w:rPr>
        <w:t>період</w:t>
      </w:r>
      <w:proofErr w:type="spellEnd"/>
      <w:r w:rsidRPr="00485EA1">
        <w:rPr>
          <w:sz w:val="28"/>
          <w:szCs w:val="28"/>
        </w:rPr>
        <w:t xml:space="preserve"> 2018-2019 роки</w:t>
      </w:r>
    </w:p>
    <w:p w:rsidR="00973910" w:rsidRPr="00485EA1" w:rsidRDefault="00973910" w:rsidP="00485EA1">
      <w:pPr>
        <w:spacing w:before="120" w:after="120"/>
        <w:ind w:firstLine="567"/>
        <w:jc w:val="both"/>
        <w:rPr>
          <w:color w:val="000000" w:themeColor="text1"/>
          <w:sz w:val="28"/>
          <w:szCs w:val="28"/>
          <w:lang w:val="uk-UA"/>
        </w:rPr>
      </w:pPr>
      <w:r w:rsidRPr="00485EA1">
        <w:rPr>
          <w:color w:val="000000" w:themeColor="text1"/>
          <w:sz w:val="28"/>
          <w:szCs w:val="28"/>
          <w:lang w:val="uk-UA"/>
        </w:rPr>
        <w:t>Також, на виконання плану роботи Верховного Суду відділом аналітичної роботи та узагальнення судової практики проаналізовано практику розгляду справ у спорах відповідної категорії, за результатами яких складено довідку щодо розгляду судами Західного апеляційного округу спорів за участю Фонду гарантування вкладів фізичних осіб за період 2019 року та розгляду спорів у сфері корпоративних правовідносин та спорів щодо обігу цінних паперів за цей же період.</w:t>
      </w:r>
    </w:p>
    <w:p w:rsidR="00973910" w:rsidRPr="00485EA1" w:rsidRDefault="00973910" w:rsidP="00485EA1">
      <w:pPr>
        <w:shd w:val="clear" w:color="auto" w:fill="FFFFFF"/>
        <w:spacing w:before="120" w:after="120"/>
        <w:ind w:firstLine="567"/>
        <w:jc w:val="both"/>
        <w:rPr>
          <w:sz w:val="28"/>
          <w:szCs w:val="28"/>
          <w:lang w:val="uk-UA"/>
        </w:rPr>
      </w:pPr>
      <w:r w:rsidRPr="00485EA1">
        <w:rPr>
          <w:sz w:val="28"/>
          <w:szCs w:val="28"/>
          <w:lang w:val="uk-UA"/>
        </w:rPr>
        <w:t xml:space="preserve">З метою координації роботи місцевих судів округу та надання їм методичної допомоги у єдності підходів застосування норм права, готувалися довідки щодо скасування касаційним судом судових актів з направленням на новий розгляд до суду першої інстанції. </w:t>
      </w:r>
    </w:p>
    <w:p w:rsidR="00973910" w:rsidRPr="00485EA1" w:rsidRDefault="00973910" w:rsidP="00485EA1">
      <w:pPr>
        <w:shd w:val="clear" w:color="auto" w:fill="FFFFFF"/>
        <w:spacing w:before="120" w:after="120"/>
        <w:ind w:firstLine="567"/>
        <w:jc w:val="both"/>
        <w:rPr>
          <w:sz w:val="28"/>
          <w:szCs w:val="28"/>
          <w:lang w:val="uk-UA"/>
        </w:rPr>
      </w:pPr>
      <w:r w:rsidRPr="00485EA1">
        <w:rPr>
          <w:sz w:val="28"/>
          <w:szCs w:val="28"/>
          <w:lang w:val="uk-UA"/>
        </w:rPr>
        <w:t xml:space="preserve">Для своєчасного інформування працівників суду про правові позиції застосування норм права, підвищення їх кваліфікації в суді проводилися відповідні навчання з обговорення  актуальних  питань щодо вивчення та  узагальнення судової практики розгляду справ відповідних категорій, судової практики Верховного Суду з питань застосування законодавства, а також підстав та причин скасування судових рішень судів округу. З метою покращення доступу </w:t>
      </w:r>
      <w:r w:rsidRPr="00485EA1">
        <w:rPr>
          <w:sz w:val="28"/>
          <w:szCs w:val="28"/>
          <w:lang w:val="uk-UA"/>
        </w:rPr>
        <w:lastRenderedPageBreak/>
        <w:t>та сприйняття інформації відділом  підготовлено узагальнення судової практики щодо застосування норм ГПК України у форматі презентацій.</w:t>
      </w:r>
    </w:p>
    <w:p w:rsidR="00973910" w:rsidRPr="00485EA1" w:rsidRDefault="00973910" w:rsidP="00485EA1">
      <w:pPr>
        <w:spacing w:before="120" w:after="120"/>
        <w:ind w:firstLine="567"/>
        <w:jc w:val="both"/>
        <w:rPr>
          <w:sz w:val="28"/>
          <w:szCs w:val="28"/>
          <w:lang w:val="uk-UA"/>
        </w:rPr>
      </w:pPr>
      <w:r w:rsidRPr="00485EA1">
        <w:rPr>
          <w:sz w:val="28"/>
          <w:szCs w:val="28"/>
          <w:lang w:val="uk-UA"/>
        </w:rPr>
        <w:t xml:space="preserve">У співпраці з відділом </w:t>
      </w:r>
      <w:proofErr w:type="spellStart"/>
      <w:r w:rsidRPr="00485EA1">
        <w:rPr>
          <w:sz w:val="28"/>
          <w:szCs w:val="28"/>
          <w:lang w:val="uk-UA"/>
        </w:rPr>
        <w:t>міжнародно-</w:t>
      </w:r>
      <w:proofErr w:type="spellEnd"/>
      <w:r w:rsidRPr="00485EA1">
        <w:rPr>
          <w:sz w:val="28"/>
          <w:szCs w:val="28"/>
          <w:lang w:val="uk-UA"/>
        </w:rPr>
        <w:t xml:space="preserve"> правової роботи проводилася робота щодо розміщення на офіційній сторінці в соціальній мережі </w:t>
      </w:r>
      <w:proofErr w:type="spellStart"/>
      <w:r w:rsidRPr="00485EA1">
        <w:rPr>
          <w:sz w:val="28"/>
          <w:szCs w:val="28"/>
          <w:lang w:val="en-US"/>
        </w:rPr>
        <w:t>Facebook</w:t>
      </w:r>
      <w:proofErr w:type="spellEnd"/>
      <w:r w:rsidRPr="00485EA1">
        <w:rPr>
          <w:sz w:val="28"/>
          <w:szCs w:val="28"/>
          <w:lang w:val="uk-UA"/>
        </w:rPr>
        <w:t xml:space="preserve"> та </w:t>
      </w:r>
      <w:proofErr w:type="spellStart"/>
      <w:r w:rsidRPr="00485EA1">
        <w:rPr>
          <w:sz w:val="28"/>
          <w:szCs w:val="28"/>
          <w:lang w:val="uk-UA"/>
        </w:rPr>
        <w:t>Twitter</w:t>
      </w:r>
      <w:proofErr w:type="spellEnd"/>
      <w:r w:rsidRPr="00485EA1">
        <w:rPr>
          <w:sz w:val="28"/>
          <w:szCs w:val="28"/>
          <w:lang w:val="uk-UA"/>
        </w:rPr>
        <w:t xml:space="preserve"> правових позицій Верховного Суду, якими підтримано правові висновки по справах, що перебували у провадженні Західного апеляційного господарського суду. </w:t>
      </w:r>
    </w:p>
    <w:p w:rsidR="00E74612" w:rsidRPr="00485EA1" w:rsidRDefault="00C339EA" w:rsidP="00485EA1">
      <w:pPr>
        <w:pStyle w:val="af0"/>
        <w:numPr>
          <w:ilvl w:val="0"/>
          <w:numId w:val="32"/>
        </w:numPr>
        <w:spacing w:before="120" w:after="120"/>
        <w:jc w:val="both"/>
        <w:rPr>
          <w:b/>
          <w:sz w:val="28"/>
          <w:szCs w:val="28"/>
          <w:lang w:val="uk-UA"/>
        </w:rPr>
      </w:pPr>
      <w:r w:rsidRPr="00485EA1">
        <w:rPr>
          <w:b/>
          <w:sz w:val="28"/>
          <w:szCs w:val="28"/>
          <w:lang w:val="uk-UA"/>
        </w:rPr>
        <w:t xml:space="preserve">Кадрове забезпечення </w:t>
      </w:r>
      <w:r w:rsidR="0064243F" w:rsidRPr="00485EA1">
        <w:rPr>
          <w:b/>
          <w:sz w:val="28"/>
          <w:szCs w:val="28"/>
          <w:lang w:val="uk-UA"/>
        </w:rPr>
        <w:t xml:space="preserve">та підвищення кваліфікації </w:t>
      </w:r>
      <w:r w:rsidRPr="00485EA1">
        <w:rPr>
          <w:b/>
          <w:sz w:val="28"/>
          <w:szCs w:val="28"/>
          <w:lang w:val="uk-UA"/>
        </w:rPr>
        <w:t>спеціаліст</w:t>
      </w:r>
      <w:r w:rsidR="0064243F" w:rsidRPr="00485EA1">
        <w:rPr>
          <w:b/>
          <w:sz w:val="28"/>
          <w:szCs w:val="28"/>
          <w:lang w:val="uk-UA"/>
        </w:rPr>
        <w:t xml:space="preserve">ів та </w:t>
      </w:r>
      <w:r w:rsidRPr="00485EA1">
        <w:rPr>
          <w:b/>
          <w:sz w:val="28"/>
          <w:szCs w:val="28"/>
          <w:lang w:val="uk-UA"/>
        </w:rPr>
        <w:t>прац</w:t>
      </w:r>
      <w:r w:rsidR="0064243F" w:rsidRPr="00485EA1">
        <w:rPr>
          <w:b/>
          <w:sz w:val="28"/>
          <w:szCs w:val="28"/>
          <w:lang w:val="uk-UA"/>
        </w:rPr>
        <w:t xml:space="preserve">івників </w:t>
      </w:r>
      <w:r w:rsidRPr="00485EA1">
        <w:rPr>
          <w:b/>
          <w:sz w:val="28"/>
          <w:szCs w:val="28"/>
          <w:lang w:val="uk-UA"/>
        </w:rPr>
        <w:t xml:space="preserve">, які займаються </w:t>
      </w:r>
      <w:r w:rsidR="00973910" w:rsidRPr="00485EA1">
        <w:rPr>
          <w:b/>
          <w:sz w:val="28"/>
          <w:szCs w:val="28"/>
          <w:lang w:val="uk-UA"/>
        </w:rPr>
        <w:t>обліково-статистичною роботою в суді.</w:t>
      </w:r>
    </w:p>
    <w:p w:rsidR="005A41D2" w:rsidRPr="00485EA1" w:rsidRDefault="00D1421B" w:rsidP="00485EA1">
      <w:pPr>
        <w:pStyle w:val="ae"/>
        <w:widowControl w:val="0"/>
        <w:tabs>
          <w:tab w:val="left" w:pos="1276"/>
        </w:tabs>
        <w:autoSpaceDE w:val="0"/>
        <w:autoSpaceDN w:val="0"/>
        <w:adjustRightInd w:val="0"/>
        <w:spacing w:before="120" w:after="120"/>
        <w:jc w:val="both"/>
        <w:rPr>
          <w:rFonts w:ascii="Times New Roman" w:hAnsi="Times New Roman"/>
          <w:color w:val="000000"/>
          <w:sz w:val="28"/>
          <w:szCs w:val="28"/>
          <w:lang w:val="uk-UA"/>
        </w:rPr>
      </w:pPr>
      <w:r w:rsidRPr="00485EA1">
        <w:rPr>
          <w:rFonts w:ascii="Times New Roman" w:hAnsi="Times New Roman"/>
          <w:color w:val="000000"/>
          <w:sz w:val="28"/>
          <w:szCs w:val="28"/>
          <w:lang w:val="uk-UA"/>
        </w:rPr>
        <w:tab/>
      </w:r>
      <w:r w:rsidR="00FD0AE6" w:rsidRPr="00485EA1">
        <w:rPr>
          <w:rFonts w:ascii="Times New Roman" w:hAnsi="Times New Roman"/>
          <w:color w:val="000000"/>
          <w:sz w:val="28"/>
          <w:szCs w:val="28"/>
          <w:lang w:val="uk-UA"/>
        </w:rPr>
        <w:t>На виконання вимог Закону України « Про державну службу» від 10.12.2015 року та постанови Кабінету Міністрів України від 25.03.2016 року № 246 «Про затвердження Порядку проведення конкурсу на зайняття посад державної служби» відділом управління персоналом у 201</w:t>
      </w:r>
      <w:r w:rsidR="002917B3">
        <w:rPr>
          <w:rFonts w:ascii="Times New Roman" w:hAnsi="Times New Roman"/>
          <w:color w:val="000000"/>
          <w:sz w:val="28"/>
          <w:szCs w:val="28"/>
          <w:lang w:val="uk-UA"/>
        </w:rPr>
        <w:t>9</w:t>
      </w:r>
      <w:r w:rsidR="00FD0AE6" w:rsidRPr="00485EA1">
        <w:rPr>
          <w:rFonts w:ascii="Times New Roman" w:hAnsi="Times New Roman"/>
          <w:color w:val="000000"/>
          <w:sz w:val="28"/>
          <w:szCs w:val="28"/>
          <w:lang w:val="uk-UA"/>
        </w:rPr>
        <w:t xml:space="preserve"> році проведена організаційна робота щодо проведення конкурсу на зайняття вакантних посад державної служби категорії «Б»</w:t>
      </w:r>
      <w:r w:rsidRPr="00485EA1">
        <w:rPr>
          <w:rFonts w:ascii="Times New Roman" w:hAnsi="Times New Roman"/>
          <w:color w:val="000000"/>
          <w:sz w:val="28"/>
          <w:szCs w:val="28"/>
          <w:lang w:val="uk-UA"/>
        </w:rPr>
        <w:t>, а саме: начальника відділу міжнародно-правової роботи, зв’язків з громадськістю та ЗМІ, начальника відділу вивчення судової статистики та зайняття вакантних посад категорії «В», а саме: старшого судового розпорядника. Відповідна інформація про результати проведення конкурсу на зайняття вакантних посад подавалась до Національного агентства України з питань державної служби.</w:t>
      </w:r>
    </w:p>
    <w:p w:rsidR="001946E2" w:rsidRPr="00485EA1" w:rsidRDefault="00E532CC" w:rsidP="00485EA1">
      <w:pPr>
        <w:shd w:val="clear" w:color="auto" w:fill="FFFFFF"/>
        <w:spacing w:before="120" w:after="120"/>
        <w:ind w:firstLine="720"/>
        <w:jc w:val="both"/>
        <w:rPr>
          <w:sz w:val="28"/>
          <w:szCs w:val="28"/>
          <w:lang w:val="uk-UA"/>
        </w:rPr>
      </w:pPr>
      <w:r w:rsidRPr="00485EA1">
        <w:rPr>
          <w:sz w:val="28"/>
          <w:szCs w:val="28"/>
          <w:lang w:val="uk-UA"/>
        </w:rPr>
        <w:t>О</w:t>
      </w:r>
      <w:proofErr w:type="spellStart"/>
      <w:r w:rsidRPr="00485EA1">
        <w:rPr>
          <w:sz w:val="28"/>
          <w:szCs w:val="28"/>
        </w:rPr>
        <w:t>скільки</w:t>
      </w:r>
      <w:proofErr w:type="spellEnd"/>
      <w:r w:rsidRPr="00485EA1">
        <w:rPr>
          <w:sz w:val="28"/>
          <w:szCs w:val="28"/>
        </w:rPr>
        <w:t xml:space="preserve"> </w:t>
      </w:r>
      <w:proofErr w:type="spellStart"/>
      <w:r w:rsidRPr="00485EA1">
        <w:rPr>
          <w:sz w:val="28"/>
          <w:szCs w:val="28"/>
        </w:rPr>
        <w:t>підготовка</w:t>
      </w:r>
      <w:proofErr w:type="spellEnd"/>
      <w:r w:rsidRPr="00485EA1">
        <w:rPr>
          <w:sz w:val="28"/>
          <w:szCs w:val="28"/>
        </w:rPr>
        <w:t xml:space="preserve"> </w:t>
      </w:r>
      <w:proofErr w:type="spellStart"/>
      <w:r w:rsidRPr="00485EA1">
        <w:rPr>
          <w:sz w:val="28"/>
          <w:szCs w:val="28"/>
        </w:rPr>
        <w:t>висококваліфікованих</w:t>
      </w:r>
      <w:proofErr w:type="spellEnd"/>
      <w:r w:rsidRPr="00485EA1">
        <w:rPr>
          <w:sz w:val="28"/>
          <w:szCs w:val="28"/>
        </w:rPr>
        <w:t xml:space="preserve"> </w:t>
      </w:r>
      <w:proofErr w:type="spellStart"/>
      <w:r w:rsidRPr="00485EA1">
        <w:rPr>
          <w:sz w:val="28"/>
          <w:szCs w:val="28"/>
        </w:rPr>
        <w:t>кадрів</w:t>
      </w:r>
      <w:proofErr w:type="spellEnd"/>
      <w:r w:rsidRPr="00485EA1">
        <w:rPr>
          <w:sz w:val="28"/>
          <w:szCs w:val="28"/>
        </w:rPr>
        <w:t xml:space="preserve"> для </w:t>
      </w:r>
      <w:proofErr w:type="spellStart"/>
      <w:r w:rsidRPr="00485EA1">
        <w:rPr>
          <w:sz w:val="28"/>
          <w:szCs w:val="28"/>
        </w:rPr>
        <w:t>судової</w:t>
      </w:r>
      <w:proofErr w:type="spellEnd"/>
      <w:r w:rsidRPr="00485EA1">
        <w:rPr>
          <w:sz w:val="28"/>
          <w:szCs w:val="28"/>
        </w:rPr>
        <w:t xml:space="preserve"> </w:t>
      </w:r>
      <w:proofErr w:type="spellStart"/>
      <w:r w:rsidRPr="00485EA1">
        <w:rPr>
          <w:sz w:val="28"/>
          <w:szCs w:val="28"/>
        </w:rPr>
        <w:t>системи</w:t>
      </w:r>
      <w:proofErr w:type="spellEnd"/>
      <w:r w:rsidRPr="00485EA1">
        <w:rPr>
          <w:sz w:val="28"/>
          <w:szCs w:val="28"/>
        </w:rPr>
        <w:t xml:space="preserve"> </w:t>
      </w:r>
      <w:proofErr w:type="spellStart"/>
      <w:r w:rsidRPr="00485EA1">
        <w:rPr>
          <w:sz w:val="28"/>
          <w:szCs w:val="28"/>
        </w:rPr>
        <w:t>України</w:t>
      </w:r>
      <w:proofErr w:type="spellEnd"/>
      <w:r w:rsidRPr="00485EA1">
        <w:rPr>
          <w:sz w:val="28"/>
          <w:szCs w:val="28"/>
        </w:rPr>
        <w:t xml:space="preserve"> </w:t>
      </w:r>
      <w:proofErr w:type="spellStart"/>
      <w:r w:rsidRPr="00485EA1">
        <w:rPr>
          <w:sz w:val="28"/>
          <w:szCs w:val="28"/>
        </w:rPr>
        <w:t>має</w:t>
      </w:r>
      <w:proofErr w:type="spellEnd"/>
      <w:r w:rsidRPr="00485EA1">
        <w:rPr>
          <w:sz w:val="28"/>
          <w:szCs w:val="28"/>
        </w:rPr>
        <w:t xml:space="preserve"> </w:t>
      </w:r>
      <w:proofErr w:type="spellStart"/>
      <w:r w:rsidRPr="00485EA1">
        <w:rPr>
          <w:sz w:val="28"/>
          <w:szCs w:val="28"/>
        </w:rPr>
        <w:t>загальнодержавне</w:t>
      </w:r>
      <w:proofErr w:type="spellEnd"/>
      <w:r w:rsidRPr="00485EA1">
        <w:rPr>
          <w:sz w:val="28"/>
          <w:szCs w:val="28"/>
        </w:rPr>
        <w:t xml:space="preserve"> </w:t>
      </w:r>
      <w:proofErr w:type="spellStart"/>
      <w:r w:rsidRPr="00485EA1">
        <w:rPr>
          <w:sz w:val="28"/>
          <w:szCs w:val="28"/>
        </w:rPr>
        <w:t>значення</w:t>
      </w:r>
      <w:proofErr w:type="spellEnd"/>
      <w:r w:rsidRPr="00485EA1">
        <w:rPr>
          <w:sz w:val="28"/>
          <w:szCs w:val="28"/>
          <w:lang w:val="uk-UA"/>
        </w:rPr>
        <w:t xml:space="preserve">, тому </w:t>
      </w:r>
      <w:proofErr w:type="spellStart"/>
      <w:r w:rsidR="001946E2" w:rsidRPr="00485EA1">
        <w:rPr>
          <w:sz w:val="28"/>
          <w:szCs w:val="28"/>
        </w:rPr>
        <w:t>Західний</w:t>
      </w:r>
      <w:proofErr w:type="spellEnd"/>
      <w:r w:rsidR="001946E2" w:rsidRPr="00485EA1">
        <w:rPr>
          <w:sz w:val="28"/>
          <w:szCs w:val="28"/>
        </w:rPr>
        <w:t xml:space="preserve"> </w:t>
      </w:r>
      <w:proofErr w:type="spellStart"/>
      <w:r w:rsidR="001946E2" w:rsidRPr="00485EA1">
        <w:rPr>
          <w:sz w:val="28"/>
          <w:szCs w:val="28"/>
        </w:rPr>
        <w:t>апеляційний</w:t>
      </w:r>
      <w:proofErr w:type="spellEnd"/>
      <w:r w:rsidR="001946E2" w:rsidRPr="00485EA1">
        <w:rPr>
          <w:sz w:val="28"/>
          <w:szCs w:val="28"/>
        </w:rPr>
        <w:t xml:space="preserve"> </w:t>
      </w:r>
      <w:proofErr w:type="spellStart"/>
      <w:r w:rsidR="001946E2" w:rsidRPr="00485EA1">
        <w:rPr>
          <w:sz w:val="28"/>
          <w:szCs w:val="28"/>
        </w:rPr>
        <w:t>господарський</w:t>
      </w:r>
      <w:proofErr w:type="spellEnd"/>
      <w:r w:rsidR="001946E2" w:rsidRPr="00485EA1">
        <w:rPr>
          <w:sz w:val="28"/>
          <w:szCs w:val="28"/>
        </w:rPr>
        <w:t xml:space="preserve"> суд на </w:t>
      </w:r>
      <w:proofErr w:type="spellStart"/>
      <w:r w:rsidR="001946E2" w:rsidRPr="00485EA1">
        <w:rPr>
          <w:sz w:val="28"/>
          <w:szCs w:val="28"/>
        </w:rPr>
        <w:t>постійній</w:t>
      </w:r>
      <w:proofErr w:type="spellEnd"/>
      <w:r w:rsidR="001946E2" w:rsidRPr="00485EA1">
        <w:rPr>
          <w:sz w:val="28"/>
          <w:szCs w:val="28"/>
        </w:rPr>
        <w:t xml:space="preserve"> </w:t>
      </w:r>
      <w:proofErr w:type="spellStart"/>
      <w:r w:rsidR="001946E2" w:rsidRPr="00485EA1">
        <w:rPr>
          <w:sz w:val="28"/>
          <w:szCs w:val="28"/>
        </w:rPr>
        <w:t>основі</w:t>
      </w:r>
      <w:proofErr w:type="spellEnd"/>
      <w:r w:rsidR="001946E2" w:rsidRPr="00485EA1">
        <w:rPr>
          <w:sz w:val="28"/>
          <w:szCs w:val="28"/>
        </w:rPr>
        <w:t xml:space="preserve"> </w:t>
      </w:r>
      <w:proofErr w:type="spellStart"/>
      <w:r w:rsidR="001946E2" w:rsidRPr="00485EA1">
        <w:rPr>
          <w:sz w:val="28"/>
          <w:szCs w:val="28"/>
        </w:rPr>
        <w:t>співпрацює</w:t>
      </w:r>
      <w:proofErr w:type="spellEnd"/>
      <w:r w:rsidR="001946E2" w:rsidRPr="00485EA1">
        <w:rPr>
          <w:sz w:val="28"/>
          <w:szCs w:val="28"/>
        </w:rPr>
        <w:t xml:space="preserve"> </w:t>
      </w:r>
      <w:proofErr w:type="spellStart"/>
      <w:r w:rsidR="001946E2" w:rsidRPr="00485EA1">
        <w:rPr>
          <w:sz w:val="28"/>
          <w:szCs w:val="28"/>
        </w:rPr>
        <w:t>з</w:t>
      </w:r>
      <w:proofErr w:type="spellEnd"/>
      <w:r w:rsidR="001946E2" w:rsidRPr="00485EA1">
        <w:rPr>
          <w:sz w:val="28"/>
          <w:szCs w:val="28"/>
        </w:rPr>
        <w:t xml:space="preserve"> </w:t>
      </w:r>
      <w:proofErr w:type="spellStart"/>
      <w:r w:rsidR="001946E2" w:rsidRPr="00485EA1">
        <w:rPr>
          <w:sz w:val="28"/>
          <w:szCs w:val="28"/>
        </w:rPr>
        <w:t>Львівським</w:t>
      </w:r>
      <w:proofErr w:type="spellEnd"/>
      <w:r w:rsidR="001946E2" w:rsidRPr="00485EA1">
        <w:rPr>
          <w:sz w:val="28"/>
          <w:szCs w:val="28"/>
        </w:rPr>
        <w:t xml:space="preserve"> </w:t>
      </w:r>
      <w:proofErr w:type="spellStart"/>
      <w:r w:rsidR="001946E2" w:rsidRPr="00485EA1">
        <w:rPr>
          <w:sz w:val="28"/>
          <w:szCs w:val="28"/>
        </w:rPr>
        <w:t>регіональним</w:t>
      </w:r>
      <w:proofErr w:type="spellEnd"/>
      <w:r w:rsidR="001946E2" w:rsidRPr="00485EA1">
        <w:rPr>
          <w:sz w:val="28"/>
          <w:szCs w:val="28"/>
        </w:rPr>
        <w:t xml:space="preserve"> </w:t>
      </w:r>
      <w:proofErr w:type="spellStart"/>
      <w:r w:rsidR="001946E2" w:rsidRPr="00485EA1">
        <w:rPr>
          <w:sz w:val="28"/>
          <w:szCs w:val="28"/>
        </w:rPr>
        <w:t>відділенням</w:t>
      </w:r>
      <w:proofErr w:type="spellEnd"/>
      <w:r w:rsidR="001946E2" w:rsidRPr="00485EA1">
        <w:rPr>
          <w:sz w:val="28"/>
          <w:szCs w:val="28"/>
        </w:rPr>
        <w:t xml:space="preserve"> </w:t>
      </w:r>
      <w:proofErr w:type="spellStart"/>
      <w:r w:rsidR="001946E2" w:rsidRPr="00485EA1">
        <w:rPr>
          <w:sz w:val="28"/>
          <w:szCs w:val="28"/>
        </w:rPr>
        <w:t>Національної</w:t>
      </w:r>
      <w:proofErr w:type="spellEnd"/>
      <w:r w:rsidR="001946E2" w:rsidRPr="00485EA1">
        <w:rPr>
          <w:sz w:val="28"/>
          <w:szCs w:val="28"/>
        </w:rPr>
        <w:t xml:space="preserve"> </w:t>
      </w:r>
      <w:proofErr w:type="spellStart"/>
      <w:r w:rsidR="001946E2" w:rsidRPr="00485EA1">
        <w:rPr>
          <w:sz w:val="28"/>
          <w:szCs w:val="28"/>
        </w:rPr>
        <w:t>школи</w:t>
      </w:r>
      <w:proofErr w:type="spellEnd"/>
      <w:r w:rsidR="001946E2" w:rsidRPr="00485EA1">
        <w:rPr>
          <w:sz w:val="28"/>
          <w:szCs w:val="28"/>
        </w:rPr>
        <w:t xml:space="preserve"> </w:t>
      </w:r>
      <w:proofErr w:type="spellStart"/>
      <w:r w:rsidR="001946E2" w:rsidRPr="00485EA1">
        <w:rPr>
          <w:sz w:val="28"/>
          <w:szCs w:val="28"/>
        </w:rPr>
        <w:t>суддів</w:t>
      </w:r>
      <w:proofErr w:type="spellEnd"/>
      <w:r w:rsidR="001946E2" w:rsidRPr="00485EA1">
        <w:rPr>
          <w:sz w:val="28"/>
          <w:szCs w:val="28"/>
        </w:rPr>
        <w:t xml:space="preserve"> </w:t>
      </w:r>
      <w:proofErr w:type="spellStart"/>
      <w:r w:rsidR="001946E2" w:rsidRPr="00485EA1">
        <w:rPr>
          <w:sz w:val="28"/>
          <w:szCs w:val="28"/>
        </w:rPr>
        <w:t>України</w:t>
      </w:r>
      <w:proofErr w:type="spellEnd"/>
      <w:r w:rsidR="001946E2" w:rsidRPr="00485EA1">
        <w:rPr>
          <w:sz w:val="28"/>
          <w:szCs w:val="28"/>
        </w:rPr>
        <w:t xml:space="preserve"> </w:t>
      </w:r>
      <w:proofErr w:type="spellStart"/>
      <w:r w:rsidR="001946E2" w:rsidRPr="00485EA1">
        <w:rPr>
          <w:sz w:val="28"/>
          <w:szCs w:val="28"/>
        </w:rPr>
        <w:t>з</w:t>
      </w:r>
      <w:proofErr w:type="spellEnd"/>
      <w:r w:rsidR="001946E2" w:rsidRPr="00485EA1">
        <w:rPr>
          <w:sz w:val="28"/>
          <w:szCs w:val="28"/>
        </w:rPr>
        <w:t xml:space="preserve"> </w:t>
      </w:r>
      <w:proofErr w:type="spellStart"/>
      <w:r w:rsidR="001946E2" w:rsidRPr="00485EA1">
        <w:rPr>
          <w:sz w:val="28"/>
          <w:szCs w:val="28"/>
        </w:rPr>
        <w:t>питань</w:t>
      </w:r>
      <w:proofErr w:type="spellEnd"/>
      <w:r w:rsidR="001946E2" w:rsidRPr="00485EA1">
        <w:rPr>
          <w:sz w:val="28"/>
          <w:szCs w:val="28"/>
        </w:rPr>
        <w:t> </w:t>
      </w:r>
      <w:proofErr w:type="spellStart"/>
      <w:r w:rsidR="001946E2" w:rsidRPr="00485EA1">
        <w:rPr>
          <w:sz w:val="28"/>
          <w:szCs w:val="28"/>
        </w:rPr>
        <w:t>підготовки</w:t>
      </w:r>
      <w:proofErr w:type="spellEnd"/>
      <w:r w:rsidR="001946E2" w:rsidRPr="00485EA1">
        <w:rPr>
          <w:sz w:val="28"/>
          <w:szCs w:val="28"/>
        </w:rPr>
        <w:t xml:space="preserve"> </w:t>
      </w:r>
      <w:proofErr w:type="spellStart"/>
      <w:r w:rsidR="001946E2" w:rsidRPr="00485EA1">
        <w:rPr>
          <w:sz w:val="28"/>
          <w:szCs w:val="28"/>
        </w:rPr>
        <w:t>суддів</w:t>
      </w:r>
      <w:proofErr w:type="spellEnd"/>
      <w:r w:rsidR="001946E2" w:rsidRPr="00485EA1">
        <w:rPr>
          <w:sz w:val="28"/>
          <w:szCs w:val="28"/>
        </w:rPr>
        <w:t xml:space="preserve"> </w:t>
      </w:r>
      <w:proofErr w:type="spellStart"/>
      <w:r w:rsidR="001946E2" w:rsidRPr="00485EA1">
        <w:rPr>
          <w:sz w:val="28"/>
          <w:szCs w:val="28"/>
        </w:rPr>
        <w:t>місцевих</w:t>
      </w:r>
      <w:proofErr w:type="spellEnd"/>
      <w:r w:rsidR="001946E2" w:rsidRPr="00485EA1">
        <w:rPr>
          <w:sz w:val="28"/>
          <w:szCs w:val="28"/>
        </w:rPr>
        <w:t xml:space="preserve"> </w:t>
      </w:r>
      <w:proofErr w:type="spellStart"/>
      <w:r w:rsidR="001946E2" w:rsidRPr="00485EA1">
        <w:rPr>
          <w:sz w:val="28"/>
          <w:szCs w:val="28"/>
        </w:rPr>
        <w:t>господарських</w:t>
      </w:r>
      <w:proofErr w:type="spellEnd"/>
      <w:r w:rsidR="001946E2" w:rsidRPr="00485EA1">
        <w:rPr>
          <w:sz w:val="28"/>
          <w:szCs w:val="28"/>
        </w:rPr>
        <w:t xml:space="preserve"> </w:t>
      </w:r>
      <w:proofErr w:type="spellStart"/>
      <w:r w:rsidR="001946E2" w:rsidRPr="00485EA1">
        <w:rPr>
          <w:sz w:val="28"/>
          <w:szCs w:val="28"/>
        </w:rPr>
        <w:t>судів</w:t>
      </w:r>
      <w:proofErr w:type="spellEnd"/>
      <w:r w:rsidRPr="00485EA1">
        <w:rPr>
          <w:sz w:val="28"/>
          <w:szCs w:val="28"/>
        </w:rPr>
        <w:t xml:space="preserve"> та </w:t>
      </w:r>
      <w:proofErr w:type="spellStart"/>
      <w:r w:rsidRPr="00485EA1">
        <w:rPr>
          <w:sz w:val="28"/>
          <w:szCs w:val="28"/>
        </w:rPr>
        <w:t>працівників</w:t>
      </w:r>
      <w:proofErr w:type="spellEnd"/>
      <w:r w:rsidRPr="00485EA1">
        <w:rPr>
          <w:sz w:val="28"/>
          <w:szCs w:val="28"/>
        </w:rPr>
        <w:t xml:space="preserve"> </w:t>
      </w:r>
      <w:proofErr w:type="spellStart"/>
      <w:r w:rsidRPr="00485EA1">
        <w:rPr>
          <w:sz w:val="28"/>
          <w:szCs w:val="28"/>
        </w:rPr>
        <w:t>апаратів</w:t>
      </w:r>
      <w:proofErr w:type="spellEnd"/>
      <w:r w:rsidRPr="00485EA1">
        <w:rPr>
          <w:sz w:val="28"/>
          <w:szCs w:val="28"/>
        </w:rPr>
        <w:t xml:space="preserve"> </w:t>
      </w:r>
      <w:proofErr w:type="spellStart"/>
      <w:r w:rsidRPr="00485EA1">
        <w:rPr>
          <w:sz w:val="28"/>
          <w:szCs w:val="28"/>
        </w:rPr>
        <w:t>судів</w:t>
      </w:r>
      <w:proofErr w:type="spellEnd"/>
      <w:r w:rsidRPr="00485EA1">
        <w:rPr>
          <w:sz w:val="28"/>
          <w:szCs w:val="28"/>
          <w:lang w:val="uk-UA"/>
        </w:rPr>
        <w:t>.</w:t>
      </w:r>
      <w:r w:rsidR="00FD4154" w:rsidRPr="00485EA1">
        <w:rPr>
          <w:sz w:val="28"/>
          <w:szCs w:val="28"/>
          <w:lang w:val="uk-UA"/>
        </w:rPr>
        <w:t xml:space="preserve"> </w:t>
      </w:r>
    </w:p>
    <w:p w:rsidR="00BD5BAD" w:rsidRPr="00485EA1" w:rsidRDefault="00BD5BAD" w:rsidP="00485EA1">
      <w:pPr>
        <w:spacing w:before="120" w:after="120"/>
        <w:ind w:firstLine="567"/>
        <w:jc w:val="both"/>
        <w:rPr>
          <w:sz w:val="28"/>
          <w:szCs w:val="28"/>
          <w:lang w:val="uk-UA"/>
        </w:rPr>
      </w:pPr>
      <w:r w:rsidRPr="00485EA1">
        <w:rPr>
          <w:bCs/>
          <w:sz w:val="28"/>
          <w:szCs w:val="28"/>
          <w:shd w:val="clear" w:color="auto" w:fill="FFFFFF"/>
          <w:lang w:val="uk-UA"/>
        </w:rPr>
        <w:t xml:space="preserve">Протягом 2019 року керівництво Західного апеляційного господарського суду, судді, працівники апарату суду приймали активну участь у відповідних заходах спрямованих на підвищення кваліфікації </w:t>
      </w:r>
      <w:r w:rsidRPr="00485EA1">
        <w:rPr>
          <w:sz w:val="28"/>
          <w:szCs w:val="28"/>
          <w:lang w:val="uk-UA"/>
        </w:rPr>
        <w:t xml:space="preserve">суддів та працівників апарату судів та на удосконалення відправлення правосуддя в судах Західного апеляційного округу. </w:t>
      </w:r>
    </w:p>
    <w:p w:rsidR="00BD5BAD" w:rsidRPr="00485EA1" w:rsidRDefault="00BD5BAD" w:rsidP="00485EA1">
      <w:pPr>
        <w:spacing w:before="120" w:after="120"/>
        <w:ind w:firstLine="567"/>
        <w:jc w:val="both"/>
        <w:rPr>
          <w:sz w:val="28"/>
          <w:szCs w:val="28"/>
          <w:lang w:val="uk-UA"/>
        </w:rPr>
      </w:pPr>
      <w:r w:rsidRPr="00485EA1">
        <w:rPr>
          <w:sz w:val="28"/>
          <w:szCs w:val="28"/>
          <w:lang w:val="uk-UA"/>
        </w:rPr>
        <w:t xml:space="preserve">Крім того, у Західному апеляційному господарському суді на постійній основі проводяться наради з </w:t>
      </w:r>
      <w:r w:rsidR="00485EA1">
        <w:rPr>
          <w:sz w:val="28"/>
          <w:szCs w:val="28"/>
          <w:lang w:val="uk-UA"/>
        </w:rPr>
        <w:t xml:space="preserve">працівниками суду з </w:t>
      </w:r>
      <w:r w:rsidRPr="00485EA1">
        <w:rPr>
          <w:sz w:val="28"/>
          <w:szCs w:val="28"/>
          <w:lang w:val="uk-UA"/>
        </w:rPr>
        <w:t xml:space="preserve">питань дотримання вимог Господарського процесуального кодексу України, Законів України «Про судоустрій і статус суддів», «Про державну службу», антикорупційного законодавства, а також навчально-практичні заходи з питань організаційної роботи, ведення діловодства, етики державного </w:t>
      </w:r>
      <w:r w:rsidR="00874204" w:rsidRPr="00485EA1">
        <w:rPr>
          <w:sz w:val="28"/>
          <w:szCs w:val="28"/>
          <w:lang w:val="uk-UA"/>
        </w:rPr>
        <w:t>службовця, ділового спілкування,</w:t>
      </w:r>
      <w:r w:rsidRPr="00485EA1">
        <w:rPr>
          <w:sz w:val="28"/>
          <w:szCs w:val="28"/>
          <w:lang w:val="uk-UA"/>
        </w:rPr>
        <w:t xml:space="preserve"> </w:t>
      </w:r>
      <w:hyperlink r:id="rId8" w:tgtFrame="_blank" w:history="1">
        <w:r w:rsidR="00874204" w:rsidRPr="00485EA1">
          <w:rPr>
            <w:rStyle w:val="ab"/>
            <w:color w:val="auto"/>
            <w:sz w:val="28"/>
            <w:szCs w:val="28"/>
            <w:u w:val="none"/>
            <w:shd w:val="clear" w:color="auto" w:fill="FFFFFF"/>
          </w:rPr>
          <w:t xml:space="preserve">Правилами </w:t>
        </w:r>
        <w:proofErr w:type="spellStart"/>
        <w:r w:rsidR="00874204" w:rsidRPr="00485EA1">
          <w:rPr>
            <w:rStyle w:val="ab"/>
            <w:color w:val="auto"/>
            <w:sz w:val="28"/>
            <w:szCs w:val="28"/>
            <w:u w:val="none"/>
            <w:shd w:val="clear" w:color="auto" w:fill="FFFFFF"/>
          </w:rPr>
          <w:t>поведінки</w:t>
        </w:r>
        <w:proofErr w:type="spellEnd"/>
        <w:r w:rsidR="00874204" w:rsidRPr="00485EA1">
          <w:rPr>
            <w:rStyle w:val="ab"/>
            <w:color w:val="auto"/>
            <w:sz w:val="28"/>
            <w:szCs w:val="28"/>
            <w:u w:val="none"/>
            <w:shd w:val="clear" w:color="auto" w:fill="FFFFFF"/>
          </w:rPr>
          <w:t xml:space="preserve"> </w:t>
        </w:r>
        <w:proofErr w:type="spellStart"/>
        <w:r w:rsidR="00874204" w:rsidRPr="00485EA1">
          <w:rPr>
            <w:rStyle w:val="ab"/>
            <w:color w:val="auto"/>
            <w:sz w:val="28"/>
            <w:szCs w:val="28"/>
            <w:u w:val="none"/>
            <w:shd w:val="clear" w:color="auto" w:fill="FFFFFF"/>
          </w:rPr>
          <w:t>працівника</w:t>
        </w:r>
        <w:proofErr w:type="spellEnd"/>
        <w:r w:rsidR="00874204" w:rsidRPr="00485EA1">
          <w:rPr>
            <w:rStyle w:val="ab"/>
            <w:color w:val="auto"/>
            <w:sz w:val="28"/>
            <w:szCs w:val="28"/>
            <w:u w:val="none"/>
            <w:shd w:val="clear" w:color="auto" w:fill="FFFFFF"/>
          </w:rPr>
          <w:t xml:space="preserve"> суду</w:t>
        </w:r>
      </w:hyperlink>
      <w:r w:rsidR="00874204" w:rsidRPr="00485EA1">
        <w:rPr>
          <w:sz w:val="28"/>
          <w:szCs w:val="28"/>
          <w:shd w:val="clear" w:color="auto" w:fill="FFFFFF"/>
        </w:rPr>
        <w:t xml:space="preserve">, </w:t>
      </w:r>
      <w:proofErr w:type="spellStart"/>
      <w:r w:rsidR="00874204" w:rsidRPr="00485EA1">
        <w:rPr>
          <w:sz w:val="28"/>
          <w:szCs w:val="28"/>
          <w:shd w:val="clear" w:color="auto" w:fill="FFFFFF"/>
        </w:rPr>
        <w:t>затвердженими</w:t>
      </w:r>
      <w:proofErr w:type="spellEnd"/>
      <w:r w:rsidR="00874204" w:rsidRPr="00485EA1">
        <w:rPr>
          <w:sz w:val="28"/>
          <w:szCs w:val="28"/>
          <w:shd w:val="clear" w:color="auto" w:fill="FFFFFF"/>
        </w:rPr>
        <w:t xml:space="preserve"> </w:t>
      </w:r>
      <w:proofErr w:type="spellStart"/>
      <w:r w:rsidR="00874204" w:rsidRPr="00485EA1">
        <w:rPr>
          <w:sz w:val="28"/>
          <w:szCs w:val="28"/>
          <w:shd w:val="clear" w:color="auto" w:fill="FFFFFF"/>
        </w:rPr>
        <w:t>рішенням</w:t>
      </w:r>
      <w:proofErr w:type="spellEnd"/>
      <w:r w:rsidR="00874204" w:rsidRPr="00485EA1">
        <w:rPr>
          <w:sz w:val="28"/>
          <w:szCs w:val="28"/>
          <w:shd w:val="clear" w:color="auto" w:fill="FFFFFF"/>
        </w:rPr>
        <w:t xml:space="preserve"> Ради </w:t>
      </w:r>
      <w:proofErr w:type="spellStart"/>
      <w:r w:rsidR="00874204" w:rsidRPr="00485EA1">
        <w:rPr>
          <w:sz w:val="28"/>
          <w:szCs w:val="28"/>
          <w:shd w:val="clear" w:color="auto" w:fill="FFFFFF"/>
        </w:rPr>
        <w:t>суддів</w:t>
      </w:r>
      <w:proofErr w:type="spellEnd"/>
      <w:r w:rsidR="00874204" w:rsidRPr="00485EA1">
        <w:rPr>
          <w:sz w:val="28"/>
          <w:szCs w:val="28"/>
          <w:shd w:val="clear" w:color="auto" w:fill="FFFFFF"/>
        </w:rPr>
        <w:t xml:space="preserve"> </w:t>
      </w:r>
      <w:proofErr w:type="spellStart"/>
      <w:r w:rsidR="00874204" w:rsidRPr="00485EA1">
        <w:rPr>
          <w:sz w:val="28"/>
          <w:szCs w:val="28"/>
          <w:shd w:val="clear" w:color="auto" w:fill="FFFFFF"/>
        </w:rPr>
        <w:t>України</w:t>
      </w:r>
      <w:proofErr w:type="spellEnd"/>
      <w:r w:rsidR="00874204" w:rsidRPr="00485EA1">
        <w:rPr>
          <w:sz w:val="28"/>
          <w:szCs w:val="28"/>
          <w:shd w:val="clear" w:color="auto" w:fill="FFFFFF"/>
        </w:rPr>
        <w:t xml:space="preserve"> </w:t>
      </w:r>
      <w:proofErr w:type="spellStart"/>
      <w:r w:rsidR="00874204" w:rsidRPr="00485EA1">
        <w:rPr>
          <w:sz w:val="28"/>
          <w:szCs w:val="28"/>
          <w:shd w:val="clear" w:color="auto" w:fill="FFFFFF"/>
        </w:rPr>
        <w:t>від</w:t>
      </w:r>
      <w:proofErr w:type="spellEnd"/>
      <w:r w:rsidR="00874204" w:rsidRPr="00485EA1">
        <w:rPr>
          <w:sz w:val="28"/>
          <w:szCs w:val="28"/>
          <w:shd w:val="clear" w:color="auto" w:fill="FFFFFF"/>
        </w:rPr>
        <w:t xml:space="preserve"> 06.02.2009 року № 33, </w:t>
      </w:r>
      <w:proofErr w:type="spellStart"/>
      <w:r w:rsidR="00874204" w:rsidRPr="00485EA1">
        <w:rPr>
          <w:color w:val="000000"/>
          <w:sz w:val="28"/>
          <w:szCs w:val="28"/>
        </w:rPr>
        <w:t>рішеннями</w:t>
      </w:r>
      <w:proofErr w:type="spellEnd"/>
      <w:r w:rsidR="00874204" w:rsidRPr="00485EA1">
        <w:rPr>
          <w:color w:val="000000"/>
          <w:sz w:val="28"/>
          <w:szCs w:val="28"/>
        </w:rPr>
        <w:t xml:space="preserve"> </w:t>
      </w:r>
      <w:proofErr w:type="spellStart"/>
      <w:r w:rsidR="00874204" w:rsidRPr="00485EA1">
        <w:rPr>
          <w:color w:val="000000"/>
          <w:sz w:val="28"/>
          <w:szCs w:val="28"/>
        </w:rPr>
        <w:t>зборів</w:t>
      </w:r>
      <w:proofErr w:type="spellEnd"/>
      <w:r w:rsidR="00874204" w:rsidRPr="00485EA1">
        <w:rPr>
          <w:color w:val="000000"/>
          <w:sz w:val="28"/>
          <w:szCs w:val="28"/>
        </w:rPr>
        <w:t xml:space="preserve"> </w:t>
      </w:r>
      <w:proofErr w:type="spellStart"/>
      <w:r w:rsidR="00874204" w:rsidRPr="00485EA1">
        <w:rPr>
          <w:color w:val="000000"/>
          <w:sz w:val="28"/>
          <w:szCs w:val="28"/>
        </w:rPr>
        <w:t>суддів</w:t>
      </w:r>
      <w:proofErr w:type="spellEnd"/>
      <w:r w:rsidR="00874204" w:rsidRPr="00485EA1">
        <w:rPr>
          <w:color w:val="000000"/>
          <w:sz w:val="28"/>
          <w:szCs w:val="28"/>
        </w:rPr>
        <w:t xml:space="preserve"> </w:t>
      </w:r>
      <w:proofErr w:type="spellStart"/>
      <w:r w:rsidR="00874204" w:rsidRPr="00485EA1">
        <w:rPr>
          <w:color w:val="000000"/>
          <w:sz w:val="28"/>
          <w:szCs w:val="28"/>
        </w:rPr>
        <w:t>Західного</w:t>
      </w:r>
      <w:proofErr w:type="spellEnd"/>
      <w:r w:rsidR="00874204" w:rsidRPr="00485EA1">
        <w:rPr>
          <w:color w:val="000000"/>
          <w:sz w:val="28"/>
          <w:szCs w:val="28"/>
        </w:rPr>
        <w:t xml:space="preserve"> </w:t>
      </w:r>
      <w:proofErr w:type="spellStart"/>
      <w:r w:rsidR="00874204" w:rsidRPr="00485EA1">
        <w:rPr>
          <w:color w:val="000000"/>
          <w:sz w:val="28"/>
          <w:szCs w:val="28"/>
        </w:rPr>
        <w:t>апеляційного</w:t>
      </w:r>
      <w:proofErr w:type="spellEnd"/>
      <w:r w:rsidR="00874204" w:rsidRPr="00485EA1">
        <w:rPr>
          <w:color w:val="000000"/>
          <w:sz w:val="28"/>
          <w:szCs w:val="28"/>
        </w:rPr>
        <w:t xml:space="preserve"> </w:t>
      </w:r>
      <w:proofErr w:type="spellStart"/>
      <w:r w:rsidR="00874204" w:rsidRPr="00485EA1">
        <w:rPr>
          <w:color w:val="000000"/>
          <w:sz w:val="28"/>
          <w:szCs w:val="28"/>
        </w:rPr>
        <w:t>господарського</w:t>
      </w:r>
      <w:proofErr w:type="spellEnd"/>
      <w:r w:rsidR="00874204" w:rsidRPr="00485EA1">
        <w:rPr>
          <w:color w:val="000000"/>
          <w:sz w:val="28"/>
          <w:szCs w:val="28"/>
        </w:rPr>
        <w:t xml:space="preserve"> суду, </w:t>
      </w:r>
      <w:r w:rsidR="00874204" w:rsidRPr="00485EA1">
        <w:rPr>
          <w:sz w:val="28"/>
          <w:szCs w:val="28"/>
        </w:rPr>
        <w:t xml:space="preserve">Правилами </w:t>
      </w:r>
      <w:proofErr w:type="spellStart"/>
      <w:r w:rsidR="00874204" w:rsidRPr="00485EA1">
        <w:rPr>
          <w:sz w:val="28"/>
          <w:szCs w:val="28"/>
        </w:rPr>
        <w:t>внутрішнього</w:t>
      </w:r>
      <w:proofErr w:type="spellEnd"/>
      <w:r w:rsidR="00874204" w:rsidRPr="00485EA1">
        <w:rPr>
          <w:sz w:val="28"/>
          <w:szCs w:val="28"/>
        </w:rPr>
        <w:t xml:space="preserve"> </w:t>
      </w:r>
      <w:proofErr w:type="spellStart"/>
      <w:r w:rsidR="00874204" w:rsidRPr="00485EA1">
        <w:rPr>
          <w:sz w:val="28"/>
          <w:szCs w:val="28"/>
        </w:rPr>
        <w:t>службового</w:t>
      </w:r>
      <w:proofErr w:type="spellEnd"/>
      <w:r w:rsidR="00874204" w:rsidRPr="00485EA1">
        <w:rPr>
          <w:sz w:val="28"/>
          <w:szCs w:val="28"/>
        </w:rPr>
        <w:t xml:space="preserve"> </w:t>
      </w:r>
      <w:proofErr w:type="spellStart"/>
      <w:r w:rsidR="00874204" w:rsidRPr="00485EA1">
        <w:rPr>
          <w:sz w:val="28"/>
          <w:szCs w:val="28"/>
        </w:rPr>
        <w:t>розпорядку</w:t>
      </w:r>
      <w:proofErr w:type="spellEnd"/>
      <w:r w:rsidR="00874204" w:rsidRPr="00485EA1">
        <w:rPr>
          <w:sz w:val="28"/>
          <w:szCs w:val="28"/>
        </w:rPr>
        <w:t xml:space="preserve"> </w:t>
      </w:r>
      <w:proofErr w:type="spellStart"/>
      <w:r w:rsidR="00874204" w:rsidRPr="00485EA1">
        <w:rPr>
          <w:sz w:val="28"/>
          <w:szCs w:val="28"/>
        </w:rPr>
        <w:t>Західного</w:t>
      </w:r>
      <w:proofErr w:type="spellEnd"/>
      <w:r w:rsidR="00874204" w:rsidRPr="00485EA1">
        <w:rPr>
          <w:sz w:val="28"/>
          <w:szCs w:val="28"/>
        </w:rPr>
        <w:t xml:space="preserve"> </w:t>
      </w:r>
      <w:proofErr w:type="spellStart"/>
      <w:r w:rsidR="00874204" w:rsidRPr="00485EA1">
        <w:rPr>
          <w:sz w:val="28"/>
          <w:szCs w:val="28"/>
        </w:rPr>
        <w:t>апеляційного</w:t>
      </w:r>
      <w:proofErr w:type="spellEnd"/>
      <w:r w:rsidR="00874204" w:rsidRPr="00485EA1">
        <w:rPr>
          <w:sz w:val="28"/>
          <w:szCs w:val="28"/>
        </w:rPr>
        <w:t xml:space="preserve"> </w:t>
      </w:r>
      <w:proofErr w:type="spellStart"/>
      <w:r w:rsidR="00874204" w:rsidRPr="00485EA1">
        <w:rPr>
          <w:sz w:val="28"/>
          <w:szCs w:val="28"/>
        </w:rPr>
        <w:t>господарського</w:t>
      </w:r>
      <w:proofErr w:type="spellEnd"/>
      <w:r w:rsidR="00874204" w:rsidRPr="00485EA1">
        <w:rPr>
          <w:sz w:val="28"/>
          <w:szCs w:val="28"/>
        </w:rPr>
        <w:t xml:space="preserve"> суду</w:t>
      </w:r>
      <w:r w:rsidR="00874204" w:rsidRPr="00485EA1">
        <w:rPr>
          <w:sz w:val="28"/>
          <w:szCs w:val="28"/>
          <w:lang w:val="uk-UA"/>
        </w:rPr>
        <w:t>.</w:t>
      </w:r>
    </w:p>
    <w:p w:rsidR="00C339EA" w:rsidRPr="00485EA1" w:rsidRDefault="00E102A3" w:rsidP="00485EA1">
      <w:pPr>
        <w:spacing w:before="120" w:after="120"/>
        <w:ind w:firstLine="567"/>
        <w:jc w:val="both"/>
        <w:rPr>
          <w:sz w:val="28"/>
          <w:szCs w:val="28"/>
          <w:lang w:val="uk-UA"/>
        </w:rPr>
      </w:pPr>
      <w:r w:rsidRPr="00485EA1">
        <w:rPr>
          <w:sz w:val="28"/>
          <w:szCs w:val="28"/>
          <w:lang w:val="uk-UA"/>
        </w:rPr>
        <w:t>Працівник</w:t>
      </w:r>
      <w:r w:rsidR="006F464E" w:rsidRPr="00485EA1">
        <w:rPr>
          <w:sz w:val="28"/>
          <w:szCs w:val="28"/>
          <w:lang w:val="uk-UA"/>
        </w:rPr>
        <w:t>и</w:t>
      </w:r>
      <w:r w:rsidRPr="00485EA1">
        <w:rPr>
          <w:sz w:val="28"/>
          <w:szCs w:val="28"/>
          <w:lang w:val="uk-UA"/>
        </w:rPr>
        <w:t xml:space="preserve"> </w:t>
      </w:r>
      <w:r w:rsidR="006F464E" w:rsidRPr="00485EA1">
        <w:rPr>
          <w:sz w:val="28"/>
          <w:szCs w:val="28"/>
          <w:lang w:val="uk-UA"/>
        </w:rPr>
        <w:t>суду,</w:t>
      </w:r>
      <w:r w:rsidRPr="00485EA1">
        <w:rPr>
          <w:sz w:val="28"/>
          <w:szCs w:val="28"/>
          <w:lang w:val="uk-UA"/>
        </w:rPr>
        <w:t xml:space="preserve"> на яких поширюється дія Закону України «Про державну служб</w:t>
      </w:r>
      <w:r w:rsidR="006B7585" w:rsidRPr="00485EA1">
        <w:rPr>
          <w:sz w:val="28"/>
          <w:szCs w:val="28"/>
          <w:lang w:val="uk-UA"/>
        </w:rPr>
        <w:t>у»</w:t>
      </w:r>
      <w:r w:rsidR="00C350BC" w:rsidRPr="00485EA1">
        <w:rPr>
          <w:sz w:val="28"/>
          <w:szCs w:val="28"/>
          <w:lang w:val="uk-UA"/>
        </w:rPr>
        <w:t xml:space="preserve">, </w:t>
      </w:r>
      <w:r w:rsidR="006F464E" w:rsidRPr="00485EA1">
        <w:rPr>
          <w:sz w:val="28"/>
          <w:szCs w:val="28"/>
          <w:lang w:val="uk-UA"/>
        </w:rPr>
        <w:t xml:space="preserve">проходили оцінювання результатів службової діяльності державних </w:t>
      </w:r>
      <w:r w:rsidR="006F464E" w:rsidRPr="00485EA1">
        <w:rPr>
          <w:sz w:val="28"/>
          <w:szCs w:val="28"/>
          <w:lang w:val="uk-UA"/>
        </w:rPr>
        <w:lastRenderedPageBreak/>
        <w:t xml:space="preserve">службовців за 2019 рік. На виконання вимог </w:t>
      </w:r>
      <w:r w:rsidR="00702727" w:rsidRPr="00485EA1">
        <w:rPr>
          <w:sz w:val="28"/>
          <w:szCs w:val="28"/>
          <w:lang w:val="uk-UA"/>
        </w:rPr>
        <w:t>Наказу державної судової адміністрації України від 07.10.2019 року № 395/к, були сформовані звіти щодо виконання завдань державними службовцями і ключових показників на 2019 рік.</w:t>
      </w:r>
    </w:p>
    <w:p w:rsidR="003E49F7" w:rsidRPr="00485EA1" w:rsidRDefault="00B76A54" w:rsidP="00485EA1">
      <w:pPr>
        <w:spacing w:before="120" w:after="120"/>
        <w:ind w:firstLine="567"/>
        <w:jc w:val="both"/>
        <w:rPr>
          <w:sz w:val="28"/>
          <w:szCs w:val="28"/>
          <w:lang w:val="uk-UA"/>
        </w:rPr>
      </w:pPr>
      <w:r w:rsidRPr="00485EA1">
        <w:rPr>
          <w:sz w:val="28"/>
          <w:szCs w:val="28"/>
          <w:lang w:val="uk-UA"/>
        </w:rPr>
        <w:t>Усі пра</w:t>
      </w:r>
      <w:r w:rsidR="00A253EC" w:rsidRPr="00485EA1">
        <w:rPr>
          <w:sz w:val="28"/>
          <w:szCs w:val="28"/>
          <w:lang w:val="uk-UA"/>
        </w:rPr>
        <w:t xml:space="preserve">цівники </w:t>
      </w:r>
      <w:r w:rsidR="00702727" w:rsidRPr="00485EA1">
        <w:rPr>
          <w:sz w:val="28"/>
          <w:szCs w:val="28"/>
          <w:lang w:val="uk-UA"/>
        </w:rPr>
        <w:t>суду</w:t>
      </w:r>
      <w:r w:rsidR="00A253EC" w:rsidRPr="00485EA1">
        <w:rPr>
          <w:sz w:val="28"/>
          <w:szCs w:val="28"/>
          <w:lang w:val="uk-UA"/>
        </w:rPr>
        <w:t xml:space="preserve"> виконуют</w:t>
      </w:r>
      <w:r w:rsidR="00093E1F" w:rsidRPr="00485EA1">
        <w:rPr>
          <w:sz w:val="28"/>
          <w:szCs w:val="28"/>
          <w:lang w:val="uk-UA"/>
        </w:rPr>
        <w:t>ь свої обов’язки</w:t>
      </w:r>
      <w:r w:rsidR="00A253EC" w:rsidRPr="00485EA1">
        <w:rPr>
          <w:sz w:val="28"/>
          <w:szCs w:val="28"/>
          <w:lang w:val="uk-UA"/>
        </w:rPr>
        <w:t xml:space="preserve"> відповідно до посадових  ін</w:t>
      </w:r>
      <w:r w:rsidR="00093E1F" w:rsidRPr="00485EA1">
        <w:rPr>
          <w:sz w:val="28"/>
          <w:szCs w:val="28"/>
          <w:lang w:val="uk-UA"/>
        </w:rPr>
        <w:t>струкцій, Положення про відділ</w:t>
      </w:r>
      <w:r w:rsidR="008168D9" w:rsidRPr="00485EA1">
        <w:rPr>
          <w:sz w:val="28"/>
          <w:szCs w:val="28"/>
          <w:lang w:val="uk-UA"/>
        </w:rPr>
        <w:t xml:space="preserve">и, </w:t>
      </w:r>
      <w:r w:rsidR="00A253EC" w:rsidRPr="00485EA1">
        <w:rPr>
          <w:sz w:val="28"/>
          <w:szCs w:val="28"/>
          <w:lang w:val="uk-UA"/>
        </w:rPr>
        <w:t>а  також  відповідно до Правил внутрішнього трудового розпорядку</w:t>
      </w:r>
      <w:r w:rsidR="008168D9" w:rsidRPr="00485EA1">
        <w:rPr>
          <w:sz w:val="28"/>
          <w:szCs w:val="28"/>
          <w:lang w:val="uk-UA"/>
        </w:rPr>
        <w:t xml:space="preserve"> та</w:t>
      </w:r>
      <w:r w:rsidR="00C350BC" w:rsidRPr="00485EA1">
        <w:rPr>
          <w:sz w:val="28"/>
          <w:szCs w:val="28"/>
          <w:lang w:val="uk-UA"/>
        </w:rPr>
        <w:t xml:space="preserve"> забезпечують дотримання єдиного </w:t>
      </w:r>
      <w:r w:rsidR="008C5844" w:rsidRPr="00485EA1">
        <w:rPr>
          <w:sz w:val="28"/>
          <w:szCs w:val="28"/>
          <w:lang w:val="uk-UA"/>
        </w:rPr>
        <w:t>порядку облі</w:t>
      </w:r>
      <w:r w:rsidR="00C350BC" w:rsidRPr="00485EA1">
        <w:rPr>
          <w:sz w:val="28"/>
          <w:szCs w:val="28"/>
          <w:lang w:val="uk-UA"/>
        </w:rPr>
        <w:t xml:space="preserve">ку та  опрацювання </w:t>
      </w:r>
      <w:r w:rsidR="008168D9" w:rsidRPr="00485EA1">
        <w:rPr>
          <w:sz w:val="28"/>
          <w:szCs w:val="28"/>
          <w:lang w:val="uk-UA"/>
        </w:rPr>
        <w:t xml:space="preserve">первинної інформації, статистичних даних </w:t>
      </w:r>
      <w:r w:rsidR="008C5844" w:rsidRPr="00485EA1">
        <w:rPr>
          <w:sz w:val="28"/>
          <w:szCs w:val="28"/>
          <w:lang w:val="uk-UA"/>
        </w:rPr>
        <w:t xml:space="preserve"> і  аналітичних оглядів за  допомогою  </w:t>
      </w:r>
      <w:r w:rsidR="00093E1F" w:rsidRPr="00485EA1">
        <w:rPr>
          <w:sz w:val="28"/>
          <w:szCs w:val="28"/>
          <w:lang w:val="uk-UA"/>
        </w:rPr>
        <w:t>комп’ютерної</w:t>
      </w:r>
      <w:r w:rsidR="008C5844" w:rsidRPr="00485EA1">
        <w:rPr>
          <w:sz w:val="28"/>
          <w:szCs w:val="28"/>
          <w:lang w:val="uk-UA"/>
        </w:rPr>
        <w:t xml:space="preserve"> програми «Діловодство спеціалізованого суду».</w:t>
      </w:r>
    </w:p>
    <w:p w:rsidR="00E805F0" w:rsidRPr="00661416" w:rsidRDefault="00E805F0" w:rsidP="00661416">
      <w:pPr>
        <w:pStyle w:val="a8"/>
        <w:shd w:val="clear" w:color="auto" w:fill="FFFFFF"/>
        <w:spacing w:before="120" w:beforeAutospacing="0" w:after="120" w:afterAutospacing="0"/>
        <w:ind w:firstLine="360"/>
        <w:jc w:val="both"/>
        <w:rPr>
          <w:b/>
          <w:sz w:val="28"/>
          <w:szCs w:val="28"/>
          <w:lang w:val="uk-UA"/>
        </w:rPr>
      </w:pPr>
      <w:r w:rsidRPr="00661416">
        <w:rPr>
          <w:b/>
          <w:sz w:val="28"/>
          <w:szCs w:val="28"/>
          <w:lang w:val="uk-UA"/>
        </w:rPr>
        <w:t xml:space="preserve">8. Висновок про стан обліково-статистичної  роботи  в цілому, пропозиції та рекомендації щодо її поліпшення </w:t>
      </w:r>
    </w:p>
    <w:p w:rsidR="00B77605" w:rsidRPr="00661416" w:rsidRDefault="00981195" w:rsidP="002917B3">
      <w:pPr>
        <w:spacing w:before="120" w:after="120"/>
        <w:ind w:firstLine="567"/>
        <w:jc w:val="both"/>
        <w:rPr>
          <w:sz w:val="28"/>
          <w:szCs w:val="28"/>
          <w:lang w:val="uk-UA"/>
        </w:rPr>
      </w:pPr>
      <w:r>
        <w:rPr>
          <w:sz w:val="28"/>
          <w:szCs w:val="28"/>
          <w:lang w:val="uk-UA"/>
        </w:rPr>
        <w:t>З огляду на викладене вище</w:t>
      </w:r>
      <w:r w:rsidR="00B77605" w:rsidRPr="00661416">
        <w:rPr>
          <w:sz w:val="28"/>
          <w:szCs w:val="28"/>
          <w:lang w:val="uk-UA"/>
        </w:rPr>
        <w:t>, можна  зробити висновок, що  протягом звітного періоду обліково-статистична робота  у ЗАГС підтрим</w:t>
      </w:r>
      <w:r>
        <w:rPr>
          <w:sz w:val="28"/>
          <w:szCs w:val="28"/>
          <w:lang w:val="uk-UA"/>
        </w:rPr>
        <w:t>увалась на  належному рівні та здійснювалась відповідно до</w:t>
      </w:r>
      <w:r w:rsidR="00B77605" w:rsidRPr="00661416">
        <w:rPr>
          <w:sz w:val="28"/>
          <w:szCs w:val="28"/>
          <w:lang w:val="uk-UA"/>
        </w:rPr>
        <w:t xml:space="preserve"> нормативно-правових докум</w:t>
      </w:r>
      <w:r>
        <w:rPr>
          <w:sz w:val="28"/>
          <w:szCs w:val="28"/>
          <w:lang w:val="uk-UA"/>
        </w:rPr>
        <w:t xml:space="preserve">ентів, які  регулюють  питання </w:t>
      </w:r>
      <w:r w:rsidR="00B77605" w:rsidRPr="00661416">
        <w:rPr>
          <w:sz w:val="28"/>
          <w:szCs w:val="28"/>
          <w:lang w:val="uk-UA"/>
        </w:rPr>
        <w:t>обліково-статистичної роботи.</w:t>
      </w:r>
    </w:p>
    <w:p w:rsidR="007A3CCA" w:rsidRPr="00661416" w:rsidRDefault="00B77605" w:rsidP="002917B3">
      <w:pPr>
        <w:spacing w:before="120" w:after="120"/>
        <w:ind w:firstLine="567"/>
        <w:jc w:val="both"/>
        <w:rPr>
          <w:sz w:val="28"/>
          <w:szCs w:val="28"/>
          <w:lang w:val="uk-UA"/>
        </w:rPr>
      </w:pPr>
      <w:r w:rsidRPr="00661416">
        <w:rPr>
          <w:sz w:val="28"/>
          <w:szCs w:val="28"/>
          <w:lang w:val="uk-UA"/>
        </w:rPr>
        <w:t>Разом з тим, основним джерелом отримання інформації та  відп</w:t>
      </w:r>
      <w:r w:rsidR="00981195">
        <w:rPr>
          <w:sz w:val="28"/>
          <w:szCs w:val="28"/>
          <w:lang w:val="uk-UA"/>
        </w:rPr>
        <w:t xml:space="preserve">овідних знань  для працівників судової </w:t>
      </w:r>
      <w:r w:rsidRPr="00661416">
        <w:rPr>
          <w:sz w:val="28"/>
          <w:szCs w:val="28"/>
          <w:lang w:val="uk-UA"/>
        </w:rPr>
        <w:t>статистики з питань обліково-статистичної роботи є надання методичної допомоги  Д</w:t>
      </w:r>
      <w:r w:rsidR="007A3CCA" w:rsidRPr="00661416">
        <w:rPr>
          <w:sz w:val="28"/>
          <w:szCs w:val="28"/>
          <w:lang w:val="uk-UA"/>
        </w:rPr>
        <w:t xml:space="preserve">ержавною судовою адміністрацією України та  </w:t>
      </w:r>
      <w:proofErr w:type="spellStart"/>
      <w:r w:rsidR="007A3CCA" w:rsidRPr="00661416">
        <w:rPr>
          <w:sz w:val="28"/>
          <w:szCs w:val="28"/>
          <w:lang w:val="uk-UA"/>
        </w:rPr>
        <w:t>ДП</w:t>
      </w:r>
      <w:proofErr w:type="spellEnd"/>
      <w:r w:rsidR="007A3CCA" w:rsidRPr="00661416">
        <w:rPr>
          <w:sz w:val="28"/>
          <w:szCs w:val="28"/>
          <w:lang w:val="uk-UA"/>
        </w:rPr>
        <w:t xml:space="preserve"> «Інформаційні суд</w:t>
      </w:r>
      <w:r w:rsidR="00981195">
        <w:rPr>
          <w:sz w:val="28"/>
          <w:szCs w:val="28"/>
          <w:lang w:val="uk-UA"/>
        </w:rPr>
        <w:t>ові системи» шляхом проведення семінарів-навчань,</w:t>
      </w:r>
      <w:r w:rsidR="002917B3">
        <w:rPr>
          <w:sz w:val="28"/>
          <w:szCs w:val="28"/>
          <w:lang w:val="uk-UA"/>
        </w:rPr>
        <w:t xml:space="preserve"> </w:t>
      </w:r>
      <w:r w:rsidR="00981195">
        <w:rPr>
          <w:sz w:val="28"/>
          <w:szCs w:val="28"/>
          <w:lang w:val="uk-UA"/>
        </w:rPr>
        <w:t>відео конференцій, особливо при встановленні</w:t>
      </w:r>
      <w:r w:rsidR="007A3CCA" w:rsidRPr="00661416">
        <w:rPr>
          <w:sz w:val="28"/>
          <w:szCs w:val="28"/>
          <w:lang w:val="uk-UA"/>
        </w:rPr>
        <w:t xml:space="preserve"> нових версій  діловодства.</w:t>
      </w:r>
    </w:p>
    <w:p w:rsidR="00DE78DD" w:rsidRPr="00661416" w:rsidRDefault="007A3CCA" w:rsidP="002917B3">
      <w:pPr>
        <w:spacing w:before="120" w:after="120"/>
        <w:ind w:firstLine="567"/>
        <w:jc w:val="both"/>
        <w:rPr>
          <w:sz w:val="28"/>
          <w:szCs w:val="28"/>
          <w:lang w:val="uk-UA"/>
        </w:rPr>
      </w:pPr>
      <w:r w:rsidRPr="00661416">
        <w:rPr>
          <w:sz w:val="28"/>
          <w:szCs w:val="28"/>
          <w:lang w:val="uk-UA"/>
        </w:rPr>
        <w:tab/>
        <w:t>Необхі</w:t>
      </w:r>
      <w:r w:rsidR="00981195">
        <w:rPr>
          <w:sz w:val="28"/>
          <w:szCs w:val="28"/>
          <w:lang w:val="uk-UA"/>
        </w:rPr>
        <w:t>дно зазначити, що запровадження</w:t>
      </w:r>
      <w:r w:rsidRPr="00661416">
        <w:rPr>
          <w:sz w:val="28"/>
          <w:szCs w:val="28"/>
          <w:lang w:val="uk-UA"/>
        </w:rPr>
        <w:t xml:space="preserve"> </w:t>
      </w:r>
      <w:proofErr w:type="spellStart"/>
      <w:r w:rsidRPr="00661416">
        <w:rPr>
          <w:sz w:val="28"/>
          <w:szCs w:val="28"/>
          <w:lang w:val="uk-UA"/>
        </w:rPr>
        <w:t>КП</w:t>
      </w:r>
      <w:proofErr w:type="spellEnd"/>
      <w:r w:rsidRPr="00661416">
        <w:rPr>
          <w:sz w:val="28"/>
          <w:szCs w:val="28"/>
          <w:lang w:val="uk-UA"/>
        </w:rPr>
        <w:t xml:space="preserve"> «ДСС» вп</w:t>
      </w:r>
      <w:r w:rsidR="00981195">
        <w:rPr>
          <w:sz w:val="28"/>
          <w:szCs w:val="28"/>
          <w:lang w:val="uk-UA"/>
        </w:rPr>
        <w:t>линуло на  встановлення чіткого</w:t>
      </w:r>
      <w:r w:rsidRPr="00661416">
        <w:rPr>
          <w:sz w:val="28"/>
          <w:szCs w:val="28"/>
          <w:lang w:val="uk-UA"/>
        </w:rPr>
        <w:t xml:space="preserve"> організаційно-технічного порядку та надало змогу організувати відповідний  контроль за  проходженням та виконанням судових документів.</w:t>
      </w:r>
    </w:p>
    <w:p w:rsidR="002357D9" w:rsidRPr="002917B3" w:rsidRDefault="00981195" w:rsidP="002917B3">
      <w:pPr>
        <w:pStyle w:val="a8"/>
        <w:shd w:val="clear" w:color="auto" w:fill="FFFFFF"/>
        <w:spacing w:before="120" w:beforeAutospacing="0" w:after="120" w:afterAutospacing="0"/>
        <w:jc w:val="both"/>
        <w:rPr>
          <w:sz w:val="28"/>
          <w:szCs w:val="28"/>
          <w:lang w:val="uk-UA"/>
        </w:rPr>
      </w:pPr>
      <w:r>
        <w:rPr>
          <w:sz w:val="28"/>
          <w:szCs w:val="28"/>
          <w:lang w:val="uk-UA"/>
        </w:rPr>
        <w:tab/>
      </w:r>
      <w:r w:rsidRPr="002357D9">
        <w:rPr>
          <w:sz w:val="28"/>
          <w:szCs w:val="28"/>
          <w:lang w:val="uk-UA"/>
        </w:rPr>
        <w:t>З</w:t>
      </w:r>
      <w:r w:rsidR="00DE78DD" w:rsidRPr="002357D9">
        <w:rPr>
          <w:sz w:val="28"/>
          <w:szCs w:val="28"/>
          <w:lang w:val="uk-UA"/>
        </w:rPr>
        <w:t>адля  покращення  якості  та  ефективності  обліково-стат</w:t>
      </w:r>
      <w:r w:rsidRPr="002357D9">
        <w:rPr>
          <w:sz w:val="28"/>
          <w:szCs w:val="28"/>
          <w:lang w:val="uk-UA"/>
        </w:rPr>
        <w:t>истичної роботи у ЗАГС потрібно продовжити роботу</w:t>
      </w:r>
      <w:r w:rsidR="00DE78DD" w:rsidRPr="002357D9">
        <w:rPr>
          <w:sz w:val="28"/>
          <w:szCs w:val="28"/>
          <w:lang w:val="uk-UA"/>
        </w:rPr>
        <w:t xml:space="preserve"> з удосконалення  </w:t>
      </w:r>
      <w:proofErr w:type="spellStart"/>
      <w:r w:rsidR="00DE78DD" w:rsidRPr="002357D9">
        <w:rPr>
          <w:sz w:val="28"/>
          <w:szCs w:val="28"/>
          <w:lang w:val="uk-UA"/>
        </w:rPr>
        <w:t>КП</w:t>
      </w:r>
      <w:proofErr w:type="spellEnd"/>
      <w:r w:rsidR="00DE78DD" w:rsidRPr="002357D9">
        <w:rPr>
          <w:sz w:val="28"/>
          <w:szCs w:val="28"/>
          <w:lang w:val="uk-UA"/>
        </w:rPr>
        <w:t xml:space="preserve"> «</w:t>
      </w:r>
      <w:r w:rsidR="00B64373" w:rsidRPr="002357D9">
        <w:rPr>
          <w:sz w:val="28"/>
          <w:szCs w:val="28"/>
          <w:lang w:val="uk-UA"/>
        </w:rPr>
        <w:t>ДСС», а також</w:t>
      </w:r>
      <w:r w:rsidR="00B64373" w:rsidRPr="002357D9">
        <w:rPr>
          <w:sz w:val="28"/>
          <w:szCs w:val="28"/>
        </w:rPr>
        <w:t xml:space="preserve"> </w:t>
      </w:r>
      <w:proofErr w:type="spellStart"/>
      <w:r w:rsidR="00B64373" w:rsidRPr="002357D9">
        <w:rPr>
          <w:sz w:val="28"/>
          <w:szCs w:val="28"/>
        </w:rPr>
        <w:t>продовжувати</w:t>
      </w:r>
      <w:proofErr w:type="spellEnd"/>
      <w:r w:rsidR="00B64373" w:rsidRPr="002357D9">
        <w:rPr>
          <w:sz w:val="28"/>
          <w:szCs w:val="28"/>
        </w:rPr>
        <w:t xml:space="preserve"> контроль за </w:t>
      </w:r>
      <w:proofErr w:type="spellStart"/>
      <w:r w:rsidR="00B64373" w:rsidRPr="002357D9">
        <w:rPr>
          <w:sz w:val="28"/>
          <w:szCs w:val="28"/>
        </w:rPr>
        <w:t>веденням</w:t>
      </w:r>
      <w:proofErr w:type="spellEnd"/>
      <w:r w:rsidR="00B64373" w:rsidRPr="002357D9">
        <w:rPr>
          <w:sz w:val="28"/>
          <w:szCs w:val="28"/>
        </w:rPr>
        <w:t xml:space="preserve"> </w:t>
      </w:r>
      <w:proofErr w:type="spellStart"/>
      <w:r w:rsidR="00B64373" w:rsidRPr="002357D9">
        <w:rPr>
          <w:sz w:val="28"/>
          <w:szCs w:val="28"/>
        </w:rPr>
        <w:t>діловодства</w:t>
      </w:r>
      <w:proofErr w:type="spellEnd"/>
      <w:r w:rsidR="00B64373" w:rsidRPr="002357D9">
        <w:rPr>
          <w:sz w:val="28"/>
          <w:szCs w:val="28"/>
        </w:rPr>
        <w:t xml:space="preserve"> в </w:t>
      </w:r>
      <w:proofErr w:type="spellStart"/>
      <w:r w:rsidR="00B64373" w:rsidRPr="002357D9">
        <w:rPr>
          <w:sz w:val="28"/>
          <w:szCs w:val="28"/>
        </w:rPr>
        <w:t>суді</w:t>
      </w:r>
      <w:proofErr w:type="spellEnd"/>
      <w:r w:rsidR="00B64373" w:rsidRPr="002357D9">
        <w:rPr>
          <w:sz w:val="28"/>
          <w:szCs w:val="28"/>
        </w:rPr>
        <w:t xml:space="preserve">, </w:t>
      </w:r>
      <w:proofErr w:type="spellStart"/>
      <w:r w:rsidR="00B64373" w:rsidRPr="002357D9">
        <w:rPr>
          <w:sz w:val="28"/>
          <w:szCs w:val="28"/>
        </w:rPr>
        <w:t>приділяючи</w:t>
      </w:r>
      <w:proofErr w:type="spellEnd"/>
      <w:r w:rsidR="00B64373" w:rsidRPr="002357D9">
        <w:rPr>
          <w:sz w:val="28"/>
          <w:szCs w:val="28"/>
        </w:rPr>
        <w:t xml:space="preserve"> </w:t>
      </w:r>
      <w:proofErr w:type="spellStart"/>
      <w:r w:rsidR="00B64373" w:rsidRPr="002357D9">
        <w:rPr>
          <w:sz w:val="28"/>
          <w:szCs w:val="28"/>
        </w:rPr>
        <w:t>особливу</w:t>
      </w:r>
      <w:proofErr w:type="spellEnd"/>
      <w:r w:rsidR="00B64373" w:rsidRPr="002357D9">
        <w:rPr>
          <w:sz w:val="28"/>
          <w:szCs w:val="28"/>
        </w:rPr>
        <w:t xml:space="preserve"> </w:t>
      </w:r>
      <w:proofErr w:type="spellStart"/>
      <w:r w:rsidR="00B64373" w:rsidRPr="002357D9">
        <w:rPr>
          <w:sz w:val="28"/>
          <w:szCs w:val="28"/>
        </w:rPr>
        <w:t>увагу</w:t>
      </w:r>
      <w:proofErr w:type="spellEnd"/>
      <w:r w:rsidR="00B64373" w:rsidRPr="002357D9">
        <w:rPr>
          <w:sz w:val="28"/>
          <w:szCs w:val="28"/>
        </w:rPr>
        <w:t xml:space="preserve"> </w:t>
      </w:r>
      <w:proofErr w:type="spellStart"/>
      <w:r w:rsidR="00B64373" w:rsidRPr="002357D9">
        <w:rPr>
          <w:sz w:val="28"/>
          <w:szCs w:val="28"/>
        </w:rPr>
        <w:t>первинній</w:t>
      </w:r>
      <w:proofErr w:type="spellEnd"/>
      <w:r w:rsidR="00B64373" w:rsidRPr="002357D9">
        <w:rPr>
          <w:sz w:val="28"/>
          <w:szCs w:val="28"/>
        </w:rPr>
        <w:t xml:space="preserve"> </w:t>
      </w:r>
      <w:proofErr w:type="spellStart"/>
      <w:r w:rsidR="00B64373" w:rsidRPr="002357D9">
        <w:rPr>
          <w:sz w:val="28"/>
          <w:szCs w:val="28"/>
        </w:rPr>
        <w:t>реєстрації</w:t>
      </w:r>
      <w:proofErr w:type="spellEnd"/>
      <w:r w:rsidR="00B64373" w:rsidRPr="002357D9">
        <w:rPr>
          <w:sz w:val="28"/>
          <w:szCs w:val="28"/>
        </w:rPr>
        <w:t xml:space="preserve"> та </w:t>
      </w:r>
      <w:proofErr w:type="spellStart"/>
      <w:r w:rsidR="00B64373" w:rsidRPr="002357D9">
        <w:rPr>
          <w:sz w:val="28"/>
          <w:szCs w:val="28"/>
        </w:rPr>
        <w:t>обліку</w:t>
      </w:r>
      <w:proofErr w:type="spellEnd"/>
      <w:r w:rsidR="00B64373" w:rsidRPr="002357D9">
        <w:rPr>
          <w:sz w:val="28"/>
          <w:szCs w:val="28"/>
        </w:rPr>
        <w:t xml:space="preserve"> </w:t>
      </w:r>
      <w:proofErr w:type="spellStart"/>
      <w:r w:rsidR="00B64373" w:rsidRPr="002357D9">
        <w:rPr>
          <w:sz w:val="28"/>
          <w:szCs w:val="28"/>
        </w:rPr>
        <w:t>судових</w:t>
      </w:r>
      <w:proofErr w:type="spellEnd"/>
      <w:r w:rsidR="00B64373" w:rsidRPr="002357D9">
        <w:rPr>
          <w:sz w:val="28"/>
          <w:szCs w:val="28"/>
        </w:rPr>
        <w:t xml:space="preserve"> справ </w:t>
      </w:r>
      <w:proofErr w:type="spellStart"/>
      <w:r w:rsidR="00B64373" w:rsidRPr="002357D9">
        <w:rPr>
          <w:sz w:val="28"/>
          <w:szCs w:val="28"/>
        </w:rPr>
        <w:t>і</w:t>
      </w:r>
      <w:proofErr w:type="spellEnd"/>
      <w:r w:rsidR="00B64373" w:rsidRPr="002357D9">
        <w:rPr>
          <w:sz w:val="28"/>
          <w:szCs w:val="28"/>
        </w:rPr>
        <w:t xml:space="preserve"> </w:t>
      </w:r>
      <w:proofErr w:type="spellStart"/>
      <w:r w:rsidR="00B64373" w:rsidRPr="002357D9">
        <w:rPr>
          <w:sz w:val="28"/>
          <w:szCs w:val="28"/>
        </w:rPr>
        <w:t>матеріалів</w:t>
      </w:r>
      <w:proofErr w:type="spellEnd"/>
      <w:r w:rsidR="00B64373" w:rsidRPr="002357D9">
        <w:rPr>
          <w:sz w:val="28"/>
          <w:szCs w:val="28"/>
        </w:rPr>
        <w:t xml:space="preserve">, </w:t>
      </w:r>
      <w:proofErr w:type="spellStart"/>
      <w:r w:rsidR="00B64373" w:rsidRPr="002357D9">
        <w:rPr>
          <w:sz w:val="28"/>
          <w:szCs w:val="28"/>
        </w:rPr>
        <w:t>які</w:t>
      </w:r>
      <w:proofErr w:type="spellEnd"/>
      <w:r w:rsidR="00B64373" w:rsidRPr="002357D9">
        <w:rPr>
          <w:sz w:val="28"/>
          <w:szCs w:val="28"/>
        </w:rPr>
        <w:t xml:space="preserve"> </w:t>
      </w:r>
      <w:proofErr w:type="spellStart"/>
      <w:r w:rsidR="00B64373" w:rsidRPr="002357D9">
        <w:rPr>
          <w:sz w:val="28"/>
          <w:szCs w:val="28"/>
        </w:rPr>
        <w:t>надійшли</w:t>
      </w:r>
      <w:proofErr w:type="spellEnd"/>
      <w:r w:rsidR="00B64373" w:rsidRPr="002357D9">
        <w:rPr>
          <w:sz w:val="28"/>
          <w:szCs w:val="28"/>
        </w:rPr>
        <w:t xml:space="preserve"> до суду, </w:t>
      </w:r>
      <w:proofErr w:type="spellStart"/>
      <w:r w:rsidR="00B64373" w:rsidRPr="002357D9">
        <w:rPr>
          <w:sz w:val="28"/>
          <w:szCs w:val="28"/>
        </w:rPr>
        <w:t>повноті</w:t>
      </w:r>
      <w:proofErr w:type="spellEnd"/>
      <w:r w:rsidR="00B64373" w:rsidRPr="002357D9">
        <w:rPr>
          <w:sz w:val="28"/>
          <w:szCs w:val="28"/>
        </w:rPr>
        <w:t xml:space="preserve"> </w:t>
      </w:r>
      <w:proofErr w:type="spellStart"/>
      <w:r w:rsidR="00B64373" w:rsidRPr="002357D9">
        <w:rPr>
          <w:sz w:val="28"/>
          <w:szCs w:val="28"/>
        </w:rPr>
        <w:t>заповнення</w:t>
      </w:r>
      <w:proofErr w:type="spellEnd"/>
      <w:r w:rsidR="00B64373" w:rsidRPr="002357D9">
        <w:rPr>
          <w:sz w:val="28"/>
          <w:szCs w:val="28"/>
        </w:rPr>
        <w:t xml:space="preserve"> </w:t>
      </w:r>
      <w:proofErr w:type="spellStart"/>
      <w:r w:rsidR="00B64373" w:rsidRPr="002357D9">
        <w:rPr>
          <w:sz w:val="28"/>
          <w:szCs w:val="28"/>
        </w:rPr>
        <w:t>документів</w:t>
      </w:r>
      <w:proofErr w:type="spellEnd"/>
      <w:r w:rsidR="00B64373" w:rsidRPr="002357D9">
        <w:rPr>
          <w:sz w:val="28"/>
          <w:szCs w:val="28"/>
        </w:rPr>
        <w:t xml:space="preserve"> </w:t>
      </w:r>
      <w:proofErr w:type="spellStart"/>
      <w:r w:rsidR="00B64373" w:rsidRPr="002357D9">
        <w:rPr>
          <w:sz w:val="28"/>
          <w:szCs w:val="28"/>
        </w:rPr>
        <w:t>первинного</w:t>
      </w:r>
      <w:proofErr w:type="spellEnd"/>
      <w:r w:rsidR="00B64373" w:rsidRPr="002357D9">
        <w:rPr>
          <w:sz w:val="28"/>
          <w:szCs w:val="28"/>
        </w:rPr>
        <w:t xml:space="preserve"> </w:t>
      </w:r>
      <w:proofErr w:type="spellStart"/>
      <w:r w:rsidR="00B64373" w:rsidRPr="002357D9">
        <w:rPr>
          <w:sz w:val="28"/>
          <w:szCs w:val="28"/>
        </w:rPr>
        <w:t>обліку</w:t>
      </w:r>
      <w:proofErr w:type="spellEnd"/>
      <w:r w:rsidR="00B64373" w:rsidRPr="002357D9">
        <w:rPr>
          <w:sz w:val="28"/>
          <w:szCs w:val="28"/>
        </w:rPr>
        <w:t xml:space="preserve">, в тому </w:t>
      </w:r>
      <w:proofErr w:type="spellStart"/>
      <w:r w:rsidR="00B64373" w:rsidRPr="002357D9">
        <w:rPr>
          <w:sz w:val="28"/>
          <w:szCs w:val="28"/>
        </w:rPr>
        <w:t>числі</w:t>
      </w:r>
      <w:proofErr w:type="spellEnd"/>
      <w:r w:rsidR="00B64373" w:rsidRPr="002357D9">
        <w:rPr>
          <w:sz w:val="28"/>
          <w:szCs w:val="28"/>
        </w:rPr>
        <w:t xml:space="preserve"> при </w:t>
      </w:r>
      <w:proofErr w:type="spellStart"/>
      <w:r w:rsidR="00B64373" w:rsidRPr="002357D9">
        <w:rPr>
          <w:sz w:val="28"/>
          <w:szCs w:val="28"/>
        </w:rPr>
        <w:t>наповненні</w:t>
      </w:r>
      <w:proofErr w:type="spellEnd"/>
      <w:r w:rsidR="00B64373" w:rsidRPr="002357D9">
        <w:rPr>
          <w:sz w:val="28"/>
          <w:szCs w:val="28"/>
        </w:rPr>
        <w:t xml:space="preserve"> </w:t>
      </w:r>
      <w:proofErr w:type="spellStart"/>
      <w:r w:rsidR="00B64373" w:rsidRPr="002357D9">
        <w:rPr>
          <w:sz w:val="28"/>
          <w:szCs w:val="28"/>
        </w:rPr>
        <w:t>комп’ютерної</w:t>
      </w:r>
      <w:proofErr w:type="spellEnd"/>
      <w:r w:rsidR="00B64373" w:rsidRPr="002357D9">
        <w:rPr>
          <w:sz w:val="28"/>
          <w:szCs w:val="28"/>
        </w:rPr>
        <w:t xml:space="preserve"> </w:t>
      </w:r>
      <w:proofErr w:type="spellStart"/>
      <w:r w:rsidR="00B64373" w:rsidRPr="002357D9">
        <w:rPr>
          <w:sz w:val="28"/>
          <w:szCs w:val="28"/>
        </w:rPr>
        <w:t>програми</w:t>
      </w:r>
      <w:proofErr w:type="spellEnd"/>
      <w:r w:rsidR="00B64373" w:rsidRPr="002357D9">
        <w:rPr>
          <w:sz w:val="28"/>
          <w:szCs w:val="28"/>
          <w:lang w:val="uk-UA"/>
        </w:rPr>
        <w:t xml:space="preserve"> </w:t>
      </w:r>
      <w:proofErr w:type="spellStart"/>
      <w:r w:rsidR="00B64373" w:rsidRPr="002357D9">
        <w:rPr>
          <w:sz w:val="28"/>
          <w:szCs w:val="28"/>
          <w:lang w:val="uk-UA"/>
        </w:rPr>
        <w:t>КП</w:t>
      </w:r>
      <w:proofErr w:type="spellEnd"/>
      <w:r w:rsidR="00B64373" w:rsidRPr="002357D9">
        <w:rPr>
          <w:sz w:val="28"/>
          <w:szCs w:val="28"/>
          <w:lang w:val="uk-UA"/>
        </w:rPr>
        <w:t xml:space="preserve"> «ДСС»</w:t>
      </w:r>
      <w:r w:rsidR="00B64373" w:rsidRPr="002357D9">
        <w:rPr>
          <w:sz w:val="28"/>
          <w:szCs w:val="28"/>
        </w:rPr>
        <w:t>;</w:t>
      </w:r>
      <w:r w:rsidR="002357D9" w:rsidRPr="002357D9">
        <w:rPr>
          <w:sz w:val="28"/>
          <w:szCs w:val="28"/>
          <w:lang w:val="uk-UA"/>
        </w:rPr>
        <w:t xml:space="preserve"> </w:t>
      </w:r>
      <w:r w:rsidR="002357D9" w:rsidRPr="002357D9">
        <w:rPr>
          <w:sz w:val="28"/>
          <w:szCs w:val="28"/>
        </w:rPr>
        <w:t xml:space="preserve"> </w:t>
      </w:r>
      <w:proofErr w:type="spellStart"/>
      <w:r w:rsidR="002357D9" w:rsidRPr="002357D9">
        <w:rPr>
          <w:sz w:val="28"/>
          <w:szCs w:val="28"/>
        </w:rPr>
        <w:t>планувати</w:t>
      </w:r>
      <w:proofErr w:type="spellEnd"/>
      <w:r w:rsidR="002357D9" w:rsidRPr="002357D9">
        <w:rPr>
          <w:sz w:val="28"/>
          <w:szCs w:val="28"/>
        </w:rPr>
        <w:t xml:space="preserve"> </w:t>
      </w:r>
      <w:proofErr w:type="spellStart"/>
      <w:r w:rsidR="002357D9" w:rsidRPr="002357D9">
        <w:rPr>
          <w:sz w:val="28"/>
          <w:szCs w:val="28"/>
        </w:rPr>
        <w:t>і</w:t>
      </w:r>
      <w:proofErr w:type="spellEnd"/>
      <w:r w:rsidR="002357D9" w:rsidRPr="002357D9">
        <w:rPr>
          <w:sz w:val="28"/>
          <w:szCs w:val="28"/>
        </w:rPr>
        <w:t xml:space="preserve"> систематично </w:t>
      </w:r>
      <w:proofErr w:type="spellStart"/>
      <w:r w:rsidR="002357D9" w:rsidRPr="002357D9">
        <w:rPr>
          <w:sz w:val="28"/>
          <w:szCs w:val="28"/>
        </w:rPr>
        <w:t>проводити</w:t>
      </w:r>
      <w:proofErr w:type="spellEnd"/>
      <w:r w:rsidR="002357D9" w:rsidRPr="002357D9">
        <w:rPr>
          <w:sz w:val="28"/>
          <w:szCs w:val="28"/>
        </w:rPr>
        <w:t xml:space="preserve"> </w:t>
      </w:r>
      <w:proofErr w:type="spellStart"/>
      <w:r w:rsidR="002357D9" w:rsidRPr="002357D9">
        <w:rPr>
          <w:sz w:val="28"/>
          <w:szCs w:val="28"/>
        </w:rPr>
        <w:t>навчання</w:t>
      </w:r>
      <w:proofErr w:type="spellEnd"/>
      <w:r w:rsidR="002357D9" w:rsidRPr="002357D9">
        <w:rPr>
          <w:sz w:val="28"/>
          <w:szCs w:val="28"/>
        </w:rPr>
        <w:t xml:space="preserve"> </w:t>
      </w:r>
      <w:proofErr w:type="spellStart"/>
      <w:r w:rsidR="002357D9" w:rsidRPr="002357D9">
        <w:rPr>
          <w:sz w:val="28"/>
          <w:szCs w:val="28"/>
        </w:rPr>
        <w:t>з</w:t>
      </w:r>
      <w:proofErr w:type="spellEnd"/>
      <w:r w:rsidR="002357D9" w:rsidRPr="002357D9">
        <w:rPr>
          <w:sz w:val="28"/>
          <w:szCs w:val="28"/>
        </w:rPr>
        <w:t xml:space="preserve"> </w:t>
      </w:r>
      <w:proofErr w:type="spellStart"/>
      <w:r w:rsidR="002357D9" w:rsidRPr="002357D9">
        <w:rPr>
          <w:sz w:val="28"/>
          <w:szCs w:val="28"/>
        </w:rPr>
        <w:t>працівниками</w:t>
      </w:r>
      <w:proofErr w:type="spellEnd"/>
      <w:r w:rsidR="002357D9" w:rsidRPr="002357D9">
        <w:rPr>
          <w:sz w:val="28"/>
          <w:szCs w:val="28"/>
        </w:rPr>
        <w:t xml:space="preserve"> </w:t>
      </w:r>
      <w:proofErr w:type="spellStart"/>
      <w:r w:rsidR="002357D9" w:rsidRPr="002357D9">
        <w:rPr>
          <w:sz w:val="28"/>
          <w:szCs w:val="28"/>
        </w:rPr>
        <w:t>апарату</w:t>
      </w:r>
      <w:proofErr w:type="spellEnd"/>
      <w:r w:rsidR="002357D9" w:rsidRPr="002357D9">
        <w:rPr>
          <w:sz w:val="28"/>
          <w:szCs w:val="28"/>
        </w:rPr>
        <w:t xml:space="preserve"> суду, </w:t>
      </w:r>
      <w:proofErr w:type="spellStart"/>
      <w:r w:rsidR="002357D9" w:rsidRPr="002357D9">
        <w:rPr>
          <w:sz w:val="28"/>
          <w:szCs w:val="28"/>
        </w:rPr>
        <w:t>які</w:t>
      </w:r>
      <w:proofErr w:type="spellEnd"/>
      <w:r w:rsidR="002357D9" w:rsidRPr="002357D9">
        <w:rPr>
          <w:sz w:val="28"/>
          <w:szCs w:val="28"/>
        </w:rPr>
        <w:t xml:space="preserve"> </w:t>
      </w:r>
      <w:proofErr w:type="spellStart"/>
      <w:r w:rsidR="002357D9" w:rsidRPr="002357D9">
        <w:rPr>
          <w:sz w:val="28"/>
          <w:szCs w:val="28"/>
        </w:rPr>
        <w:t>відповідальні</w:t>
      </w:r>
      <w:proofErr w:type="spellEnd"/>
      <w:r w:rsidR="002357D9" w:rsidRPr="002357D9">
        <w:rPr>
          <w:sz w:val="28"/>
          <w:szCs w:val="28"/>
        </w:rPr>
        <w:t xml:space="preserve"> за </w:t>
      </w:r>
      <w:proofErr w:type="spellStart"/>
      <w:r w:rsidR="002357D9" w:rsidRPr="002357D9">
        <w:rPr>
          <w:sz w:val="28"/>
          <w:szCs w:val="28"/>
        </w:rPr>
        <w:t>ведення</w:t>
      </w:r>
      <w:proofErr w:type="spellEnd"/>
      <w:r w:rsidR="002357D9" w:rsidRPr="002357D9">
        <w:rPr>
          <w:sz w:val="28"/>
          <w:szCs w:val="28"/>
        </w:rPr>
        <w:t xml:space="preserve"> </w:t>
      </w:r>
      <w:proofErr w:type="spellStart"/>
      <w:r w:rsidR="002357D9" w:rsidRPr="002357D9">
        <w:rPr>
          <w:sz w:val="28"/>
          <w:szCs w:val="28"/>
        </w:rPr>
        <w:t>обліково-статистичної</w:t>
      </w:r>
      <w:proofErr w:type="spellEnd"/>
      <w:r w:rsidR="002357D9" w:rsidRPr="002357D9">
        <w:rPr>
          <w:sz w:val="28"/>
          <w:szCs w:val="28"/>
        </w:rPr>
        <w:t xml:space="preserve"> </w:t>
      </w:r>
      <w:proofErr w:type="spellStart"/>
      <w:r w:rsidR="002357D9" w:rsidRPr="002357D9">
        <w:rPr>
          <w:sz w:val="28"/>
          <w:szCs w:val="28"/>
        </w:rPr>
        <w:t>роботи</w:t>
      </w:r>
      <w:proofErr w:type="spellEnd"/>
      <w:r w:rsidR="002357D9" w:rsidRPr="002357D9">
        <w:rPr>
          <w:sz w:val="28"/>
          <w:szCs w:val="28"/>
        </w:rPr>
        <w:t xml:space="preserve"> та </w:t>
      </w:r>
      <w:proofErr w:type="spellStart"/>
      <w:r w:rsidR="002357D9" w:rsidRPr="002357D9">
        <w:rPr>
          <w:sz w:val="28"/>
          <w:szCs w:val="28"/>
        </w:rPr>
        <w:t>діловодства</w:t>
      </w:r>
      <w:proofErr w:type="spellEnd"/>
      <w:r w:rsidR="002357D9" w:rsidRPr="002357D9">
        <w:rPr>
          <w:sz w:val="28"/>
          <w:szCs w:val="28"/>
        </w:rPr>
        <w:t xml:space="preserve">, </w:t>
      </w:r>
      <w:proofErr w:type="spellStart"/>
      <w:r w:rsidR="002357D9" w:rsidRPr="002357D9">
        <w:rPr>
          <w:sz w:val="28"/>
          <w:szCs w:val="28"/>
        </w:rPr>
        <w:t>з</w:t>
      </w:r>
      <w:proofErr w:type="spellEnd"/>
      <w:r w:rsidR="002357D9" w:rsidRPr="002357D9">
        <w:rPr>
          <w:sz w:val="28"/>
          <w:szCs w:val="28"/>
        </w:rPr>
        <w:t xml:space="preserve"> метою </w:t>
      </w:r>
      <w:proofErr w:type="spellStart"/>
      <w:r w:rsidR="002357D9" w:rsidRPr="002357D9">
        <w:rPr>
          <w:sz w:val="28"/>
          <w:szCs w:val="28"/>
        </w:rPr>
        <w:t>недопущення</w:t>
      </w:r>
      <w:proofErr w:type="spellEnd"/>
      <w:r w:rsidR="002357D9" w:rsidRPr="002357D9">
        <w:rPr>
          <w:sz w:val="28"/>
          <w:szCs w:val="28"/>
        </w:rPr>
        <w:t xml:space="preserve"> </w:t>
      </w:r>
      <w:proofErr w:type="spellStart"/>
      <w:r w:rsidR="002357D9" w:rsidRPr="002357D9">
        <w:rPr>
          <w:sz w:val="28"/>
          <w:szCs w:val="28"/>
        </w:rPr>
        <w:t>помило</w:t>
      </w:r>
      <w:r w:rsidR="002917B3">
        <w:rPr>
          <w:sz w:val="28"/>
          <w:szCs w:val="28"/>
        </w:rPr>
        <w:t>к</w:t>
      </w:r>
      <w:proofErr w:type="spellEnd"/>
      <w:r w:rsidR="002917B3">
        <w:rPr>
          <w:sz w:val="28"/>
          <w:szCs w:val="28"/>
        </w:rPr>
        <w:t xml:space="preserve"> при </w:t>
      </w:r>
      <w:proofErr w:type="spellStart"/>
      <w:r w:rsidR="002917B3">
        <w:rPr>
          <w:sz w:val="28"/>
          <w:szCs w:val="28"/>
        </w:rPr>
        <w:t>здачі</w:t>
      </w:r>
      <w:proofErr w:type="spellEnd"/>
      <w:r w:rsidR="002917B3">
        <w:rPr>
          <w:sz w:val="28"/>
          <w:szCs w:val="28"/>
        </w:rPr>
        <w:t xml:space="preserve"> </w:t>
      </w:r>
      <w:proofErr w:type="spellStart"/>
      <w:r w:rsidR="002917B3">
        <w:rPr>
          <w:sz w:val="28"/>
          <w:szCs w:val="28"/>
        </w:rPr>
        <w:t>статистичних</w:t>
      </w:r>
      <w:proofErr w:type="spellEnd"/>
      <w:r w:rsidR="002917B3">
        <w:rPr>
          <w:sz w:val="28"/>
          <w:szCs w:val="28"/>
        </w:rPr>
        <w:t xml:space="preserve"> </w:t>
      </w:r>
      <w:proofErr w:type="spellStart"/>
      <w:r w:rsidR="002917B3">
        <w:rPr>
          <w:sz w:val="28"/>
          <w:szCs w:val="28"/>
        </w:rPr>
        <w:t>звітів</w:t>
      </w:r>
      <w:proofErr w:type="spellEnd"/>
      <w:r w:rsidR="002917B3">
        <w:rPr>
          <w:sz w:val="28"/>
          <w:szCs w:val="28"/>
          <w:lang w:val="uk-UA"/>
        </w:rPr>
        <w:t>.</w:t>
      </w:r>
    </w:p>
    <w:p w:rsidR="00DE78DD" w:rsidRPr="002357D9" w:rsidRDefault="00DE78DD" w:rsidP="00661416">
      <w:pPr>
        <w:ind w:firstLine="567"/>
        <w:jc w:val="both"/>
        <w:rPr>
          <w:sz w:val="28"/>
          <w:szCs w:val="28"/>
          <w:lang w:val="uk-UA"/>
        </w:rPr>
      </w:pPr>
    </w:p>
    <w:p w:rsidR="00981195" w:rsidRDefault="00981195" w:rsidP="00661416">
      <w:pPr>
        <w:ind w:firstLine="360"/>
        <w:jc w:val="both"/>
        <w:rPr>
          <w:sz w:val="28"/>
          <w:szCs w:val="28"/>
          <w:lang w:val="uk-UA"/>
        </w:rPr>
      </w:pPr>
    </w:p>
    <w:p w:rsidR="00B64373" w:rsidRDefault="00B64373" w:rsidP="00661416">
      <w:pPr>
        <w:ind w:firstLine="360"/>
        <w:jc w:val="both"/>
        <w:rPr>
          <w:sz w:val="28"/>
          <w:szCs w:val="28"/>
          <w:lang w:val="uk-UA"/>
        </w:rPr>
      </w:pPr>
    </w:p>
    <w:p w:rsidR="000C76E5" w:rsidRDefault="000C76E5" w:rsidP="00CA7EFC">
      <w:pPr>
        <w:spacing w:line="24" w:lineRule="atLeast"/>
        <w:ind w:firstLine="360"/>
        <w:jc w:val="both"/>
        <w:rPr>
          <w:sz w:val="20"/>
          <w:szCs w:val="20"/>
          <w:lang w:val="en-US"/>
        </w:rPr>
      </w:pPr>
    </w:p>
    <w:p w:rsidR="000C76E5" w:rsidRDefault="000C76E5" w:rsidP="00CA7EFC">
      <w:pPr>
        <w:spacing w:line="24" w:lineRule="atLeast"/>
        <w:ind w:firstLine="360"/>
        <w:jc w:val="both"/>
        <w:rPr>
          <w:sz w:val="20"/>
          <w:szCs w:val="20"/>
          <w:lang w:val="en-US"/>
        </w:rPr>
      </w:pPr>
    </w:p>
    <w:p w:rsidR="000C76E5" w:rsidRDefault="000C76E5" w:rsidP="00CA7EFC">
      <w:pPr>
        <w:spacing w:line="24" w:lineRule="atLeast"/>
        <w:ind w:firstLine="360"/>
        <w:jc w:val="both"/>
        <w:rPr>
          <w:sz w:val="20"/>
          <w:szCs w:val="20"/>
          <w:lang w:val="en-US"/>
        </w:rPr>
      </w:pPr>
    </w:p>
    <w:p w:rsidR="00CA7EFC" w:rsidRPr="00CA7EFC" w:rsidRDefault="00CA7EFC" w:rsidP="00CA7EFC">
      <w:pPr>
        <w:spacing w:line="24" w:lineRule="atLeast"/>
        <w:ind w:firstLine="360"/>
        <w:jc w:val="both"/>
        <w:rPr>
          <w:sz w:val="20"/>
          <w:szCs w:val="20"/>
          <w:lang w:val="uk-UA"/>
        </w:rPr>
      </w:pPr>
      <w:r w:rsidRPr="00CA7EFC">
        <w:rPr>
          <w:sz w:val="20"/>
          <w:szCs w:val="20"/>
          <w:lang w:val="uk-UA"/>
        </w:rPr>
        <w:t xml:space="preserve">Вик. Гаврищенко М.В. </w:t>
      </w:r>
    </w:p>
    <w:p w:rsidR="00CA7EFC" w:rsidRPr="00CA7EFC" w:rsidRDefault="00CA7EFC" w:rsidP="00CA7EFC">
      <w:pPr>
        <w:spacing w:line="24" w:lineRule="atLeast"/>
        <w:ind w:firstLine="360"/>
        <w:jc w:val="both"/>
        <w:rPr>
          <w:sz w:val="20"/>
          <w:szCs w:val="20"/>
          <w:lang w:val="uk-UA"/>
        </w:rPr>
      </w:pPr>
      <w:r>
        <w:rPr>
          <w:sz w:val="20"/>
          <w:szCs w:val="20"/>
          <w:lang w:val="uk-UA"/>
        </w:rPr>
        <w:t>т</w:t>
      </w:r>
      <w:r w:rsidRPr="00CA7EFC">
        <w:rPr>
          <w:sz w:val="20"/>
          <w:szCs w:val="20"/>
          <w:lang w:val="uk-UA"/>
        </w:rPr>
        <w:t>. (032) 275-01-57</w:t>
      </w:r>
    </w:p>
    <w:p w:rsidR="00CA7EFC" w:rsidRDefault="00CA7EFC" w:rsidP="00103971">
      <w:pPr>
        <w:spacing w:line="24" w:lineRule="atLeast"/>
        <w:ind w:firstLine="360"/>
        <w:jc w:val="center"/>
        <w:rPr>
          <w:sz w:val="28"/>
          <w:szCs w:val="28"/>
          <w:lang w:val="uk-UA"/>
        </w:rPr>
      </w:pPr>
    </w:p>
    <w:sectPr w:rsidR="00CA7EFC" w:rsidSect="000844DB">
      <w:headerReference w:type="default" r:id="rId9"/>
      <w:footerReference w:type="even" r:id="rId10"/>
      <w:footerReference w:type="default" r:id="rId11"/>
      <w:pgSz w:w="11906" w:h="16838"/>
      <w:pgMar w:top="709" w:right="707" w:bottom="71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38A" w:rsidRDefault="0059538A">
      <w:r>
        <w:separator/>
      </w:r>
    </w:p>
  </w:endnote>
  <w:endnote w:type="continuationSeparator" w:id="0">
    <w:p w:rsidR="0059538A" w:rsidRDefault="0059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E6" w:rsidRDefault="00FD0AE6" w:rsidP="009266E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D0AE6" w:rsidRDefault="00FD0AE6" w:rsidP="0023315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E6" w:rsidRPr="006D372F" w:rsidRDefault="00FD0AE6" w:rsidP="0023315E">
    <w:pPr>
      <w:pStyle w:val="a3"/>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38A" w:rsidRDefault="0059538A">
      <w:r>
        <w:separator/>
      </w:r>
    </w:p>
  </w:footnote>
  <w:footnote w:type="continuationSeparator" w:id="0">
    <w:p w:rsidR="0059538A" w:rsidRDefault="00595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797"/>
      <w:docPartObj>
        <w:docPartGallery w:val="Page Numbers (Top of Page)"/>
        <w:docPartUnique/>
      </w:docPartObj>
    </w:sdtPr>
    <w:sdtContent>
      <w:p w:rsidR="00FD0AE6" w:rsidRDefault="00FD0AE6">
        <w:pPr>
          <w:pStyle w:val="a6"/>
          <w:jc w:val="right"/>
        </w:pPr>
        <w:fldSimple w:instr=" PAGE   \* MERGEFORMAT ">
          <w:r w:rsidR="002917B3">
            <w:rPr>
              <w:noProof/>
            </w:rPr>
            <w:t>8</w:t>
          </w:r>
        </w:fldSimple>
      </w:p>
    </w:sdtContent>
  </w:sdt>
  <w:p w:rsidR="00FD0AE6" w:rsidRDefault="00FD0A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945"/>
    <w:multiLevelType w:val="hybridMultilevel"/>
    <w:tmpl w:val="55389FB8"/>
    <w:lvl w:ilvl="0" w:tplc="8ED8872E">
      <w:numFmt w:val="bullet"/>
      <w:lvlText w:val="-"/>
      <w:lvlJc w:val="left"/>
      <w:pPr>
        <w:tabs>
          <w:tab w:val="num" w:pos="2141"/>
        </w:tabs>
        <w:ind w:left="2141" w:hanging="129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
    <w:nsid w:val="04404BF5"/>
    <w:multiLevelType w:val="hybridMultilevel"/>
    <w:tmpl w:val="7A18798A"/>
    <w:lvl w:ilvl="0" w:tplc="92E0219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F332CC"/>
    <w:multiLevelType w:val="hybridMultilevel"/>
    <w:tmpl w:val="5D5ACF94"/>
    <w:lvl w:ilvl="0" w:tplc="0419000F">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F02321"/>
    <w:multiLevelType w:val="hybridMultilevel"/>
    <w:tmpl w:val="E5E66A2C"/>
    <w:lvl w:ilvl="0" w:tplc="815E6C1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3526B0F"/>
    <w:multiLevelType w:val="hybridMultilevel"/>
    <w:tmpl w:val="CF4E7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361E01"/>
    <w:multiLevelType w:val="hybridMultilevel"/>
    <w:tmpl w:val="9D487B3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1F91418C"/>
    <w:multiLevelType w:val="hybridMultilevel"/>
    <w:tmpl w:val="CCA450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02190F"/>
    <w:multiLevelType w:val="hybridMultilevel"/>
    <w:tmpl w:val="326A8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00D50C4"/>
    <w:multiLevelType w:val="hybridMultilevel"/>
    <w:tmpl w:val="EAA0AB60"/>
    <w:lvl w:ilvl="0" w:tplc="4ED4767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3E11B3"/>
    <w:multiLevelType w:val="multilevel"/>
    <w:tmpl w:val="54B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4504E"/>
    <w:multiLevelType w:val="hybridMultilevel"/>
    <w:tmpl w:val="13F038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34D78FA"/>
    <w:multiLevelType w:val="hybridMultilevel"/>
    <w:tmpl w:val="9E607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921925"/>
    <w:multiLevelType w:val="hybridMultilevel"/>
    <w:tmpl w:val="41A6F762"/>
    <w:lvl w:ilvl="0" w:tplc="8DFC8DB0">
      <w:numFmt w:val="bullet"/>
      <w:lvlText w:val="-"/>
      <w:lvlJc w:val="left"/>
      <w:pPr>
        <w:tabs>
          <w:tab w:val="num" w:pos="930"/>
        </w:tabs>
        <w:ind w:left="930" w:hanging="5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FB0148"/>
    <w:multiLevelType w:val="hybridMultilevel"/>
    <w:tmpl w:val="B07ACEE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D2694D"/>
    <w:multiLevelType w:val="hybridMultilevel"/>
    <w:tmpl w:val="4F50331A"/>
    <w:lvl w:ilvl="0" w:tplc="1CE8622A">
      <w:start w:val="1"/>
      <w:numFmt w:val="decimal"/>
      <w:lvlText w:val="%1."/>
      <w:lvlJc w:val="left"/>
      <w:pPr>
        <w:ind w:left="927" w:hanging="360"/>
      </w:pPr>
      <w:rPr>
        <w:rFonts w:hint="default"/>
        <w:color w:val="3A3A3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55D7027"/>
    <w:multiLevelType w:val="hybridMultilevel"/>
    <w:tmpl w:val="D160D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12230E"/>
    <w:multiLevelType w:val="hybridMultilevel"/>
    <w:tmpl w:val="0D224B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9872629"/>
    <w:multiLevelType w:val="hybridMultilevel"/>
    <w:tmpl w:val="626A1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BB254E"/>
    <w:multiLevelType w:val="hybridMultilevel"/>
    <w:tmpl w:val="D6D646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A5E2F5D"/>
    <w:multiLevelType w:val="hybridMultilevel"/>
    <w:tmpl w:val="A4060F22"/>
    <w:lvl w:ilvl="0" w:tplc="BF9427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C21AD7"/>
    <w:multiLevelType w:val="hybridMultilevel"/>
    <w:tmpl w:val="CA969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2E2ECE"/>
    <w:multiLevelType w:val="hybridMultilevel"/>
    <w:tmpl w:val="5B08BC66"/>
    <w:lvl w:ilvl="0" w:tplc="89F4CF90">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2">
    <w:nsid w:val="54EE7BFC"/>
    <w:multiLevelType w:val="hybridMultilevel"/>
    <w:tmpl w:val="879A9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D23AAC"/>
    <w:multiLevelType w:val="multilevel"/>
    <w:tmpl w:val="8A963532"/>
    <w:lvl w:ilvl="0">
      <w:start w:val="1"/>
      <w:numFmt w:val="decimal"/>
      <w:lvlText w:val="%1."/>
      <w:lvlJc w:val="left"/>
      <w:pPr>
        <w:ind w:left="720" w:hanging="360"/>
      </w:pPr>
      <w:rPr>
        <w:rFonts w:hint="default"/>
      </w:rPr>
    </w:lvl>
    <w:lvl w:ilvl="1">
      <w:start w:val="1"/>
      <w:numFmt w:val="decimal"/>
      <w:isLgl/>
      <w:lvlText w:val="%1.%2."/>
      <w:lvlJc w:val="left"/>
      <w:pPr>
        <w:ind w:left="2208" w:hanging="1215"/>
      </w:pPr>
      <w:rPr>
        <w:rFonts w:hint="default"/>
        <w:color w:val="auto"/>
      </w:rPr>
    </w:lvl>
    <w:lvl w:ilvl="2">
      <w:start w:val="1"/>
      <w:numFmt w:val="decimal"/>
      <w:isLgl/>
      <w:lvlText w:val="%1.%2.%3."/>
      <w:lvlJc w:val="left"/>
      <w:pPr>
        <w:ind w:left="2273" w:hanging="1215"/>
      </w:pPr>
      <w:rPr>
        <w:rFonts w:hint="default"/>
        <w:color w:val="auto"/>
      </w:rPr>
    </w:lvl>
    <w:lvl w:ilvl="3">
      <w:start w:val="1"/>
      <w:numFmt w:val="decimal"/>
      <w:isLgl/>
      <w:lvlText w:val="%1.%2.%3.%4."/>
      <w:lvlJc w:val="left"/>
      <w:pPr>
        <w:ind w:left="2622" w:hanging="1215"/>
      </w:pPr>
      <w:rPr>
        <w:rFonts w:hint="default"/>
        <w:color w:val="auto"/>
      </w:rPr>
    </w:lvl>
    <w:lvl w:ilvl="4">
      <w:start w:val="1"/>
      <w:numFmt w:val="decimal"/>
      <w:isLgl/>
      <w:lvlText w:val="%1.%2.%3.%4.%5."/>
      <w:lvlJc w:val="left"/>
      <w:pPr>
        <w:ind w:left="2971" w:hanging="1215"/>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24">
    <w:nsid w:val="5BFB68B9"/>
    <w:multiLevelType w:val="hybridMultilevel"/>
    <w:tmpl w:val="5DE0AD70"/>
    <w:lvl w:ilvl="0" w:tplc="6C1C0202">
      <w:start w:val="1"/>
      <w:numFmt w:val="decimal"/>
      <w:lvlText w:val="%1."/>
      <w:lvlJc w:val="left"/>
      <w:pPr>
        <w:ind w:left="1070"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5">
    <w:nsid w:val="5DE60770"/>
    <w:multiLevelType w:val="hybridMultilevel"/>
    <w:tmpl w:val="23AE0B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63174835"/>
    <w:multiLevelType w:val="hybridMultilevel"/>
    <w:tmpl w:val="B39283D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7">
    <w:nsid w:val="66575DA0"/>
    <w:multiLevelType w:val="hybridMultilevel"/>
    <w:tmpl w:val="10A6049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71B517F"/>
    <w:multiLevelType w:val="hybridMultilevel"/>
    <w:tmpl w:val="982414B0"/>
    <w:lvl w:ilvl="0" w:tplc="51C45A9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A5A59DC"/>
    <w:multiLevelType w:val="hybridMultilevel"/>
    <w:tmpl w:val="4AC619F2"/>
    <w:lvl w:ilvl="0" w:tplc="EC2E4E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6B0F6C08"/>
    <w:multiLevelType w:val="hybridMultilevel"/>
    <w:tmpl w:val="4F90A026"/>
    <w:lvl w:ilvl="0" w:tplc="B1EA05F6">
      <w:start w:val="2"/>
      <w:numFmt w:val="bullet"/>
      <w:lvlText w:val="-"/>
      <w:lvlJc w:val="left"/>
      <w:pPr>
        <w:tabs>
          <w:tab w:val="num" w:pos="1320"/>
        </w:tabs>
        <w:ind w:left="1320" w:hanging="78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B916F46"/>
    <w:multiLevelType w:val="hybridMultilevel"/>
    <w:tmpl w:val="32EE42C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0B7B3C"/>
    <w:multiLevelType w:val="hybridMultilevel"/>
    <w:tmpl w:val="068A270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3">
    <w:nsid w:val="7ECB0581"/>
    <w:multiLevelType w:val="hybridMultilevel"/>
    <w:tmpl w:val="85AC8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6"/>
  </w:num>
  <w:num w:numId="4">
    <w:abstractNumId w:val="2"/>
  </w:num>
  <w:num w:numId="5">
    <w:abstractNumId w:val="12"/>
  </w:num>
  <w:num w:numId="6">
    <w:abstractNumId w:val="28"/>
  </w:num>
  <w:num w:numId="7">
    <w:abstractNumId w:val="26"/>
  </w:num>
  <w:num w:numId="8">
    <w:abstractNumId w:val="8"/>
  </w:num>
  <w:num w:numId="9">
    <w:abstractNumId w:val="18"/>
  </w:num>
  <w:num w:numId="10">
    <w:abstractNumId w:val="7"/>
  </w:num>
  <w:num w:numId="11">
    <w:abstractNumId w:val="30"/>
  </w:num>
  <w:num w:numId="12">
    <w:abstractNumId w:val="5"/>
  </w:num>
  <w:num w:numId="13">
    <w:abstractNumId w:val="25"/>
  </w:num>
  <w:num w:numId="14">
    <w:abstractNumId w:val="27"/>
  </w:num>
  <w:num w:numId="15">
    <w:abstractNumId w:val="1"/>
  </w:num>
  <w:num w:numId="16">
    <w:abstractNumId w:val="19"/>
  </w:num>
  <w:num w:numId="17">
    <w:abstractNumId w:val="0"/>
  </w:num>
  <w:num w:numId="18">
    <w:abstractNumId w:val="31"/>
  </w:num>
  <w:num w:numId="19">
    <w:abstractNumId w:val="13"/>
  </w:num>
  <w:num w:numId="20">
    <w:abstractNumId w:val="32"/>
  </w:num>
  <w:num w:numId="21">
    <w:abstractNumId w:val="11"/>
  </w:num>
  <w:num w:numId="22">
    <w:abstractNumId w:val="17"/>
  </w:num>
  <w:num w:numId="23">
    <w:abstractNumId w:val="22"/>
  </w:num>
  <w:num w:numId="24">
    <w:abstractNumId w:val="33"/>
  </w:num>
  <w:num w:numId="25">
    <w:abstractNumId w:val="15"/>
  </w:num>
  <w:num w:numId="26">
    <w:abstractNumId w:val="20"/>
  </w:num>
  <w:num w:numId="27">
    <w:abstractNumId w:val="9"/>
  </w:num>
  <w:num w:numId="28">
    <w:abstractNumId w:val="3"/>
  </w:num>
  <w:num w:numId="29">
    <w:abstractNumId w:val="24"/>
  </w:num>
  <w:num w:numId="30">
    <w:abstractNumId w:val="23"/>
  </w:num>
  <w:num w:numId="31">
    <w:abstractNumId w:val="4"/>
  </w:num>
  <w:num w:numId="32">
    <w:abstractNumId w:val="21"/>
  </w:num>
  <w:num w:numId="33">
    <w:abstractNumId w:val="1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C6CCA"/>
    <w:rsid w:val="00002904"/>
    <w:rsid w:val="00013F31"/>
    <w:rsid w:val="000160E8"/>
    <w:rsid w:val="00017775"/>
    <w:rsid w:val="00027FE8"/>
    <w:rsid w:val="000340D9"/>
    <w:rsid w:val="0003440B"/>
    <w:rsid w:val="00040611"/>
    <w:rsid w:val="00040F62"/>
    <w:rsid w:val="00044328"/>
    <w:rsid w:val="0004493A"/>
    <w:rsid w:val="0004582C"/>
    <w:rsid w:val="00050011"/>
    <w:rsid w:val="00051950"/>
    <w:rsid w:val="00065502"/>
    <w:rsid w:val="000670FE"/>
    <w:rsid w:val="00067ED7"/>
    <w:rsid w:val="00076CAC"/>
    <w:rsid w:val="00081259"/>
    <w:rsid w:val="0008219A"/>
    <w:rsid w:val="000844DB"/>
    <w:rsid w:val="00092E55"/>
    <w:rsid w:val="00093E1F"/>
    <w:rsid w:val="000967B1"/>
    <w:rsid w:val="000A2404"/>
    <w:rsid w:val="000A2EF3"/>
    <w:rsid w:val="000A711B"/>
    <w:rsid w:val="000C3B75"/>
    <w:rsid w:val="000C40E6"/>
    <w:rsid w:val="000C4DBE"/>
    <w:rsid w:val="000C5312"/>
    <w:rsid w:val="000C76E5"/>
    <w:rsid w:val="000D45EC"/>
    <w:rsid w:val="000D7BE9"/>
    <w:rsid w:val="000E0513"/>
    <w:rsid w:val="000E053B"/>
    <w:rsid w:val="000E1C6C"/>
    <w:rsid w:val="000E1DE5"/>
    <w:rsid w:val="000E4560"/>
    <w:rsid w:val="000E5494"/>
    <w:rsid w:val="00100231"/>
    <w:rsid w:val="00100BA3"/>
    <w:rsid w:val="00103971"/>
    <w:rsid w:val="00104AA7"/>
    <w:rsid w:val="001065CC"/>
    <w:rsid w:val="00106662"/>
    <w:rsid w:val="001066CB"/>
    <w:rsid w:val="00106828"/>
    <w:rsid w:val="00112AE0"/>
    <w:rsid w:val="00122DED"/>
    <w:rsid w:val="0012398C"/>
    <w:rsid w:val="00131FC7"/>
    <w:rsid w:val="00136AB4"/>
    <w:rsid w:val="00143091"/>
    <w:rsid w:val="00152BF0"/>
    <w:rsid w:val="001556BE"/>
    <w:rsid w:val="0015592D"/>
    <w:rsid w:val="00156218"/>
    <w:rsid w:val="00165FAF"/>
    <w:rsid w:val="00166E5B"/>
    <w:rsid w:val="00177C4B"/>
    <w:rsid w:val="001869EC"/>
    <w:rsid w:val="00186C2F"/>
    <w:rsid w:val="0019034A"/>
    <w:rsid w:val="0019114D"/>
    <w:rsid w:val="00192462"/>
    <w:rsid w:val="001946E2"/>
    <w:rsid w:val="00196F9D"/>
    <w:rsid w:val="001A0127"/>
    <w:rsid w:val="001A4861"/>
    <w:rsid w:val="001A4D21"/>
    <w:rsid w:val="001A6858"/>
    <w:rsid w:val="001A7F27"/>
    <w:rsid w:val="001B215D"/>
    <w:rsid w:val="001B27AB"/>
    <w:rsid w:val="001B2D2A"/>
    <w:rsid w:val="001B2EC9"/>
    <w:rsid w:val="001C0701"/>
    <w:rsid w:val="001C3D77"/>
    <w:rsid w:val="001C73DD"/>
    <w:rsid w:val="001D004E"/>
    <w:rsid w:val="001D223A"/>
    <w:rsid w:val="001D3AF4"/>
    <w:rsid w:val="001D44DA"/>
    <w:rsid w:val="001E0C9E"/>
    <w:rsid w:val="001E0FDD"/>
    <w:rsid w:val="001E35B9"/>
    <w:rsid w:val="001F161F"/>
    <w:rsid w:val="001F1DE6"/>
    <w:rsid w:val="001F29D5"/>
    <w:rsid w:val="001F62A2"/>
    <w:rsid w:val="001F7242"/>
    <w:rsid w:val="00201EE3"/>
    <w:rsid w:val="0020289F"/>
    <w:rsid w:val="00203056"/>
    <w:rsid w:val="0020391E"/>
    <w:rsid w:val="00203B7D"/>
    <w:rsid w:val="00207215"/>
    <w:rsid w:val="0021503E"/>
    <w:rsid w:val="00220FBB"/>
    <w:rsid w:val="002219F1"/>
    <w:rsid w:val="0022434A"/>
    <w:rsid w:val="00224651"/>
    <w:rsid w:val="0022532B"/>
    <w:rsid w:val="002320B5"/>
    <w:rsid w:val="0023315E"/>
    <w:rsid w:val="002336A1"/>
    <w:rsid w:val="00234B80"/>
    <w:rsid w:val="002357D9"/>
    <w:rsid w:val="0023602F"/>
    <w:rsid w:val="00236485"/>
    <w:rsid w:val="00240089"/>
    <w:rsid w:val="002411BB"/>
    <w:rsid w:val="00241988"/>
    <w:rsid w:val="00245D64"/>
    <w:rsid w:val="0024732E"/>
    <w:rsid w:val="0025187E"/>
    <w:rsid w:val="00256F2A"/>
    <w:rsid w:val="00257016"/>
    <w:rsid w:val="00266629"/>
    <w:rsid w:val="00267981"/>
    <w:rsid w:val="002725EF"/>
    <w:rsid w:val="002842C0"/>
    <w:rsid w:val="00284D98"/>
    <w:rsid w:val="002872AC"/>
    <w:rsid w:val="00287510"/>
    <w:rsid w:val="002917B3"/>
    <w:rsid w:val="002A0567"/>
    <w:rsid w:val="002A32B1"/>
    <w:rsid w:val="002B6FFB"/>
    <w:rsid w:val="002B70DD"/>
    <w:rsid w:val="002B7F94"/>
    <w:rsid w:val="002C0092"/>
    <w:rsid w:val="002C00F0"/>
    <w:rsid w:val="002C0E25"/>
    <w:rsid w:val="002C49F1"/>
    <w:rsid w:val="002D181E"/>
    <w:rsid w:val="002D6105"/>
    <w:rsid w:val="002D631C"/>
    <w:rsid w:val="002E6BE4"/>
    <w:rsid w:val="002E73A1"/>
    <w:rsid w:val="002F30EB"/>
    <w:rsid w:val="002F414A"/>
    <w:rsid w:val="002F7C51"/>
    <w:rsid w:val="00302741"/>
    <w:rsid w:val="00302A2F"/>
    <w:rsid w:val="003135E0"/>
    <w:rsid w:val="00313EC9"/>
    <w:rsid w:val="00316B5B"/>
    <w:rsid w:val="00316FDE"/>
    <w:rsid w:val="0032485A"/>
    <w:rsid w:val="003263DA"/>
    <w:rsid w:val="0032690C"/>
    <w:rsid w:val="00330250"/>
    <w:rsid w:val="00331BBE"/>
    <w:rsid w:val="0033313D"/>
    <w:rsid w:val="00344291"/>
    <w:rsid w:val="003450B1"/>
    <w:rsid w:val="00345EB9"/>
    <w:rsid w:val="00347FA7"/>
    <w:rsid w:val="003518E5"/>
    <w:rsid w:val="00356EE1"/>
    <w:rsid w:val="00360C2C"/>
    <w:rsid w:val="0036139F"/>
    <w:rsid w:val="0036274B"/>
    <w:rsid w:val="00364ED4"/>
    <w:rsid w:val="003669C2"/>
    <w:rsid w:val="00366E8A"/>
    <w:rsid w:val="00374A85"/>
    <w:rsid w:val="00377D08"/>
    <w:rsid w:val="003821C2"/>
    <w:rsid w:val="00384959"/>
    <w:rsid w:val="00385D59"/>
    <w:rsid w:val="003909C7"/>
    <w:rsid w:val="00391C7A"/>
    <w:rsid w:val="00392430"/>
    <w:rsid w:val="003A37BD"/>
    <w:rsid w:val="003A4D2D"/>
    <w:rsid w:val="003A70F9"/>
    <w:rsid w:val="003B6F35"/>
    <w:rsid w:val="003D3DC1"/>
    <w:rsid w:val="003D4AD7"/>
    <w:rsid w:val="003D5AE2"/>
    <w:rsid w:val="003E49F7"/>
    <w:rsid w:val="003E6AE3"/>
    <w:rsid w:val="003F6CDC"/>
    <w:rsid w:val="00403968"/>
    <w:rsid w:val="00410A6F"/>
    <w:rsid w:val="004127F1"/>
    <w:rsid w:val="0041367E"/>
    <w:rsid w:val="00413BB9"/>
    <w:rsid w:val="004221EE"/>
    <w:rsid w:val="00431213"/>
    <w:rsid w:val="004316AA"/>
    <w:rsid w:val="00431DFE"/>
    <w:rsid w:val="0044556B"/>
    <w:rsid w:val="00445AD2"/>
    <w:rsid w:val="004525FB"/>
    <w:rsid w:val="00453DCA"/>
    <w:rsid w:val="004557F7"/>
    <w:rsid w:val="0047170B"/>
    <w:rsid w:val="0047466E"/>
    <w:rsid w:val="004747DE"/>
    <w:rsid w:val="0047746B"/>
    <w:rsid w:val="00480193"/>
    <w:rsid w:val="00484506"/>
    <w:rsid w:val="00485CB3"/>
    <w:rsid w:val="00485EA1"/>
    <w:rsid w:val="00494F58"/>
    <w:rsid w:val="00496879"/>
    <w:rsid w:val="004A150E"/>
    <w:rsid w:val="004A1527"/>
    <w:rsid w:val="004A1BDC"/>
    <w:rsid w:val="004A2773"/>
    <w:rsid w:val="004A7626"/>
    <w:rsid w:val="004A7B07"/>
    <w:rsid w:val="004B0FEE"/>
    <w:rsid w:val="004B3381"/>
    <w:rsid w:val="004B4D71"/>
    <w:rsid w:val="004C04C4"/>
    <w:rsid w:val="004C05E9"/>
    <w:rsid w:val="004C66DD"/>
    <w:rsid w:val="004C7597"/>
    <w:rsid w:val="004D01A6"/>
    <w:rsid w:val="004D21D1"/>
    <w:rsid w:val="004D63B3"/>
    <w:rsid w:val="004E0983"/>
    <w:rsid w:val="004E2039"/>
    <w:rsid w:val="004E64AF"/>
    <w:rsid w:val="004E7013"/>
    <w:rsid w:val="004E74C7"/>
    <w:rsid w:val="004F6AF2"/>
    <w:rsid w:val="004F7292"/>
    <w:rsid w:val="004F74BE"/>
    <w:rsid w:val="005014D1"/>
    <w:rsid w:val="00501577"/>
    <w:rsid w:val="005015F4"/>
    <w:rsid w:val="005103D3"/>
    <w:rsid w:val="00511BDD"/>
    <w:rsid w:val="005140A9"/>
    <w:rsid w:val="00514D7E"/>
    <w:rsid w:val="0051512E"/>
    <w:rsid w:val="005233D8"/>
    <w:rsid w:val="00523A76"/>
    <w:rsid w:val="00531BBA"/>
    <w:rsid w:val="0053230B"/>
    <w:rsid w:val="00533D37"/>
    <w:rsid w:val="00536014"/>
    <w:rsid w:val="005417BD"/>
    <w:rsid w:val="0055389F"/>
    <w:rsid w:val="00554FA8"/>
    <w:rsid w:val="005559A7"/>
    <w:rsid w:val="00557660"/>
    <w:rsid w:val="0056512F"/>
    <w:rsid w:val="005658E7"/>
    <w:rsid w:val="005660C0"/>
    <w:rsid w:val="00566AE5"/>
    <w:rsid w:val="00572288"/>
    <w:rsid w:val="00572E29"/>
    <w:rsid w:val="0057579F"/>
    <w:rsid w:val="00575F66"/>
    <w:rsid w:val="00592482"/>
    <w:rsid w:val="00594B50"/>
    <w:rsid w:val="0059538A"/>
    <w:rsid w:val="00597004"/>
    <w:rsid w:val="005A01E8"/>
    <w:rsid w:val="005A1C5C"/>
    <w:rsid w:val="005A41D2"/>
    <w:rsid w:val="005A4F0C"/>
    <w:rsid w:val="005A6AA4"/>
    <w:rsid w:val="005B6D15"/>
    <w:rsid w:val="005B7501"/>
    <w:rsid w:val="005B7C76"/>
    <w:rsid w:val="005C07F0"/>
    <w:rsid w:val="005C0DF0"/>
    <w:rsid w:val="005C1CBB"/>
    <w:rsid w:val="005C4983"/>
    <w:rsid w:val="005C4C7A"/>
    <w:rsid w:val="005D04F2"/>
    <w:rsid w:val="005D059B"/>
    <w:rsid w:val="005D116B"/>
    <w:rsid w:val="005D1DD8"/>
    <w:rsid w:val="005D59DD"/>
    <w:rsid w:val="005E2429"/>
    <w:rsid w:val="005E468F"/>
    <w:rsid w:val="005E51F9"/>
    <w:rsid w:val="005E71EC"/>
    <w:rsid w:val="005F4700"/>
    <w:rsid w:val="005F6281"/>
    <w:rsid w:val="0060657A"/>
    <w:rsid w:val="00610715"/>
    <w:rsid w:val="006114ED"/>
    <w:rsid w:val="00614D74"/>
    <w:rsid w:val="0061722E"/>
    <w:rsid w:val="00621FA2"/>
    <w:rsid w:val="0062653C"/>
    <w:rsid w:val="0064243F"/>
    <w:rsid w:val="00642797"/>
    <w:rsid w:val="0064347F"/>
    <w:rsid w:val="006446BC"/>
    <w:rsid w:val="006446D4"/>
    <w:rsid w:val="006453AA"/>
    <w:rsid w:val="006453FE"/>
    <w:rsid w:val="00645F2D"/>
    <w:rsid w:val="00655A15"/>
    <w:rsid w:val="00661416"/>
    <w:rsid w:val="00666070"/>
    <w:rsid w:val="0066630C"/>
    <w:rsid w:val="006721A4"/>
    <w:rsid w:val="00686F3C"/>
    <w:rsid w:val="006922C6"/>
    <w:rsid w:val="00693248"/>
    <w:rsid w:val="00695B7C"/>
    <w:rsid w:val="00696CE9"/>
    <w:rsid w:val="006A2E5D"/>
    <w:rsid w:val="006A466D"/>
    <w:rsid w:val="006A5914"/>
    <w:rsid w:val="006B36B7"/>
    <w:rsid w:val="006B7585"/>
    <w:rsid w:val="006C2A75"/>
    <w:rsid w:val="006C3044"/>
    <w:rsid w:val="006D16C1"/>
    <w:rsid w:val="006D372F"/>
    <w:rsid w:val="006D47B5"/>
    <w:rsid w:val="006D7550"/>
    <w:rsid w:val="006E494E"/>
    <w:rsid w:val="006E4B18"/>
    <w:rsid w:val="006E5826"/>
    <w:rsid w:val="006F464E"/>
    <w:rsid w:val="006F73C7"/>
    <w:rsid w:val="0070270F"/>
    <w:rsid w:val="00702727"/>
    <w:rsid w:val="00711ED2"/>
    <w:rsid w:val="00712C3C"/>
    <w:rsid w:val="0071685F"/>
    <w:rsid w:val="00722BF3"/>
    <w:rsid w:val="00731567"/>
    <w:rsid w:val="0073526F"/>
    <w:rsid w:val="00735AEA"/>
    <w:rsid w:val="0074137E"/>
    <w:rsid w:val="007531BF"/>
    <w:rsid w:val="00762847"/>
    <w:rsid w:val="007654FA"/>
    <w:rsid w:val="0076578A"/>
    <w:rsid w:val="007673DB"/>
    <w:rsid w:val="007719A0"/>
    <w:rsid w:val="00771B43"/>
    <w:rsid w:val="00772F68"/>
    <w:rsid w:val="00774923"/>
    <w:rsid w:val="007823ED"/>
    <w:rsid w:val="007845EE"/>
    <w:rsid w:val="0078759B"/>
    <w:rsid w:val="00791705"/>
    <w:rsid w:val="007957F0"/>
    <w:rsid w:val="00795B74"/>
    <w:rsid w:val="007A364B"/>
    <w:rsid w:val="007A3CCA"/>
    <w:rsid w:val="007A5609"/>
    <w:rsid w:val="007B4496"/>
    <w:rsid w:val="007C5F01"/>
    <w:rsid w:val="007C5FFE"/>
    <w:rsid w:val="007C659D"/>
    <w:rsid w:val="007C7567"/>
    <w:rsid w:val="007D0BF9"/>
    <w:rsid w:val="007D196E"/>
    <w:rsid w:val="007E2055"/>
    <w:rsid w:val="007E47B8"/>
    <w:rsid w:val="007F53A4"/>
    <w:rsid w:val="007F5FAB"/>
    <w:rsid w:val="007F6C70"/>
    <w:rsid w:val="00800FED"/>
    <w:rsid w:val="00801C19"/>
    <w:rsid w:val="00804B42"/>
    <w:rsid w:val="008063D4"/>
    <w:rsid w:val="008168D9"/>
    <w:rsid w:val="00827F33"/>
    <w:rsid w:val="0083174D"/>
    <w:rsid w:val="00834E9E"/>
    <w:rsid w:val="00837D41"/>
    <w:rsid w:val="00840971"/>
    <w:rsid w:val="0084487F"/>
    <w:rsid w:val="008448B5"/>
    <w:rsid w:val="008616FF"/>
    <w:rsid w:val="008636B1"/>
    <w:rsid w:val="00866B06"/>
    <w:rsid w:val="00874204"/>
    <w:rsid w:val="008759A7"/>
    <w:rsid w:val="00885CBD"/>
    <w:rsid w:val="00886813"/>
    <w:rsid w:val="00886BEE"/>
    <w:rsid w:val="00887160"/>
    <w:rsid w:val="008950C4"/>
    <w:rsid w:val="008960F0"/>
    <w:rsid w:val="008A63BA"/>
    <w:rsid w:val="008B0024"/>
    <w:rsid w:val="008B0E35"/>
    <w:rsid w:val="008B3085"/>
    <w:rsid w:val="008C0014"/>
    <w:rsid w:val="008C25B4"/>
    <w:rsid w:val="008C5844"/>
    <w:rsid w:val="008C7898"/>
    <w:rsid w:val="008D058B"/>
    <w:rsid w:val="008D291E"/>
    <w:rsid w:val="008D35B8"/>
    <w:rsid w:val="008D4CF8"/>
    <w:rsid w:val="008D622A"/>
    <w:rsid w:val="008D6AE3"/>
    <w:rsid w:val="008E4C2F"/>
    <w:rsid w:val="008E5AE8"/>
    <w:rsid w:val="008F32DD"/>
    <w:rsid w:val="008F3833"/>
    <w:rsid w:val="00900069"/>
    <w:rsid w:val="0090308C"/>
    <w:rsid w:val="009069B2"/>
    <w:rsid w:val="0090728F"/>
    <w:rsid w:val="0091246A"/>
    <w:rsid w:val="009137ED"/>
    <w:rsid w:val="009140A2"/>
    <w:rsid w:val="00917D46"/>
    <w:rsid w:val="00921FE0"/>
    <w:rsid w:val="0092232E"/>
    <w:rsid w:val="00922DA9"/>
    <w:rsid w:val="00923AF0"/>
    <w:rsid w:val="009246C8"/>
    <w:rsid w:val="0092575F"/>
    <w:rsid w:val="009266E0"/>
    <w:rsid w:val="00926FA9"/>
    <w:rsid w:val="009303BD"/>
    <w:rsid w:val="009304A7"/>
    <w:rsid w:val="00936D7E"/>
    <w:rsid w:val="009403AD"/>
    <w:rsid w:val="00943322"/>
    <w:rsid w:val="00944D99"/>
    <w:rsid w:val="00944F5F"/>
    <w:rsid w:val="00951881"/>
    <w:rsid w:val="00955D53"/>
    <w:rsid w:val="00963C2A"/>
    <w:rsid w:val="00967162"/>
    <w:rsid w:val="009725A8"/>
    <w:rsid w:val="00973910"/>
    <w:rsid w:val="00980B12"/>
    <w:rsid w:val="00981169"/>
    <w:rsid w:val="00981195"/>
    <w:rsid w:val="00984CC7"/>
    <w:rsid w:val="00986174"/>
    <w:rsid w:val="00995FBC"/>
    <w:rsid w:val="009974BB"/>
    <w:rsid w:val="009A02E8"/>
    <w:rsid w:val="009A0565"/>
    <w:rsid w:val="009A30CF"/>
    <w:rsid w:val="009A30FF"/>
    <w:rsid w:val="009A7056"/>
    <w:rsid w:val="009B3612"/>
    <w:rsid w:val="009B6844"/>
    <w:rsid w:val="009C1A5C"/>
    <w:rsid w:val="009C1E5D"/>
    <w:rsid w:val="009C26E0"/>
    <w:rsid w:val="009C38B8"/>
    <w:rsid w:val="009D023A"/>
    <w:rsid w:val="009E23BF"/>
    <w:rsid w:val="009F07CF"/>
    <w:rsid w:val="009F62AD"/>
    <w:rsid w:val="009F6619"/>
    <w:rsid w:val="009F7A46"/>
    <w:rsid w:val="00A0094F"/>
    <w:rsid w:val="00A01F44"/>
    <w:rsid w:val="00A03117"/>
    <w:rsid w:val="00A11550"/>
    <w:rsid w:val="00A13D87"/>
    <w:rsid w:val="00A1689C"/>
    <w:rsid w:val="00A1795D"/>
    <w:rsid w:val="00A21785"/>
    <w:rsid w:val="00A253EC"/>
    <w:rsid w:val="00A2674A"/>
    <w:rsid w:val="00A37394"/>
    <w:rsid w:val="00A416CE"/>
    <w:rsid w:val="00A416CF"/>
    <w:rsid w:val="00A4787D"/>
    <w:rsid w:val="00A514E7"/>
    <w:rsid w:val="00A54ED1"/>
    <w:rsid w:val="00A73303"/>
    <w:rsid w:val="00A829DE"/>
    <w:rsid w:val="00A86B42"/>
    <w:rsid w:val="00A90B7A"/>
    <w:rsid w:val="00AB3B33"/>
    <w:rsid w:val="00AB4BBE"/>
    <w:rsid w:val="00AB7974"/>
    <w:rsid w:val="00AC1D58"/>
    <w:rsid w:val="00AC3DC6"/>
    <w:rsid w:val="00AC6CCA"/>
    <w:rsid w:val="00AC7C56"/>
    <w:rsid w:val="00AD422C"/>
    <w:rsid w:val="00AD5470"/>
    <w:rsid w:val="00AD6F1D"/>
    <w:rsid w:val="00AE160F"/>
    <w:rsid w:val="00AE2F4A"/>
    <w:rsid w:val="00AF4F00"/>
    <w:rsid w:val="00B10BFD"/>
    <w:rsid w:val="00B12FCA"/>
    <w:rsid w:val="00B1663E"/>
    <w:rsid w:val="00B3151A"/>
    <w:rsid w:val="00B331E7"/>
    <w:rsid w:val="00B42451"/>
    <w:rsid w:val="00B43A29"/>
    <w:rsid w:val="00B461DA"/>
    <w:rsid w:val="00B53BBA"/>
    <w:rsid w:val="00B63B7F"/>
    <w:rsid w:val="00B64373"/>
    <w:rsid w:val="00B7126C"/>
    <w:rsid w:val="00B71893"/>
    <w:rsid w:val="00B71F5E"/>
    <w:rsid w:val="00B76A54"/>
    <w:rsid w:val="00B76C1E"/>
    <w:rsid w:val="00B76C33"/>
    <w:rsid w:val="00B773F9"/>
    <w:rsid w:val="00B77605"/>
    <w:rsid w:val="00B80A78"/>
    <w:rsid w:val="00B92D1D"/>
    <w:rsid w:val="00B96B71"/>
    <w:rsid w:val="00B97749"/>
    <w:rsid w:val="00BA4E1F"/>
    <w:rsid w:val="00BB7B45"/>
    <w:rsid w:val="00BC198D"/>
    <w:rsid w:val="00BD2922"/>
    <w:rsid w:val="00BD493D"/>
    <w:rsid w:val="00BD588A"/>
    <w:rsid w:val="00BD5BAD"/>
    <w:rsid w:val="00BE16ED"/>
    <w:rsid w:val="00BE1934"/>
    <w:rsid w:val="00BE1FB2"/>
    <w:rsid w:val="00BE5EDD"/>
    <w:rsid w:val="00BF08C2"/>
    <w:rsid w:val="00BF77D9"/>
    <w:rsid w:val="00BF7C41"/>
    <w:rsid w:val="00C03F04"/>
    <w:rsid w:val="00C224B9"/>
    <w:rsid w:val="00C23CDE"/>
    <w:rsid w:val="00C25596"/>
    <w:rsid w:val="00C25ACA"/>
    <w:rsid w:val="00C264E0"/>
    <w:rsid w:val="00C2745A"/>
    <w:rsid w:val="00C30F89"/>
    <w:rsid w:val="00C31F7C"/>
    <w:rsid w:val="00C339EA"/>
    <w:rsid w:val="00C346BB"/>
    <w:rsid w:val="00C350BC"/>
    <w:rsid w:val="00C3770E"/>
    <w:rsid w:val="00C444AE"/>
    <w:rsid w:val="00C47F9F"/>
    <w:rsid w:val="00C50717"/>
    <w:rsid w:val="00C52A2D"/>
    <w:rsid w:val="00C54522"/>
    <w:rsid w:val="00C625FE"/>
    <w:rsid w:val="00C67299"/>
    <w:rsid w:val="00C722CF"/>
    <w:rsid w:val="00C73080"/>
    <w:rsid w:val="00C77621"/>
    <w:rsid w:val="00C82C57"/>
    <w:rsid w:val="00C865D0"/>
    <w:rsid w:val="00C90CCE"/>
    <w:rsid w:val="00C913C7"/>
    <w:rsid w:val="00C91713"/>
    <w:rsid w:val="00C92806"/>
    <w:rsid w:val="00C9288B"/>
    <w:rsid w:val="00C93939"/>
    <w:rsid w:val="00C96CD1"/>
    <w:rsid w:val="00CA1EB9"/>
    <w:rsid w:val="00CA7EFC"/>
    <w:rsid w:val="00CB082B"/>
    <w:rsid w:val="00CB0963"/>
    <w:rsid w:val="00CB1273"/>
    <w:rsid w:val="00CB705F"/>
    <w:rsid w:val="00CC1F37"/>
    <w:rsid w:val="00CC298C"/>
    <w:rsid w:val="00CC5479"/>
    <w:rsid w:val="00CC6190"/>
    <w:rsid w:val="00CC79C1"/>
    <w:rsid w:val="00CD21B8"/>
    <w:rsid w:val="00CD6B71"/>
    <w:rsid w:val="00CE619D"/>
    <w:rsid w:val="00CE6E02"/>
    <w:rsid w:val="00CF3CB1"/>
    <w:rsid w:val="00CF3D64"/>
    <w:rsid w:val="00CF4AE7"/>
    <w:rsid w:val="00CF5348"/>
    <w:rsid w:val="00CF5DE0"/>
    <w:rsid w:val="00CF6015"/>
    <w:rsid w:val="00CF62E9"/>
    <w:rsid w:val="00D036EB"/>
    <w:rsid w:val="00D048DA"/>
    <w:rsid w:val="00D127A3"/>
    <w:rsid w:val="00D1421B"/>
    <w:rsid w:val="00D203A0"/>
    <w:rsid w:val="00D2560F"/>
    <w:rsid w:val="00D30FD1"/>
    <w:rsid w:val="00D422B0"/>
    <w:rsid w:val="00D42BCC"/>
    <w:rsid w:val="00D43260"/>
    <w:rsid w:val="00D43BF1"/>
    <w:rsid w:val="00D4602C"/>
    <w:rsid w:val="00D46B0C"/>
    <w:rsid w:val="00D605CF"/>
    <w:rsid w:val="00D61305"/>
    <w:rsid w:val="00D675C7"/>
    <w:rsid w:val="00D82BF8"/>
    <w:rsid w:val="00D83E41"/>
    <w:rsid w:val="00D9304A"/>
    <w:rsid w:val="00DA0B67"/>
    <w:rsid w:val="00DA375F"/>
    <w:rsid w:val="00DA6F88"/>
    <w:rsid w:val="00DB002A"/>
    <w:rsid w:val="00DB072C"/>
    <w:rsid w:val="00DB18F0"/>
    <w:rsid w:val="00DB3C79"/>
    <w:rsid w:val="00DC38D7"/>
    <w:rsid w:val="00DC7F17"/>
    <w:rsid w:val="00DD04B1"/>
    <w:rsid w:val="00DD0E79"/>
    <w:rsid w:val="00DE2262"/>
    <w:rsid w:val="00DE3519"/>
    <w:rsid w:val="00DE78DD"/>
    <w:rsid w:val="00DF0520"/>
    <w:rsid w:val="00DF0B2F"/>
    <w:rsid w:val="00DF1A51"/>
    <w:rsid w:val="00DF27BC"/>
    <w:rsid w:val="00DF2938"/>
    <w:rsid w:val="00DF65BC"/>
    <w:rsid w:val="00E102A3"/>
    <w:rsid w:val="00E1341C"/>
    <w:rsid w:val="00E14CCD"/>
    <w:rsid w:val="00E20B08"/>
    <w:rsid w:val="00E233A3"/>
    <w:rsid w:val="00E30CE3"/>
    <w:rsid w:val="00E35253"/>
    <w:rsid w:val="00E35438"/>
    <w:rsid w:val="00E41128"/>
    <w:rsid w:val="00E43236"/>
    <w:rsid w:val="00E457E3"/>
    <w:rsid w:val="00E45A09"/>
    <w:rsid w:val="00E47165"/>
    <w:rsid w:val="00E47E3D"/>
    <w:rsid w:val="00E532CC"/>
    <w:rsid w:val="00E633A2"/>
    <w:rsid w:val="00E63D85"/>
    <w:rsid w:val="00E67602"/>
    <w:rsid w:val="00E70BBC"/>
    <w:rsid w:val="00E74612"/>
    <w:rsid w:val="00E805F0"/>
    <w:rsid w:val="00E9232D"/>
    <w:rsid w:val="00E94E52"/>
    <w:rsid w:val="00E95213"/>
    <w:rsid w:val="00EA3C86"/>
    <w:rsid w:val="00EB0565"/>
    <w:rsid w:val="00EB5168"/>
    <w:rsid w:val="00EB53A1"/>
    <w:rsid w:val="00EC020F"/>
    <w:rsid w:val="00EC0249"/>
    <w:rsid w:val="00EC0A7D"/>
    <w:rsid w:val="00EC3F92"/>
    <w:rsid w:val="00EC6EAC"/>
    <w:rsid w:val="00ED08E2"/>
    <w:rsid w:val="00ED2182"/>
    <w:rsid w:val="00ED4BCA"/>
    <w:rsid w:val="00ED5589"/>
    <w:rsid w:val="00ED7C95"/>
    <w:rsid w:val="00EE04DB"/>
    <w:rsid w:val="00EE10EF"/>
    <w:rsid w:val="00EF1A96"/>
    <w:rsid w:val="00EF2762"/>
    <w:rsid w:val="00EF2D4C"/>
    <w:rsid w:val="00EF4BBE"/>
    <w:rsid w:val="00EF5F23"/>
    <w:rsid w:val="00EF68A8"/>
    <w:rsid w:val="00EF6FA7"/>
    <w:rsid w:val="00EF700A"/>
    <w:rsid w:val="00EF77EF"/>
    <w:rsid w:val="00F05D9B"/>
    <w:rsid w:val="00F109F7"/>
    <w:rsid w:val="00F12110"/>
    <w:rsid w:val="00F12798"/>
    <w:rsid w:val="00F12EEB"/>
    <w:rsid w:val="00F24550"/>
    <w:rsid w:val="00F3065D"/>
    <w:rsid w:val="00F309D4"/>
    <w:rsid w:val="00F3202A"/>
    <w:rsid w:val="00F33DBF"/>
    <w:rsid w:val="00F439E7"/>
    <w:rsid w:val="00F51005"/>
    <w:rsid w:val="00F55A14"/>
    <w:rsid w:val="00F600AA"/>
    <w:rsid w:val="00F62CE0"/>
    <w:rsid w:val="00F74781"/>
    <w:rsid w:val="00F76C64"/>
    <w:rsid w:val="00F80D33"/>
    <w:rsid w:val="00F855BF"/>
    <w:rsid w:val="00F87BBD"/>
    <w:rsid w:val="00F91DC8"/>
    <w:rsid w:val="00FA073F"/>
    <w:rsid w:val="00FA19C7"/>
    <w:rsid w:val="00FA61DC"/>
    <w:rsid w:val="00FA663C"/>
    <w:rsid w:val="00FB0472"/>
    <w:rsid w:val="00FC0DE2"/>
    <w:rsid w:val="00FC2E0A"/>
    <w:rsid w:val="00FC6CEF"/>
    <w:rsid w:val="00FD0AE6"/>
    <w:rsid w:val="00FD1AE5"/>
    <w:rsid w:val="00FD2813"/>
    <w:rsid w:val="00FD4154"/>
    <w:rsid w:val="00FD4743"/>
    <w:rsid w:val="00FD53EE"/>
    <w:rsid w:val="00FD62A1"/>
    <w:rsid w:val="00FD6490"/>
    <w:rsid w:val="00FD791E"/>
    <w:rsid w:val="00FE05F9"/>
    <w:rsid w:val="00FE65AA"/>
    <w:rsid w:val="00FF1578"/>
    <w:rsid w:val="00FF26B7"/>
    <w:rsid w:val="00FF68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9D4"/>
    <w:rPr>
      <w:sz w:val="24"/>
      <w:szCs w:val="24"/>
      <w:lang w:val="ru-RU" w:eastAsia="ru-RU"/>
    </w:rPr>
  </w:style>
  <w:style w:type="paragraph" w:styleId="3">
    <w:name w:val="heading 3"/>
    <w:basedOn w:val="a"/>
    <w:qFormat/>
    <w:rsid w:val="009C1A5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315E"/>
    <w:pPr>
      <w:tabs>
        <w:tab w:val="center" w:pos="4677"/>
        <w:tab w:val="right" w:pos="9355"/>
      </w:tabs>
    </w:pPr>
  </w:style>
  <w:style w:type="character" w:styleId="a4">
    <w:name w:val="page number"/>
    <w:basedOn w:val="a0"/>
    <w:rsid w:val="0023315E"/>
  </w:style>
  <w:style w:type="paragraph" w:styleId="a5">
    <w:name w:val="Balloon Text"/>
    <w:basedOn w:val="a"/>
    <w:semiHidden/>
    <w:rsid w:val="0023315E"/>
    <w:rPr>
      <w:rFonts w:ascii="Tahoma" w:hAnsi="Tahoma" w:cs="Tahoma"/>
      <w:sz w:val="16"/>
      <w:szCs w:val="16"/>
    </w:rPr>
  </w:style>
  <w:style w:type="paragraph" w:styleId="a6">
    <w:name w:val="header"/>
    <w:basedOn w:val="a"/>
    <w:link w:val="a7"/>
    <w:uiPriority w:val="99"/>
    <w:rsid w:val="006D372F"/>
    <w:pPr>
      <w:tabs>
        <w:tab w:val="center" w:pos="4677"/>
        <w:tab w:val="right" w:pos="9355"/>
      </w:tabs>
    </w:pPr>
  </w:style>
  <w:style w:type="paragraph" w:customStyle="1" w:styleId="CharChar">
    <w:name w:val="Char Char"/>
    <w:basedOn w:val="a"/>
    <w:rsid w:val="00F74781"/>
    <w:rPr>
      <w:rFonts w:ascii="Verdana" w:hAnsi="Verdana" w:cs="Verdana"/>
      <w:sz w:val="20"/>
      <w:szCs w:val="20"/>
      <w:lang w:val="en-US" w:eastAsia="en-US"/>
    </w:rPr>
  </w:style>
  <w:style w:type="paragraph" w:styleId="a8">
    <w:name w:val="Normal (Web)"/>
    <w:basedOn w:val="a"/>
    <w:uiPriority w:val="99"/>
    <w:rsid w:val="009A7056"/>
    <w:pPr>
      <w:spacing w:before="100" w:beforeAutospacing="1" w:after="100" w:afterAutospacing="1"/>
    </w:pPr>
  </w:style>
  <w:style w:type="paragraph" w:customStyle="1" w:styleId="a9">
    <w:name w:val="Нормальний текст"/>
    <w:basedOn w:val="a"/>
    <w:rsid w:val="0019034A"/>
    <w:pPr>
      <w:spacing w:before="120"/>
      <w:ind w:firstLine="567"/>
    </w:pPr>
    <w:rPr>
      <w:rFonts w:ascii="Antiqua" w:hAnsi="Antiqua"/>
      <w:sz w:val="26"/>
      <w:szCs w:val="20"/>
      <w:lang w:val="uk-UA"/>
    </w:rPr>
  </w:style>
  <w:style w:type="character" w:customStyle="1" w:styleId="FontStyle12">
    <w:name w:val="Font Style12"/>
    <w:basedOn w:val="a0"/>
    <w:rsid w:val="00C67299"/>
    <w:rPr>
      <w:rFonts w:ascii="Times New Roman" w:hAnsi="Times New Roman" w:cs="Times New Roman"/>
      <w:i/>
      <w:iCs/>
      <w:sz w:val="20"/>
      <w:szCs w:val="20"/>
    </w:rPr>
  </w:style>
  <w:style w:type="character" w:customStyle="1" w:styleId="FontStyle13">
    <w:name w:val="Font Style13"/>
    <w:basedOn w:val="a0"/>
    <w:rsid w:val="00C67299"/>
    <w:rPr>
      <w:rFonts w:ascii="Times New Roman" w:hAnsi="Times New Roman" w:cs="Times New Roman"/>
      <w:sz w:val="20"/>
      <w:szCs w:val="20"/>
    </w:rPr>
  </w:style>
  <w:style w:type="table" w:styleId="aa">
    <w:name w:val="Table Grid"/>
    <w:basedOn w:val="a1"/>
    <w:rsid w:val="000E4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44556B"/>
    <w:rPr>
      <w:color w:val="0000FF"/>
      <w:u w:val="single"/>
    </w:rPr>
  </w:style>
  <w:style w:type="character" w:customStyle="1" w:styleId="ac">
    <w:name w:val="Основний текст_"/>
    <w:basedOn w:val="a0"/>
    <w:link w:val="1"/>
    <w:rsid w:val="0044556B"/>
    <w:rPr>
      <w:rFonts w:ascii="Sylfaen" w:hAnsi="Sylfaen"/>
      <w:sz w:val="21"/>
      <w:szCs w:val="21"/>
      <w:lang w:bidi="ar-SA"/>
    </w:rPr>
  </w:style>
  <w:style w:type="paragraph" w:customStyle="1" w:styleId="1">
    <w:name w:val="Основний текст1"/>
    <w:basedOn w:val="a"/>
    <w:link w:val="ac"/>
    <w:rsid w:val="0044556B"/>
    <w:pPr>
      <w:shd w:val="clear" w:color="auto" w:fill="FFFFFF"/>
      <w:spacing w:before="180" w:line="245" w:lineRule="exact"/>
      <w:ind w:firstLine="280"/>
      <w:jc w:val="both"/>
    </w:pPr>
    <w:rPr>
      <w:rFonts w:ascii="Sylfaen" w:hAnsi="Sylfaen"/>
      <w:sz w:val="21"/>
      <w:szCs w:val="21"/>
      <w:lang w:val="uk-UA" w:eastAsia="uk-UA"/>
    </w:rPr>
  </w:style>
  <w:style w:type="paragraph" w:styleId="HTML">
    <w:name w:val="HTML Preformatted"/>
    <w:basedOn w:val="a"/>
    <w:link w:val="HTML0"/>
    <w:uiPriority w:val="99"/>
    <w:rsid w:val="0044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Title"/>
    <w:basedOn w:val="a"/>
    <w:qFormat/>
    <w:rsid w:val="00FB0472"/>
    <w:pPr>
      <w:jc w:val="center"/>
    </w:pPr>
    <w:rPr>
      <w:sz w:val="20"/>
      <w:szCs w:val="20"/>
      <w:lang w:val="uk-UA"/>
    </w:rPr>
  </w:style>
  <w:style w:type="paragraph" w:styleId="ae">
    <w:name w:val="No Spacing"/>
    <w:uiPriority w:val="1"/>
    <w:qFormat/>
    <w:rsid w:val="00DB18F0"/>
    <w:rPr>
      <w:rFonts w:ascii="Calibri" w:hAnsi="Calibri"/>
      <w:sz w:val="22"/>
      <w:szCs w:val="22"/>
      <w:lang w:val="ru-RU" w:eastAsia="ru-RU"/>
    </w:rPr>
  </w:style>
  <w:style w:type="character" w:customStyle="1" w:styleId="9">
    <w:name w:val="Основной текст + 9"/>
    <w:aliases w:val="5 pt,Не курсив,Интервал 0 pt"/>
    <w:basedOn w:val="a0"/>
    <w:rsid w:val="00E95213"/>
    <w:rPr>
      <w:rFonts w:ascii="Times New Roman" w:eastAsia="Times New Roman" w:hAnsi="Times New Roman" w:cs="Times New Roman" w:hint="default"/>
      <w:b/>
      <w:bCs/>
      <w:color w:val="000000"/>
      <w:spacing w:val="6"/>
      <w:w w:val="100"/>
      <w:position w:val="0"/>
      <w:sz w:val="18"/>
      <w:szCs w:val="18"/>
      <w:shd w:val="clear" w:color="auto" w:fill="FFFFFF"/>
      <w:vertAlign w:val="baseline"/>
      <w:lang w:val="uk-UA"/>
    </w:rPr>
  </w:style>
  <w:style w:type="paragraph" w:customStyle="1" w:styleId="rtejustify">
    <w:name w:val="rtejustify"/>
    <w:basedOn w:val="a"/>
    <w:rsid w:val="00772F68"/>
    <w:pPr>
      <w:spacing w:before="100" w:beforeAutospacing="1" w:after="100" w:afterAutospacing="1"/>
    </w:pPr>
  </w:style>
  <w:style w:type="character" w:customStyle="1" w:styleId="HTML0">
    <w:name w:val="Стандартний HTML Знак"/>
    <w:basedOn w:val="a0"/>
    <w:link w:val="HTML"/>
    <w:uiPriority w:val="99"/>
    <w:rsid w:val="00002904"/>
    <w:rPr>
      <w:rFonts w:ascii="Courier New" w:hAnsi="Courier New" w:cs="Courier New"/>
    </w:rPr>
  </w:style>
  <w:style w:type="character" w:styleId="af">
    <w:name w:val="Emphasis"/>
    <w:basedOn w:val="a0"/>
    <w:uiPriority w:val="20"/>
    <w:qFormat/>
    <w:rsid w:val="004D01A6"/>
    <w:rPr>
      <w:i/>
      <w:iCs/>
    </w:rPr>
  </w:style>
  <w:style w:type="character" w:customStyle="1" w:styleId="rvts15">
    <w:name w:val="rvts15"/>
    <w:basedOn w:val="a0"/>
    <w:rsid w:val="005E2429"/>
  </w:style>
  <w:style w:type="character" w:customStyle="1" w:styleId="6qdm">
    <w:name w:val="_6qdm"/>
    <w:basedOn w:val="a0"/>
    <w:rsid w:val="0036274B"/>
  </w:style>
  <w:style w:type="character" w:customStyle="1" w:styleId="a7">
    <w:name w:val="Верхній колонтитул Знак"/>
    <w:basedOn w:val="a0"/>
    <w:link w:val="a6"/>
    <w:uiPriority w:val="99"/>
    <w:rsid w:val="00CA7EFC"/>
    <w:rPr>
      <w:sz w:val="24"/>
      <w:szCs w:val="24"/>
      <w:lang w:val="ru-RU" w:eastAsia="ru-RU"/>
    </w:rPr>
  </w:style>
  <w:style w:type="paragraph" w:styleId="af0">
    <w:name w:val="List Paragraph"/>
    <w:basedOn w:val="a"/>
    <w:uiPriority w:val="34"/>
    <w:qFormat/>
    <w:rsid w:val="00DF27BC"/>
    <w:pPr>
      <w:ind w:left="720"/>
      <w:contextualSpacing/>
    </w:pPr>
  </w:style>
  <w:style w:type="paragraph" w:customStyle="1" w:styleId="10">
    <w:name w:val="Текст1"/>
    <w:basedOn w:val="a"/>
    <w:rsid w:val="003135E0"/>
    <w:pPr>
      <w:spacing w:after="120" w:line="360" w:lineRule="auto"/>
      <w:ind w:firstLine="567"/>
      <w:jc w:val="both"/>
    </w:pPr>
    <w:rPr>
      <w:lang w:val="uk-UA"/>
    </w:rPr>
  </w:style>
</w:styles>
</file>

<file path=word/webSettings.xml><?xml version="1.0" encoding="utf-8"?>
<w:webSettings xmlns:r="http://schemas.openxmlformats.org/officeDocument/2006/relationships" xmlns:w="http://schemas.openxmlformats.org/wordprocessingml/2006/main">
  <w:divs>
    <w:div w:id="587888503">
      <w:bodyDiv w:val="1"/>
      <w:marLeft w:val="0"/>
      <w:marRight w:val="0"/>
      <w:marTop w:val="0"/>
      <w:marBottom w:val="0"/>
      <w:divBdr>
        <w:top w:val="none" w:sz="0" w:space="0" w:color="auto"/>
        <w:left w:val="none" w:sz="0" w:space="0" w:color="auto"/>
        <w:bottom w:val="none" w:sz="0" w:space="0" w:color="auto"/>
        <w:right w:val="none" w:sz="0" w:space="0" w:color="auto"/>
      </w:divBdr>
      <w:divsChild>
        <w:div w:id="739786347">
          <w:marLeft w:val="0"/>
          <w:marRight w:val="0"/>
          <w:marTop w:val="0"/>
          <w:marBottom w:val="0"/>
          <w:divBdr>
            <w:top w:val="none" w:sz="0" w:space="0" w:color="auto"/>
            <w:left w:val="none" w:sz="0" w:space="0" w:color="auto"/>
            <w:bottom w:val="none" w:sz="0" w:space="0" w:color="auto"/>
            <w:right w:val="none" w:sz="0" w:space="0" w:color="auto"/>
          </w:divBdr>
        </w:div>
      </w:divsChild>
    </w:div>
    <w:div w:id="680398136">
      <w:bodyDiv w:val="1"/>
      <w:marLeft w:val="0"/>
      <w:marRight w:val="0"/>
      <w:marTop w:val="0"/>
      <w:marBottom w:val="0"/>
      <w:divBdr>
        <w:top w:val="none" w:sz="0" w:space="0" w:color="auto"/>
        <w:left w:val="none" w:sz="0" w:space="0" w:color="auto"/>
        <w:bottom w:val="none" w:sz="0" w:space="0" w:color="auto"/>
        <w:right w:val="none" w:sz="0" w:space="0" w:color="auto"/>
      </w:divBdr>
    </w:div>
    <w:div w:id="828790135">
      <w:bodyDiv w:val="1"/>
      <w:marLeft w:val="0"/>
      <w:marRight w:val="0"/>
      <w:marTop w:val="0"/>
      <w:marBottom w:val="0"/>
      <w:divBdr>
        <w:top w:val="none" w:sz="0" w:space="0" w:color="auto"/>
        <w:left w:val="none" w:sz="0" w:space="0" w:color="auto"/>
        <w:bottom w:val="none" w:sz="0" w:space="0" w:color="auto"/>
        <w:right w:val="none" w:sz="0" w:space="0" w:color="auto"/>
      </w:divBdr>
    </w:div>
    <w:div w:id="879972642">
      <w:bodyDiv w:val="1"/>
      <w:marLeft w:val="0"/>
      <w:marRight w:val="0"/>
      <w:marTop w:val="0"/>
      <w:marBottom w:val="0"/>
      <w:divBdr>
        <w:top w:val="none" w:sz="0" w:space="0" w:color="auto"/>
        <w:left w:val="none" w:sz="0" w:space="0" w:color="auto"/>
        <w:bottom w:val="none" w:sz="0" w:space="0" w:color="auto"/>
        <w:right w:val="none" w:sz="0" w:space="0" w:color="auto"/>
      </w:divBdr>
    </w:div>
    <w:div w:id="1539783795">
      <w:bodyDiv w:val="1"/>
      <w:marLeft w:val="0"/>
      <w:marRight w:val="0"/>
      <w:marTop w:val="0"/>
      <w:marBottom w:val="0"/>
      <w:divBdr>
        <w:top w:val="none" w:sz="0" w:space="0" w:color="auto"/>
        <w:left w:val="none" w:sz="0" w:space="0" w:color="auto"/>
        <w:bottom w:val="none" w:sz="0" w:space="0" w:color="auto"/>
        <w:right w:val="none" w:sz="0" w:space="0" w:color="auto"/>
      </w:divBdr>
    </w:div>
    <w:div w:id="1766025951">
      <w:bodyDiv w:val="1"/>
      <w:marLeft w:val="0"/>
      <w:marRight w:val="0"/>
      <w:marTop w:val="0"/>
      <w:marBottom w:val="0"/>
      <w:divBdr>
        <w:top w:val="none" w:sz="0" w:space="0" w:color="auto"/>
        <w:left w:val="none" w:sz="0" w:space="0" w:color="auto"/>
        <w:bottom w:val="none" w:sz="0" w:space="0" w:color="auto"/>
        <w:right w:val="none" w:sz="0" w:space="0" w:color="auto"/>
      </w:divBdr>
    </w:div>
    <w:div w:id="19831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vr033414-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42856-2DAA-4149-B16A-1636BE2D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Pages>
  <Words>13682</Words>
  <Characters>7800</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vt:lpstr>
      <vt:lpstr>Аналіз</vt:lpstr>
    </vt:vector>
  </TitlesOfParts>
  <Company>AdminSud</Company>
  <LinksUpToDate>false</LinksUpToDate>
  <CharactersWithSpaces>21440</CharactersWithSpaces>
  <SharedDoc>false</SharedDoc>
  <HLinks>
    <vt:vector size="24" baseType="variant">
      <vt:variant>
        <vt:i4>4456538</vt:i4>
      </vt:variant>
      <vt:variant>
        <vt:i4>9</vt:i4>
      </vt:variant>
      <vt:variant>
        <vt:i4>0</vt:i4>
      </vt:variant>
      <vt:variant>
        <vt:i4>5</vt:i4>
      </vt:variant>
      <vt:variant>
        <vt:lpwstr>https://www.google.com.ua/url?sa=t&amp;rct=j&amp;q=&amp;esrc=s&amp;source=web&amp;cd=1&amp;cad=rja&amp;uact=8&amp;sqi=2&amp;ved=0ahUKEwi6_9biurbOAhXMIpoKHXVUC-YQFggaMAA&amp;url=http%3A%2F%2Fwww.reyestr.court.gov.ua%2F&amp;usg=AFQjCNHgweUsSVV3DN_PuDxUUiz8TlR53w&amp;bvm=bv.129389765,d.bGs</vt:lpwstr>
      </vt:variant>
      <vt:variant>
        <vt:lpwstr/>
      </vt:variant>
      <vt:variant>
        <vt:i4>1507339</vt:i4>
      </vt:variant>
      <vt:variant>
        <vt:i4>6</vt:i4>
      </vt:variant>
      <vt:variant>
        <vt:i4>0</vt:i4>
      </vt:variant>
      <vt:variant>
        <vt:i4>5</vt:i4>
      </vt:variant>
      <vt:variant>
        <vt:lpwstr>http://kmoas.gov.ua/</vt:lpwstr>
      </vt:variant>
      <vt:variant>
        <vt:lpwstr/>
      </vt:variant>
      <vt:variant>
        <vt:i4>1507339</vt:i4>
      </vt:variant>
      <vt:variant>
        <vt:i4>3</vt:i4>
      </vt:variant>
      <vt:variant>
        <vt:i4>0</vt:i4>
      </vt:variant>
      <vt:variant>
        <vt:i4>5</vt:i4>
      </vt:variant>
      <vt:variant>
        <vt:lpwstr>http://kmoas.gov.ua/</vt:lpwstr>
      </vt:variant>
      <vt:variant>
        <vt:lpwstr/>
      </vt:variant>
      <vt:variant>
        <vt:i4>4915242</vt:i4>
      </vt:variant>
      <vt:variant>
        <vt:i4>0</vt:i4>
      </vt:variant>
      <vt:variant>
        <vt:i4>0</vt:i4>
      </vt:variant>
      <vt:variant>
        <vt:i4>5</vt:i4>
      </vt:variant>
      <vt:variant>
        <vt:lpwstr>mailto:inbox@adm.km.court.gov.ua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Sekretar1</dc:creator>
  <cp:lastModifiedBy>Марія Гаврищенко</cp:lastModifiedBy>
  <cp:revision>7</cp:revision>
  <cp:lastPrinted>2020-01-13T13:18:00Z</cp:lastPrinted>
  <dcterms:created xsi:type="dcterms:W3CDTF">2020-01-09T14:05:00Z</dcterms:created>
  <dcterms:modified xsi:type="dcterms:W3CDTF">2020-01-13T13:25:00Z</dcterms:modified>
</cp:coreProperties>
</file>