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42" w:rsidRPr="00957CCE" w:rsidRDefault="005F0542" w:rsidP="00C07E2A">
      <w:pPr>
        <w:spacing w:after="0" w:line="240" w:lineRule="auto"/>
        <w:ind w:left="6379"/>
        <w:rPr>
          <w:rFonts w:ascii="Times New Roman" w:hAnsi="Times New Roman"/>
          <w:lang w:val="uk-UA"/>
        </w:rPr>
      </w:pPr>
    </w:p>
    <w:p w:rsidR="00B35EFA" w:rsidRPr="00957CCE" w:rsidRDefault="00B35EFA" w:rsidP="00C07E2A">
      <w:pPr>
        <w:spacing w:after="0" w:line="240" w:lineRule="auto"/>
        <w:ind w:left="6379"/>
        <w:rPr>
          <w:rFonts w:ascii="Times New Roman" w:hAnsi="Times New Roman"/>
          <w:lang w:val="uk-UA"/>
        </w:rPr>
      </w:pPr>
    </w:p>
    <w:p w:rsidR="00D16BA4" w:rsidRPr="00D16BA4" w:rsidRDefault="00D16BA4" w:rsidP="00C07E2A">
      <w:pPr>
        <w:spacing w:after="0" w:line="240" w:lineRule="auto"/>
        <w:ind w:left="6379"/>
        <w:rPr>
          <w:rFonts w:ascii="Times New Roman" w:hAnsi="Times New Roman"/>
          <w:sz w:val="28"/>
          <w:szCs w:val="28"/>
          <w:lang w:val="uk-UA"/>
        </w:rPr>
      </w:pPr>
      <w:r w:rsidRPr="00D16BA4">
        <w:rPr>
          <w:rFonts w:ascii="Times New Roman" w:hAnsi="Times New Roman"/>
          <w:sz w:val="28"/>
          <w:szCs w:val="28"/>
          <w:lang w:val="uk-UA"/>
        </w:rPr>
        <w:t xml:space="preserve">                          Додаток</w:t>
      </w:r>
      <w:r w:rsidR="00A07DB3">
        <w:rPr>
          <w:rFonts w:ascii="Times New Roman" w:hAnsi="Times New Roman"/>
          <w:sz w:val="28"/>
          <w:szCs w:val="28"/>
          <w:lang w:val="uk-UA"/>
        </w:rPr>
        <w:t xml:space="preserve"> </w:t>
      </w:r>
      <w:r w:rsidR="000F3AEC">
        <w:rPr>
          <w:rFonts w:ascii="Times New Roman" w:hAnsi="Times New Roman"/>
          <w:sz w:val="28"/>
          <w:szCs w:val="28"/>
          <w:lang w:val="uk-UA"/>
        </w:rPr>
        <w:t>4</w:t>
      </w:r>
      <w:bookmarkStart w:id="0" w:name="_GoBack"/>
      <w:bookmarkEnd w:id="0"/>
    </w:p>
    <w:p w:rsidR="00D16BA4" w:rsidRPr="00D16BA4" w:rsidRDefault="00D16BA4" w:rsidP="00C07E2A">
      <w:pPr>
        <w:spacing w:after="0" w:line="240" w:lineRule="auto"/>
        <w:ind w:left="6379"/>
        <w:rPr>
          <w:rFonts w:ascii="Times New Roman" w:hAnsi="Times New Roman"/>
          <w:sz w:val="28"/>
          <w:szCs w:val="28"/>
          <w:lang w:val="uk-UA"/>
        </w:rPr>
      </w:pPr>
    </w:p>
    <w:p w:rsidR="005F0542"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Затверджено</w:t>
      </w:r>
    </w:p>
    <w:p w:rsidR="00C33C57"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наказом </w:t>
      </w:r>
      <w:r w:rsidR="00C33C57" w:rsidRPr="00D16BA4">
        <w:rPr>
          <w:rFonts w:ascii="Times New Roman" w:hAnsi="Times New Roman"/>
          <w:sz w:val="28"/>
          <w:szCs w:val="28"/>
          <w:lang w:val="uk-UA"/>
        </w:rPr>
        <w:t>Житомирського апеляційного суду</w:t>
      </w:r>
    </w:p>
    <w:p w:rsidR="005F0542"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від </w:t>
      </w:r>
      <w:r w:rsidR="007C3883">
        <w:rPr>
          <w:rFonts w:ascii="Times New Roman" w:hAnsi="Times New Roman"/>
          <w:sz w:val="28"/>
          <w:szCs w:val="28"/>
          <w:lang w:val="uk-UA"/>
        </w:rPr>
        <w:t>28 січня 2019</w:t>
      </w:r>
      <w:r w:rsidRPr="00D16BA4">
        <w:rPr>
          <w:rFonts w:ascii="Times New Roman" w:hAnsi="Times New Roman"/>
          <w:sz w:val="28"/>
          <w:szCs w:val="28"/>
          <w:lang w:val="uk-UA"/>
        </w:rPr>
        <w:t xml:space="preserve"> р. №</w:t>
      </w:r>
      <w:r w:rsidR="000F546C" w:rsidRPr="00D16BA4">
        <w:rPr>
          <w:rFonts w:ascii="Times New Roman" w:hAnsi="Times New Roman"/>
          <w:sz w:val="28"/>
          <w:szCs w:val="28"/>
          <w:lang w:val="uk-UA"/>
        </w:rPr>
        <w:t xml:space="preserve"> </w:t>
      </w:r>
      <w:r w:rsidR="007C3883">
        <w:rPr>
          <w:rFonts w:ascii="Times New Roman" w:hAnsi="Times New Roman"/>
          <w:sz w:val="28"/>
          <w:szCs w:val="28"/>
          <w:lang w:val="uk-UA"/>
        </w:rPr>
        <w:t>1</w:t>
      </w:r>
      <w:r w:rsidR="009D571D">
        <w:rPr>
          <w:rFonts w:ascii="Times New Roman" w:hAnsi="Times New Roman"/>
          <w:sz w:val="28"/>
          <w:szCs w:val="28"/>
          <w:lang w:val="uk-UA"/>
        </w:rPr>
        <w:t>8</w:t>
      </w:r>
      <w:r w:rsidRPr="00D16BA4">
        <w:rPr>
          <w:rFonts w:ascii="Times New Roman" w:hAnsi="Times New Roman"/>
          <w:sz w:val="28"/>
          <w:szCs w:val="28"/>
          <w:lang w:val="uk-UA"/>
        </w:rPr>
        <w:t>-о/д</w:t>
      </w:r>
    </w:p>
    <w:p w:rsidR="001D2FA0" w:rsidRPr="00D16BA4" w:rsidRDefault="001D2FA0" w:rsidP="001D2FA0">
      <w:pPr>
        <w:spacing w:after="0" w:line="240" w:lineRule="auto"/>
        <w:ind w:left="5387"/>
        <w:rPr>
          <w:rFonts w:ascii="Times New Roman" w:hAnsi="Times New Roman"/>
          <w:sz w:val="28"/>
          <w:szCs w:val="28"/>
          <w:lang w:val="uk-UA"/>
        </w:rPr>
      </w:pP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УМОВИ</w:t>
      </w:r>
    </w:p>
    <w:p w:rsidR="005F0542" w:rsidRPr="001D2FA0" w:rsidRDefault="005F0542" w:rsidP="00EF2C06">
      <w:pPr>
        <w:spacing w:after="0" w:line="240" w:lineRule="auto"/>
        <w:jc w:val="center"/>
        <w:rPr>
          <w:rFonts w:ascii="Times New Roman" w:hAnsi="Times New Roman"/>
          <w:b/>
          <w:sz w:val="28"/>
          <w:szCs w:val="28"/>
          <w:lang w:val="uk-UA"/>
        </w:rPr>
      </w:pPr>
      <w:r w:rsidRPr="001D2FA0">
        <w:rPr>
          <w:rFonts w:ascii="Times New Roman" w:hAnsi="Times New Roman"/>
          <w:b/>
          <w:sz w:val="28"/>
          <w:szCs w:val="28"/>
          <w:lang w:val="uk-UA"/>
        </w:rPr>
        <w:t>проведення  конкурсу  на  зайняття  вакантної посади державної служби</w:t>
      </w:r>
    </w:p>
    <w:p w:rsidR="005F0542" w:rsidRPr="001D2FA0" w:rsidRDefault="005F0542" w:rsidP="001D2FA0">
      <w:pPr>
        <w:spacing w:after="0" w:line="240" w:lineRule="auto"/>
        <w:ind w:hanging="142"/>
        <w:jc w:val="center"/>
        <w:rPr>
          <w:rFonts w:ascii="Times New Roman" w:hAnsi="Times New Roman"/>
          <w:b/>
          <w:sz w:val="28"/>
          <w:szCs w:val="28"/>
          <w:lang w:val="uk-UA"/>
        </w:rPr>
      </w:pPr>
      <w:r w:rsidRPr="001D2FA0">
        <w:rPr>
          <w:rFonts w:ascii="Times New Roman" w:hAnsi="Times New Roman"/>
          <w:b/>
          <w:sz w:val="28"/>
          <w:szCs w:val="28"/>
          <w:lang w:val="uk-UA"/>
        </w:rPr>
        <w:t xml:space="preserve">категорії «В» - </w:t>
      </w:r>
      <w:r w:rsidR="001C4E50" w:rsidRPr="001D2FA0">
        <w:rPr>
          <w:rFonts w:ascii="Times New Roman" w:hAnsi="Times New Roman"/>
          <w:b/>
          <w:bCs/>
          <w:sz w:val="28"/>
          <w:szCs w:val="28"/>
          <w:lang w:val="uk-UA"/>
        </w:rPr>
        <w:t xml:space="preserve"> </w:t>
      </w:r>
      <w:r w:rsidR="00A07DB3">
        <w:rPr>
          <w:rFonts w:ascii="Times New Roman" w:hAnsi="Times New Roman"/>
          <w:b/>
          <w:bCs/>
          <w:sz w:val="28"/>
          <w:szCs w:val="28"/>
          <w:lang w:val="uk-UA"/>
        </w:rPr>
        <w:t>провідного</w:t>
      </w:r>
      <w:r w:rsidR="001D2FA0" w:rsidRPr="001D2FA0">
        <w:rPr>
          <w:rFonts w:ascii="Times New Roman" w:hAnsi="Times New Roman"/>
          <w:b/>
          <w:sz w:val="28"/>
          <w:szCs w:val="28"/>
          <w:lang w:val="uk-UA"/>
        </w:rPr>
        <w:t xml:space="preserve"> спеціаліста </w:t>
      </w:r>
      <w:r w:rsidR="007C3883">
        <w:rPr>
          <w:rFonts w:ascii="Times New Roman" w:hAnsi="Times New Roman"/>
          <w:b/>
          <w:sz w:val="28"/>
          <w:szCs w:val="28"/>
          <w:lang w:val="uk-UA"/>
        </w:rPr>
        <w:t>відділу організації діловодства (канцелярії)</w:t>
      </w:r>
      <w:r w:rsidR="001D2FA0" w:rsidRPr="001D2FA0">
        <w:rPr>
          <w:rFonts w:ascii="Times New Roman" w:hAnsi="Times New Roman"/>
          <w:b/>
          <w:sz w:val="28"/>
          <w:szCs w:val="28"/>
          <w:lang w:val="uk-UA"/>
        </w:rPr>
        <w:t xml:space="preserve"> Житомирського апеляційного суду</w:t>
      </w:r>
      <w:r w:rsidR="00F71DF3">
        <w:rPr>
          <w:rFonts w:ascii="Times New Roman" w:hAnsi="Times New Roman"/>
          <w:b/>
          <w:sz w:val="28"/>
          <w:szCs w:val="28"/>
          <w:lang w:val="uk-UA"/>
        </w:rPr>
        <w:t xml:space="preserve"> </w:t>
      </w: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665"/>
        <w:gridCol w:w="7138"/>
        <w:gridCol w:w="35"/>
      </w:tblGrid>
      <w:tr w:rsidR="00957CCE" w:rsidRPr="00D16BA4" w:rsidTr="008830DE">
        <w:tc>
          <w:tcPr>
            <w:tcW w:w="10293" w:type="dxa"/>
            <w:gridSpan w:val="4"/>
          </w:tcPr>
          <w:p w:rsidR="005F0542" w:rsidRPr="00D16BA4" w:rsidRDefault="005F0542"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Загальні вимоги</w:t>
            </w:r>
          </w:p>
        </w:tc>
      </w:tr>
      <w:tr w:rsidR="001D2FA0" w:rsidRPr="00D16BA4" w:rsidTr="008830DE">
        <w:trPr>
          <w:gridAfter w:val="1"/>
          <w:wAfter w:w="35" w:type="dxa"/>
          <w:trHeight w:val="2418"/>
        </w:trPr>
        <w:tc>
          <w:tcPr>
            <w:tcW w:w="3120" w:type="dxa"/>
            <w:gridSpan w:val="2"/>
          </w:tcPr>
          <w:p w:rsidR="001D2FA0" w:rsidRPr="00D16BA4" w:rsidRDefault="001D2FA0" w:rsidP="001D2FA0">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Посадові обов’язки</w:t>
            </w:r>
          </w:p>
          <w:p w:rsidR="001D2FA0" w:rsidRPr="00D16BA4" w:rsidRDefault="001D2FA0" w:rsidP="001D2FA0">
            <w:pPr>
              <w:spacing w:after="0" w:line="240" w:lineRule="auto"/>
              <w:jc w:val="center"/>
              <w:rPr>
                <w:rFonts w:ascii="Times New Roman" w:hAnsi="Times New Roman"/>
                <w:sz w:val="28"/>
                <w:szCs w:val="28"/>
                <w:lang w:val="uk-UA"/>
              </w:rPr>
            </w:pPr>
          </w:p>
        </w:tc>
        <w:tc>
          <w:tcPr>
            <w:tcW w:w="7138" w:type="dxa"/>
          </w:tcPr>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1.</w:t>
            </w:r>
            <w:r w:rsidRPr="0070588E">
              <w:rPr>
                <w:rFonts w:ascii="Times New Roman" w:hAnsi="Times New Roman"/>
                <w:sz w:val="28"/>
                <w:szCs w:val="28"/>
                <w:lang w:val="uk-UA"/>
              </w:rPr>
              <w:t xml:space="preserve"> Приймає та реєструє в автоматизованій системі документообігу суду вхідну кореспонденцію, яка надходить до суду поштою, факсимільним повідомленням, електронною поштою та  безпосередньо від осіб, які особисто надають документи, відповідно до Положення про автоматизовану систему документообігу суду та Інструкції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(далі - Інструкція).</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2. Надає оперативну інформації щодо розгляду справ в день судового засідання учасникам судового процесу.</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3. Надає методичну та практичну допомогу працівникам суду стосовно ведення діловодства.</w:t>
            </w:r>
          </w:p>
          <w:p w:rsidR="0070588E" w:rsidRPr="0070588E" w:rsidRDefault="0070588E" w:rsidP="0070588E">
            <w:pPr>
              <w:shd w:val="clear" w:color="auto" w:fill="FFFFFF"/>
              <w:spacing w:line="276" w:lineRule="auto"/>
              <w:ind w:firstLine="539"/>
              <w:jc w:val="both"/>
              <w:rPr>
                <w:rFonts w:ascii="Times New Roman" w:hAnsi="Times New Roman"/>
                <w:sz w:val="28"/>
                <w:szCs w:val="28"/>
                <w:lang w:val="uk-UA"/>
              </w:rPr>
            </w:pPr>
            <w:r w:rsidRPr="0070588E">
              <w:rPr>
                <w:rFonts w:ascii="Times New Roman" w:hAnsi="Times New Roman"/>
                <w:sz w:val="28"/>
                <w:szCs w:val="28"/>
                <w:lang w:val="uk-UA"/>
              </w:rPr>
              <w:t xml:space="preserve">4. </w:t>
            </w:r>
            <w:r w:rsidRPr="0070588E">
              <w:rPr>
                <w:rFonts w:ascii="Times New Roman" w:hAnsi="Times New Roman"/>
                <w:spacing w:val="1"/>
                <w:sz w:val="28"/>
                <w:szCs w:val="28"/>
                <w:lang w:val="uk-UA"/>
              </w:rPr>
              <w:t>Здійснює зберігання документації, що не стосується процесуальної діяльності суду, бере участь у передачі її на державне зберігання в установленому порядку.</w:t>
            </w:r>
          </w:p>
          <w:p w:rsidR="0070588E" w:rsidRPr="0070588E" w:rsidRDefault="0070588E" w:rsidP="0070588E">
            <w:pPr>
              <w:shd w:val="clear" w:color="auto" w:fill="FFFFFF"/>
              <w:spacing w:line="276" w:lineRule="auto"/>
              <w:ind w:firstLine="539"/>
              <w:jc w:val="both"/>
              <w:rPr>
                <w:rFonts w:ascii="Times New Roman" w:hAnsi="Times New Roman"/>
                <w:sz w:val="28"/>
                <w:szCs w:val="28"/>
              </w:rPr>
            </w:pPr>
            <w:r w:rsidRPr="0070588E">
              <w:rPr>
                <w:rFonts w:ascii="Times New Roman" w:hAnsi="Times New Roman"/>
                <w:sz w:val="28"/>
                <w:szCs w:val="28"/>
                <w:lang w:val="uk-UA"/>
              </w:rPr>
              <w:t xml:space="preserve">5. Здійснює приймання, передачу виконавцям та відправлення кореспонденції суду, </w:t>
            </w:r>
            <w:r w:rsidRPr="0070588E">
              <w:rPr>
                <w:rFonts w:ascii="Times New Roman" w:hAnsi="Times New Roman"/>
                <w:spacing w:val="4"/>
                <w:sz w:val="28"/>
                <w:szCs w:val="28"/>
                <w:lang w:val="uk-UA"/>
              </w:rPr>
              <w:t>реєстрацію вхідної та вихідної кореспонденції суду.</w:t>
            </w:r>
            <w:r w:rsidRPr="0070588E">
              <w:rPr>
                <w:rFonts w:ascii="Times New Roman" w:hAnsi="Times New Roman"/>
                <w:sz w:val="28"/>
                <w:szCs w:val="28"/>
                <w:lang w:val="uk-UA"/>
              </w:rPr>
              <w:t xml:space="preserve"> </w:t>
            </w:r>
            <w:proofErr w:type="spellStart"/>
            <w:r w:rsidRPr="0070588E">
              <w:rPr>
                <w:rFonts w:ascii="Times New Roman" w:hAnsi="Times New Roman"/>
                <w:sz w:val="28"/>
                <w:szCs w:val="28"/>
              </w:rPr>
              <w:t>Документи</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вручення</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яких</w:t>
            </w:r>
            <w:proofErr w:type="spellEnd"/>
            <w:r w:rsidRPr="0070588E">
              <w:rPr>
                <w:rFonts w:ascii="Times New Roman" w:hAnsi="Times New Roman"/>
                <w:sz w:val="28"/>
                <w:szCs w:val="28"/>
              </w:rPr>
              <w:t xml:space="preserve"> є </w:t>
            </w:r>
            <w:proofErr w:type="spellStart"/>
            <w:r w:rsidRPr="0070588E">
              <w:rPr>
                <w:rFonts w:ascii="Times New Roman" w:hAnsi="Times New Roman"/>
                <w:sz w:val="28"/>
                <w:szCs w:val="28"/>
              </w:rPr>
              <w:t>терміновим</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реєструє</w:t>
            </w:r>
            <w:proofErr w:type="spellEnd"/>
            <w:r w:rsidRPr="0070588E">
              <w:rPr>
                <w:rFonts w:ascii="Times New Roman" w:hAnsi="Times New Roman"/>
                <w:sz w:val="28"/>
                <w:szCs w:val="28"/>
              </w:rPr>
              <w:t xml:space="preserve"> та </w:t>
            </w:r>
            <w:proofErr w:type="spellStart"/>
            <w:r w:rsidRPr="0070588E">
              <w:rPr>
                <w:rFonts w:ascii="Times New Roman" w:hAnsi="Times New Roman"/>
                <w:sz w:val="28"/>
                <w:szCs w:val="28"/>
              </w:rPr>
              <w:t>передає</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уповноваженим</w:t>
            </w:r>
            <w:proofErr w:type="spellEnd"/>
            <w:r w:rsidRPr="0070588E">
              <w:rPr>
                <w:rFonts w:ascii="Times New Roman" w:hAnsi="Times New Roman"/>
                <w:sz w:val="28"/>
                <w:szCs w:val="28"/>
              </w:rPr>
              <w:t xml:space="preserve"> на те особам, </w:t>
            </w:r>
            <w:proofErr w:type="spellStart"/>
            <w:r w:rsidRPr="0070588E">
              <w:rPr>
                <w:rFonts w:ascii="Times New Roman" w:hAnsi="Times New Roman"/>
                <w:sz w:val="28"/>
                <w:szCs w:val="28"/>
              </w:rPr>
              <w:t>негайно</w:t>
            </w:r>
            <w:proofErr w:type="spellEnd"/>
            <w:r w:rsidRPr="0070588E">
              <w:rPr>
                <w:rFonts w:ascii="Times New Roman" w:hAnsi="Times New Roman"/>
                <w:sz w:val="28"/>
                <w:szCs w:val="28"/>
              </w:rPr>
              <w:t>.</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rPr>
            </w:pPr>
            <w:r w:rsidRPr="0070588E">
              <w:rPr>
                <w:rFonts w:ascii="Times New Roman" w:hAnsi="Times New Roman"/>
                <w:spacing w:val="3"/>
                <w:sz w:val="28"/>
                <w:szCs w:val="28"/>
              </w:rPr>
              <w:t xml:space="preserve">6. </w:t>
            </w:r>
            <w:proofErr w:type="spellStart"/>
            <w:r w:rsidRPr="0070588E">
              <w:rPr>
                <w:rFonts w:ascii="Times New Roman" w:hAnsi="Times New Roman"/>
                <w:spacing w:val="1"/>
                <w:sz w:val="28"/>
                <w:szCs w:val="28"/>
              </w:rPr>
              <w:t>Здійснює</w:t>
            </w:r>
            <w:proofErr w:type="spellEnd"/>
            <w:r w:rsidRPr="0070588E">
              <w:rPr>
                <w:rFonts w:ascii="Times New Roman" w:hAnsi="Times New Roman"/>
                <w:spacing w:val="1"/>
                <w:sz w:val="28"/>
                <w:szCs w:val="28"/>
                <w:lang w:val="uk-UA"/>
              </w:rPr>
              <w:t xml:space="preserve"> опрацювання й відправлення документів, </w:t>
            </w:r>
            <w:r w:rsidRPr="0070588E">
              <w:rPr>
                <w:rFonts w:ascii="Times New Roman" w:hAnsi="Times New Roman"/>
                <w:spacing w:val="1"/>
                <w:sz w:val="28"/>
                <w:szCs w:val="28"/>
              </w:rPr>
              <w:t xml:space="preserve">а </w:t>
            </w:r>
            <w:proofErr w:type="spellStart"/>
            <w:proofErr w:type="gramStart"/>
            <w:r w:rsidRPr="0070588E">
              <w:rPr>
                <w:rFonts w:ascii="Times New Roman" w:hAnsi="Times New Roman"/>
                <w:spacing w:val="1"/>
                <w:sz w:val="28"/>
                <w:szCs w:val="28"/>
              </w:rPr>
              <w:t>також</w:t>
            </w:r>
            <w:proofErr w:type="spellEnd"/>
            <w:r w:rsidRPr="0070588E">
              <w:rPr>
                <w:rFonts w:ascii="Times New Roman" w:hAnsi="Times New Roman"/>
                <w:spacing w:val="1"/>
                <w:sz w:val="28"/>
                <w:szCs w:val="28"/>
              </w:rPr>
              <w:t xml:space="preserve">  </w:t>
            </w:r>
            <w:proofErr w:type="spellStart"/>
            <w:r w:rsidRPr="0070588E">
              <w:rPr>
                <w:rFonts w:ascii="Times New Roman" w:hAnsi="Times New Roman"/>
                <w:spacing w:val="1"/>
                <w:sz w:val="28"/>
                <w:szCs w:val="28"/>
              </w:rPr>
              <w:t>своєчасну</w:t>
            </w:r>
            <w:proofErr w:type="spellEnd"/>
            <w:proofErr w:type="gramEnd"/>
            <w:r w:rsidRPr="0070588E">
              <w:rPr>
                <w:rFonts w:ascii="Times New Roman" w:hAnsi="Times New Roman"/>
                <w:spacing w:val="1"/>
                <w:sz w:val="28"/>
                <w:szCs w:val="28"/>
              </w:rPr>
              <w:t xml:space="preserve"> та </w:t>
            </w:r>
            <w:proofErr w:type="spellStart"/>
            <w:r w:rsidRPr="0070588E">
              <w:rPr>
                <w:rFonts w:ascii="Times New Roman" w:hAnsi="Times New Roman"/>
                <w:spacing w:val="1"/>
                <w:sz w:val="28"/>
                <w:szCs w:val="28"/>
              </w:rPr>
              <w:t>належну</w:t>
            </w:r>
            <w:proofErr w:type="spellEnd"/>
            <w:r w:rsidRPr="0070588E">
              <w:rPr>
                <w:rFonts w:ascii="Times New Roman" w:hAnsi="Times New Roman"/>
                <w:spacing w:val="1"/>
                <w:sz w:val="28"/>
                <w:szCs w:val="28"/>
              </w:rPr>
              <w:t xml:space="preserve"> доставку за </w:t>
            </w:r>
            <w:proofErr w:type="spellStart"/>
            <w:r w:rsidRPr="0070588E">
              <w:rPr>
                <w:rFonts w:ascii="Times New Roman" w:hAnsi="Times New Roman"/>
                <w:spacing w:val="1"/>
                <w:sz w:val="28"/>
                <w:szCs w:val="28"/>
              </w:rPr>
              <w:lastRenderedPageBreak/>
              <w:t>призначенням</w:t>
            </w:r>
            <w:proofErr w:type="spellEnd"/>
            <w:r w:rsidRPr="0070588E">
              <w:rPr>
                <w:rFonts w:ascii="Times New Roman" w:hAnsi="Times New Roman"/>
                <w:spacing w:val="1"/>
                <w:sz w:val="28"/>
                <w:szCs w:val="28"/>
              </w:rPr>
              <w:t xml:space="preserve">  </w:t>
            </w:r>
            <w:proofErr w:type="spellStart"/>
            <w:r w:rsidRPr="0070588E">
              <w:rPr>
                <w:rFonts w:ascii="Times New Roman" w:hAnsi="Times New Roman"/>
                <w:spacing w:val="3"/>
                <w:sz w:val="28"/>
                <w:szCs w:val="28"/>
              </w:rPr>
              <w:t>судових</w:t>
            </w:r>
            <w:proofErr w:type="spellEnd"/>
            <w:r w:rsidRPr="0070588E">
              <w:rPr>
                <w:rFonts w:ascii="Times New Roman" w:hAnsi="Times New Roman"/>
                <w:spacing w:val="3"/>
                <w:sz w:val="28"/>
                <w:szCs w:val="28"/>
              </w:rPr>
              <w:t xml:space="preserve">  справ, </w:t>
            </w:r>
            <w:proofErr w:type="spellStart"/>
            <w:r w:rsidRPr="0070588E">
              <w:rPr>
                <w:rFonts w:ascii="Times New Roman" w:hAnsi="Times New Roman"/>
                <w:spacing w:val="3"/>
                <w:sz w:val="28"/>
                <w:szCs w:val="28"/>
              </w:rPr>
              <w:t>іншої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судової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документації</w:t>
            </w:r>
            <w:proofErr w:type="spellEnd"/>
            <w:r w:rsidRPr="0070588E">
              <w:rPr>
                <w:rFonts w:ascii="Times New Roman" w:hAnsi="Times New Roman"/>
                <w:spacing w:val="3"/>
                <w:sz w:val="28"/>
                <w:szCs w:val="28"/>
              </w:rPr>
              <w:t xml:space="preserve"> та </w:t>
            </w:r>
            <w:proofErr w:type="spellStart"/>
            <w:r w:rsidRPr="0070588E">
              <w:rPr>
                <w:rFonts w:ascii="Times New Roman" w:hAnsi="Times New Roman"/>
                <w:spacing w:val="-1"/>
                <w:sz w:val="28"/>
                <w:szCs w:val="28"/>
              </w:rPr>
              <w:t>кореспонденції</w:t>
            </w:r>
            <w:proofErr w:type="spellEnd"/>
            <w:r w:rsidRPr="0070588E">
              <w:rPr>
                <w:rFonts w:ascii="Times New Roman" w:hAnsi="Times New Roman"/>
                <w:spacing w:val="-1"/>
                <w:sz w:val="28"/>
                <w:szCs w:val="28"/>
              </w:rPr>
              <w:t xml:space="preserve"> суду.</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rPr>
            </w:pPr>
            <w:r w:rsidRPr="0070588E">
              <w:rPr>
                <w:rFonts w:ascii="Times New Roman" w:hAnsi="Times New Roman"/>
                <w:spacing w:val="4"/>
                <w:sz w:val="28"/>
                <w:szCs w:val="28"/>
                <w:lang w:val="uk-UA"/>
              </w:rPr>
              <w:t xml:space="preserve">7. </w:t>
            </w:r>
            <w:proofErr w:type="spellStart"/>
            <w:r w:rsidRPr="0070588E">
              <w:rPr>
                <w:rFonts w:ascii="Times New Roman" w:hAnsi="Times New Roman"/>
                <w:spacing w:val="3"/>
                <w:sz w:val="28"/>
                <w:szCs w:val="28"/>
              </w:rPr>
              <w:t>Здійснює</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реєстрацію</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судових</w:t>
            </w:r>
            <w:proofErr w:type="spellEnd"/>
            <w:r w:rsidRPr="0070588E">
              <w:rPr>
                <w:rFonts w:ascii="Times New Roman" w:hAnsi="Times New Roman"/>
                <w:spacing w:val="3"/>
                <w:sz w:val="28"/>
                <w:szCs w:val="28"/>
              </w:rPr>
              <w:t xml:space="preserve"> справ та </w:t>
            </w:r>
            <w:proofErr w:type="spellStart"/>
            <w:r w:rsidRPr="0070588E">
              <w:rPr>
                <w:rFonts w:ascii="Times New Roman" w:hAnsi="Times New Roman"/>
                <w:spacing w:val="3"/>
                <w:sz w:val="28"/>
                <w:szCs w:val="28"/>
              </w:rPr>
              <w:t>матеріалів</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кримінального</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провадження</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які</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надійшли</w:t>
            </w:r>
            <w:proofErr w:type="spellEnd"/>
            <w:r w:rsidRPr="0070588E">
              <w:rPr>
                <w:rFonts w:ascii="Times New Roman" w:hAnsi="Times New Roman"/>
                <w:spacing w:val="3"/>
                <w:sz w:val="28"/>
                <w:szCs w:val="28"/>
              </w:rPr>
              <w:t xml:space="preserve"> </w:t>
            </w:r>
            <w:proofErr w:type="gramStart"/>
            <w:r w:rsidRPr="0070588E">
              <w:rPr>
                <w:rFonts w:ascii="Times New Roman" w:hAnsi="Times New Roman"/>
                <w:spacing w:val="3"/>
                <w:sz w:val="28"/>
                <w:szCs w:val="28"/>
              </w:rPr>
              <w:t>на адресу</w:t>
            </w:r>
            <w:proofErr w:type="gramEnd"/>
            <w:r w:rsidRPr="0070588E">
              <w:rPr>
                <w:rFonts w:ascii="Times New Roman" w:hAnsi="Times New Roman"/>
                <w:spacing w:val="3"/>
                <w:sz w:val="28"/>
                <w:szCs w:val="28"/>
              </w:rPr>
              <w:t xml:space="preserve"> суду.</w:t>
            </w:r>
          </w:p>
          <w:p w:rsidR="0070588E" w:rsidRPr="0070588E" w:rsidRDefault="0070588E" w:rsidP="0070588E">
            <w:pPr>
              <w:shd w:val="clear" w:color="auto" w:fill="FFFFFF"/>
              <w:spacing w:line="276" w:lineRule="auto"/>
              <w:ind w:firstLine="539"/>
              <w:jc w:val="both"/>
              <w:rPr>
                <w:rFonts w:ascii="Times New Roman" w:hAnsi="Times New Roman"/>
                <w:spacing w:val="4"/>
                <w:sz w:val="28"/>
                <w:szCs w:val="28"/>
                <w:lang w:val="uk-UA"/>
              </w:rPr>
            </w:pPr>
            <w:r w:rsidRPr="0070588E">
              <w:rPr>
                <w:rFonts w:ascii="Times New Roman" w:hAnsi="Times New Roman"/>
                <w:spacing w:val="4"/>
                <w:sz w:val="28"/>
                <w:szCs w:val="28"/>
                <w:lang w:val="uk-UA"/>
              </w:rPr>
              <w:t>8.</w:t>
            </w:r>
            <w:r w:rsidRPr="0070588E">
              <w:rPr>
                <w:rFonts w:ascii="Times New Roman" w:hAnsi="Times New Roman"/>
                <w:spacing w:val="4"/>
                <w:sz w:val="28"/>
                <w:szCs w:val="28"/>
              </w:rPr>
              <w:t xml:space="preserve">У </w:t>
            </w:r>
            <w:proofErr w:type="spellStart"/>
            <w:r w:rsidRPr="0070588E">
              <w:rPr>
                <w:rFonts w:ascii="Times New Roman" w:hAnsi="Times New Roman"/>
                <w:spacing w:val="4"/>
                <w:sz w:val="28"/>
                <w:szCs w:val="28"/>
              </w:rPr>
              <w:t>ході</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реєстрації</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документів</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контролює</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наявність</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усіх</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необхідних</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реквізитів</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додатків</w:t>
            </w:r>
            <w:proofErr w:type="spellEnd"/>
            <w:r w:rsidRPr="0070588E">
              <w:rPr>
                <w:rFonts w:ascii="Times New Roman" w:hAnsi="Times New Roman"/>
                <w:spacing w:val="4"/>
                <w:sz w:val="28"/>
                <w:szCs w:val="28"/>
              </w:rPr>
              <w:t xml:space="preserve"> до документа.</w:t>
            </w:r>
            <w:r w:rsidRPr="0070588E">
              <w:rPr>
                <w:rFonts w:ascii="Times New Roman" w:hAnsi="Times New Roman"/>
                <w:spacing w:val="4"/>
                <w:sz w:val="28"/>
                <w:szCs w:val="28"/>
                <w:lang w:val="uk-UA"/>
              </w:rPr>
              <w:t>У разі необхідності складає відповідні акти.</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9.Здійснює оформлення та ведення номенклатурних справ суду відповідно до вимог інструкції з діловодства.</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10. Здійснює розроблення й проектування бланків документів, впроваджує стандарти з діловодства.</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11. Здійснює належну організацію роботи з документами суду, здійснення аналізу, опрацювання та правильність їх оформлення.</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rPr>
            </w:pPr>
            <w:r w:rsidRPr="0070588E">
              <w:rPr>
                <w:rFonts w:ascii="Times New Roman" w:hAnsi="Times New Roman"/>
                <w:spacing w:val="-3"/>
                <w:sz w:val="28"/>
                <w:szCs w:val="28"/>
                <w:lang w:val="uk-UA"/>
              </w:rPr>
              <w:t>12</w:t>
            </w:r>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Працює</w:t>
            </w:r>
            <w:proofErr w:type="spellEnd"/>
            <w:r w:rsidRPr="0070588E">
              <w:rPr>
                <w:rFonts w:ascii="Times New Roman" w:hAnsi="Times New Roman"/>
                <w:spacing w:val="-3"/>
                <w:sz w:val="28"/>
                <w:szCs w:val="28"/>
              </w:rPr>
              <w:t xml:space="preserve"> в </w:t>
            </w:r>
            <w:proofErr w:type="spellStart"/>
            <w:r w:rsidRPr="0070588E">
              <w:rPr>
                <w:rFonts w:ascii="Times New Roman" w:hAnsi="Times New Roman"/>
                <w:spacing w:val="-3"/>
                <w:sz w:val="28"/>
                <w:szCs w:val="28"/>
              </w:rPr>
              <w:t>комп’ютерній</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програмі</w:t>
            </w:r>
            <w:proofErr w:type="spellEnd"/>
            <w:r w:rsidRPr="0070588E">
              <w:rPr>
                <w:rFonts w:ascii="Times New Roman" w:hAnsi="Times New Roman"/>
                <w:spacing w:val="-3"/>
                <w:sz w:val="28"/>
                <w:szCs w:val="28"/>
              </w:rPr>
              <w:t xml:space="preserve"> «Д-3» з правами та </w:t>
            </w:r>
            <w:proofErr w:type="spellStart"/>
            <w:r w:rsidRPr="0070588E">
              <w:rPr>
                <w:rFonts w:ascii="Times New Roman" w:hAnsi="Times New Roman"/>
                <w:spacing w:val="-3"/>
                <w:sz w:val="28"/>
                <w:szCs w:val="28"/>
              </w:rPr>
              <w:t>обов’язками</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користувача</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автоматизованої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системи</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визначеними</w:t>
            </w:r>
            <w:proofErr w:type="spellEnd"/>
            <w:r w:rsidRPr="0070588E">
              <w:rPr>
                <w:rFonts w:ascii="Times New Roman" w:hAnsi="Times New Roman"/>
                <w:spacing w:val="-3"/>
                <w:sz w:val="28"/>
                <w:szCs w:val="28"/>
              </w:rPr>
              <w:t xml:space="preserve"> на </w:t>
            </w:r>
            <w:proofErr w:type="spellStart"/>
            <w:r w:rsidRPr="0070588E">
              <w:rPr>
                <w:rFonts w:ascii="Times New Roman" w:hAnsi="Times New Roman"/>
                <w:spacing w:val="-3"/>
                <w:sz w:val="28"/>
                <w:szCs w:val="28"/>
              </w:rPr>
              <w:t>підставі</w:t>
            </w:r>
            <w:proofErr w:type="spellEnd"/>
            <w:r w:rsidRPr="0070588E">
              <w:rPr>
                <w:rFonts w:ascii="Times New Roman" w:hAnsi="Times New Roman"/>
                <w:spacing w:val="-3"/>
                <w:sz w:val="28"/>
                <w:szCs w:val="28"/>
              </w:rPr>
              <w:t xml:space="preserve"> наказу </w:t>
            </w:r>
            <w:proofErr w:type="spellStart"/>
            <w:r w:rsidRPr="0070588E">
              <w:rPr>
                <w:rFonts w:ascii="Times New Roman" w:hAnsi="Times New Roman"/>
                <w:spacing w:val="-3"/>
                <w:sz w:val="28"/>
                <w:szCs w:val="28"/>
              </w:rPr>
              <w:t>керівника</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апарату</w:t>
            </w:r>
            <w:proofErr w:type="spellEnd"/>
            <w:r w:rsidRPr="0070588E">
              <w:rPr>
                <w:rFonts w:ascii="Times New Roman" w:hAnsi="Times New Roman"/>
                <w:spacing w:val="-3"/>
                <w:sz w:val="28"/>
                <w:szCs w:val="28"/>
              </w:rPr>
              <w:t xml:space="preserve"> суду.</w:t>
            </w:r>
          </w:p>
          <w:p w:rsidR="0070588E" w:rsidRPr="0070588E" w:rsidRDefault="0070588E" w:rsidP="0070588E">
            <w:pPr>
              <w:spacing w:line="276" w:lineRule="auto"/>
              <w:ind w:firstLine="540"/>
              <w:jc w:val="both"/>
              <w:rPr>
                <w:rFonts w:ascii="Times New Roman" w:hAnsi="Times New Roman"/>
                <w:spacing w:val="4"/>
                <w:sz w:val="28"/>
                <w:szCs w:val="28"/>
                <w:lang w:val="uk-UA"/>
              </w:rPr>
            </w:pPr>
            <w:r w:rsidRPr="0070588E">
              <w:rPr>
                <w:rFonts w:ascii="Times New Roman" w:hAnsi="Times New Roman"/>
                <w:spacing w:val="3"/>
                <w:sz w:val="28"/>
                <w:szCs w:val="28"/>
                <w:lang w:val="uk-UA"/>
              </w:rPr>
              <w:t xml:space="preserve">13. </w:t>
            </w:r>
            <w:r w:rsidRPr="0070588E">
              <w:rPr>
                <w:rFonts w:ascii="Times New Roman" w:hAnsi="Times New Roman"/>
                <w:spacing w:val="4"/>
                <w:sz w:val="28"/>
                <w:szCs w:val="28"/>
                <w:lang w:val="uk-UA"/>
              </w:rPr>
              <w:t>За дорученням начальника відділу здійснює ознайомлення працівників суду з наказами, розпорядженнями голови суду та іншими документами, які зберігаються у відділі.</w:t>
            </w:r>
          </w:p>
          <w:p w:rsidR="0070588E" w:rsidRPr="0070588E" w:rsidRDefault="0070588E" w:rsidP="0070588E">
            <w:pPr>
              <w:spacing w:line="276" w:lineRule="auto"/>
              <w:ind w:firstLine="540"/>
              <w:jc w:val="both"/>
              <w:rPr>
                <w:rFonts w:ascii="Times New Roman" w:hAnsi="Times New Roman"/>
                <w:spacing w:val="-7"/>
                <w:sz w:val="28"/>
                <w:szCs w:val="28"/>
              </w:rPr>
            </w:pPr>
            <w:r w:rsidRPr="0070588E">
              <w:rPr>
                <w:rFonts w:ascii="Times New Roman" w:hAnsi="Times New Roman"/>
                <w:spacing w:val="3"/>
                <w:sz w:val="28"/>
                <w:szCs w:val="28"/>
                <w:lang w:val="uk-UA"/>
              </w:rPr>
              <w:t>14</w:t>
            </w:r>
            <w:r w:rsidRPr="0070588E">
              <w:rPr>
                <w:rFonts w:ascii="Times New Roman" w:hAnsi="Times New Roman"/>
                <w:spacing w:val="3"/>
                <w:sz w:val="28"/>
                <w:szCs w:val="28"/>
              </w:rPr>
              <w:t>.</w:t>
            </w:r>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Готує</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інформаційні</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довідки</w:t>
            </w:r>
            <w:proofErr w:type="spellEnd"/>
            <w:r w:rsidRPr="0070588E">
              <w:rPr>
                <w:rFonts w:ascii="Times New Roman" w:hAnsi="Times New Roman"/>
                <w:spacing w:val="-7"/>
                <w:sz w:val="28"/>
                <w:szCs w:val="28"/>
              </w:rPr>
              <w:t xml:space="preserve"> про </w:t>
            </w:r>
            <w:proofErr w:type="spellStart"/>
            <w:r w:rsidRPr="0070588E">
              <w:rPr>
                <w:rFonts w:ascii="Times New Roman" w:hAnsi="Times New Roman"/>
                <w:spacing w:val="-7"/>
                <w:sz w:val="28"/>
                <w:szCs w:val="28"/>
              </w:rPr>
              <w:t>обсяг</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документообігу</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кількість</w:t>
            </w:r>
            <w:proofErr w:type="spellEnd"/>
            <w:r w:rsidRPr="0070588E">
              <w:rPr>
                <w:rFonts w:ascii="Times New Roman" w:hAnsi="Times New Roman"/>
                <w:spacing w:val="-7"/>
                <w:sz w:val="28"/>
                <w:szCs w:val="28"/>
              </w:rPr>
              <w:t xml:space="preserve"> та характер </w:t>
            </w:r>
            <w:proofErr w:type="spellStart"/>
            <w:r w:rsidRPr="0070588E">
              <w:rPr>
                <w:rFonts w:ascii="Times New Roman" w:hAnsi="Times New Roman"/>
                <w:spacing w:val="-7"/>
                <w:sz w:val="28"/>
                <w:szCs w:val="28"/>
              </w:rPr>
              <w:t>кореспонденції</w:t>
            </w:r>
            <w:proofErr w:type="spellEnd"/>
            <w:r w:rsidRPr="0070588E">
              <w:rPr>
                <w:rFonts w:ascii="Times New Roman" w:hAnsi="Times New Roman"/>
                <w:spacing w:val="-7"/>
                <w:sz w:val="28"/>
                <w:szCs w:val="28"/>
              </w:rPr>
              <w:t>.</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2"/>
                <w:sz w:val="28"/>
                <w:szCs w:val="28"/>
              </w:rPr>
            </w:pPr>
            <w:r w:rsidRPr="0070588E">
              <w:rPr>
                <w:rFonts w:ascii="Times New Roman" w:hAnsi="Times New Roman"/>
                <w:sz w:val="28"/>
                <w:szCs w:val="28"/>
              </w:rPr>
              <w:t>1</w:t>
            </w:r>
            <w:r w:rsidRPr="0070588E">
              <w:rPr>
                <w:rFonts w:ascii="Times New Roman" w:hAnsi="Times New Roman"/>
                <w:sz w:val="28"/>
                <w:szCs w:val="28"/>
                <w:lang w:val="uk-UA"/>
              </w:rPr>
              <w:t>5</w:t>
            </w:r>
            <w:r w:rsidRPr="0070588E">
              <w:rPr>
                <w:rFonts w:ascii="Times New Roman" w:hAnsi="Times New Roman"/>
                <w:sz w:val="28"/>
                <w:szCs w:val="28"/>
              </w:rPr>
              <w:t xml:space="preserve">. За </w:t>
            </w:r>
            <w:proofErr w:type="spellStart"/>
            <w:r w:rsidRPr="0070588E">
              <w:rPr>
                <w:rFonts w:ascii="Times New Roman" w:hAnsi="Times New Roman"/>
                <w:sz w:val="28"/>
                <w:szCs w:val="28"/>
              </w:rPr>
              <w:t>дорученням</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голови</w:t>
            </w:r>
            <w:proofErr w:type="spellEnd"/>
            <w:r w:rsidRPr="0070588E">
              <w:rPr>
                <w:rFonts w:ascii="Times New Roman" w:hAnsi="Times New Roman"/>
                <w:sz w:val="28"/>
                <w:szCs w:val="28"/>
              </w:rPr>
              <w:t xml:space="preserve"> суду, </w:t>
            </w:r>
            <w:proofErr w:type="spellStart"/>
            <w:r w:rsidRPr="0070588E">
              <w:rPr>
                <w:rFonts w:ascii="Times New Roman" w:hAnsi="Times New Roman"/>
                <w:sz w:val="28"/>
                <w:szCs w:val="28"/>
              </w:rPr>
              <w:t>його</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заступників</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керівника</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апарату</w:t>
            </w:r>
            <w:proofErr w:type="spellEnd"/>
            <w:r w:rsidRPr="0070588E">
              <w:rPr>
                <w:rFonts w:ascii="Times New Roman" w:hAnsi="Times New Roman"/>
                <w:sz w:val="28"/>
                <w:szCs w:val="28"/>
              </w:rPr>
              <w:t xml:space="preserve"> суду, </w:t>
            </w:r>
            <w:proofErr w:type="spellStart"/>
            <w:r w:rsidRPr="0070588E">
              <w:rPr>
                <w:rFonts w:ascii="Times New Roman" w:hAnsi="Times New Roman"/>
                <w:sz w:val="28"/>
                <w:szCs w:val="28"/>
              </w:rPr>
              <w:t>його</w:t>
            </w:r>
            <w:proofErr w:type="spellEnd"/>
            <w:r w:rsidRPr="0070588E">
              <w:rPr>
                <w:rFonts w:ascii="Times New Roman" w:hAnsi="Times New Roman"/>
                <w:sz w:val="28"/>
                <w:szCs w:val="28"/>
              </w:rPr>
              <w:t xml:space="preserve"> заступник</w:t>
            </w:r>
            <w:proofErr w:type="spellStart"/>
            <w:r w:rsidRPr="0070588E">
              <w:rPr>
                <w:rFonts w:ascii="Times New Roman" w:hAnsi="Times New Roman"/>
                <w:sz w:val="28"/>
                <w:szCs w:val="28"/>
                <w:lang w:val="uk-UA"/>
              </w:rPr>
              <w:t>ів</w:t>
            </w:r>
            <w:proofErr w:type="spellEnd"/>
            <w:r w:rsidRPr="0070588E">
              <w:rPr>
                <w:rFonts w:ascii="Times New Roman" w:hAnsi="Times New Roman"/>
                <w:sz w:val="28"/>
                <w:szCs w:val="28"/>
              </w:rPr>
              <w:t xml:space="preserve"> та начальника </w:t>
            </w:r>
            <w:proofErr w:type="spellStart"/>
            <w:r w:rsidRPr="0070588E">
              <w:rPr>
                <w:rFonts w:ascii="Times New Roman" w:hAnsi="Times New Roman"/>
                <w:sz w:val="28"/>
                <w:szCs w:val="28"/>
              </w:rPr>
              <w:t>відділу</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організації</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діловодства</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канцелярії</w:t>
            </w:r>
            <w:proofErr w:type="spellEnd"/>
            <w:r w:rsidRPr="0070588E">
              <w:rPr>
                <w:rFonts w:ascii="Times New Roman" w:hAnsi="Times New Roman"/>
                <w:sz w:val="28"/>
                <w:szCs w:val="28"/>
              </w:rPr>
              <w:t xml:space="preserve">) </w:t>
            </w:r>
            <w:proofErr w:type="spellStart"/>
            <w:r w:rsidRPr="0070588E">
              <w:rPr>
                <w:rFonts w:ascii="Times New Roman" w:hAnsi="Times New Roman"/>
                <w:spacing w:val="7"/>
                <w:sz w:val="28"/>
                <w:szCs w:val="28"/>
              </w:rPr>
              <w:t>виконує</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іншу</w:t>
            </w:r>
            <w:proofErr w:type="spellEnd"/>
            <w:r w:rsidRPr="0070588E">
              <w:rPr>
                <w:rFonts w:ascii="Times New Roman" w:hAnsi="Times New Roman"/>
                <w:spacing w:val="7"/>
                <w:sz w:val="28"/>
                <w:szCs w:val="28"/>
              </w:rPr>
              <w:t xml:space="preserve"> роботу, </w:t>
            </w:r>
            <w:proofErr w:type="spellStart"/>
            <w:r w:rsidRPr="0070588E">
              <w:rPr>
                <w:rFonts w:ascii="Times New Roman" w:hAnsi="Times New Roman"/>
                <w:spacing w:val="7"/>
                <w:sz w:val="28"/>
                <w:szCs w:val="28"/>
              </w:rPr>
              <w:t>пов'язану</w:t>
            </w:r>
            <w:proofErr w:type="spellEnd"/>
            <w:r w:rsidRPr="0070588E">
              <w:rPr>
                <w:rFonts w:ascii="Times New Roman" w:hAnsi="Times New Roman"/>
                <w:spacing w:val="7"/>
                <w:sz w:val="28"/>
                <w:szCs w:val="28"/>
              </w:rPr>
              <w:t xml:space="preserve"> з </w:t>
            </w:r>
            <w:proofErr w:type="spellStart"/>
            <w:r w:rsidRPr="0070588E">
              <w:rPr>
                <w:rFonts w:ascii="Times New Roman" w:hAnsi="Times New Roman"/>
                <w:spacing w:val="7"/>
                <w:sz w:val="28"/>
                <w:szCs w:val="28"/>
              </w:rPr>
              <w:t>розсилкою</w:t>
            </w:r>
            <w:proofErr w:type="spellEnd"/>
            <w:r w:rsidRPr="0070588E">
              <w:rPr>
                <w:rFonts w:ascii="Times New Roman" w:hAnsi="Times New Roman"/>
                <w:spacing w:val="7"/>
                <w:sz w:val="28"/>
                <w:szCs w:val="28"/>
              </w:rPr>
              <w:t xml:space="preserve"> та </w:t>
            </w:r>
            <w:proofErr w:type="spellStart"/>
            <w:r w:rsidRPr="0070588E">
              <w:rPr>
                <w:rFonts w:ascii="Times New Roman" w:hAnsi="Times New Roman"/>
                <w:spacing w:val="7"/>
                <w:sz w:val="28"/>
                <w:szCs w:val="28"/>
              </w:rPr>
              <w:t>доставкою</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2"/>
                <w:sz w:val="28"/>
                <w:szCs w:val="28"/>
              </w:rPr>
              <w:t>кореспонденції</w:t>
            </w:r>
            <w:proofErr w:type="spellEnd"/>
            <w:r w:rsidRPr="0070588E">
              <w:rPr>
                <w:rFonts w:ascii="Times New Roman" w:hAnsi="Times New Roman"/>
                <w:spacing w:val="-2"/>
                <w:sz w:val="28"/>
                <w:szCs w:val="28"/>
              </w:rPr>
              <w:t>.</w:t>
            </w:r>
          </w:p>
          <w:p w:rsidR="001D2FA0" w:rsidRPr="0070588E" w:rsidRDefault="001D2FA0" w:rsidP="00802C7A">
            <w:pPr>
              <w:spacing w:line="276" w:lineRule="auto"/>
              <w:ind w:hanging="74"/>
              <w:jc w:val="both"/>
              <w:rPr>
                <w:rFonts w:ascii="Times New Roman" w:hAnsi="Times New Roman"/>
                <w:sz w:val="28"/>
                <w:szCs w:val="28"/>
              </w:rPr>
            </w:pPr>
          </w:p>
        </w:tc>
      </w:tr>
      <w:tr w:rsidR="00957CCE" w:rsidRPr="00D16BA4" w:rsidTr="008830DE">
        <w:trPr>
          <w:gridAfter w:val="1"/>
          <w:wAfter w:w="35" w:type="dxa"/>
          <w:trHeight w:val="978"/>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lastRenderedPageBreak/>
              <w:t>Умови оплати праці</w:t>
            </w:r>
          </w:p>
        </w:tc>
        <w:tc>
          <w:tcPr>
            <w:tcW w:w="7138" w:type="dxa"/>
          </w:tcPr>
          <w:p w:rsidR="005F0542" w:rsidRPr="00D16BA4" w:rsidRDefault="007D6D6C" w:rsidP="002D388D">
            <w:pPr>
              <w:spacing w:after="0" w:line="240" w:lineRule="auto"/>
              <w:rPr>
                <w:rFonts w:ascii="Times New Roman" w:hAnsi="Times New Roman"/>
                <w:sz w:val="28"/>
                <w:szCs w:val="28"/>
                <w:lang w:val="uk-UA"/>
              </w:rPr>
            </w:pPr>
            <w:r w:rsidRPr="00D16BA4">
              <w:rPr>
                <w:rFonts w:ascii="Times New Roman" w:hAnsi="Times New Roman"/>
                <w:sz w:val="28"/>
                <w:szCs w:val="28"/>
                <w:lang w:val="uk-UA"/>
              </w:rPr>
              <w:t>Посадовий оклад – 4</w:t>
            </w:r>
            <w:r w:rsidR="002D388D">
              <w:rPr>
                <w:rFonts w:ascii="Times New Roman" w:hAnsi="Times New Roman"/>
                <w:sz w:val="28"/>
                <w:szCs w:val="28"/>
                <w:lang w:val="uk-UA"/>
              </w:rPr>
              <w:t>4</w:t>
            </w:r>
            <w:r w:rsidR="004951DF" w:rsidRPr="00D16BA4">
              <w:rPr>
                <w:rFonts w:ascii="Times New Roman" w:hAnsi="Times New Roman"/>
                <w:sz w:val="28"/>
                <w:szCs w:val="28"/>
                <w:lang w:val="uk-UA"/>
              </w:rPr>
              <w:t>00</w:t>
            </w:r>
            <w:r w:rsidR="005F0542" w:rsidRPr="00D16BA4">
              <w:rPr>
                <w:rFonts w:ascii="Times New Roman" w:hAnsi="Times New Roman"/>
                <w:sz w:val="28"/>
                <w:szCs w:val="28"/>
                <w:lang w:val="uk-UA"/>
              </w:rPr>
              <w:t xml:space="preserve"> грн., надбавки,  виплати,  премії  відповідно  до  статей  50, 52 Закону України від 10 грудня  2015  року  № 889-VІІІ «Про державну службу»   </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 xml:space="preserve">Інформація про строковість чи </w:t>
            </w:r>
            <w:r w:rsidRPr="00D16BA4">
              <w:rPr>
                <w:rFonts w:ascii="Times New Roman" w:hAnsi="Times New Roman"/>
                <w:sz w:val="28"/>
                <w:szCs w:val="28"/>
                <w:lang w:val="uk-UA"/>
              </w:rPr>
              <w:lastRenderedPageBreak/>
              <w:t>безстроковість призначення на посаду</w:t>
            </w:r>
          </w:p>
        </w:tc>
        <w:tc>
          <w:tcPr>
            <w:tcW w:w="7138" w:type="dxa"/>
          </w:tcPr>
          <w:p w:rsidR="00D52773" w:rsidRPr="00D16BA4" w:rsidRDefault="001D3E4B" w:rsidP="00957CCE">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безстроково</w:t>
            </w:r>
          </w:p>
          <w:p w:rsidR="00D52773" w:rsidRPr="00D16BA4" w:rsidRDefault="00D52773" w:rsidP="00957CCE">
            <w:pPr>
              <w:spacing w:after="0" w:line="240" w:lineRule="auto"/>
              <w:rPr>
                <w:rFonts w:ascii="Times New Roman" w:hAnsi="Times New Roman"/>
                <w:sz w:val="28"/>
                <w:szCs w:val="28"/>
                <w:lang w:val="uk-UA"/>
              </w:rPr>
            </w:pP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lastRenderedPageBreak/>
              <w:t>Перелік документів, необхідних для участі в конкурсі, та строк їх подання</w:t>
            </w:r>
          </w:p>
        </w:tc>
        <w:tc>
          <w:tcPr>
            <w:tcW w:w="7138" w:type="dxa"/>
          </w:tcPr>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1) копію паспорта громадянина України;</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2) письмову заяву про участь у конкурсі із зазначенням основних мотивів для зайняття посади </w:t>
            </w:r>
            <w:r w:rsidR="00D52773" w:rsidRPr="00D16BA4">
              <w:rPr>
                <w:sz w:val="28"/>
                <w:szCs w:val="28"/>
              </w:rPr>
              <w:t>,</w:t>
            </w:r>
            <w:r w:rsidRPr="00D16BA4">
              <w:rPr>
                <w:sz w:val="28"/>
                <w:szCs w:val="28"/>
              </w:rPr>
              <w:t>до якої додається резюме у довільній формі;</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3) письмову заяву, в якій </w:t>
            </w:r>
            <w:r w:rsidR="00C33C57" w:rsidRPr="00D16BA4">
              <w:rPr>
                <w:sz w:val="28"/>
                <w:szCs w:val="28"/>
              </w:rPr>
              <w:t xml:space="preserve">особа </w:t>
            </w:r>
            <w:r w:rsidRPr="00D16BA4">
              <w:rPr>
                <w:sz w:val="28"/>
                <w:szCs w:val="28"/>
              </w:rPr>
              <w:t>повідомляє про те, що до неї не застосовуються заборони, визначені</w:t>
            </w:r>
            <w:r w:rsidRPr="00D16BA4">
              <w:rPr>
                <w:rStyle w:val="apple-converted-space"/>
                <w:sz w:val="28"/>
                <w:szCs w:val="28"/>
              </w:rPr>
              <w:t> </w:t>
            </w:r>
            <w:hyperlink r:id="rId8" w:tgtFrame="_top" w:history="1">
              <w:r w:rsidRPr="00D16BA4">
                <w:rPr>
                  <w:rStyle w:val="ad"/>
                  <w:color w:val="auto"/>
                  <w:sz w:val="28"/>
                  <w:szCs w:val="28"/>
                </w:rPr>
                <w:t>частиною третьою</w:t>
              </w:r>
            </w:hyperlink>
            <w:r w:rsidRPr="00D16BA4">
              <w:rPr>
                <w:rStyle w:val="apple-converted-space"/>
                <w:sz w:val="28"/>
                <w:szCs w:val="28"/>
              </w:rPr>
              <w:t> </w:t>
            </w:r>
            <w:r w:rsidRPr="00D16BA4">
              <w:rPr>
                <w:sz w:val="28"/>
                <w:szCs w:val="28"/>
              </w:rPr>
              <w:t>або</w:t>
            </w:r>
            <w:r w:rsidRPr="00D16BA4">
              <w:rPr>
                <w:rStyle w:val="apple-converted-space"/>
                <w:sz w:val="28"/>
                <w:szCs w:val="28"/>
              </w:rPr>
              <w:t> </w:t>
            </w:r>
            <w:hyperlink r:id="rId9" w:tgtFrame="_top" w:history="1">
              <w:r w:rsidRPr="00D16BA4">
                <w:rPr>
                  <w:rStyle w:val="ad"/>
                  <w:color w:val="auto"/>
                  <w:sz w:val="28"/>
                  <w:szCs w:val="28"/>
                </w:rPr>
                <w:t>четвертою статті 1 Закону України "Про очищення влади"</w:t>
              </w:r>
            </w:hyperlink>
            <w:r w:rsidRPr="00D16BA4">
              <w:rPr>
                <w:sz w:val="28"/>
                <w:szCs w:val="28"/>
              </w:rPr>
              <w:t>, та надає згоду на проходження перевірки та оприлюднення відомостей стосовно неї відповідно до зазначеного Закону;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4) копію (копії) документа (документів) про освіту;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5) оригінал посвідчення атестації щодо вільного володіння державною мовою;</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6) заповнену особову картку встановленого зразка;</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7) декларацію особи, уповноваженої на виконання функцій держави або місцевого самоврядування, за минулий рік.</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 xml:space="preserve">Відділ з питань персоналу проводить  перевірку  документів,  поданих  кандидатами,  на  відповідність  встановленим  законом  вимогам  (у  тому  числі  на  відповідність  оригіналам  документів). </w:t>
            </w:r>
          </w:p>
          <w:p w:rsidR="005F0542" w:rsidRPr="00D16BA4" w:rsidRDefault="00913F16" w:rsidP="00C07E2A">
            <w:pPr>
              <w:spacing w:after="0" w:line="240" w:lineRule="auto"/>
              <w:jc w:val="both"/>
              <w:rPr>
                <w:rFonts w:ascii="Times New Roman" w:hAnsi="Times New Roman"/>
                <w:sz w:val="28"/>
                <w:szCs w:val="28"/>
                <w:lang w:val="uk-UA"/>
              </w:rPr>
            </w:pPr>
            <w:r w:rsidRPr="00913F16">
              <w:rPr>
                <w:rFonts w:ascii="Times New Roman" w:hAnsi="Times New Roman"/>
                <w:sz w:val="28"/>
                <w:szCs w:val="28"/>
                <w:lang w:val="uk-UA"/>
              </w:rPr>
              <w:t>Термін прийняття документів</w:t>
            </w:r>
            <w:r>
              <w:rPr>
                <w:rFonts w:ascii="Times New Roman" w:hAnsi="Times New Roman"/>
                <w:b/>
                <w:sz w:val="28"/>
                <w:szCs w:val="28"/>
                <w:lang w:val="uk-UA"/>
              </w:rPr>
              <w:t xml:space="preserve"> – до</w:t>
            </w:r>
            <w:r w:rsidR="00B37E92">
              <w:rPr>
                <w:rFonts w:ascii="Times New Roman" w:hAnsi="Times New Roman"/>
                <w:b/>
                <w:sz w:val="28"/>
                <w:szCs w:val="28"/>
                <w:lang w:val="uk-UA"/>
              </w:rPr>
              <w:t xml:space="preserve"> </w:t>
            </w:r>
            <w:r>
              <w:rPr>
                <w:rFonts w:ascii="Times New Roman" w:hAnsi="Times New Roman"/>
                <w:b/>
                <w:sz w:val="28"/>
                <w:szCs w:val="28"/>
                <w:lang w:val="uk-UA"/>
              </w:rPr>
              <w:t xml:space="preserve"> </w:t>
            </w:r>
            <w:r w:rsidR="006632B0">
              <w:rPr>
                <w:rFonts w:ascii="Times New Roman" w:hAnsi="Times New Roman"/>
                <w:b/>
                <w:sz w:val="28"/>
                <w:szCs w:val="28"/>
                <w:lang w:val="uk-UA"/>
              </w:rPr>
              <w:t>1</w:t>
            </w:r>
            <w:r w:rsidR="009D571D">
              <w:rPr>
                <w:rFonts w:ascii="Times New Roman" w:hAnsi="Times New Roman"/>
                <w:b/>
                <w:sz w:val="28"/>
                <w:szCs w:val="28"/>
                <w:lang w:val="uk-UA"/>
              </w:rPr>
              <w:t>2</w:t>
            </w:r>
            <w:r w:rsidR="006632B0">
              <w:rPr>
                <w:rFonts w:ascii="Times New Roman" w:hAnsi="Times New Roman"/>
                <w:b/>
                <w:sz w:val="28"/>
                <w:szCs w:val="28"/>
                <w:lang w:val="uk-UA"/>
              </w:rPr>
              <w:t xml:space="preserve"> лютого</w:t>
            </w:r>
            <w:r>
              <w:rPr>
                <w:rFonts w:ascii="Times New Roman" w:hAnsi="Times New Roman"/>
                <w:b/>
                <w:sz w:val="28"/>
                <w:szCs w:val="28"/>
                <w:lang w:val="uk-UA"/>
              </w:rPr>
              <w:t xml:space="preserve"> 2019 року</w:t>
            </w:r>
          </w:p>
          <w:p w:rsidR="006C69FD" w:rsidRPr="0099157F" w:rsidRDefault="00B37E92"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в</w:t>
            </w:r>
            <w:r w:rsidR="0099157F" w:rsidRPr="0099157F">
              <w:rPr>
                <w:rFonts w:ascii="Times New Roman" w:hAnsi="Times New Roman"/>
                <w:b/>
                <w:sz w:val="28"/>
                <w:szCs w:val="28"/>
                <w:lang w:val="uk-UA"/>
              </w:rPr>
              <w:t>ключно</w:t>
            </w:r>
            <w:r>
              <w:rPr>
                <w:rFonts w:ascii="Times New Roman" w:hAnsi="Times New Roman"/>
                <w:b/>
                <w:sz w:val="28"/>
                <w:szCs w:val="28"/>
                <w:lang w:val="uk-UA"/>
              </w:rPr>
              <w:t>.</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Місце, час та дата </w:t>
            </w:r>
            <w:r w:rsidR="0089503C" w:rsidRPr="00D16BA4">
              <w:rPr>
                <w:rFonts w:ascii="Times New Roman" w:hAnsi="Times New Roman"/>
                <w:sz w:val="28"/>
                <w:szCs w:val="28"/>
                <w:lang w:val="uk-UA"/>
              </w:rPr>
              <w:t xml:space="preserve">початку </w:t>
            </w:r>
            <w:r w:rsidRPr="00D16BA4">
              <w:rPr>
                <w:rFonts w:ascii="Times New Roman" w:hAnsi="Times New Roman"/>
                <w:sz w:val="28"/>
                <w:szCs w:val="28"/>
                <w:lang w:val="uk-UA"/>
              </w:rPr>
              <w:t>проведення конкурсу</w:t>
            </w:r>
          </w:p>
        </w:tc>
        <w:tc>
          <w:tcPr>
            <w:tcW w:w="7138"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10008, м. Житомир, вул. Святослава Ріхтера, 24,  </w:t>
            </w:r>
            <w:proofErr w:type="spellStart"/>
            <w:r w:rsidR="0089503C" w:rsidRPr="00D16BA4">
              <w:rPr>
                <w:rFonts w:ascii="Times New Roman" w:hAnsi="Times New Roman"/>
                <w:sz w:val="28"/>
                <w:szCs w:val="28"/>
                <w:lang w:val="uk-UA"/>
              </w:rPr>
              <w:t>каб</w:t>
            </w:r>
            <w:proofErr w:type="spellEnd"/>
            <w:r w:rsidR="00CD5378" w:rsidRPr="00D16BA4">
              <w:rPr>
                <w:rFonts w:ascii="Times New Roman" w:hAnsi="Times New Roman"/>
                <w:sz w:val="28"/>
                <w:szCs w:val="28"/>
                <w:lang w:val="uk-UA"/>
              </w:rPr>
              <w:t>.</w:t>
            </w:r>
            <w:r w:rsidR="0089503C" w:rsidRPr="00D16BA4">
              <w:rPr>
                <w:rFonts w:ascii="Times New Roman" w:hAnsi="Times New Roman"/>
                <w:sz w:val="28"/>
                <w:szCs w:val="28"/>
                <w:lang w:val="uk-UA"/>
              </w:rPr>
              <w:t xml:space="preserve"> </w:t>
            </w:r>
            <w:r w:rsidR="00913F16">
              <w:rPr>
                <w:rFonts w:ascii="Times New Roman" w:hAnsi="Times New Roman"/>
                <w:sz w:val="28"/>
                <w:szCs w:val="28"/>
                <w:lang w:val="uk-UA"/>
              </w:rPr>
              <w:t xml:space="preserve">                       </w:t>
            </w:r>
            <w:r w:rsidR="0089503C" w:rsidRPr="00D16BA4">
              <w:rPr>
                <w:rFonts w:ascii="Times New Roman" w:hAnsi="Times New Roman"/>
                <w:sz w:val="28"/>
                <w:szCs w:val="28"/>
                <w:lang w:val="uk-UA"/>
              </w:rPr>
              <w:t>№ 802</w:t>
            </w:r>
          </w:p>
          <w:p w:rsidR="0089503C" w:rsidRPr="00B637AD" w:rsidRDefault="006632B0"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009D571D">
              <w:rPr>
                <w:rFonts w:ascii="Times New Roman" w:hAnsi="Times New Roman"/>
                <w:b/>
                <w:sz w:val="28"/>
                <w:szCs w:val="28"/>
                <w:lang w:val="uk-UA"/>
              </w:rPr>
              <w:t>8</w:t>
            </w:r>
            <w:r>
              <w:rPr>
                <w:rFonts w:ascii="Times New Roman" w:hAnsi="Times New Roman"/>
                <w:b/>
                <w:sz w:val="28"/>
                <w:szCs w:val="28"/>
                <w:lang w:val="uk-UA"/>
              </w:rPr>
              <w:t xml:space="preserve"> лютого</w:t>
            </w:r>
            <w:r w:rsidR="00C33C57" w:rsidRPr="00B637AD">
              <w:rPr>
                <w:rFonts w:ascii="Times New Roman" w:hAnsi="Times New Roman"/>
                <w:b/>
                <w:sz w:val="28"/>
                <w:szCs w:val="28"/>
                <w:lang w:val="uk-UA"/>
              </w:rPr>
              <w:t xml:space="preserve"> </w:t>
            </w:r>
            <w:r w:rsidR="004E7E99" w:rsidRPr="00B637AD">
              <w:rPr>
                <w:rFonts w:ascii="Times New Roman" w:hAnsi="Times New Roman"/>
                <w:b/>
                <w:sz w:val="28"/>
                <w:szCs w:val="28"/>
                <w:lang w:val="uk-UA"/>
              </w:rPr>
              <w:t>201</w:t>
            </w:r>
            <w:r w:rsidR="00C33C57" w:rsidRPr="00B637AD">
              <w:rPr>
                <w:rFonts w:ascii="Times New Roman" w:hAnsi="Times New Roman"/>
                <w:b/>
                <w:sz w:val="28"/>
                <w:szCs w:val="28"/>
                <w:lang w:val="uk-UA"/>
              </w:rPr>
              <w:t>9</w:t>
            </w:r>
            <w:r w:rsidR="004E7E99" w:rsidRPr="00B637AD">
              <w:rPr>
                <w:rFonts w:ascii="Times New Roman" w:hAnsi="Times New Roman"/>
                <w:b/>
                <w:sz w:val="28"/>
                <w:szCs w:val="28"/>
                <w:lang w:val="uk-UA"/>
              </w:rPr>
              <w:t xml:space="preserve"> року</w:t>
            </w:r>
            <w:r w:rsidR="0089503C" w:rsidRPr="00B637AD">
              <w:rPr>
                <w:rFonts w:ascii="Times New Roman" w:hAnsi="Times New Roman"/>
                <w:b/>
                <w:sz w:val="28"/>
                <w:szCs w:val="28"/>
                <w:lang w:val="uk-UA"/>
              </w:rPr>
              <w:t xml:space="preserve"> </w:t>
            </w:r>
          </w:p>
          <w:p w:rsidR="005F0542" w:rsidRPr="00D16BA4" w:rsidRDefault="0089503C"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початок о 10.00 год</w:t>
            </w:r>
          </w:p>
        </w:tc>
      </w:tr>
      <w:tr w:rsidR="00957CCE" w:rsidRPr="00D16BA4" w:rsidTr="008830DE">
        <w:trPr>
          <w:gridAfter w:val="1"/>
          <w:wAfter w:w="35" w:type="dxa"/>
          <w:trHeight w:val="1833"/>
        </w:trPr>
        <w:tc>
          <w:tcPr>
            <w:tcW w:w="3120" w:type="dxa"/>
            <w:gridSpan w:val="2"/>
          </w:tcPr>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Прізвище, ім’я та по батькові, номер</w:t>
            </w:r>
            <w:r w:rsidR="00EA356A" w:rsidRPr="00D16BA4">
              <w:rPr>
                <w:rFonts w:ascii="Times New Roman" w:hAnsi="Times New Roman"/>
                <w:sz w:val="28"/>
                <w:szCs w:val="28"/>
                <w:lang w:val="uk-UA"/>
              </w:rPr>
              <w:t xml:space="preserve"> </w:t>
            </w:r>
            <w:r w:rsidRPr="00D16BA4">
              <w:rPr>
                <w:rFonts w:ascii="Times New Roman" w:hAnsi="Times New Roman"/>
                <w:sz w:val="28"/>
                <w:szCs w:val="28"/>
                <w:lang w:val="uk-UA"/>
              </w:rPr>
              <w:t>телефону та адреса електронної пошти</w:t>
            </w:r>
          </w:p>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особи, яка надає додаткову інформацію з</w:t>
            </w:r>
          </w:p>
          <w:p w:rsidR="00DC22AD"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питань проведення конкурсу</w:t>
            </w:r>
          </w:p>
        </w:tc>
        <w:tc>
          <w:tcPr>
            <w:tcW w:w="7138" w:type="dxa"/>
          </w:tcPr>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Гончарук  Яна  Валеріївна</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proofErr w:type="spellStart"/>
            <w:r w:rsidRPr="00D16BA4">
              <w:rPr>
                <w:rFonts w:ascii="Times New Roman" w:hAnsi="Times New Roman"/>
                <w:sz w:val="28"/>
                <w:szCs w:val="28"/>
                <w:lang w:val="uk-UA"/>
              </w:rPr>
              <w:t>тел</w:t>
            </w:r>
            <w:proofErr w:type="spellEnd"/>
            <w:r w:rsidRPr="00D16BA4">
              <w:rPr>
                <w:rFonts w:ascii="Times New Roman" w:hAnsi="Times New Roman"/>
                <w:sz w:val="28"/>
                <w:szCs w:val="28"/>
                <w:lang w:val="uk-UA"/>
              </w:rPr>
              <w:t>. 0 (412) 22-72-17</w:t>
            </w:r>
          </w:p>
          <w:p w:rsidR="005F0542" w:rsidRPr="00D16BA4" w:rsidRDefault="005F0542" w:rsidP="00AC38DD">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kadry@zta.court.gov.ua</w:t>
            </w:r>
          </w:p>
          <w:p w:rsidR="005F0542" w:rsidRPr="00D16BA4" w:rsidRDefault="005F0542" w:rsidP="00C07E2A">
            <w:pPr>
              <w:spacing w:after="0" w:line="240" w:lineRule="auto"/>
              <w:jc w:val="both"/>
              <w:rPr>
                <w:rFonts w:ascii="Times New Roman" w:hAnsi="Times New Roman"/>
                <w:b/>
                <w:sz w:val="28"/>
                <w:szCs w:val="28"/>
                <w:lang w:val="uk-UA"/>
              </w:rPr>
            </w:pPr>
          </w:p>
        </w:tc>
      </w:tr>
      <w:tr w:rsidR="00D52773" w:rsidRPr="00D16BA4" w:rsidTr="00EB65C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Кваліфікаційні вимоги</w:t>
            </w:r>
          </w:p>
        </w:tc>
      </w:tr>
      <w:tr w:rsidR="00957CCE" w:rsidRPr="00D16BA4" w:rsidTr="00802C7A">
        <w:trPr>
          <w:gridAfter w:val="1"/>
          <w:wAfter w:w="35" w:type="dxa"/>
          <w:trHeight w:val="285"/>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Освіта</w:t>
            </w:r>
          </w:p>
          <w:p w:rsidR="005F0542" w:rsidRPr="00D16BA4" w:rsidRDefault="005F0542" w:rsidP="00C07E2A">
            <w:pPr>
              <w:spacing w:after="0" w:line="240" w:lineRule="auto"/>
              <w:rPr>
                <w:rFonts w:ascii="Times New Roman" w:hAnsi="Times New Roman"/>
                <w:sz w:val="28"/>
                <w:szCs w:val="28"/>
                <w:lang w:val="uk-UA"/>
              </w:rPr>
            </w:pPr>
          </w:p>
        </w:tc>
        <w:tc>
          <w:tcPr>
            <w:tcW w:w="7138" w:type="dxa"/>
          </w:tcPr>
          <w:p w:rsidR="005F0542" w:rsidRDefault="001D3E4B" w:rsidP="00C242AF">
            <w:pPr>
              <w:spacing w:after="0" w:line="240" w:lineRule="auto"/>
              <w:rPr>
                <w:rFonts w:ascii="Times New Roman" w:hAnsi="Times New Roman"/>
                <w:sz w:val="28"/>
                <w:szCs w:val="28"/>
                <w:lang w:val="uk-UA"/>
              </w:rPr>
            </w:pPr>
            <w:r>
              <w:rPr>
                <w:rFonts w:ascii="Times New Roman" w:hAnsi="Times New Roman"/>
                <w:sz w:val="28"/>
                <w:szCs w:val="28"/>
                <w:lang w:val="uk-UA"/>
              </w:rPr>
              <w:t>ступінь вищої освіти не нижче</w:t>
            </w:r>
            <w:r w:rsidR="00D52773" w:rsidRPr="00D16BA4">
              <w:rPr>
                <w:rFonts w:ascii="Times New Roman" w:hAnsi="Times New Roman"/>
                <w:sz w:val="28"/>
                <w:szCs w:val="28"/>
                <w:lang w:val="uk-UA"/>
              </w:rPr>
              <w:t xml:space="preserve"> молодшого бакалавра</w:t>
            </w:r>
            <w:r w:rsidR="00913F16">
              <w:rPr>
                <w:rFonts w:ascii="Times New Roman" w:hAnsi="Times New Roman"/>
                <w:sz w:val="28"/>
                <w:szCs w:val="28"/>
                <w:lang w:val="uk-UA"/>
              </w:rPr>
              <w:t xml:space="preserve"> або бакалавра</w:t>
            </w:r>
            <w:r w:rsidR="005F0542" w:rsidRPr="00D16BA4">
              <w:rPr>
                <w:rFonts w:ascii="Times New Roman" w:hAnsi="Times New Roman"/>
                <w:sz w:val="28"/>
                <w:szCs w:val="28"/>
                <w:lang w:val="uk-UA"/>
              </w:rPr>
              <w:t xml:space="preserve"> </w:t>
            </w:r>
            <w:r w:rsidR="00C26B60">
              <w:rPr>
                <w:rFonts w:ascii="Times New Roman" w:hAnsi="Times New Roman"/>
                <w:sz w:val="28"/>
                <w:szCs w:val="28"/>
                <w:lang w:val="uk-UA"/>
              </w:rPr>
              <w:t>за спеціальністю</w:t>
            </w:r>
            <w:r w:rsidR="001D2FA0">
              <w:rPr>
                <w:rFonts w:ascii="Times New Roman" w:hAnsi="Times New Roman"/>
                <w:sz w:val="28"/>
                <w:szCs w:val="28"/>
                <w:lang w:val="uk-UA"/>
              </w:rPr>
              <w:t xml:space="preserve"> </w:t>
            </w:r>
            <w:r w:rsidR="00C242AF">
              <w:rPr>
                <w:rFonts w:ascii="Times New Roman" w:hAnsi="Times New Roman"/>
                <w:sz w:val="28"/>
                <w:szCs w:val="28"/>
                <w:lang w:val="uk-UA"/>
              </w:rPr>
              <w:t>«Правознавство»</w:t>
            </w:r>
          </w:p>
          <w:p w:rsidR="00C242AF" w:rsidRPr="00D16BA4" w:rsidRDefault="00C242AF" w:rsidP="00C242AF">
            <w:pPr>
              <w:spacing w:after="0" w:line="240" w:lineRule="auto"/>
              <w:rPr>
                <w:rFonts w:ascii="Times New Roman" w:hAnsi="Times New Roman"/>
                <w:sz w:val="28"/>
                <w:szCs w:val="28"/>
                <w:lang w:val="uk-UA"/>
              </w:rPr>
            </w:pP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Досвід роботи</w:t>
            </w:r>
          </w:p>
        </w:tc>
        <w:tc>
          <w:tcPr>
            <w:tcW w:w="7138" w:type="dxa"/>
          </w:tcPr>
          <w:p w:rsidR="005F0542" w:rsidRPr="00D16BA4" w:rsidRDefault="00913F16" w:rsidP="00C07E2A">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w:t>
            </w: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Володіння державною мовою</w:t>
            </w:r>
          </w:p>
        </w:tc>
        <w:tc>
          <w:tcPr>
            <w:tcW w:w="7138"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shd w:val="clear" w:color="auto" w:fill="FFFFFF"/>
                <w:lang w:val="uk-UA"/>
              </w:rPr>
              <w:t>вільне володіння державною мовою</w:t>
            </w:r>
          </w:p>
        </w:tc>
      </w:tr>
      <w:tr w:rsidR="00D52773" w:rsidRPr="00D16BA4" w:rsidTr="005F566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Вимоги до компетентності</w:t>
            </w:r>
          </w:p>
        </w:tc>
      </w:tr>
      <w:tr w:rsidR="00957CCE" w:rsidRPr="00AB294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lastRenderedPageBreak/>
              <w:t>1.</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Уміння працювати з комп’ютером </w:t>
            </w:r>
          </w:p>
        </w:tc>
        <w:tc>
          <w:tcPr>
            <w:tcW w:w="7138" w:type="dxa"/>
          </w:tcPr>
          <w:p w:rsidR="005F0542" w:rsidRPr="00B37E92" w:rsidRDefault="00BC5976" w:rsidP="00B37E92">
            <w:pPr>
              <w:tabs>
                <w:tab w:val="left" w:pos="300"/>
              </w:tabs>
              <w:spacing w:after="0" w:line="240" w:lineRule="auto"/>
              <w:rPr>
                <w:rFonts w:ascii="Times New Roman" w:hAnsi="Times New Roman"/>
                <w:sz w:val="28"/>
                <w:szCs w:val="28"/>
                <w:lang w:val="uk-UA"/>
              </w:rPr>
            </w:pPr>
            <w:r>
              <w:rPr>
                <w:rFonts w:ascii="Times New Roman" w:hAnsi="Times New Roman"/>
                <w:sz w:val="28"/>
                <w:szCs w:val="28"/>
                <w:lang w:val="uk-UA"/>
              </w:rPr>
              <w:t xml:space="preserve">рівень досвідченого користувача ; </w:t>
            </w:r>
            <w:r w:rsidR="00B37E92">
              <w:rPr>
                <w:rFonts w:ascii="Times New Roman" w:hAnsi="Times New Roman"/>
                <w:sz w:val="28"/>
                <w:szCs w:val="28"/>
                <w:lang w:val="uk-UA"/>
              </w:rPr>
              <w:t>досвід роботи</w:t>
            </w:r>
            <w:r w:rsidR="00B37E92" w:rsidRPr="00B37E92">
              <w:rPr>
                <w:rFonts w:ascii="Times New Roman" w:hAnsi="Times New Roman"/>
                <w:sz w:val="28"/>
                <w:szCs w:val="28"/>
                <w:lang w:val="uk-UA"/>
              </w:rPr>
              <w:t xml:space="preserve"> з офісним пакет</w:t>
            </w:r>
            <w:r w:rsidR="00B37E92">
              <w:rPr>
                <w:rFonts w:ascii="Times New Roman" w:hAnsi="Times New Roman"/>
                <w:sz w:val="28"/>
                <w:szCs w:val="28"/>
                <w:lang w:val="uk-UA"/>
              </w:rPr>
              <w:t>ом</w:t>
            </w:r>
            <w:r w:rsidR="00B37E92" w:rsidRPr="00B37E92">
              <w:rPr>
                <w:rFonts w:ascii="Times New Roman" w:hAnsi="Times New Roman"/>
                <w:sz w:val="28"/>
                <w:szCs w:val="28"/>
                <w:lang w:val="uk-UA"/>
              </w:rPr>
              <w:t xml:space="preserve"> </w:t>
            </w:r>
            <w:r w:rsidR="00B37E92" w:rsidRPr="00B37E92">
              <w:rPr>
                <w:rFonts w:ascii="Times New Roman" w:hAnsi="Times New Roman"/>
                <w:sz w:val="28"/>
                <w:szCs w:val="28"/>
                <w:shd w:val="clear" w:color="auto" w:fill="FFFFFF"/>
                <w:lang w:val="uk-UA"/>
              </w:rPr>
              <w:t>Microsoft Office</w:t>
            </w:r>
            <w:r w:rsidR="00B37E92">
              <w:rPr>
                <w:rFonts w:ascii="Times New Roman" w:hAnsi="Times New Roman"/>
                <w:sz w:val="28"/>
                <w:szCs w:val="28"/>
                <w:shd w:val="clear" w:color="auto" w:fill="FFFFFF"/>
                <w:lang w:val="uk-UA"/>
              </w:rPr>
              <w:t xml:space="preserve"> (</w:t>
            </w:r>
            <w:r w:rsidR="00B37E92">
              <w:rPr>
                <w:rFonts w:ascii="Times New Roman" w:hAnsi="Times New Roman"/>
                <w:sz w:val="28"/>
                <w:szCs w:val="28"/>
                <w:shd w:val="clear" w:color="auto" w:fill="FFFFFF"/>
                <w:lang w:val="en-US"/>
              </w:rPr>
              <w:t>Word</w:t>
            </w:r>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Excel, </w:t>
            </w:r>
            <w:proofErr w:type="spellStart"/>
            <w:r w:rsidR="00B37E92" w:rsidRPr="00B37E92">
              <w:rPr>
                <w:rFonts w:ascii="Times New Roman" w:hAnsi="Times New Roman"/>
                <w:sz w:val="28"/>
                <w:szCs w:val="28"/>
                <w:shd w:val="clear" w:color="auto" w:fill="FFFFFF"/>
                <w:lang w:val="uk-UA"/>
              </w:rPr>
              <w:t>Power</w:t>
            </w:r>
            <w:proofErr w:type="spellEnd"/>
            <w:r w:rsidR="00B37E92" w:rsidRPr="00B37E92">
              <w:rPr>
                <w:rFonts w:ascii="Times New Roman" w:hAnsi="Times New Roman"/>
                <w:sz w:val="28"/>
                <w:szCs w:val="28"/>
                <w:shd w:val="clear" w:color="auto" w:fill="FFFFFF"/>
                <w:lang w:val="uk-UA"/>
              </w:rPr>
              <w:t xml:space="preserve"> </w:t>
            </w:r>
            <w:proofErr w:type="spellStart"/>
            <w:r w:rsidR="00B37E92" w:rsidRPr="00B37E92">
              <w:rPr>
                <w:rFonts w:ascii="Times New Roman" w:hAnsi="Times New Roman"/>
                <w:sz w:val="28"/>
                <w:szCs w:val="28"/>
                <w:shd w:val="clear" w:color="auto" w:fill="FFFFFF"/>
                <w:lang w:val="uk-UA"/>
              </w:rPr>
              <w:t>Point</w:t>
            </w:r>
            <w:proofErr w:type="spellEnd"/>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навички роботи з інформаційно-пошуковими системами в мережі Інтернет</w:t>
            </w:r>
            <w:r w:rsidR="00B37E92" w:rsidRPr="00B37E92">
              <w:rPr>
                <w:rFonts w:ascii="Times New Roman" w:hAnsi="Times New Roman"/>
                <w:sz w:val="28"/>
                <w:szCs w:val="28"/>
                <w:lang w:val="uk-UA"/>
              </w:rPr>
              <w:t xml:space="preserve">; </w:t>
            </w:r>
          </w:p>
        </w:tc>
      </w:tr>
      <w:tr w:rsidR="00957CCE" w:rsidRPr="00B37E9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ділові якості</w:t>
            </w:r>
          </w:p>
        </w:tc>
        <w:tc>
          <w:tcPr>
            <w:tcW w:w="7138" w:type="dxa"/>
          </w:tcPr>
          <w:p w:rsidR="005F0542"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вміння визначати пріоритети</w:t>
            </w:r>
          </w:p>
          <w:p w:rsidR="00802C7A"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 xml:space="preserve">вміння розподіляти роботу </w:t>
            </w:r>
          </w:p>
          <w:p w:rsidR="00802C7A" w:rsidRPr="00D16BA4" w:rsidRDefault="00802C7A" w:rsidP="00C242A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уміння працювати в команді</w:t>
            </w:r>
          </w:p>
        </w:tc>
      </w:tr>
      <w:tr w:rsidR="00957CCE" w:rsidRPr="00D16BA4" w:rsidTr="00802C7A">
        <w:trPr>
          <w:gridAfter w:val="1"/>
          <w:wAfter w:w="35" w:type="dxa"/>
          <w:trHeight w:val="687"/>
        </w:trPr>
        <w:tc>
          <w:tcPr>
            <w:tcW w:w="455" w:type="dxa"/>
          </w:tcPr>
          <w:p w:rsidR="007F0C77" w:rsidRPr="00D16BA4" w:rsidRDefault="00802C7A" w:rsidP="00C07E2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7F0C77" w:rsidRPr="00D16BA4">
              <w:rPr>
                <w:rFonts w:ascii="Times New Roman" w:hAnsi="Times New Roman"/>
                <w:sz w:val="28"/>
                <w:szCs w:val="28"/>
                <w:lang w:val="uk-UA"/>
              </w:rPr>
              <w:t>.</w:t>
            </w:r>
          </w:p>
        </w:tc>
        <w:tc>
          <w:tcPr>
            <w:tcW w:w="2665" w:type="dxa"/>
          </w:tcPr>
          <w:p w:rsidR="007F0C77" w:rsidRPr="00D16BA4" w:rsidRDefault="00802C7A" w:rsidP="00913F16">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особистісні якості</w:t>
            </w:r>
            <w:r w:rsidR="007F0C77" w:rsidRPr="00D16BA4">
              <w:rPr>
                <w:rFonts w:ascii="Times New Roman" w:hAnsi="Times New Roman"/>
                <w:sz w:val="28"/>
                <w:szCs w:val="28"/>
                <w:lang w:val="uk-UA"/>
              </w:rPr>
              <w:t xml:space="preserve"> </w:t>
            </w:r>
          </w:p>
        </w:tc>
        <w:tc>
          <w:tcPr>
            <w:tcW w:w="7138" w:type="dxa"/>
          </w:tcPr>
          <w:p w:rsidR="00AC233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13F16">
              <w:rPr>
                <w:rFonts w:ascii="Times New Roman" w:hAnsi="Times New Roman"/>
                <w:sz w:val="28"/>
                <w:szCs w:val="28"/>
                <w:lang w:val="uk-UA"/>
              </w:rPr>
              <w:t>комунікабельність</w:t>
            </w:r>
          </w:p>
          <w:p w:rsidR="00802C7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відповідальність</w:t>
            </w:r>
          </w:p>
          <w:p w:rsidR="00AC233A" w:rsidRPr="00D16BA4" w:rsidRDefault="00802C7A" w:rsidP="00802C7A">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w:t>
            </w:r>
            <w:r>
              <w:rPr>
                <w:rFonts w:ascii="Times New Roman" w:hAnsi="Times New Roman"/>
                <w:sz w:val="28"/>
                <w:szCs w:val="28"/>
                <w:lang w:val="uk-UA"/>
              </w:rPr>
              <w:t>дисциплінованість</w:t>
            </w:r>
          </w:p>
        </w:tc>
      </w:tr>
      <w:tr w:rsidR="00D52773" w:rsidRPr="00D16BA4" w:rsidTr="0001758E">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Професійні знання</w:t>
            </w:r>
          </w:p>
        </w:tc>
      </w:tr>
      <w:tr w:rsidR="00957CCE" w:rsidRPr="00D16BA4" w:rsidTr="00802C7A">
        <w:trPr>
          <w:gridAfter w:val="1"/>
          <w:wAfter w:w="35" w:type="dxa"/>
          <w:trHeight w:val="1437"/>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законодавства</w:t>
            </w:r>
          </w:p>
        </w:tc>
        <w:tc>
          <w:tcPr>
            <w:tcW w:w="7138" w:type="dxa"/>
          </w:tcPr>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76439C" w:rsidRPr="00D16BA4"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Конституці</w:t>
            </w:r>
            <w:r>
              <w:rPr>
                <w:rFonts w:ascii="Times New Roman" w:hAnsi="Times New Roman"/>
                <w:sz w:val="28"/>
                <w:szCs w:val="28"/>
                <w:lang w:val="uk-UA"/>
              </w:rPr>
              <w:t>ї</w:t>
            </w:r>
            <w:r w:rsidR="007F0C77" w:rsidRPr="00D16BA4">
              <w:rPr>
                <w:rFonts w:ascii="Times New Roman" w:hAnsi="Times New Roman"/>
                <w:sz w:val="28"/>
                <w:szCs w:val="28"/>
                <w:lang w:val="uk-UA"/>
              </w:rPr>
              <w:t xml:space="preserve"> України; </w:t>
            </w:r>
          </w:p>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України «Про державну службу»;</w:t>
            </w:r>
          </w:p>
          <w:p w:rsidR="007F0C77" w:rsidRPr="00D16BA4"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7F0C77" w:rsidRPr="00D16BA4">
              <w:rPr>
                <w:rFonts w:ascii="Times New Roman" w:hAnsi="Times New Roman"/>
                <w:sz w:val="28"/>
                <w:szCs w:val="28"/>
                <w:lang w:val="uk-UA"/>
              </w:rPr>
              <w:t xml:space="preserve"> 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w:t>
            </w:r>
            <w:r w:rsidR="0076439C" w:rsidRPr="00D16BA4">
              <w:rPr>
                <w:rFonts w:ascii="Times New Roman" w:hAnsi="Times New Roman"/>
                <w:sz w:val="28"/>
                <w:szCs w:val="28"/>
                <w:lang w:val="uk-UA"/>
              </w:rPr>
              <w:t>їни «Про запобігання корупції»</w:t>
            </w:r>
          </w:p>
        </w:tc>
      </w:tr>
      <w:tr w:rsidR="00957CCE" w:rsidRPr="00AB2942" w:rsidTr="00802C7A">
        <w:trPr>
          <w:gridAfter w:val="1"/>
          <w:wAfter w:w="35" w:type="dxa"/>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138" w:type="dxa"/>
          </w:tcPr>
          <w:p w:rsidR="00802C7A"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sidR="00731754" w:rsidRPr="00C376BA">
              <w:rPr>
                <w:sz w:val="28"/>
                <w:szCs w:val="28"/>
                <w:lang w:val="uk-UA"/>
              </w:rPr>
              <w:t>Закон</w:t>
            </w:r>
            <w:r>
              <w:rPr>
                <w:sz w:val="28"/>
                <w:szCs w:val="28"/>
                <w:lang w:val="uk-UA"/>
              </w:rPr>
              <w:t>у</w:t>
            </w:r>
            <w:r w:rsidR="00731754" w:rsidRPr="00C376BA">
              <w:rPr>
                <w:sz w:val="28"/>
                <w:szCs w:val="28"/>
                <w:lang w:val="uk-UA"/>
              </w:rPr>
              <w:t xml:space="preserve"> України «Про судоустрій і статус суддів»</w:t>
            </w:r>
            <w:r>
              <w:rPr>
                <w:sz w:val="28"/>
                <w:szCs w:val="28"/>
                <w:lang w:val="uk-UA"/>
              </w:rPr>
              <w:t>;</w:t>
            </w:r>
            <w:r w:rsidR="00731754" w:rsidRPr="00C376BA">
              <w:rPr>
                <w:sz w:val="28"/>
                <w:szCs w:val="28"/>
                <w:lang w:val="uk-UA"/>
              </w:rPr>
              <w:t xml:space="preserve"> </w:t>
            </w:r>
          </w:p>
          <w:p w:rsidR="00802C7A" w:rsidRDefault="00802C7A" w:rsidP="00802C7A">
            <w:pPr>
              <w:pStyle w:val="rvps14"/>
              <w:spacing w:before="60" w:beforeAutospacing="0" w:after="60" w:afterAutospacing="0"/>
              <w:jc w:val="both"/>
              <w:rPr>
                <w:spacing w:val="1"/>
                <w:sz w:val="28"/>
                <w:szCs w:val="28"/>
                <w:lang w:val="uk-UA"/>
              </w:rPr>
            </w:pPr>
            <w:r>
              <w:rPr>
                <w:sz w:val="28"/>
                <w:szCs w:val="28"/>
                <w:lang w:val="uk-UA"/>
              </w:rPr>
              <w:t>-</w:t>
            </w:r>
            <w:r w:rsidR="00731754" w:rsidRPr="00C376BA">
              <w:rPr>
                <w:sz w:val="28"/>
                <w:szCs w:val="28"/>
                <w:lang w:val="uk-UA"/>
              </w:rPr>
              <w:t xml:space="preserve"> </w:t>
            </w:r>
            <w:r>
              <w:rPr>
                <w:sz w:val="28"/>
                <w:szCs w:val="28"/>
                <w:lang w:val="uk-UA"/>
              </w:rPr>
              <w:t xml:space="preserve">Закону України </w:t>
            </w:r>
            <w:r w:rsidR="00C376BA" w:rsidRPr="00C376BA">
              <w:rPr>
                <w:spacing w:val="1"/>
                <w:sz w:val="28"/>
                <w:szCs w:val="28"/>
                <w:lang w:val="uk-UA"/>
              </w:rPr>
              <w:t>«Про звернення громадян»</w:t>
            </w:r>
            <w:r>
              <w:rPr>
                <w:spacing w:val="1"/>
                <w:sz w:val="28"/>
                <w:szCs w:val="28"/>
                <w:lang w:val="uk-UA"/>
              </w:rPr>
              <w:t>;</w:t>
            </w:r>
          </w:p>
          <w:p w:rsidR="007F0C77" w:rsidRDefault="00802C7A" w:rsidP="00802C7A">
            <w:pPr>
              <w:pStyle w:val="rvps14"/>
              <w:spacing w:before="60" w:beforeAutospacing="0" w:after="60" w:afterAutospacing="0"/>
              <w:jc w:val="both"/>
              <w:rPr>
                <w:sz w:val="28"/>
                <w:szCs w:val="28"/>
                <w:lang w:val="uk-UA"/>
              </w:rPr>
            </w:pPr>
            <w:r>
              <w:rPr>
                <w:spacing w:val="1"/>
                <w:sz w:val="28"/>
                <w:szCs w:val="28"/>
                <w:lang w:val="uk-UA"/>
              </w:rPr>
              <w:t>- Закону України</w:t>
            </w:r>
            <w:r w:rsidR="00C376BA" w:rsidRPr="00C376BA">
              <w:rPr>
                <w:spacing w:val="1"/>
                <w:sz w:val="28"/>
                <w:szCs w:val="28"/>
                <w:lang w:val="uk-UA"/>
              </w:rPr>
              <w:t xml:space="preserve"> </w:t>
            </w:r>
            <w:r w:rsidR="00C376BA" w:rsidRPr="00C376BA">
              <w:rPr>
                <w:sz w:val="28"/>
                <w:szCs w:val="28"/>
              </w:rPr>
              <w:t xml:space="preserve">«Про </w:t>
            </w:r>
            <w:proofErr w:type="spellStart"/>
            <w:r w:rsidR="00C376BA" w:rsidRPr="00C376BA">
              <w:rPr>
                <w:sz w:val="28"/>
                <w:szCs w:val="28"/>
              </w:rPr>
              <w:t>захист</w:t>
            </w:r>
            <w:proofErr w:type="spellEnd"/>
            <w:r w:rsidR="00C376BA" w:rsidRPr="00C376BA">
              <w:rPr>
                <w:sz w:val="28"/>
                <w:szCs w:val="28"/>
              </w:rPr>
              <w:t xml:space="preserve"> </w:t>
            </w:r>
            <w:proofErr w:type="spellStart"/>
            <w:r w:rsidR="00C376BA" w:rsidRPr="00C376BA">
              <w:rPr>
                <w:sz w:val="28"/>
                <w:szCs w:val="28"/>
              </w:rPr>
              <w:t>персональних</w:t>
            </w:r>
            <w:proofErr w:type="spellEnd"/>
            <w:r w:rsidR="00C376BA" w:rsidRPr="00C376BA">
              <w:rPr>
                <w:sz w:val="28"/>
                <w:szCs w:val="28"/>
              </w:rPr>
              <w:t xml:space="preserve"> </w:t>
            </w:r>
            <w:proofErr w:type="spellStart"/>
            <w:r w:rsidR="00C376BA" w:rsidRPr="00C376BA">
              <w:rPr>
                <w:sz w:val="28"/>
                <w:szCs w:val="28"/>
              </w:rPr>
              <w:t>даних</w:t>
            </w:r>
            <w:proofErr w:type="spellEnd"/>
            <w:r w:rsidR="00C376BA" w:rsidRPr="00C376BA">
              <w:rPr>
                <w:sz w:val="28"/>
                <w:szCs w:val="28"/>
              </w:rPr>
              <w:t>»</w:t>
            </w:r>
            <w:r>
              <w:rPr>
                <w:sz w:val="28"/>
                <w:szCs w:val="28"/>
                <w:lang w:val="uk-UA"/>
              </w:rPr>
              <w:t>;</w:t>
            </w:r>
          </w:p>
          <w:p w:rsidR="00802C7A" w:rsidRP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Pr>
                <w:rStyle w:val="rvts23"/>
                <w:bCs/>
                <w:color w:val="000000"/>
                <w:sz w:val="28"/>
                <w:szCs w:val="28"/>
                <w:shd w:val="clear" w:color="auto" w:fill="FFFFFF"/>
                <w:lang w:val="uk-UA"/>
              </w:rPr>
              <w:t>Інструкції</w:t>
            </w:r>
            <w:r w:rsidRPr="00802C7A">
              <w:rPr>
                <w:rStyle w:val="rvts23"/>
                <w:bCs/>
                <w:color w:val="000000"/>
                <w:sz w:val="28"/>
                <w:szCs w:val="28"/>
                <w:shd w:val="clear" w:color="auto" w:fill="FFFFFF"/>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Pr>
                <w:rStyle w:val="rvts23"/>
                <w:bCs/>
                <w:color w:val="000000"/>
                <w:sz w:val="28"/>
                <w:szCs w:val="28"/>
                <w:shd w:val="clear" w:color="auto" w:fill="FFFFFF"/>
                <w:lang w:val="uk-UA"/>
              </w:rPr>
              <w:t>, затвердженої наказом Державної судової адміністрації України № 173 від 17.12.2013 року.</w:t>
            </w:r>
          </w:p>
        </w:tc>
      </w:tr>
    </w:tbl>
    <w:p w:rsidR="005F0542" w:rsidRPr="00D16BA4" w:rsidRDefault="005F0542" w:rsidP="0076539B">
      <w:pPr>
        <w:spacing w:after="0" w:line="240" w:lineRule="auto"/>
        <w:rPr>
          <w:rFonts w:ascii="Times New Roman" w:hAnsi="Times New Roman"/>
          <w:b/>
          <w:sz w:val="28"/>
          <w:szCs w:val="28"/>
          <w:lang w:val="uk-UA"/>
        </w:rPr>
      </w:pPr>
    </w:p>
    <w:sectPr w:rsidR="005F0542" w:rsidRPr="00D16BA4" w:rsidSect="00A84D53">
      <w:headerReference w:type="default" r:id="rId10"/>
      <w:pgSz w:w="12240" w:h="15840"/>
      <w:pgMar w:top="0" w:right="850" w:bottom="0"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EB" w:rsidRDefault="004733EB" w:rsidP="00A51EA0">
      <w:pPr>
        <w:spacing w:after="0" w:line="240" w:lineRule="auto"/>
      </w:pPr>
      <w:r>
        <w:separator/>
      </w:r>
    </w:p>
  </w:endnote>
  <w:endnote w:type="continuationSeparator" w:id="0">
    <w:p w:rsidR="004733EB" w:rsidRDefault="004733EB" w:rsidP="00A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EB" w:rsidRDefault="004733EB" w:rsidP="00A51EA0">
      <w:pPr>
        <w:spacing w:after="0" w:line="240" w:lineRule="auto"/>
      </w:pPr>
      <w:r>
        <w:separator/>
      </w:r>
    </w:p>
  </w:footnote>
  <w:footnote w:type="continuationSeparator" w:id="0">
    <w:p w:rsidR="004733EB" w:rsidRDefault="004733EB" w:rsidP="00A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42" w:rsidRDefault="00336830">
    <w:pPr>
      <w:pStyle w:val="a5"/>
      <w:jc w:val="center"/>
    </w:pPr>
    <w:r>
      <w:fldChar w:fldCharType="begin"/>
    </w:r>
    <w:r>
      <w:instrText>PAGE   \* MERGEFORMAT</w:instrText>
    </w:r>
    <w:r>
      <w:fldChar w:fldCharType="separate"/>
    </w:r>
    <w:r w:rsidR="000F3AEC">
      <w:rPr>
        <w:noProof/>
      </w:rPr>
      <w:t>2</w:t>
    </w:r>
    <w:r>
      <w:rPr>
        <w:noProof/>
      </w:rPr>
      <w:fldChar w:fldCharType="end"/>
    </w:r>
  </w:p>
  <w:p w:rsidR="005F0542" w:rsidRDefault="005F05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C3707"/>
    <w:multiLevelType w:val="hybridMultilevel"/>
    <w:tmpl w:val="87228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3A"/>
    <w:rsid w:val="000019F6"/>
    <w:rsid w:val="000061C6"/>
    <w:rsid w:val="00012C51"/>
    <w:rsid w:val="000139CA"/>
    <w:rsid w:val="00054968"/>
    <w:rsid w:val="00060726"/>
    <w:rsid w:val="00075A04"/>
    <w:rsid w:val="00090F77"/>
    <w:rsid w:val="00094561"/>
    <w:rsid w:val="000B20D2"/>
    <w:rsid w:val="000D327E"/>
    <w:rsid w:val="000E23B8"/>
    <w:rsid w:val="000F3AEC"/>
    <w:rsid w:val="000F546C"/>
    <w:rsid w:val="00102D57"/>
    <w:rsid w:val="00104D82"/>
    <w:rsid w:val="00111F71"/>
    <w:rsid w:val="0011731C"/>
    <w:rsid w:val="00124625"/>
    <w:rsid w:val="00142CFD"/>
    <w:rsid w:val="00146D4A"/>
    <w:rsid w:val="001478B1"/>
    <w:rsid w:val="00161326"/>
    <w:rsid w:val="001640F0"/>
    <w:rsid w:val="0017778F"/>
    <w:rsid w:val="001823A9"/>
    <w:rsid w:val="0018274E"/>
    <w:rsid w:val="0018687C"/>
    <w:rsid w:val="00191036"/>
    <w:rsid w:val="00194E8C"/>
    <w:rsid w:val="001C0BE8"/>
    <w:rsid w:val="001C4E50"/>
    <w:rsid w:val="001D0102"/>
    <w:rsid w:val="001D2FA0"/>
    <w:rsid w:val="001D3E4B"/>
    <w:rsid w:val="00215B7E"/>
    <w:rsid w:val="00217635"/>
    <w:rsid w:val="00233430"/>
    <w:rsid w:val="00233ED8"/>
    <w:rsid w:val="00246876"/>
    <w:rsid w:val="00251663"/>
    <w:rsid w:val="00257C45"/>
    <w:rsid w:val="00260DF3"/>
    <w:rsid w:val="00270C40"/>
    <w:rsid w:val="00274A97"/>
    <w:rsid w:val="00283F4A"/>
    <w:rsid w:val="002876EC"/>
    <w:rsid w:val="002B0C60"/>
    <w:rsid w:val="002B0DD2"/>
    <w:rsid w:val="002B5A9D"/>
    <w:rsid w:val="002C5118"/>
    <w:rsid w:val="002D388D"/>
    <w:rsid w:val="002E0B2F"/>
    <w:rsid w:val="002E548B"/>
    <w:rsid w:val="003123D7"/>
    <w:rsid w:val="003124A2"/>
    <w:rsid w:val="00312BC4"/>
    <w:rsid w:val="00313768"/>
    <w:rsid w:val="00315845"/>
    <w:rsid w:val="003246B7"/>
    <w:rsid w:val="00336830"/>
    <w:rsid w:val="00352650"/>
    <w:rsid w:val="00354806"/>
    <w:rsid w:val="00357E62"/>
    <w:rsid w:val="00361856"/>
    <w:rsid w:val="00364C95"/>
    <w:rsid w:val="00370EC5"/>
    <w:rsid w:val="003776CB"/>
    <w:rsid w:val="00382A80"/>
    <w:rsid w:val="003A5A77"/>
    <w:rsid w:val="003B25E0"/>
    <w:rsid w:val="003C13EA"/>
    <w:rsid w:val="003C1D24"/>
    <w:rsid w:val="003D03B9"/>
    <w:rsid w:val="003D11B0"/>
    <w:rsid w:val="003D413B"/>
    <w:rsid w:val="003D419C"/>
    <w:rsid w:val="003E3C00"/>
    <w:rsid w:val="003F3584"/>
    <w:rsid w:val="003F4567"/>
    <w:rsid w:val="00420F8D"/>
    <w:rsid w:val="00426725"/>
    <w:rsid w:val="00437B5F"/>
    <w:rsid w:val="00440B34"/>
    <w:rsid w:val="00440F43"/>
    <w:rsid w:val="0044746E"/>
    <w:rsid w:val="004733EB"/>
    <w:rsid w:val="004752B0"/>
    <w:rsid w:val="0048054E"/>
    <w:rsid w:val="004837C8"/>
    <w:rsid w:val="004909F6"/>
    <w:rsid w:val="004951DF"/>
    <w:rsid w:val="004A1597"/>
    <w:rsid w:val="004A3EB0"/>
    <w:rsid w:val="004A73E5"/>
    <w:rsid w:val="004A7674"/>
    <w:rsid w:val="004C750D"/>
    <w:rsid w:val="004D0B05"/>
    <w:rsid w:val="004D1701"/>
    <w:rsid w:val="004D5001"/>
    <w:rsid w:val="004D5943"/>
    <w:rsid w:val="004D6B7F"/>
    <w:rsid w:val="004D792F"/>
    <w:rsid w:val="004E78A2"/>
    <w:rsid w:val="004E7E99"/>
    <w:rsid w:val="00510F6C"/>
    <w:rsid w:val="005128DA"/>
    <w:rsid w:val="00514939"/>
    <w:rsid w:val="00544CE2"/>
    <w:rsid w:val="0054795C"/>
    <w:rsid w:val="00554480"/>
    <w:rsid w:val="005641A2"/>
    <w:rsid w:val="00593E21"/>
    <w:rsid w:val="0059706B"/>
    <w:rsid w:val="005A33C1"/>
    <w:rsid w:val="005A5258"/>
    <w:rsid w:val="005B48C4"/>
    <w:rsid w:val="005C6AC9"/>
    <w:rsid w:val="005C77C4"/>
    <w:rsid w:val="005D263C"/>
    <w:rsid w:val="005D2E1A"/>
    <w:rsid w:val="005D41C0"/>
    <w:rsid w:val="005D704C"/>
    <w:rsid w:val="005F0542"/>
    <w:rsid w:val="005F19F0"/>
    <w:rsid w:val="005F2831"/>
    <w:rsid w:val="0060529B"/>
    <w:rsid w:val="006256DF"/>
    <w:rsid w:val="0062581A"/>
    <w:rsid w:val="00632C5D"/>
    <w:rsid w:val="0063446C"/>
    <w:rsid w:val="00651807"/>
    <w:rsid w:val="006632B0"/>
    <w:rsid w:val="00683E07"/>
    <w:rsid w:val="006A2437"/>
    <w:rsid w:val="006B5C25"/>
    <w:rsid w:val="006B5F8D"/>
    <w:rsid w:val="006B769D"/>
    <w:rsid w:val="006C6607"/>
    <w:rsid w:val="006C69FD"/>
    <w:rsid w:val="006D5456"/>
    <w:rsid w:val="006E3413"/>
    <w:rsid w:val="006F1238"/>
    <w:rsid w:val="007056F3"/>
    <w:rsid w:val="0070588E"/>
    <w:rsid w:val="007122DE"/>
    <w:rsid w:val="007144B1"/>
    <w:rsid w:val="00723473"/>
    <w:rsid w:val="00731754"/>
    <w:rsid w:val="007318A4"/>
    <w:rsid w:val="0073213B"/>
    <w:rsid w:val="00741D94"/>
    <w:rsid w:val="00742EB2"/>
    <w:rsid w:val="0076439C"/>
    <w:rsid w:val="0076539B"/>
    <w:rsid w:val="00780D60"/>
    <w:rsid w:val="00796B0E"/>
    <w:rsid w:val="007A3963"/>
    <w:rsid w:val="007A4F8F"/>
    <w:rsid w:val="007B1E6B"/>
    <w:rsid w:val="007B7057"/>
    <w:rsid w:val="007C3883"/>
    <w:rsid w:val="007D139A"/>
    <w:rsid w:val="007D6D6C"/>
    <w:rsid w:val="007D7823"/>
    <w:rsid w:val="007F0C77"/>
    <w:rsid w:val="00802BDA"/>
    <w:rsid w:val="00802C7A"/>
    <w:rsid w:val="00814C04"/>
    <w:rsid w:val="00836C98"/>
    <w:rsid w:val="00837296"/>
    <w:rsid w:val="00854401"/>
    <w:rsid w:val="00856011"/>
    <w:rsid w:val="00861F1D"/>
    <w:rsid w:val="00873509"/>
    <w:rsid w:val="0088305D"/>
    <w:rsid w:val="008830DE"/>
    <w:rsid w:val="00883583"/>
    <w:rsid w:val="00884261"/>
    <w:rsid w:val="00886A3A"/>
    <w:rsid w:val="0089503C"/>
    <w:rsid w:val="008B07CD"/>
    <w:rsid w:val="008C68CC"/>
    <w:rsid w:val="008D47C8"/>
    <w:rsid w:val="008F6C0B"/>
    <w:rsid w:val="00905195"/>
    <w:rsid w:val="00906CA4"/>
    <w:rsid w:val="009072F8"/>
    <w:rsid w:val="00913F16"/>
    <w:rsid w:val="00914DE6"/>
    <w:rsid w:val="00933FAF"/>
    <w:rsid w:val="00941CF5"/>
    <w:rsid w:val="0094700F"/>
    <w:rsid w:val="00947C6B"/>
    <w:rsid w:val="00952887"/>
    <w:rsid w:val="00957903"/>
    <w:rsid w:val="00957CCE"/>
    <w:rsid w:val="0096760C"/>
    <w:rsid w:val="0097356D"/>
    <w:rsid w:val="00986D8F"/>
    <w:rsid w:val="0099157F"/>
    <w:rsid w:val="009A6AE2"/>
    <w:rsid w:val="009B4A11"/>
    <w:rsid w:val="009B4DD8"/>
    <w:rsid w:val="009C51AF"/>
    <w:rsid w:val="009D571D"/>
    <w:rsid w:val="009D5C94"/>
    <w:rsid w:val="009D73A0"/>
    <w:rsid w:val="009E7D0B"/>
    <w:rsid w:val="009F0189"/>
    <w:rsid w:val="00A0037D"/>
    <w:rsid w:val="00A07DB3"/>
    <w:rsid w:val="00A1430C"/>
    <w:rsid w:val="00A30031"/>
    <w:rsid w:val="00A44966"/>
    <w:rsid w:val="00A455AF"/>
    <w:rsid w:val="00A51EA0"/>
    <w:rsid w:val="00A560EF"/>
    <w:rsid w:val="00A613B9"/>
    <w:rsid w:val="00A77223"/>
    <w:rsid w:val="00A77BAB"/>
    <w:rsid w:val="00A80116"/>
    <w:rsid w:val="00A825F5"/>
    <w:rsid w:val="00A83686"/>
    <w:rsid w:val="00A84D53"/>
    <w:rsid w:val="00A9479A"/>
    <w:rsid w:val="00AA1E38"/>
    <w:rsid w:val="00AB075E"/>
    <w:rsid w:val="00AB2942"/>
    <w:rsid w:val="00AB5766"/>
    <w:rsid w:val="00AC233A"/>
    <w:rsid w:val="00AC38DD"/>
    <w:rsid w:val="00AE06EF"/>
    <w:rsid w:val="00AF4798"/>
    <w:rsid w:val="00B10C2A"/>
    <w:rsid w:val="00B25AEB"/>
    <w:rsid w:val="00B351BC"/>
    <w:rsid w:val="00B35EFA"/>
    <w:rsid w:val="00B37E92"/>
    <w:rsid w:val="00B50578"/>
    <w:rsid w:val="00B63036"/>
    <w:rsid w:val="00B637AD"/>
    <w:rsid w:val="00B65778"/>
    <w:rsid w:val="00B66D31"/>
    <w:rsid w:val="00B6736E"/>
    <w:rsid w:val="00B7208F"/>
    <w:rsid w:val="00B8128E"/>
    <w:rsid w:val="00B85393"/>
    <w:rsid w:val="00B87C9B"/>
    <w:rsid w:val="00BA4B44"/>
    <w:rsid w:val="00BA4FC6"/>
    <w:rsid w:val="00BA790C"/>
    <w:rsid w:val="00BB2E33"/>
    <w:rsid w:val="00BB4EC9"/>
    <w:rsid w:val="00BC5976"/>
    <w:rsid w:val="00BE1576"/>
    <w:rsid w:val="00BF0E6F"/>
    <w:rsid w:val="00BF616D"/>
    <w:rsid w:val="00C07E2A"/>
    <w:rsid w:val="00C145EF"/>
    <w:rsid w:val="00C242AF"/>
    <w:rsid w:val="00C25620"/>
    <w:rsid w:val="00C26B60"/>
    <w:rsid w:val="00C3332D"/>
    <w:rsid w:val="00C33C57"/>
    <w:rsid w:val="00C376BA"/>
    <w:rsid w:val="00C8565F"/>
    <w:rsid w:val="00C86446"/>
    <w:rsid w:val="00CC11CC"/>
    <w:rsid w:val="00CC563F"/>
    <w:rsid w:val="00CC6978"/>
    <w:rsid w:val="00CD5378"/>
    <w:rsid w:val="00CF1F11"/>
    <w:rsid w:val="00D12D25"/>
    <w:rsid w:val="00D16BA4"/>
    <w:rsid w:val="00D30774"/>
    <w:rsid w:val="00D3077D"/>
    <w:rsid w:val="00D32ECF"/>
    <w:rsid w:val="00D52773"/>
    <w:rsid w:val="00D540CC"/>
    <w:rsid w:val="00D62D2A"/>
    <w:rsid w:val="00D75FD6"/>
    <w:rsid w:val="00D9111B"/>
    <w:rsid w:val="00DA11B2"/>
    <w:rsid w:val="00DB49C2"/>
    <w:rsid w:val="00DB67C7"/>
    <w:rsid w:val="00DC22AD"/>
    <w:rsid w:val="00DC3345"/>
    <w:rsid w:val="00DE0604"/>
    <w:rsid w:val="00DE5F83"/>
    <w:rsid w:val="00DE6438"/>
    <w:rsid w:val="00DE7D91"/>
    <w:rsid w:val="00DF216A"/>
    <w:rsid w:val="00DF63F1"/>
    <w:rsid w:val="00DF6DBA"/>
    <w:rsid w:val="00E02386"/>
    <w:rsid w:val="00E07106"/>
    <w:rsid w:val="00E30273"/>
    <w:rsid w:val="00E56513"/>
    <w:rsid w:val="00E568E5"/>
    <w:rsid w:val="00E6013E"/>
    <w:rsid w:val="00E62E28"/>
    <w:rsid w:val="00E729B7"/>
    <w:rsid w:val="00E77629"/>
    <w:rsid w:val="00E82B23"/>
    <w:rsid w:val="00E84D7B"/>
    <w:rsid w:val="00EA0AA1"/>
    <w:rsid w:val="00EA1F22"/>
    <w:rsid w:val="00EA356A"/>
    <w:rsid w:val="00EA518A"/>
    <w:rsid w:val="00EB62D2"/>
    <w:rsid w:val="00EB649B"/>
    <w:rsid w:val="00EE0480"/>
    <w:rsid w:val="00EF2C06"/>
    <w:rsid w:val="00F14048"/>
    <w:rsid w:val="00F2702B"/>
    <w:rsid w:val="00F42DB0"/>
    <w:rsid w:val="00F4665B"/>
    <w:rsid w:val="00F47FCE"/>
    <w:rsid w:val="00F5058C"/>
    <w:rsid w:val="00F56616"/>
    <w:rsid w:val="00F6007C"/>
    <w:rsid w:val="00F71DF3"/>
    <w:rsid w:val="00F72DEC"/>
    <w:rsid w:val="00F732C3"/>
    <w:rsid w:val="00F7541A"/>
    <w:rsid w:val="00F81B23"/>
    <w:rsid w:val="00F9211C"/>
    <w:rsid w:val="00F95775"/>
    <w:rsid w:val="00F9794D"/>
    <w:rsid w:val="00FA5692"/>
    <w:rsid w:val="00FB07D0"/>
    <w:rsid w:val="00FB1EA8"/>
    <w:rsid w:val="00FB5DA9"/>
    <w:rsid w:val="00FD2C40"/>
    <w:rsid w:val="00FD399E"/>
    <w:rsid w:val="00FD4AEE"/>
    <w:rsid w:val="00FF2F21"/>
    <w:rsid w:val="00FF3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DB755"/>
  <w15:docId w15:val="{7C02CD81-13F8-44B9-9A49-E9E2304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5"/>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161326"/>
    <w:pPr>
      <w:spacing w:after="0" w:line="240" w:lineRule="auto"/>
    </w:pPr>
    <w:rPr>
      <w:rFonts w:ascii="Verdana" w:hAnsi="Verdana" w:cs="Verdana"/>
      <w:sz w:val="20"/>
      <w:szCs w:val="20"/>
      <w:lang w:val="en-US" w:eastAsia="en-US"/>
    </w:rPr>
  </w:style>
  <w:style w:type="paragraph" w:styleId="a5">
    <w:name w:val="header"/>
    <w:basedOn w:val="a"/>
    <w:link w:val="a6"/>
    <w:uiPriority w:val="99"/>
    <w:rsid w:val="00A51EA0"/>
    <w:pPr>
      <w:tabs>
        <w:tab w:val="center" w:pos="4677"/>
        <w:tab w:val="right" w:pos="9355"/>
      </w:tabs>
      <w:spacing w:after="0" w:line="240" w:lineRule="auto"/>
    </w:pPr>
  </w:style>
  <w:style w:type="character" w:customStyle="1" w:styleId="a6">
    <w:name w:val="Верхний колонтитул Знак"/>
    <w:link w:val="a5"/>
    <w:uiPriority w:val="99"/>
    <w:locked/>
    <w:rsid w:val="00A51EA0"/>
    <w:rPr>
      <w:rFonts w:cs="Times New Roman"/>
    </w:rPr>
  </w:style>
  <w:style w:type="paragraph" w:styleId="a7">
    <w:name w:val="footer"/>
    <w:basedOn w:val="a"/>
    <w:link w:val="a8"/>
    <w:uiPriority w:val="99"/>
    <w:rsid w:val="00A51EA0"/>
    <w:pPr>
      <w:tabs>
        <w:tab w:val="center" w:pos="4677"/>
        <w:tab w:val="right" w:pos="9355"/>
      </w:tabs>
      <w:spacing w:after="0" w:line="240" w:lineRule="auto"/>
    </w:pPr>
  </w:style>
  <w:style w:type="character" w:customStyle="1" w:styleId="a8">
    <w:name w:val="Нижний колонтитул Знак"/>
    <w:link w:val="a7"/>
    <w:uiPriority w:val="99"/>
    <w:locked/>
    <w:rsid w:val="00A51EA0"/>
    <w:rPr>
      <w:rFonts w:cs="Times New Roman"/>
    </w:rPr>
  </w:style>
  <w:style w:type="paragraph" w:styleId="a9">
    <w:name w:val="No Spacing"/>
    <w:uiPriority w:val="99"/>
    <w:qFormat/>
    <w:rsid w:val="00E77629"/>
    <w:rPr>
      <w:sz w:val="22"/>
      <w:szCs w:val="22"/>
      <w:lang w:val="ru-RU" w:eastAsia="en-US"/>
    </w:rPr>
  </w:style>
  <w:style w:type="paragraph" w:styleId="aa">
    <w:name w:val="List Paragraph"/>
    <w:basedOn w:val="a"/>
    <w:uiPriority w:val="99"/>
    <w:qFormat/>
    <w:rsid w:val="00E77629"/>
    <w:pPr>
      <w:ind w:left="720"/>
      <w:contextualSpacing/>
    </w:pPr>
  </w:style>
  <w:style w:type="paragraph" w:styleId="ab">
    <w:name w:val="Normal (Web)"/>
    <w:basedOn w:val="a"/>
    <w:uiPriority w:val="99"/>
    <w:rsid w:val="00B63036"/>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link w:val="1"/>
    <w:uiPriority w:val="99"/>
    <w:locked/>
    <w:rsid w:val="00B63036"/>
    <w:rPr>
      <w:sz w:val="28"/>
      <w:shd w:val="clear" w:color="auto" w:fill="FFFFFF"/>
    </w:rPr>
  </w:style>
  <w:style w:type="paragraph" w:customStyle="1" w:styleId="1">
    <w:name w:val="Основной текст1"/>
    <w:basedOn w:val="a"/>
    <w:link w:val="ac"/>
    <w:uiPriority w:val="99"/>
    <w:rsid w:val="00B63036"/>
    <w:pPr>
      <w:shd w:val="clear" w:color="auto" w:fill="FFFFFF"/>
      <w:spacing w:before="420" w:after="0" w:line="317" w:lineRule="exact"/>
      <w:jc w:val="both"/>
    </w:pPr>
    <w:rPr>
      <w:sz w:val="28"/>
      <w:szCs w:val="28"/>
      <w:lang w:val="uk-UA" w:eastAsia="uk-UA"/>
    </w:rPr>
  </w:style>
  <w:style w:type="paragraph" w:customStyle="1" w:styleId="rvps12">
    <w:name w:val="rvps12"/>
    <w:basedOn w:val="a"/>
    <w:uiPriority w:val="99"/>
    <w:rsid w:val="00A9479A"/>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A94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9479A"/>
    <w:rPr>
      <w:rFonts w:cs="Times New Roman"/>
    </w:rPr>
  </w:style>
  <w:style w:type="character" w:styleId="ad">
    <w:name w:val="Hyperlink"/>
    <w:uiPriority w:val="99"/>
    <w:semiHidden/>
    <w:rsid w:val="00A9479A"/>
    <w:rPr>
      <w:rFonts w:cs="Times New Roman"/>
      <w:color w:val="0000FF"/>
      <w:u w:val="single"/>
    </w:rPr>
  </w:style>
  <w:style w:type="paragraph" w:styleId="ae">
    <w:name w:val="Balloon Text"/>
    <w:basedOn w:val="a"/>
    <w:link w:val="af"/>
    <w:uiPriority w:val="99"/>
    <w:semiHidden/>
    <w:rsid w:val="003123D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3123D7"/>
    <w:rPr>
      <w:rFonts w:ascii="Segoe UI" w:hAnsi="Segoe UI" w:cs="Segoe UI"/>
      <w:sz w:val="18"/>
      <w:szCs w:val="18"/>
    </w:rPr>
  </w:style>
  <w:style w:type="paragraph" w:customStyle="1" w:styleId="Default">
    <w:name w:val="Default"/>
    <w:uiPriority w:val="99"/>
    <w:rsid w:val="00146D4A"/>
    <w:pPr>
      <w:autoSpaceDE w:val="0"/>
      <w:autoSpaceDN w:val="0"/>
      <w:adjustRightInd w:val="0"/>
    </w:pPr>
    <w:rPr>
      <w:rFonts w:ascii="Times New Roman" w:hAnsi="Times New Roman"/>
      <w:color w:val="000000"/>
      <w:sz w:val="24"/>
      <w:szCs w:val="24"/>
      <w:lang w:val="ru-RU" w:eastAsia="ru-RU"/>
    </w:rPr>
  </w:style>
  <w:style w:type="paragraph" w:customStyle="1" w:styleId="tj">
    <w:name w:val="tj"/>
    <w:basedOn w:val="a"/>
    <w:uiPriority w:val="99"/>
    <w:rsid w:val="00BA4FC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8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C86446"/>
    <w:rPr>
      <w:rFonts w:ascii="Courier New" w:hAnsi="Courier New" w:cs="Courier New"/>
      <w:sz w:val="20"/>
      <w:szCs w:val="20"/>
    </w:rPr>
  </w:style>
  <w:style w:type="character" w:customStyle="1" w:styleId="rvts9">
    <w:name w:val="rvts9"/>
    <w:uiPriority w:val="99"/>
    <w:rsid w:val="00382A80"/>
    <w:rPr>
      <w:rFonts w:cs="Times New Roman"/>
    </w:rPr>
  </w:style>
  <w:style w:type="paragraph" w:customStyle="1" w:styleId="af0">
    <w:basedOn w:val="a"/>
    <w:next w:val="af1"/>
    <w:link w:val="af2"/>
    <w:qFormat/>
    <w:rsid w:val="005C6AC9"/>
    <w:pPr>
      <w:spacing w:after="0" w:line="240" w:lineRule="auto"/>
      <w:jc w:val="center"/>
    </w:pPr>
    <w:rPr>
      <w:rFonts w:ascii="Times New Roman" w:hAnsi="Times New Roman"/>
      <w:b/>
      <w:sz w:val="32"/>
      <w:szCs w:val="20"/>
      <w:lang w:val="uk-UA" w:eastAsia="uk-UA"/>
    </w:rPr>
  </w:style>
  <w:style w:type="character" w:customStyle="1" w:styleId="af2">
    <w:name w:val="Название Знак"/>
    <w:link w:val="af0"/>
    <w:rsid w:val="005C6AC9"/>
    <w:rPr>
      <w:b/>
      <w:sz w:val="32"/>
      <w:lang w:val="uk-UA"/>
    </w:rPr>
  </w:style>
  <w:style w:type="paragraph" w:styleId="af1">
    <w:name w:val="Title"/>
    <w:basedOn w:val="a"/>
    <w:next w:val="a"/>
    <w:link w:val="af3"/>
    <w:uiPriority w:val="10"/>
    <w:qFormat/>
    <w:locked/>
    <w:rsid w:val="005C6AC9"/>
    <w:pPr>
      <w:spacing w:before="240" w:after="60"/>
      <w:jc w:val="center"/>
      <w:outlineLvl w:val="0"/>
    </w:pPr>
    <w:rPr>
      <w:rFonts w:ascii="Cambria" w:hAnsi="Cambria"/>
      <w:b/>
      <w:bCs/>
      <w:kern w:val="28"/>
      <w:sz w:val="32"/>
      <w:szCs w:val="32"/>
    </w:rPr>
  </w:style>
  <w:style w:type="character" w:customStyle="1" w:styleId="af3">
    <w:name w:val="Заголовок Знак"/>
    <w:link w:val="af1"/>
    <w:uiPriority w:val="10"/>
    <w:rsid w:val="005C6AC9"/>
    <w:rPr>
      <w:rFonts w:ascii="Cambria" w:eastAsia="Times New Roman" w:hAnsi="Cambria" w:cs="Times New Roman"/>
      <w:b/>
      <w:bCs/>
      <w:kern w:val="28"/>
      <w:sz w:val="32"/>
      <w:szCs w:val="32"/>
      <w:lang w:val="ru-RU" w:eastAsia="ru-RU"/>
    </w:rPr>
  </w:style>
  <w:style w:type="paragraph" w:styleId="af4">
    <w:name w:val="Body Text"/>
    <w:basedOn w:val="a"/>
    <w:link w:val="af5"/>
    <w:uiPriority w:val="99"/>
    <w:unhideWhenUsed/>
    <w:rsid w:val="00C07E2A"/>
    <w:pPr>
      <w:spacing w:after="120" w:line="240" w:lineRule="auto"/>
    </w:pPr>
    <w:rPr>
      <w:rFonts w:ascii="Times New Roman" w:hAnsi="Times New Roman"/>
      <w:sz w:val="20"/>
      <w:szCs w:val="20"/>
      <w:lang w:val="uk-UA" w:eastAsia="x-none"/>
    </w:rPr>
  </w:style>
  <w:style w:type="character" w:customStyle="1" w:styleId="af5">
    <w:name w:val="Основной текст Знак"/>
    <w:link w:val="af4"/>
    <w:uiPriority w:val="99"/>
    <w:rsid w:val="00C07E2A"/>
    <w:rPr>
      <w:rFonts w:ascii="Times New Roman" w:hAnsi="Times New Roman"/>
      <w:lang w:eastAsia="x-none"/>
    </w:rPr>
  </w:style>
  <w:style w:type="character" w:customStyle="1" w:styleId="rvts23">
    <w:name w:val="rvts23"/>
    <w:basedOn w:val="a0"/>
    <w:rsid w:val="0080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2143">
      <w:marLeft w:val="0"/>
      <w:marRight w:val="0"/>
      <w:marTop w:val="0"/>
      <w:marBottom w:val="0"/>
      <w:divBdr>
        <w:top w:val="none" w:sz="0" w:space="0" w:color="auto"/>
        <w:left w:val="none" w:sz="0" w:space="0" w:color="auto"/>
        <w:bottom w:val="none" w:sz="0" w:space="0" w:color="auto"/>
        <w:right w:val="none" w:sz="0" w:space="0" w:color="auto"/>
      </w:divBdr>
      <w:divsChild>
        <w:div w:id="1948192151">
          <w:marLeft w:val="0"/>
          <w:marRight w:val="0"/>
          <w:marTop w:val="0"/>
          <w:marBottom w:val="150"/>
          <w:divBdr>
            <w:top w:val="none" w:sz="0" w:space="0" w:color="auto"/>
            <w:left w:val="none" w:sz="0" w:space="0" w:color="auto"/>
            <w:bottom w:val="none" w:sz="0" w:space="0" w:color="auto"/>
            <w:right w:val="none" w:sz="0" w:space="0" w:color="auto"/>
          </w:divBdr>
        </w:div>
      </w:divsChild>
    </w:div>
    <w:div w:id="1948192144">
      <w:marLeft w:val="0"/>
      <w:marRight w:val="0"/>
      <w:marTop w:val="0"/>
      <w:marBottom w:val="0"/>
      <w:divBdr>
        <w:top w:val="none" w:sz="0" w:space="0" w:color="auto"/>
        <w:left w:val="none" w:sz="0" w:space="0" w:color="auto"/>
        <w:bottom w:val="none" w:sz="0" w:space="0" w:color="auto"/>
        <w:right w:val="none" w:sz="0" w:space="0" w:color="auto"/>
      </w:divBdr>
      <w:divsChild>
        <w:div w:id="1948192145">
          <w:marLeft w:val="0"/>
          <w:marRight w:val="0"/>
          <w:marTop w:val="150"/>
          <w:marBottom w:val="150"/>
          <w:divBdr>
            <w:top w:val="none" w:sz="0" w:space="0" w:color="auto"/>
            <w:left w:val="none" w:sz="0" w:space="0" w:color="auto"/>
            <w:bottom w:val="none" w:sz="0" w:space="0" w:color="auto"/>
            <w:right w:val="none" w:sz="0" w:space="0" w:color="auto"/>
          </w:divBdr>
        </w:div>
      </w:divsChild>
    </w:div>
    <w:div w:id="1948192146">
      <w:marLeft w:val="0"/>
      <w:marRight w:val="0"/>
      <w:marTop w:val="0"/>
      <w:marBottom w:val="0"/>
      <w:divBdr>
        <w:top w:val="none" w:sz="0" w:space="0" w:color="auto"/>
        <w:left w:val="none" w:sz="0" w:space="0" w:color="auto"/>
        <w:bottom w:val="none" w:sz="0" w:space="0" w:color="auto"/>
        <w:right w:val="none" w:sz="0" w:space="0" w:color="auto"/>
      </w:divBdr>
    </w:div>
    <w:div w:id="1948192147">
      <w:marLeft w:val="0"/>
      <w:marRight w:val="0"/>
      <w:marTop w:val="0"/>
      <w:marBottom w:val="0"/>
      <w:divBdr>
        <w:top w:val="none" w:sz="0" w:space="0" w:color="auto"/>
        <w:left w:val="none" w:sz="0" w:space="0" w:color="auto"/>
        <w:bottom w:val="none" w:sz="0" w:space="0" w:color="auto"/>
        <w:right w:val="none" w:sz="0" w:space="0" w:color="auto"/>
      </w:divBdr>
    </w:div>
    <w:div w:id="1948192148">
      <w:marLeft w:val="0"/>
      <w:marRight w:val="0"/>
      <w:marTop w:val="0"/>
      <w:marBottom w:val="0"/>
      <w:divBdr>
        <w:top w:val="none" w:sz="0" w:space="0" w:color="auto"/>
        <w:left w:val="none" w:sz="0" w:space="0" w:color="auto"/>
        <w:bottom w:val="none" w:sz="0" w:space="0" w:color="auto"/>
        <w:right w:val="none" w:sz="0" w:space="0" w:color="auto"/>
      </w:divBdr>
    </w:div>
    <w:div w:id="1948192149">
      <w:marLeft w:val="0"/>
      <w:marRight w:val="0"/>
      <w:marTop w:val="0"/>
      <w:marBottom w:val="0"/>
      <w:divBdr>
        <w:top w:val="none" w:sz="0" w:space="0" w:color="auto"/>
        <w:left w:val="none" w:sz="0" w:space="0" w:color="auto"/>
        <w:bottom w:val="none" w:sz="0" w:space="0" w:color="auto"/>
        <w:right w:val="none" w:sz="0" w:space="0" w:color="auto"/>
      </w:divBdr>
    </w:div>
    <w:div w:id="1948192150">
      <w:marLeft w:val="0"/>
      <w:marRight w:val="0"/>
      <w:marTop w:val="0"/>
      <w:marBottom w:val="0"/>
      <w:divBdr>
        <w:top w:val="none" w:sz="0" w:space="0" w:color="auto"/>
        <w:left w:val="none" w:sz="0" w:space="0" w:color="auto"/>
        <w:bottom w:val="none" w:sz="0" w:space="0" w:color="auto"/>
        <w:right w:val="none" w:sz="0" w:space="0" w:color="auto"/>
      </w:divBdr>
    </w:div>
    <w:div w:id="1948192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D2AE-FBAF-4472-B57D-65E61738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4024</Words>
  <Characters>2295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Мозгових Олена Михайлівна</cp:lastModifiedBy>
  <cp:revision>2</cp:revision>
  <cp:lastPrinted>2018-12-13T13:16:00Z</cp:lastPrinted>
  <dcterms:created xsi:type="dcterms:W3CDTF">2019-01-28T11:33:00Z</dcterms:created>
  <dcterms:modified xsi:type="dcterms:W3CDTF">2019-01-28T11:33:00Z</dcterms:modified>
</cp:coreProperties>
</file>