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E21F3" w14:textId="77777777" w:rsidR="00661467" w:rsidRPr="003939CB" w:rsidRDefault="00661467" w:rsidP="00661467">
      <w:bookmarkStart w:id="0" w:name="Text64"/>
    </w:p>
    <w:p w14:paraId="668958F1" w14:textId="77777777" w:rsidR="00661467" w:rsidRPr="003939CB" w:rsidRDefault="00661467" w:rsidP="00661467"/>
    <w:p w14:paraId="3E260485" w14:textId="77777777" w:rsidR="00661467" w:rsidRPr="003939CB" w:rsidRDefault="00661467" w:rsidP="00661467"/>
    <w:bookmarkEnd w:id="0"/>
    <w:p w14:paraId="120C4B3D" w14:textId="77777777" w:rsidR="00EB509E" w:rsidRPr="00EB509E" w:rsidRDefault="00EB509E" w:rsidP="00EB509E">
      <w:pPr>
        <w:pStyle w:val="ReportSubtitle"/>
        <w:rPr>
          <w:rFonts w:ascii="Arial" w:hAnsi="Arial" w:cs="Arial"/>
          <w:color w:val="BA0C2F"/>
          <w:sz w:val="60"/>
          <w:szCs w:val="72"/>
          <w:lang w:val="ru-RU"/>
        </w:rPr>
      </w:pPr>
      <w:r w:rsidRPr="00EB509E">
        <w:rPr>
          <w:rFonts w:ascii="Arial" w:hAnsi="Arial" w:cs="Arial" w:hint="eastAsia"/>
          <w:color w:val="BA0C2F"/>
          <w:sz w:val="60"/>
          <w:szCs w:val="72"/>
          <w:lang w:val="ru-RU"/>
        </w:rPr>
        <w:t>ПРОТОКОЛ</w:t>
      </w:r>
      <w:r w:rsidRPr="00EB509E">
        <w:rPr>
          <w:rFonts w:ascii="Arial" w:hAnsi="Arial" w:cs="Arial"/>
          <w:color w:val="BA0C2F"/>
          <w:sz w:val="60"/>
          <w:szCs w:val="72"/>
          <w:lang w:val="ru-RU"/>
        </w:rPr>
        <w:t xml:space="preserve"> </w:t>
      </w:r>
      <w:r w:rsidRPr="00EB509E">
        <w:rPr>
          <w:rFonts w:ascii="Arial" w:hAnsi="Arial" w:cs="Arial" w:hint="eastAsia"/>
          <w:color w:val="BA0C2F"/>
          <w:sz w:val="60"/>
          <w:szCs w:val="72"/>
          <w:lang w:val="ru-RU"/>
        </w:rPr>
        <w:t>ДЛЯ</w:t>
      </w:r>
      <w:r w:rsidRPr="00EB509E">
        <w:rPr>
          <w:rFonts w:ascii="Arial" w:hAnsi="Arial" w:cs="Arial"/>
          <w:color w:val="BA0C2F"/>
          <w:sz w:val="60"/>
          <w:szCs w:val="72"/>
          <w:lang w:val="ru-RU"/>
        </w:rPr>
        <w:t xml:space="preserve"> </w:t>
      </w:r>
      <w:r w:rsidRPr="00EB509E">
        <w:rPr>
          <w:rFonts w:ascii="Arial" w:hAnsi="Arial" w:cs="Arial" w:hint="eastAsia"/>
          <w:color w:val="BA0C2F"/>
          <w:sz w:val="60"/>
          <w:szCs w:val="72"/>
          <w:lang w:val="ru-RU"/>
        </w:rPr>
        <w:t>СУДІВ</w:t>
      </w:r>
    </w:p>
    <w:p w14:paraId="4A8EE638" w14:textId="7CAF0BEB" w:rsidR="007366F9" w:rsidRPr="00283F1D" w:rsidRDefault="00EB509E" w:rsidP="00EB509E">
      <w:pPr>
        <w:pStyle w:val="ReportSubtitle"/>
        <w:rPr>
          <w:rFonts w:ascii="Arial" w:hAnsi="Arial" w:cs="Arial"/>
          <w:color w:val="BA0C2F"/>
          <w:sz w:val="60"/>
          <w:szCs w:val="72"/>
          <w:lang w:val="ru-RU"/>
        </w:rPr>
      </w:pPr>
      <w:r w:rsidRPr="00EB509E">
        <w:rPr>
          <w:rFonts w:ascii="Arial" w:hAnsi="Arial" w:cs="Arial" w:hint="eastAsia"/>
          <w:color w:val="BA0C2F"/>
          <w:sz w:val="60"/>
          <w:szCs w:val="72"/>
          <w:lang w:val="ru-RU"/>
        </w:rPr>
        <w:t>ПО</w:t>
      </w:r>
      <w:r w:rsidRPr="00EB509E">
        <w:rPr>
          <w:rFonts w:ascii="Arial" w:hAnsi="Arial" w:cs="Arial"/>
          <w:color w:val="BA0C2F"/>
          <w:sz w:val="60"/>
          <w:szCs w:val="72"/>
          <w:lang w:val="ru-RU"/>
        </w:rPr>
        <w:t xml:space="preserve"> </w:t>
      </w:r>
      <w:r w:rsidRPr="00EB509E">
        <w:rPr>
          <w:rFonts w:ascii="Arial" w:hAnsi="Arial" w:cs="Arial" w:hint="eastAsia"/>
          <w:color w:val="BA0C2F"/>
          <w:sz w:val="60"/>
          <w:szCs w:val="72"/>
          <w:lang w:val="ru-RU"/>
        </w:rPr>
        <w:t>РОБОТІ</w:t>
      </w:r>
      <w:r w:rsidRPr="00EB509E">
        <w:rPr>
          <w:rFonts w:ascii="Arial" w:hAnsi="Arial" w:cs="Arial"/>
          <w:color w:val="BA0C2F"/>
          <w:sz w:val="60"/>
          <w:szCs w:val="72"/>
          <w:lang w:val="ru-RU"/>
        </w:rPr>
        <w:t xml:space="preserve"> </w:t>
      </w:r>
      <w:r w:rsidRPr="00EB509E">
        <w:rPr>
          <w:rFonts w:ascii="Arial" w:hAnsi="Arial" w:cs="Arial" w:hint="eastAsia"/>
          <w:color w:val="BA0C2F"/>
          <w:sz w:val="60"/>
          <w:szCs w:val="72"/>
          <w:lang w:val="ru-RU"/>
        </w:rPr>
        <w:t>З</w:t>
      </w:r>
      <w:r w:rsidRPr="00EB509E">
        <w:rPr>
          <w:rFonts w:ascii="Arial" w:hAnsi="Arial" w:cs="Arial"/>
          <w:color w:val="BA0C2F"/>
          <w:sz w:val="60"/>
          <w:szCs w:val="72"/>
          <w:lang w:val="ru-RU"/>
        </w:rPr>
        <w:t xml:space="preserve"> </w:t>
      </w:r>
      <w:r w:rsidRPr="00EB509E">
        <w:rPr>
          <w:rFonts w:ascii="Arial" w:hAnsi="Arial" w:cs="Arial" w:hint="eastAsia"/>
          <w:color w:val="BA0C2F"/>
          <w:sz w:val="60"/>
          <w:szCs w:val="72"/>
          <w:lang w:val="ru-RU"/>
        </w:rPr>
        <w:t>ВРАЗЛИВИМИ</w:t>
      </w:r>
      <w:r w:rsidRPr="00EB509E">
        <w:rPr>
          <w:rFonts w:ascii="Arial" w:hAnsi="Arial" w:cs="Arial"/>
          <w:color w:val="BA0C2F"/>
          <w:sz w:val="60"/>
          <w:szCs w:val="72"/>
          <w:lang w:val="ru-RU"/>
        </w:rPr>
        <w:t xml:space="preserve"> </w:t>
      </w:r>
      <w:r w:rsidRPr="00EB509E">
        <w:rPr>
          <w:rFonts w:ascii="Arial" w:hAnsi="Arial" w:cs="Arial" w:hint="eastAsia"/>
          <w:color w:val="BA0C2F"/>
          <w:sz w:val="60"/>
          <w:szCs w:val="72"/>
          <w:lang w:val="ru-RU"/>
        </w:rPr>
        <w:t>ПОТЕРПІЛИМИ</w:t>
      </w:r>
      <w:r w:rsidRPr="00EB509E">
        <w:rPr>
          <w:rFonts w:ascii="Arial" w:hAnsi="Arial" w:cs="Arial"/>
          <w:color w:val="BA0C2F"/>
          <w:sz w:val="60"/>
          <w:szCs w:val="72"/>
          <w:lang w:val="ru-RU"/>
        </w:rPr>
        <w:t xml:space="preserve"> </w:t>
      </w:r>
      <w:r w:rsidRPr="00EB509E">
        <w:rPr>
          <w:rFonts w:ascii="Arial" w:hAnsi="Arial" w:cs="Arial" w:hint="eastAsia"/>
          <w:color w:val="BA0C2F"/>
          <w:sz w:val="60"/>
          <w:szCs w:val="72"/>
          <w:lang w:val="ru-RU"/>
        </w:rPr>
        <w:t>ТА</w:t>
      </w:r>
      <w:r w:rsidRPr="00EB509E">
        <w:rPr>
          <w:rFonts w:ascii="Arial" w:hAnsi="Arial" w:cs="Arial"/>
          <w:color w:val="BA0C2F"/>
          <w:sz w:val="60"/>
          <w:szCs w:val="72"/>
          <w:lang w:val="ru-RU"/>
        </w:rPr>
        <w:t xml:space="preserve"> </w:t>
      </w:r>
      <w:r w:rsidRPr="00EB509E">
        <w:rPr>
          <w:rFonts w:ascii="Arial" w:hAnsi="Arial" w:cs="Arial" w:hint="eastAsia"/>
          <w:color w:val="BA0C2F"/>
          <w:sz w:val="60"/>
          <w:szCs w:val="72"/>
          <w:lang w:val="ru-RU"/>
        </w:rPr>
        <w:t>СВІДКАМИ</w:t>
      </w:r>
    </w:p>
    <w:p w14:paraId="15D9EFD5" w14:textId="77777777" w:rsidR="00283F1D" w:rsidRPr="00283F1D" w:rsidRDefault="00283F1D" w:rsidP="00EB509E">
      <w:pPr>
        <w:pStyle w:val="ReportSubtitle"/>
        <w:rPr>
          <w:rFonts w:ascii="Arial" w:hAnsi="Arial" w:cs="Arial"/>
          <w:color w:val="BA0C2F"/>
          <w:sz w:val="60"/>
          <w:szCs w:val="72"/>
          <w:lang w:val="ru-RU"/>
        </w:rPr>
      </w:pPr>
    </w:p>
    <w:p w14:paraId="2C86FB8F" w14:textId="102B43EA" w:rsidR="00661467" w:rsidRPr="00283F1D" w:rsidRDefault="00283F1D" w:rsidP="00661467">
      <w:pPr>
        <w:pStyle w:val="ReportSubtitle"/>
        <w:rPr>
          <w:rFonts w:ascii="Arial" w:hAnsi="Arial" w:cs="Arial"/>
          <w:lang w:val="uk-UA"/>
        </w:rPr>
      </w:pPr>
      <w:r>
        <w:rPr>
          <w:rFonts w:ascii="Arial" w:hAnsi="Arial" w:cs="Arial"/>
          <w:lang w:val="uk-UA"/>
        </w:rPr>
        <w:t>ПРОЕКТ</w:t>
      </w:r>
    </w:p>
    <w:p w14:paraId="3B2478A1" w14:textId="77777777" w:rsidR="00F43BF5" w:rsidRPr="00EE6F5C" w:rsidRDefault="00F43BF5" w:rsidP="00F43BF5">
      <w:pPr>
        <w:rPr>
          <w:lang w:val="ru-RU"/>
        </w:rPr>
      </w:pPr>
    </w:p>
    <w:p w14:paraId="01349960" w14:textId="77777777" w:rsidR="00F43BF5" w:rsidRPr="00EE6F5C" w:rsidRDefault="00F43BF5" w:rsidP="00F43BF5">
      <w:pPr>
        <w:rPr>
          <w:lang w:val="ru-RU"/>
        </w:rPr>
      </w:pPr>
    </w:p>
    <w:p w14:paraId="59ECA608" w14:textId="77777777" w:rsidR="00F43BF5" w:rsidRPr="00EE6F5C" w:rsidRDefault="00F43BF5" w:rsidP="00F43BF5">
      <w:pPr>
        <w:rPr>
          <w:lang w:val="ru-RU"/>
        </w:rPr>
      </w:pPr>
    </w:p>
    <w:p w14:paraId="66AA568C" w14:textId="77777777" w:rsidR="00F43BF5" w:rsidRPr="00EE6F5C" w:rsidRDefault="00F43BF5" w:rsidP="00F43BF5">
      <w:pPr>
        <w:rPr>
          <w:lang w:val="ru-RU"/>
        </w:rPr>
      </w:pPr>
    </w:p>
    <w:p w14:paraId="2FC735C4" w14:textId="77777777" w:rsidR="00F43BF5" w:rsidRPr="00EE6F5C" w:rsidRDefault="00F43BF5" w:rsidP="00F43BF5">
      <w:pPr>
        <w:rPr>
          <w:lang w:val="ru-RU"/>
        </w:rPr>
      </w:pPr>
    </w:p>
    <w:p w14:paraId="0866722E" w14:textId="77777777" w:rsidR="00F43BF5" w:rsidRPr="00EE6F5C" w:rsidRDefault="00F43BF5" w:rsidP="00F43BF5">
      <w:pPr>
        <w:rPr>
          <w:lang w:val="ru-RU"/>
        </w:rPr>
      </w:pPr>
    </w:p>
    <w:p w14:paraId="5D36F73F" w14:textId="77777777" w:rsidR="00F43BF5" w:rsidRPr="00EE6F5C" w:rsidRDefault="00F43BF5" w:rsidP="00F43BF5">
      <w:pPr>
        <w:rPr>
          <w:lang w:val="ru-RU"/>
        </w:rPr>
      </w:pPr>
    </w:p>
    <w:p w14:paraId="20B80FFE" w14:textId="77777777" w:rsidR="00F43BF5" w:rsidRPr="00EE6F5C" w:rsidRDefault="00F43BF5" w:rsidP="00F43BF5">
      <w:pPr>
        <w:rPr>
          <w:lang w:val="ru-RU"/>
        </w:rPr>
      </w:pPr>
    </w:p>
    <w:p w14:paraId="504A5086" w14:textId="77777777" w:rsidR="00F43BF5" w:rsidRPr="00EE6F5C" w:rsidRDefault="00F43BF5" w:rsidP="00F43BF5">
      <w:pPr>
        <w:rPr>
          <w:lang w:val="ru-RU"/>
        </w:rPr>
      </w:pPr>
    </w:p>
    <w:p w14:paraId="36659845" w14:textId="77777777" w:rsidR="00EE6F5C" w:rsidRPr="00570F8A" w:rsidRDefault="00EE6F5C" w:rsidP="00EE6F5C">
      <w:pPr>
        <w:pStyle w:val="ContractNo"/>
        <w:rPr>
          <w:rFonts w:ascii="Arial" w:hAnsi="Arial" w:cs="Arial"/>
          <w:lang w:val="ru-RU"/>
        </w:rPr>
      </w:pPr>
      <w:r w:rsidRPr="00570F8A">
        <w:rPr>
          <w:rFonts w:ascii="Arial" w:hAnsi="Arial" w:cs="Arial"/>
          <w:b/>
          <w:bCs/>
          <w:lang w:val="ru-RU"/>
        </w:rPr>
        <w:t>Контракт</w:t>
      </w:r>
      <w:r w:rsidRPr="00684FD6">
        <w:rPr>
          <w:rFonts w:ascii="Arial" w:hAnsi="Arial" w:cs="Arial"/>
          <w:b/>
          <w:bCs/>
          <w:lang w:val="ru-RU"/>
        </w:rPr>
        <w:t xml:space="preserve"> </w:t>
      </w:r>
      <w:r>
        <w:rPr>
          <w:rFonts w:ascii="Arial" w:hAnsi="Arial" w:cs="Arial"/>
          <w:b/>
          <w:bCs/>
          <w:lang w:val="ru-RU"/>
        </w:rPr>
        <w:t>№</w:t>
      </w:r>
      <w:r w:rsidRPr="00684FD6">
        <w:rPr>
          <w:rFonts w:ascii="Arial" w:hAnsi="Arial" w:cs="Arial"/>
          <w:b/>
          <w:bCs/>
          <w:lang w:val="ru-RU"/>
        </w:rPr>
        <w:t xml:space="preserve"> </w:t>
      </w:r>
      <w:r w:rsidRPr="00684FD6">
        <w:rPr>
          <w:rFonts w:ascii="Arial" w:hAnsi="Arial" w:cs="Arial"/>
          <w:lang w:val="ru-RU"/>
        </w:rPr>
        <w:t>72012121</w:t>
      </w:r>
      <w:r w:rsidRPr="00F22A8C">
        <w:rPr>
          <w:rFonts w:ascii="Arial" w:hAnsi="Arial" w:cs="Arial"/>
        </w:rPr>
        <w:t>C</w:t>
      </w:r>
      <w:r w:rsidRPr="00684FD6">
        <w:rPr>
          <w:rFonts w:ascii="Arial" w:hAnsi="Arial" w:cs="Arial"/>
          <w:lang w:val="ru-RU"/>
        </w:rPr>
        <w:t xml:space="preserve">00002, </w:t>
      </w:r>
      <w:r w:rsidRPr="00EB1524">
        <w:rPr>
          <w:rFonts w:ascii="Arial" w:hAnsi="Arial" w:cs="Arial" w:hint="eastAsia"/>
          <w:b/>
          <w:bCs/>
          <w:lang w:val="ru-RU"/>
        </w:rPr>
        <w:t>Запит</w:t>
      </w:r>
      <w:r w:rsidRPr="00EB1524">
        <w:rPr>
          <w:rFonts w:ascii="Arial" w:hAnsi="Arial" w:cs="Arial"/>
          <w:b/>
          <w:bCs/>
          <w:lang w:val="ru-RU"/>
        </w:rPr>
        <w:t>/</w:t>
      </w:r>
      <w:r w:rsidRPr="00EB1524">
        <w:rPr>
          <w:rFonts w:ascii="Arial" w:hAnsi="Arial" w:cs="Arial" w:hint="eastAsia"/>
          <w:b/>
          <w:bCs/>
          <w:lang w:val="ru-RU"/>
        </w:rPr>
        <w:t>Запит</w:t>
      </w:r>
      <w:r w:rsidRPr="00EB1524">
        <w:rPr>
          <w:rFonts w:ascii="Arial" w:hAnsi="Arial" w:cs="Arial"/>
          <w:b/>
          <w:bCs/>
          <w:lang w:val="ru-RU"/>
        </w:rPr>
        <w:t xml:space="preserve"> </w:t>
      </w:r>
      <w:r w:rsidRPr="00EB1524">
        <w:rPr>
          <w:rFonts w:ascii="Arial" w:hAnsi="Arial" w:cs="Arial" w:hint="eastAsia"/>
          <w:b/>
          <w:bCs/>
          <w:lang w:val="ru-RU"/>
        </w:rPr>
        <w:t>н</w:t>
      </w:r>
      <w:r w:rsidRPr="00EB1524">
        <w:rPr>
          <w:rFonts w:ascii="Arial" w:hAnsi="Arial" w:cs="Arial"/>
          <w:b/>
          <w:bCs/>
          <w:lang w:val="ru-RU"/>
        </w:rPr>
        <w:t xml:space="preserve">а </w:t>
      </w:r>
      <w:proofErr w:type="spellStart"/>
      <w:r w:rsidRPr="00EB1524">
        <w:rPr>
          <w:rFonts w:ascii="Arial" w:hAnsi="Arial" w:cs="Arial" w:hint="eastAsia"/>
          <w:b/>
          <w:bCs/>
          <w:lang w:val="ru-RU"/>
        </w:rPr>
        <w:t>придбання</w:t>
      </w:r>
      <w:proofErr w:type="spellEnd"/>
      <w:r w:rsidRPr="00EB1524">
        <w:rPr>
          <w:rFonts w:ascii="Arial" w:hAnsi="Arial" w:cs="Arial"/>
          <w:b/>
          <w:bCs/>
          <w:lang w:val="ru-RU"/>
        </w:rPr>
        <w:t>/</w:t>
      </w:r>
      <w:proofErr w:type="spellStart"/>
      <w:r w:rsidRPr="00EB1524">
        <w:rPr>
          <w:rFonts w:ascii="Arial" w:hAnsi="Arial" w:cs="Arial" w:hint="eastAsia"/>
          <w:b/>
          <w:bCs/>
          <w:lang w:val="ru-RU"/>
        </w:rPr>
        <w:t>Проєкт</w:t>
      </w:r>
      <w:proofErr w:type="spellEnd"/>
      <w:r w:rsidRPr="00EB1524">
        <w:rPr>
          <w:rFonts w:ascii="Arial" w:hAnsi="Arial" w:cs="Arial"/>
          <w:b/>
          <w:bCs/>
          <w:lang w:val="ru-RU"/>
        </w:rPr>
        <w:t xml:space="preserve"> </w:t>
      </w:r>
      <w:r w:rsidRPr="00EB1524">
        <w:rPr>
          <w:rFonts w:ascii="Arial" w:hAnsi="Arial" w:cs="Arial" w:hint="eastAsia"/>
          <w:b/>
          <w:bCs/>
          <w:lang w:val="ru-RU"/>
        </w:rPr>
        <w:t>№</w:t>
      </w:r>
      <w:r w:rsidRPr="00EB1524">
        <w:rPr>
          <w:rFonts w:ascii="Arial" w:hAnsi="Arial" w:cs="Arial"/>
          <w:b/>
          <w:bCs/>
          <w:lang w:val="ru-RU"/>
        </w:rPr>
        <w:t xml:space="preserve"> </w:t>
      </w:r>
      <w:r w:rsidRPr="0096438A">
        <w:rPr>
          <w:rFonts w:ascii="Arial" w:hAnsi="Arial" w:cs="Arial"/>
          <w:lang w:val="ru-RU"/>
        </w:rPr>
        <w:t>REQ-121-21-000006</w:t>
      </w:r>
    </w:p>
    <w:p w14:paraId="728F659B" w14:textId="77777777" w:rsidR="00EE6F5C" w:rsidRPr="008E38B4" w:rsidRDefault="00EE6F5C" w:rsidP="00EE6F5C">
      <w:pPr>
        <w:pStyle w:val="ContractNo"/>
        <w:rPr>
          <w:rFonts w:ascii="Arial" w:hAnsi="Arial" w:cs="Arial"/>
          <w:b/>
          <w:lang w:val="uk-UA"/>
        </w:rPr>
      </w:pPr>
      <w:r w:rsidRPr="008E38B4">
        <w:rPr>
          <w:rFonts w:ascii="Arial" w:hAnsi="Arial" w:cs="Arial"/>
          <w:b/>
          <w:lang w:val="uk-UA"/>
        </w:rPr>
        <w:t>Програма</w:t>
      </w:r>
      <w:r>
        <w:rPr>
          <w:rFonts w:ascii="Arial" w:hAnsi="Arial" w:cs="Arial"/>
          <w:b/>
          <w:lang w:val="uk-UA"/>
        </w:rPr>
        <w:t xml:space="preserve"> «Справедливість для всіх</w:t>
      </w:r>
      <w:r w:rsidRPr="008E38B4">
        <w:rPr>
          <w:rFonts w:ascii="Arial" w:hAnsi="Arial" w:cs="Arial"/>
          <w:b/>
          <w:lang w:val="uk-UA"/>
        </w:rPr>
        <w:t>»</w:t>
      </w:r>
    </w:p>
    <w:p w14:paraId="0239E3A6" w14:textId="77777777" w:rsidR="00EE6F5C" w:rsidRPr="009F173D" w:rsidRDefault="00EE6F5C" w:rsidP="00EE6F5C">
      <w:pPr>
        <w:pStyle w:val="ContractNo"/>
        <w:rPr>
          <w:rFonts w:ascii="Arial" w:hAnsi="Arial" w:cs="Arial"/>
          <w:lang w:val="uk-UA"/>
        </w:rPr>
      </w:pPr>
      <w:r>
        <w:rPr>
          <w:rFonts w:ascii="Arial" w:hAnsi="Arial" w:cs="Arial"/>
          <w:b/>
          <w:bCs/>
          <w:lang w:val="uk-UA"/>
        </w:rPr>
        <w:t xml:space="preserve">Офіс </w:t>
      </w:r>
      <w:r w:rsidRPr="00EE0E7C">
        <w:rPr>
          <w:rFonts w:ascii="Arial" w:hAnsi="Arial" w:cs="Arial"/>
          <w:b/>
          <w:bCs/>
          <w:lang w:val="uk-UA"/>
        </w:rPr>
        <w:t>USAID</w:t>
      </w:r>
      <w:r w:rsidRPr="00C21B0E">
        <w:rPr>
          <w:rFonts w:ascii="Arial" w:hAnsi="Arial" w:cs="Arial"/>
          <w:b/>
          <w:bCs/>
          <w:lang w:val="uk-UA"/>
        </w:rPr>
        <w:t xml:space="preserve">: </w:t>
      </w:r>
      <w:r w:rsidRPr="00C21B0E">
        <w:rPr>
          <w:rFonts w:ascii="Arial" w:hAnsi="Arial" w:cs="Arial" w:hint="eastAsia"/>
          <w:lang w:val="uk-UA"/>
        </w:rPr>
        <w:t>Відділ</w:t>
      </w:r>
      <w:r w:rsidRPr="00C21B0E">
        <w:rPr>
          <w:rFonts w:ascii="Arial" w:hAnsi="Arial" w:cs="Arial"/>
          <w:lang w:val="uk-UA"/>
        </w:rPr>
        <w:t xml:space="preserve"> </w:t>
      </w:r>
      <w:r w:rsidRPr="00C21B0E">
        <w:rPr>
          <w:rFonts w:ascii="Arial" w:hAnsi="Arial" w:cs="Arial" w:hint="eastAsia"/>
          <w:lang w:val="uk-UA"/>
        </w:rPr>
        <w:t>сприяння</w:t>
      </w:r>
      <w:r w:rsidRPr="00C21B0E">
        <w:rPr>
          <w:rFonts w:ascii="Arial" w:hAnsi="Arial" w:cs="Arial"/>
          <w:lang w:val="uk-UA"/>
        </w:rPr>
        <w:t xml:space="preserve"> </w:t>
      </w:r>
      <w:r w:rsidRPr="00C21B0E">
        <w:rPr>
          <w:rFonts w:ascii="Arial" w:hAnsi="Arial" w:cs="Arial" w:hint="eastAsia"/>
          <w:lang w:val="uk-UA"/>
        </w:rPr>
        <w:t>розвитку</w:t>
      </w:r>
      <w:r w:rsidRPr="00C21B0E">
        <w:rPr>
          <w:rFonts w:ascii="Arial" w:hAnsi="Arial" w:cs="Arial"/>
          <w:lang w:val="uk-UA"/>
        </w:rPr>
        <w:t xml:space="preserve"> </w:t>
      </w:r>
      <w:r w:rsidRPr="00C21B0E">
        <w:rPr>
          <w:rFonts w:ascii="Arial" w:hAnsi="Arial" w:cs="Arial" w:hint="eastAsia"/>
          <w:lang w:val="uk-UA"/>
        </w:rPr>
        <w:t>демократії</w:t>
      </w:r>
      <w:r w:rsidRPr="00C21B0E">
        <w:rPr>
          <w:rFonts w:ascii="Arial" w:hAnsi="Arial" w:cs="Arial"/>
          <w:lang w:val="uk-UA"/>
        </w:rPr>
        <w:t xml:space="preserve"> </w:t>
      </w:r>
      <w:r w:rsidRPr="00C21B0E">
        <w:rPr>
          <w:rFonts w:ascii="Arial" w:hAnsi="Arial" w:cs="Arial" w:hint="eastAsia"/>
          <w:lang w:val="uk-UA"/>
        </w:rPr>
        <w:t>та</w:t>
      </w:r>
      <w:r w:rsidRPr="00C21B0E">
        <w:rPr>
          <w:rFonts w:ascii="Arial" w:hAnsi="Arial" w:cs="Arial"/>
          <w:lang w:val="uk-UA"/>
        </w:rPr>
        <w:t xml:space="preserve"> </w:t>
      </w:r>
      <w:r w:rsidRPr="00C21B0E">
        <w:rPr>
          <w:rFonts w:ascii="Arial" w:hAnsi="Arial" w:cs="Arial" w:hint="eastAsia"/>
          <w:lang w:val="uk-UA"/>
        </w:rPr>
        <w:t>врядування</w:t>
      </w:r>
    </w:p>
    <w:p w14:paraId="01DEFFFF" w14:textId="77777777" w:rsidR="00EE6F5C" w:rsidRPr="002F1B6C" w:rsidRDefault="00EE6F5C" w:rsidP="00EE6F5C">
      <w:pPr>
        <w:jc w:val="both"/>
        <w:rPr>
          <w:rFonts w:ascii="Arial" w:hAnsi="Arial" w:cs="Arial"/>
          <w:color w:val="002F6C"/>
          <w:sz w:val="22"/>
          <w:szCs w:val="22"/>
          <w:lang w:val="uk-UA"/>
        </w:rPr>
      </w:pPr>
    </w:p>
    <w:p w14:paraId="630F7EF4" w14:textId="015DB73F" w:rsidR="00EE6F5C" w:rsidRPr="00F40C93" w:rsidRDefault="00EE6F5C" w:rsidP="003171E1">
      <w:pPr>
        <w:autoSpaceDE w:val="0"/>
        <w:autoSpaceDN w:val="0"/>
        <w:adjustRightInd w:val="0"/>
        <w:rPr>
          <w:rFonts w:ascii="Arial" w:hAnsi="Arial" w:cs="Arial"/>
          <w:bCs/>
          <w:color w:val="002F6C"/>
          <w:sz w:val="22"/>
          <w:szCs w:val="22"/>
          <w:lang w:val="uk-UA"/>
        </w:rPr>
      </w:pPr>
      <w:r w:rsidRPr="003171E1">
        <w:rPr>
          <w:rFonts w:ascii="Arial" w:hAnsi="Arial" w:cs="Arial"/>
          <w:b/>
          <w:bCs/>
          <w:color w:val="002F6C"/>
          <w:sz w:val="22"/>
          <w:szCs w:val="22"/>
          <w:lang w:val="uk-UA"/>
        </w:rPr>
        <w:t xml:space="preserve">Автор: </w:t>
      </w:r>
      <w:r w:rsidR="003171E1" w:rsidRPr="003171E1">
        <w:rPr>
          <w:rFonts w:ascii="Arial" w:hAnsi="Arial" w:cs="Arial" w:hint="eastAsia"/>
          <w:bCs/>
          <w:color w:val="002F6C"/>
          <w:sz w:val="22"/>
          <w:szCs w:val="22"/>
          <w:lang w:val="uk-UA"/>
        </w:rPr>
        <w:t>Сімо</w:t>
      </w:r>
      <w:r w:rsidR="003171E1" w:rsidRPr="003171E1">
        <w:rPr>
          <w:rFonts w:ascii="Arial" w:hAnsi="Arial" w:cs="Arial"/>
          <w:bCs/>
          <w:color w:val="002F6C"/>
          <w:sz w:val="22"/>
          <w:szCs w:val="22"/>
          <w:lang w:val="uk-UA"/>
        </w:rPr>
        <w:t xml:space="preserve"> </w:t>
      </w:r>
      <w:r w:rsidR="003171E1" w:rsidRPr="003171E1">
        <w:rPr>
          <w:rFonts w:ascii="Arial" w:hAnsi="Arial" w:cs="Arial" w:hint="eastAsia"/>
          <w:bCs/>
          <w:color w:val="002F6C"/>
          <w:sz w:val="22"/>
          <w:szCs w:val="22"/>
          <w:lang w:val="uk-UA"/>
        </w:rPr>
        <w:t>Ваатайнен</w:t>
      </w:r>
      <w:r w:rsidR="003171E1">
        <w:rPr>
          <w:rFonts w:ascii="Arial" w:hAnsi="Arial" w:cs="Arial"/>
          <w:bCs/>
          <w:color w:val="002F6C"/>
          <w:sz w:val="22"/>
          <w:szCs w:val="22"/>
          <w:lang w:val="uk-UA"/>
        </w:rPr>
        <w:t xml:space="preserve"> та </w:t>
      </w:r>
      <w:r w:rsidR="003171E1" w:rsidRPr="003171E1">
        <w:rPr>
          <w:rFonts w:ascii="Arial" w:hAnsi="Arial" w:cs="Arial" w:hint="eastAsia"/>
          <w:bCs/>
          <w:color w:val="002F6C"/>
          <w:sz w:val="22"/>
          <w:szCs w:val="22"/>
          <w:lang w:val="uk-UA"/>
        </w:rPr>
        <w:t>Альма</w:t>
      </w:r>
      <w:r w:rsidR="003171E1" w:rsidRPr="003171E1">
        <w:rPr>
          <w:rFonts w:ascii="Arial" w:hAnsi="Arial" w:cs="Arial"/>
          <w:bCs/>
          <w:color w:val="002F6C"/>
          <w:sz w:val="22"/>
          <w:szCs w:val="22"/>
          <w:lang w:val="uk-UA"/>
        </w:rPr>
        <w:t xml:space="preserve"> </w:t>
      </w:r>
      <w:r w:rsidR="003171E1" w:rsidRPr="003171E1">
        <w:rPr>
          <w:rFonts w:ascii="Arial" w:hAnsi="Arial" w:cs="Arial" w:hint="eastAsia"/>
          <w:bCs/>
          <w:color w:val="002F6C"/>
          <w:sz w:val="22"/>
          <w:szCs w:val="22"/>
          <w:lang w:val="uk-UA"/>
        </w:rPr>
        <w:t>Тасо</w:t>
      </w:r>
      <w:r w:rsidR="003171E1" w:rsidRPr="003171E1">
        <w:rPr>
          <w:rFonts w:ascii="Arial" w:hAnsi="Arial" w:cs="Arial"/>
          <w:bCs/>
          <w:color w:val="002F6C"/>
          <w:sz w:val="22"/>
          <w:szCs w:val="22"/>
          <w:lang w:val="uk-UA"/>
        </w:rPr>
        <w:t xml:space="preserve"> </w:t>
      </w:r>
      <w:r w:rsidR="003171E1" w:rsidRPr="003171E1">
        <w:rPr>
          <w:rFonts w:ascii="Arial" w:hAnsi="Arial" w:cs="Arial" w:hint="eastAsia"/>
          <w:bCs/>
          <w:color w:val="002F6C"/>
          <w:sz w:val="22"/>
          <w:szCs w:val="22"/>
          <w:lang w:val="uk-UA"/>
        </w:rPr>
        <w:t>Делькович</w:t>
      </w:r>
      <w:r w:rsidR="003171E1">
        <w:rPr>
          <w:rFonts w:ascii="Arial" w:hAnsi="Arial" w:cs="Arial"/>
          <w:bCs/>
          <w:color w:val="002F6C"/>
          <w:sz w:val="22"/>
          <w:szCs w:val="22"/>
          <w:lang w:val="uk-UA"/>
        </w:rPr>
        <w:t xml:space="preserve">, </w:t>
      </w:r>
      <w:proofErr w:type="spellStart"/>
      <w:r w:rsidR="003171E1">
        <w:rPr>
          <w:rFonts w:ascii="Arial" w:hAnsi="Arial" w:cs="Arial"/>
          <w:bCs/>
          <w:color w:val="002F6C"/>
          <w:sz w:val="22"/>
          <w:szCs w:val="22"/>
          <w:lang w:val="uk-UA"/>
        </w:rPr>
        <w:t>ескперти</w:t>
      </w:r>
      <w:proofErr w:type="spellEnd"/>
      <w:r w:rsidR="003171E1">
        <w:rPr>
          <w:rFonts w:ascii="Arial" w:hAnsi="Arial" w:cs="Arial"/>
          <w:bCs/>
          <w:color w:val="002F6C"/>
          <w:sz w:val="22"/>
          <w:szCs w:val="22"/>
          <w:lang w:val="uk-UA"/>
        </w:rPr>
        <w:t xml:space="preserve"> </w:t>
      </w:r>
      <w:r w:rsidR="00F40C93" w:rsidRPr="00F40C93">
        <w:rPr>
          <w:rFonts w:ascii="Arial" w:hAnsi="Arial" w:cs="Arial" w:hint="eastAsia"/>
          <w:bCs/>
          <w:color w:val="002F6C"/>
          <w:sz w:val="22"/>
          <w:szCs w:val="22"/>
          <w:lang w:val="uk-UA"/>
        </w:rPr>
        <w:t>з</w:t>
      </w:r>
      <w:r w:rsidR="00F40C93" w:rsidRPr="00F40C93">
        <w:rPr>
          <w:rFonts w:ascii="Arial" w:hAnsi="Arial" w:cs="Arial"/>
          <w:bCs/>
          <w:color w:val="002F6C"/>
          <w:sz w:val="22"/>
          <w:szCs w:val="22"/>
          <w:lang w:val="uk-UA"/>
        </w:rPr>
        <w:t xml:space="preserve"> </w:t>
      </w:r>
      <w:r w:rsidR="00F40C93" w:rsidRPr="00F40C93">
        <w:rPr>
          <w:rFonts w:ascii="Arial" w:hAnsi="Arial" w:cs="Arial" w:hint="eastAsia"/>
          <w:bCs/>
          <w:color w:val="002F6C"/>
          <w:sz w:val="22"/>
          <w:szCs w:val="22"/>
          <w:lang w:val="uk-UA"/>
        </w:rPr>
        <w:t>питань</w:t>
      </w:r>
      <w:r w:rsidR="00F40C93" w:rsidRPr="00F40C93">
        <w:rPr>
          <w:rFonts w:ascii="Arial" w:hAnsi="Arial" w:cs="Arial"/>
          <w:bCs/>
          <w:color w:val="002F6C"/>
          <w:sz w:val="22"/>
          <w:szCs w:val="22"/>
          <w:lang w:val="uk-UA"/>
        </w:rPr>
        <w:t xml:space="preserve"> </w:t>
      </w:r>
      <w:r w:rsidR="00F40C93" w:rsidRPr="00F40C93">
        <w:rPr>
          <w:rFonts w:ascii="Arial" w:hAnsi="Arial" w:cs="Arial" w:hint="eastAsia"/>
          <w:bCs/>
          <w:color w:val="002F6C"/>
          <w:sz w:val="22"/>
          <w:szCs w:val="22"/>
          <w:lang w:val="uk-UA"/>
        </w:rPr>
        <w:t>підтримки</w:t>
      </w:r>
      <w:r w:rsidR="00F40C93" w:rsidRPr="00F40C93">
        <w:rPr>
          <w:rFonts w:ascii="Arial" w:hAnsi="Arial" w:cs="Arial"/>
          <w:bCs/>
          <w:color w:val="002F6C"/>
          <w:sz w:val="22"/>
          <w:szCs w:val="22"/>
          <w:lang w:val="uk-UA"/>
        </w:rPr>
        <w:t xml:space="preserve"> </w:t>
      </w:r>
      <w:r w:rsidR="00F40C93" w:rsidRPr="00F40C93">
        <w:rPr>
          <w:rFonts w:ascii="Arial" w:hAnsi="Arial" w:cs="Arial" w:hint="eastAsia"/>
          <w:bCs/>
          <w:color w:val="002F6C"/>
          <w:sz w:val="22"/>
          <w:szCs w:val="22"/>
          <w:lang w:val="uk-UA"/>
        </w:rPr>
        <w:t>потерпілих</w:t>
      </w:r>
      <w:r w:rsidR="00F40C93" w:rsidRPr="00F40C93">
        <w:rPr>
          <w:rFonts w:ascii="Arial" w:hAnsi="Arial" w:cs="Arial"/>
          <w:bCs/>
          <w:color w:val="002F6C"/>
          <w:sz w:val="22"/>
          <w:szCs w:val="22"/>
          <w:lang w:val="uk-UA"/>
        </w:rPr>
        <w:t xml:space="preserve"> </w:t>
      </w:r>
      <w:r w:rsidR="00F40C93" w:rsidRPr="00F40C93">
        <w:rPr>
          <w:rFonts w:ascii="Arial" w:hAnsi="Arial" w:cs="Arial" w:hint="eastAsia"/>
          <w:bCs/>
          <w:color w:val="002F6C"/>
          <w:sz w:val="22"/>
          <w:szCs w:val="22"/>
          <w:lang w:val="uk-UA"/>
        </w:rPr>
        <w:t>і</w:t>
      </w:r>
      <w:r w:rsidR="00F40C93" w:rsidRPr="00F40C93">
        <w:rPr>
          <w:rFonts w:ascii="Arial" w:hAnsi="Arial" w:cs="Arial"/>
          <w:bCs/>
          <w:color w:val="002F6C"/>
          <w:sz w:val="22"/>
          <w:szCs w:val="22"/>
          <w:lang w:val="uk-UA"/>
        </w:rPr>
        <w:t xml:space="preserve"> </w:t>
      </w:r>
      <w:r w:rsidR="00F40C93" w:rsidRPr="00F40C93">
        <w:rPr>
          <w:rFonts w:ascii="Arial" w:hAnsi="Arial" w:cs="Arial" w:hint="eastAsia"/>
          <w:bCs/>
          <w:color w:val="002F6C"/>
          <w:sz w:val="22"/>
          <w:szCs w:val="22"/>
          <w:lang w:val="uk-UA"/>
        </w:rPr>
        <w:t>свідків</w:t>
      </w:r>
      <w:r w:rsidR="003171E1" w:rsidRPr="00F40C93">
        <w:rPr>
          <w:rFonts w:ascii="Arial" w:hAnsi="Arial" w:cs="Arial"/>
          <w:bCs/>
          <w:color w:val="002F6C"/>
          <w:sz w:val="22"/>
          <w:szCs w:val="22"/>
          <w:lang w:val="uk-UA"/>
        </w:rPr>
        <w:t xml:space="preserve">; </w:t>
      </w:r>
      <w:r w:rsidR="003171E1" w:rsidRPr="00F40C93">
        <w:rPr>
          <w:rFonts w:ascii="Arial" w:hAnsi="Arial" w:cs="Arial" w:hint="eastAsia"/>
          <w:bCs/>
          <w:color w:val="002F6C"/>
          <w:sz w:val="22"/>
          <w:szCs w:val="22"/>
          <w:lang w:val="uk-UA"/>
        </w:rPr>
        <w:t>Клаус</w:t>
      </w:r>
      <w:r w:rsidR="003171E1" w:rsidRPr="00F40C93">
        <w:rPr>
          <w:rFonts w:ascii="Arial" w:hAnsi="Arial" w:cs="Arial"/>
          <w:bCs/>
          <w:color w:val="002F6C"/>
          <w:sz w:val="22"/>
          <w:szCs w:val="22"/>
          <w:lang w:val="uk-UA"/>
        </w:rPr>
        <w:t xml:space="preserve"> </w:t>
      </w:r>
      <w:r w:rsidR="003171E1" w:rsidRPr="00F40C93">
        <w:rPr>
          <w:rFonts w:ascii="Arial" w:hAnsi="Arial" w:cs="Arial" w:hint="eastAsia"/>
          <w:bCs/>
          <w:color w:val="002F6C"/>
          <w:sz w:val="22"/>
          <w:szCs w:val="22"/>
          <w:lang w:val="uk-UA"/>
        </w:rPr>
        <w:t>Хофман</w:t>
      </w:r>
      <w:r w:rsidR="003171E1" w:rsidRPr="00F40C93">
        <w:rPr>
          <w:rFonts w:ascii="Arial" w:hAnsi="Arial" w:cs="Arial"/>
          <w:bCs/>
          <w:color w:val="002F6C"/>
          <w:sz w:val="22"/>
          <w:szCs w:val="22"/>
          <w:lang w:val="uk-UA"/>
        </w:rPr>
        <w:t xml:space="preserve">, </w:t>
      </w:r>
      <w:r w:rsidR="003171E1" w:rsidRPr="00F40C93">
        <w:rPr>
          <w:rFonts w:ascii="Arial" w:hAnsi="Arial" w:cs="Arial" w:hint="eastAsia"/>
          <w:bCs/>
          <w:color w:val="002F6C"/>
          <w:sz w:val="22"/>
          <w:szCs w:val="22"/>
          <w:lang w:val="uk-UA"/>
        </w:rPr>
        <w:t>старший</w:t>
      </w:r>
      <w:r w:rsidR="003171E1" w:rsidRPr="00F40C93">
        <w:rPr>
          <w:rFonts w:ascii="Arial" w:hAnsi="Arial" w:cs="Arial"/>
          <w:bCs/>
          <w:color w:val="002F6C"/>
          <w:sz w:val="22"/>
          <w:szCs w:val="22"/>
          <w:lang w:val="uk-UA"/>
        </w:rPr>
        <w:t xml:space="preserve"> </w:t>
      </w:r>
      <w:r w:rsidR="003171E1" w:rsidRPr="00F40C93">
        <w:rPr>
          <w:rFonts w:ascii="Arial" w:hAnsi="Arial" w:cs="Arial" w:hint="eastAsia"/>
          <w:bCs/>
          <w:color w:val="002F6C"/>
          <w:sz w:val="22"/>
          <w:szCs w:val="22"/>
          <w:lang w:val="uk-UA"/>
        </w:rPr>
        <w:t>прокурор</w:t>
      </w:r>
      <w:r w:rsidR="003171E1" w:rsidRPr="00F40C93">
        <w:rPr>
          <w:rFonts w:ascii="Arial" w:hAnsi="Arial" w:cs="Arial"/>
          <w:bCs/>
          <w:color w:val="002F6C"/>
          <w:sz w:val="22"/>
          <w:szCs w:val="22"/>
          <w:lang w:val="uk-UA"/>
        </w:rPr>
        <w:t xml:space="preserve"> </w:t>
      </w:r>
      <w:r w:rsidR="003171E1" w:rsidRPr="00F40C93">
        <w:rPr>
          <w:rFonts w:ascii="Arial" w:hAnsi="Arial" w:cs="Arial" w:hint="eastAsia"/>
          <w:bCs/>
          <w:color w:val="002F6C"/>
          <w:sz w:val="22"/>
          <w:szCs w:val="22"/>
          <w:lang w:val="uk-UA"/>
        </w:rPr>
        <w:t>у</w:t>
      </w:r>
      <w:r w:rsidR="003171E1" w:rsidRPr="00F40C93">
        <w:rPr>
          <w:rFonts w:ascii="Arial" w:hAnsi="Arial" w:cs="Arial"/>
          <w:bCs/>
          <w:color w:val="002F6C"/>
          <w:sz w:val="22"/>
          <w:szCs w:val="22"/>
          <w:lang w:val="uk-UA"/>
        </w:rPr>
        <w:t xml:space="preserve"> </w:t>
      </w:r>
      <w:proofErr w:type="spellStart"/>
      <w:r w:rsidR="003171E1" w:rsidRPr="00F40C93">
        <w:rPr>
          <w:rFonts w:ascii="Arial" w:hAnsi="Arial" w:cs="Arial" w:hint="eastAsia"/>
          <w:bCs/>
          <w:color w:val="002F6C"/>
          <w:sz w:val="22"/>
          <w:szCs w:val="22"/>
          <w:lang w:val="uk-UA"/>
        </w:rPr>
        <w:t>Фрейбурзі</w:t>
      </w:r>
      <w:proofErr w:type="spellEnd"/>
      <w:r w:rsidR="003171E1" w:rsidRPr="00F40C93">
        <w:rPr>
          <w:rFonts w:ascii="Arial" w:hAnsi="Arial" w:cs="Arial"/>
          <w:bCs/>
          <w:color w:val="002F6C"/>
          <w:sz w:val="22"/>
          <w:szCs w:val="22"/>
          <w:lang w:val="uk-UA"/>
        </w:rPr>
        <w:t xml:space="preserve">, </w:t>
      </w:r>
      <w:r w:rsidR="003171E1" w:rsidRPr="00F40C93">
        <w:rPr>
          <w:rFonts w:ascii="Arial" w:hAnsi="Arial" w:cs="Arial" w:hint="eastAsia"/>
          <w:bCs/>
          <w:color w:val="002F6C"/>
          <w:sz w:val="22"/>
          <w:szCs w:val="22"/>
          <w:lang w:val="uk-UA"/>
        </w:rPr>
        <w:t>Німеччина</w:t>
      </w:r>
      <w:r w:rsidR="003171E1" w:rsidRPr="00F40C93">
        <w:rPr>
          <w:rFonts w:ascii="Arial" w:hAnsi="Arial" w:cs="Arial"/>
          <w:bCs/>
          <w:color w:val="002F6C"/>
          <w:sz w:val="22"/>
          <w:szCs w:val="22"/>
          <w:lang w:val="uk-UA"/>
        </w:rPr>
        <w:t xml:space="preserve">. </w:t>
      </w:r>
    </w:p>
    <w:p w14:paraId="648632A5" w14:textId="77777777" w:rsidR="00EE6F5C" w:rsidRPr="00F40C93" w:rsidRDefault="00EE6F5C" w:rsidP="00EE6F5C">
      <w:pPr>
        <w:autoSpaceDE w:val="0"/>
        <w:autoSpaceDN w:val="0"/>
        <w:adjustRightInd w:val="0"/>
        <w:spacing w:line="520" w:lineRule="atLeast"/>
        <w:rPr>
          <w:rFonts w:ascii="Arial" w:hAnsi="Arial" w:cs="Arial"/>
          <w:b/>
          <w:lang w:val="uk-UA"/>
        </w:rPr>
      </w:pPr>
    </w:p>
    <w:p w14:paraId="0B51DE9A" w14:textId="77777777" w:rsidR="00EE6F5C" w:rsidRPr="00F40C93" w:rsidRDefault="00EE6F5C" w:rsidP="00EE6F5C">
      <w:pPr>
        <w:rPr>
          <w:rFonts w:ascii="Arial" w:hAnsi="Arial" w:cs="Arial"/>
          <w:lang w:val="uk-UA"/>
        </w:rPr>
      </w:pPr>
    </w:p>
    <w:p w14:paraId="5ED57AAF" w14:textId="77777777" w:rsidR="00EE6F5C" w:rsidRPr="00570F8A" w:rsidRDefault="00EE6F5C" w:rsidP="00EE6F5C">
      <w:pPr>
        <w:rPr>
          <w:rFonts w:ascii="Arial" w:hAnsi="Arial" w:cs="Arial"/>
          <w:b/>
          <w:sz w:val="22"/>
          <w:szCs w:val="22"/>
          <w:lang w:val="ru-RU"/>
        </w:rPr>
      </w:pPr>
      <w:r w:rsidRPr="00A065A7">
        <w:rPr>
          <w:rFonts w:ascii="Arial" w:hAnsi="Arial" w:cs="Arial"/>
          <w:b/>
          <w:sz w:val="22"/>
          <w:szCs w:val="22"/>
          <w:lang w:val="uk-UA"/>
        </w:rPr>
        <w:t>Надано</w:t>
      </w:r>
      <w:r w:rsidRPr="00570F8A">
        <w:rPr>
          <w:rFonts w:ascii="Arial" w:hAnsi="Arial" w:cs="Arial"/>
          <w:b/>
          <w:sz w:val="22"/>
          <w:szCs w:val="22"/>
          <w:lang w:val="ru-RU"/>
        </w:rPr>
        <w:t xml:space="preserve">: </w:t>
      </w:r>
    </w:p>
    <w:p w14:paraId="3ED06304" w14:textId="77777777" w:rsidR="00EE6F5C" w:rsidRPr="00570F8A" w:rsidRDefault="00EE6F5C" w:rsidP="00EE6F5C">
      <w:pPr>
        <w:rPr>
          <w:rFonts w:ascii="Arial" w:hAnsi="Arial" w:cs="Arial"/>
          <w:sz w:val="22"/>
          <w:szCs w:val="22"/>
          <w:lang w:val="ru-RU"/>
        </w:rPr>
      </w:pPr>
      <w:proofErr w:type="spellStart"/>
      <w:r w:rsidRPr="00A065A7">
        <w:rPr>
          <w:rFonts w:ascii="Arial" w:hAnsi="Arial" w:cs="Arial"/>
          <w:sz w:val="22"/>
          <w:szCs w:val="22"/>
          <w:lang w:val="uk-UA"/>
        </w:rPr>
        <w:t>Кімонікс</w:t>
      </w:r>
      <w:proofErr w:type="spellEnd"/>
      <w:r w:rsidRPr="00A065A7">
        <w:rPr>
          <w:rFonts w:ascii="Arial" w:hAnsi="Arial" w:cs="Arial"/>
          <w:sz w:val="22"/>
          <w:szCs w:val="22"/>
          <w:lang w:val="uk-UA"/>
        </w:rPr>
        <w:t xml:space="preserve"> Інтернешнл Інк</w:t>
      </w:r>
      <w:r w:rsidRPr="00570F8A">
        <w:rPr>
          <w:rFonts w:ascii="Arial" w:hAnsi="Arial" w:cs="Arial"/>
          <w:sz w:val="22"/>
          <w:szCs w:val="22"/>
          <w:lang w:val="ru-RU"/>
        </w:rPr>
        <w:t>.</w:t>
      </w:r>
    </w:p>
    <w:p w14:paraId="5B736951" w14:textId="77777777" w:rsidR="00EE6F5C" w:rsidRPr="00406741" w:rsidRDefault="00EE6F5C" w:rsidP="00EE6F5C">
      <w:pPr>
        <w:rPr>
          <w:rFonts w:ascii="Arial" w:hAnsi="Arial" w:cs="Arial"/>
          <w:sz w:val="22"/>
          <w:szCs w:val="22"/>
          <w:lang w:val="ru-RU"/>
        </w:rPr>
      </w:pPr>
      <w:r w:rsidRPr="00406741">
        <w:rPr>
          <w:rFonts w:ascii="Arial" w:hAnsi="Arial" w:cs="Arial"/>
          <w:sz w:val="22"/>
          <w:szCs w:val="22"/>
          <w:lang w:val="ru-RU"/>
        </w:rPr>
        <w:t xml:space="preserve">1275 </w:t>
      </w:r>
      <w:proofErr w:type="gramStart"/>
      <w:r>
        <w:rPr>
          <w:rFonts w:ascii="Arial" w:hAnsi="Arial" w:cs="Arial"/>
          <w:sz w:val="22"/>
          <w:szCs w:val="22"/>
          <w:lang w:val="uk-UA"/>
        </w:rPr>
        <w:t>Нью Джерсі</w:t>
      </w:r>
      <w:proofErr w:type="gramEnd"/>
      <w:r>
        <w:rPr>
          <w:rFonts w:ascii="Arial" w:hAnsi="Arial" w:cs="Arial"/>
          <w:sz w:val="22"/>
          <w:szCs w:val="22"/>
          <w:lang w:val="uk-UA"/>
        </w:rPr>
        <w:t xml:space="preserve"> авеню </w:t>
      </w:r>
      <w:proofErr w:type="spellStart"/>
      <w:r>
        <w:rPr>
          <w:rFonts w:ascii="Arial" w:hAnsi="Arial" w:cs="Arial"/>
          <w:sz w:val="22"/>
          <w:szCs w:val="22"/>
          <w:lang w:val="uk-UA"/>
        </w:rPr>
        <w:t>південо</w:t>
      </w:r>
      <w:proofErr w:type="spellEnd"/>
      <w:r>
        <w:rPr>
          <w:rFonts w:ascii="Arial" w:hAnsi="Arial" w:cs="Arial"/>
          <w:sz w:val="22"/>
          <w:szCs w:val="22"/>
          <w:lang w:val="uk-UA"/>
        </w:rPr>
        <w:t>-східна</w:t>
      </w:r>
      <w:r w:rsidRPr="00406741">
        <w:rPr>
          <w:rFonts w:ascii="Arial" w:hAnsi="Arial" w:cs="Arial"/>
          <w:sz w:val="22"/>
          <w:szCs w:val="22"/>
          <w:lang w:val="ru-RU"/>
        </w:rPr>
        <w:t xml:space="preserve">, </w:t>
      </w:r>
      <w:proofErr w:type="spellStart"/>
      <w:r>
        <w:rPr>
          <w:rFonts w:ascii="Arial" w:hAnsi="Arial" w:cs="Arial"/>
          <w:sz w:val="22"/>
          <w:szCs w:val="22"/>
          <w:lang w:val="ru-RU"/>
        </w:rPr>
        <w:t>офіс</w:t>
      </w:r>
      <w:proofErr w:type="spellEnd"/>
      <w:r w:rsidRPr="00406741">
        <w:rPr>
          <w:rFonts w:ascii="Arial" w:hAnsi="Arial" w:cs="Arial"/>
          <w:sz w:val="22"/>
          <w:szCs w:val="22"/>
          <w:lang w:val="ru-RU"/>
        </w:rPr>
        <w:t xml:space="preserve"> 200</w:t>
      </w:r>
    </w:p>
    <w:p w14:paraId="759C3299" w14:textId="77777777" w:rsidR="00EE6F5C" w:rsidRPr="0095333E" w:rsidRDefault="00EE6F5C" w:rsidP="00EE6F5C">
      <w:pPr>
        <w:rPr>
          <w:rFonts w:ascii="Arial" w:hAnsi="Arial" w:cs="Arial"/>
          <w:sz w:val="22"/>
          <w:szCs w:val="22"/>
          <w:lang w:val="ru-RU"/>
        </w:rPr>
      </w:pPr>
      <w:r>
        <w:rPr>
          <w:rFonts w:ascii="Arial" w:hAnsi="Arial" w:cs="Arial"/>
          <w:sz w:val="22"/>
          <w:szCs w:val="22"/>
          <w:lang w:val="uk-UA"/>
        </w:rPr>
        <w:t>Вашингтон</w:t>
      </w:r>
      <w:r w:rsidRPr="0095333E">
        <w:rPr>
          <w:rFonts w:ascii="Arial" w:hAnsi="Arial" w:cs="Arial"/>
          <w:sz w:val="22"/>
          <w:szCs w:val="22"/>
          <w:lang w:val="ru-RU"/>
        </w:rPr>
        <w:t xml:space="preserve">, </w:t>
      </w:r>
      <w:proofErr w:type="spellStart"/>
      <w:r>
        <w:rPr>
          <w:rFonts w:ascii="Arial" w:hAnsi="Arial" w:cs="Arial"/>
          <w:sz w:val="22"/>
          <w:szCs w:val="22"/>
          <w:lang w:val="ru-RU"/>
        </w:rPr>
        <w:t>федеральний</w:t>
      </w:r>
      <w:proofErr w:type="spellEnd"/>
      <w:r>
        <w:rPr>
          <w:rFonts w:ascii="Arial" w:hAnsi="Arial" w:cs="Arial"/>
          <w:sz w:val="22"/>
          <w:szCs w:val="22"/>
          <w:lang w:val="ru-RU"/>
        </w:rPr>
        <w:t xml:space="preserve"> </w:t>
      </w:r>
      <w:r>
        <w:rPr>
          <w:rFonts w:ascii="Arial" w:hAnsi="Arial" w:cs="Arial"/>
          <w:sz w:val="22"/>
          <w:szCs w:val="22"/>
          <w:lang w:val="uk-UA"/>
        </w:rPr>
        <w:t>округ Колумбія</w:t>
      </w:r>
      <w:r w:rsidRPr="0095333E">
        <w:rPr>
          <w:rFonts w:ascii="Arial" w:hAnsi="Arial" w:cs="Arial"/>
          <w:sz w:val="22"/>
          <w:szCs w:val="22"/>
          <w:lang w:val="ru-RU"/>
        </w:rPr>
        <w:t xml:space="preserve"> 20003</w:t>
      </w:r>
    </w:p>
    <w:p w14:paraId="044E0030" w14:textId="77777777" w:rsidR="00EE6F5C" w:rsidRPr="0095333E" w:rsidRDefault="00EE6F5C" w:rsidP="00EE6F5C">
      <w:pPr>
        <w:rPr>
          <w:rFonts w:ascii="Arial" w:hAnsi="Arial" w:cs="Arial"/>
          <w:sz w:val="22"/>
          <w:szCs w:val="22"/>
          <w:lang w:val="ru-RU"/>
        </w:rPr>
      </w:pPr>
      <w:r>
        <w:rPr>
          <w:rFonts w:ascii="Arial" w:hAnsi="Arial" w:cs="Arial"/>
          <w:sz w:val="22"/>
          <w:szCs w:val="22"/>
          <w:lang w:val="uk-UA"/>
        </w:rPr>
        <w:t>Телефон</w:t>
      </w:r>
      <w:r w:rsidRPr="0095333E">
        <w:rPr>
          <w:rFonts w:ascii="Arial" w:hAnsi="Arial" w:cs="Arial"/>
          <w:sz w:val="22"/>
          <w:szCs w:val="22"/>
          <w:lang w:val="ru-RU"/>
        </w:rPr>
        <w:t>: +1-202-955-3300</w:t>
      </w:r>
    </w:p>
    <w:p w14:paraId="4E51CA14" w14:textId="77777777" w:rsidR="00661467" w:rsidRPr="00EE6F5C" w:rsidRDefault="00661467" w:rsidP="00661467">
      <w:pPr>
        <w:rPr>
          <w:rFonts w:ascii="Arial" w:hAnsi="Arial" w:cs="Arial"/>
          <w:lang w:val="ru-RU"/>
        </w:rPr>
      </w:pPr>
    </w:p>
    <w:p w14:paraId="32C25362" w14:textId="77777777" w:rsidR="00661467" w:rsidRPr="00EE6F5C" w:rsidRDefault="00661467" w:rsidP="00661467">
      <w:pPr>
        <w:rPr>
          <w:lang w:val="ru-RU"/>
        </w:rPr>
      </w:pPr>
    </w:p>
    <w:p w14:paraId="70CF907C" w14:textId="77777777" w:rsidR="004E4A86" w:rsidRPr="00EE6F5C" w:rsidRDefault="004E4A86" w:rsidP="00D25D3D">
      <w:pPr>
        <w:rPr>
          <w:lang w:val="ru-RU"/>
        </w:rPr>
        <w:sectPr w:rsidR="004E4A86" w:rsidRPr="00EE6F5C" w:rsidSect="00452727">
          <w:headerReference w:type="default" r:id="rId11"/>
          <w:footerReference w:type="default" r:id="rId12"/>
          <w:headerReference w:type="first" r:id="rId13"/>
          <w:footerReference w:type="first" r:id="rId14"/>
          <w:pgSz w:w="11909" w:h="16834" w:code="9"/>
          <w:pgMar w:top="2070" w:right="1800" w:bottom="1440" w:left="1800" w:header="1135" w:footer="720" w:gutter="0"/>
          <w:cols w:space="720"/>
          <w:docGrid w:linePitch="360"/>
        </w:sectPr>
      </w:pPr>
    </w:p>
    <w:p w14:paraId="70CF9082" w14:textId="77777777" w:rsidR="003F73BD" w:rsidRPr="00EE6F5C" w:rsidRDefault="003F73BD" w:rsidP="00D25D3D">
      <w:pPr>
        <w:rPr>
          <w:lang w:val="ru-RU"/>
        </w:rPr>
      </w:pPr>
    </w:p>
    <w:p w14:paraId="70CF9083" w14:textId="77777777" w:rsidR="00C90FF5" w:rsidRPr="00EE6F5C" w:rsidRDefault="00C90FF5" w:rsidP="00D25D3D">
      <w:pPr>
        <w:rPr>
          <w:lang w:val="ru-RU"/>
        </w:rPr>
      </w:pPr>
    </w:p>
    <w:p w14:paraId="70CF90A1" w14:textId="77777777" w:rsidR="00F56FF2" w:rsidRPr="00EE6F5C" w:rsidRDefault="00F56FF2" w:rsidP="00D25D3D">
      <w:pPr>
        <w:rPr>
          <w:lang w:val="ru-RU"/>
        </w:rPr>
      </w:pPr>
    </w:p>
    <w:p w14:paraId="70CF90A2" w14:textId="77777777" w:rsidR="00C90FF5" w:rsidRPr="00EE6F5C" w:rsidRDefault="00C90FF5" w:rsidP="00D25D3D">
      <w:pPr>
        <w:rPr>
          <w:lang w:val="ru-RU"/>
        </w:rPr>
      </w:pPr>
    </w:p>
    <w:p w14:paraId="70CF90A3" w14:textId="77777777" w:rsidR="004E4A86" w:rsidRPr="00EE6F5C" w:rsidRDefault="004E4A86" w:rsidP="00D25D3D">
      <w:pPr>
        <w:rPr>
          <w:lang w:val="ru-RU"/>
        </w:rPr>
        <w:sectPr w:rsidR="004E4A86" w:rsidRPr="00EE6F5C" w:rsidSect="00D6359F">
          <w:headerReference w:type="default" r:id="rId15"/>
          <w:footerReference w:type="even" r:id="rId16"/>
          <w:footerReference w:type="default" r:id="rId17"/>
          <w:headerReference w:type="first" r:id="rId18"/>
          <w:footerReference w:type="first" r:id="rId19"/>
          <w:pgSz w:w="11909" w:h="16834" w:code="9"/>
          <w:pgMar w:top="1440" w:right="1800" w:bottom="1440" w:left="1800" w:header="720" w:footer="720" w:gutter="0"/>
          <w:pgNumType w:fmt="lowerRoman" w:start="1"/>
          <w:cols w:space="720"/>
          <w:docGrid w:linePitch="360"/>
        </w:sectPr>
      </w:pPr>
    </w:p>
    <w:p w14:paraId="36DBA349" w14:textId="77777777" w:rsidR="00661467" w:rsidRPr="00F43BF5" w:rsidRDefault="00661467" w:rsidP="00661467">
      <w:pPr>
        <w:pStyle w:val="af9"/>
        <w:rPr>
          <w:rFonts w:ascii="Arial" w:hAnsi="Arial" w:cs="Arial"/>
        </w:rPr>
      </w:pPr>
      <w:r w:rsidRPr="00F43BF5">
        <w:rPr>
          <w:rFonts w:ascii="Arial" w:hAnsi="Arial" w:cs="Arial"/>
        </w:rPr>
        <w:lastRenderedPageBreak/>
        <w:t>Contents</w:t>
      </w:r>
    </w:p>
    <w:p w14:paraId="13392CB8" w14:textId="677B93A8" w:rsidR="004955C8" w:rsidRDefault="00661467">
      <w:pPr>
        <w:pStyle w:val="11"/>
        <w:tabs>
          <w:tab w:val="right" w:leader="dot" w:pos="8299"/>
        </w:tabs>
        <w:rPr>
          <w:rFonts w:asciiTheme="minorHAnsi" w:eastAsiaTheme="minorEastAsia" w:hAnsiTheme="minorHAnsi" w:cstheme="minorBidi"/>
          <w:b w:val="0"/>
          <w:noProof/>
          <w:kern w:val="2"/>
          <w:lang w:val="uk-UA" w:eastAsia="uk-UA"/>
          <w14:ligatures w14:val="standardContextual"/>
        </w:rPr>
      </w:pPr>
      <w:r w:rsidRPr="00C755AD">
        <w:rPr>
          <w:rFonts w:ascii="Times New Roman" w:hAnsi="Times New Roman"/>
          <w:sz w:val="22"/>
          <w:szCs w:val="22"/>
        </w:rPr>
        <w:fldChar w:fldCharType="begin"/>
      </w:r>
      <w:r w:rsidRPr="00C755AD">
        <w:rPr>
          <w:rFonts w:ascii="Times New Roman" w:hAnsi="Times New Roman"/>
          <w:sz w:val="22"/>
          <w:szCs w:val="22"/>
        </w:rPr>
        <w:instrText xml:space="preserve"> TOC \o "1-3" \h \z \t "Annex Heading,1,Annex Subhead,2" </w:instrText>
      </w:r>
      <w:r w:rsidRPr="00C755AD">
        <w:rPr>
          <w:rFonts w:ascii="Times New Roman" w:hAnsi="Times New Roman"/>
          <w:sz w:val="22"/>
          <w:szCs w:val="22"/>
        </w:rPr>
        <w:fldChar w:fldCharType="separate"/>
      </w:r>
      <w:hyperlink w:anchor="_Toc179472207" w:history="1">
        <w:r w:rsidR="004955C8" w:rsidRPr="00126ED2">
          <w:rPr>
            <w:rStyle w:val="a9"/>
            <w:rFonts w:ascii="Calibri" w:eastAsiaTheme="minorHAnsi" w:hAnsi="Calibri" w:cs="Calibri"/>
            <w:noProof/>
            <w:lang w:val="uk-UA"/>
          </w:rPr>
          <w:t>Розділ</w:t>
        </w:r>
        <w:r w:rsidR="004955C8" w:rsidRPr="00126ED2">
          <w:rPr>
            <w:rStyle w:val="a9"/>
            <w:rFonts w:eastAsiaTheme="minorHAnsi"/>
            <w:noProof/>
            <w:lang w:val="uk-UA"/>
          </w:rPr>
          <w:t xml:space="preserve"> </w:t>
        </w:r>
        <w:r w:rsidR="004955C8" w:rsidRPr="00126ED2">
          <w:rPr>
            <w:rStyle w:val="a9"/>
            <w:rFonts w:ascii="Calibri" w:eastAsiaTheme="minorHAnsi" w:hAnsi="Calibri" w:cs="Calibri"/>
            <w:noProof/>
            <w:lang w:val="uk-UA"/>
          </w:rPr>
          <w:t>І</w:t>
        </w:r>
        <w:r w:rsidR="004955C8" w:rsidRPr="00126ED2">
          <w:rPr>
            <w:rStyle w:val="a9"/>
            <w:rFonts w:eastAsiaTheme="minorHAnsi"/>
            <w:noProof/>
            <w:lang w:val="uk-UA"/>
          </w:rPr>
          <w:t xml:space="preserve"> </w:t>
        </w:r>
        <w:r w:rsidR="004955C8" w:rsidRPr="00126ED2">
          <w:rPr>
            <w:rStyle w:val="a9"/>
            <w:rFonts w:eastAsiaTheme="minorHAnsi" w:cs="Gill Sans MT"/>
            <w:noProof/>
            <w:lang w:val="uk-UA"/>
          </w:rPr>
          <w:t>«</w:t>
        </w:r>
        <w:r w:rsidR="004955C8" w:rsidRPr="00126ED2">
          <w:rPr>
            <w:rStyle w:val="a9"/>
            <w:rFonts w:ascii="Calibri" w:eastAsiaTheme="minorHAnsi" w:hAnsi="Calibri" w:cs="Calibri"/>
            <w:noProof/>
            <w:lang w:val="uk-UA"/>
          </w:rPr>
          <w:t>Цілі</w:t>
        </w:r>
        <w:r w:rsidR="004955C8" w:rsidRPr="00126ED2">
          <w:rPr>
            <w:rStyle w:val="a9"/>
            <w:rFonts w:eastAsiaTheme="minorHAnsi"/>
            <w:noProof/>
            <w:lang w:val="uk-UA"/>
          </w:rPr>
          <w:t xml:space="preserve"> </w:t>
        </w:r>
        <w:r w:rsidR="004955C8" w:rsidRPr="00126ED2">
          <w:rPr>
            <w:rStyle w:val="a9"/>
            <w:rFonts w:ascii="Calibri" w:eastAsiaTheme="minorHAnsi" w:hAnsi="Calibri" w:cs="Calibri"/>
            <w:noProof/>
            <w:lang w:val="uk-UA"/>
          </w:rPr>
          <w:t>запровадження</w:t>
        </w:r>
        <w:r w:rsidR="004955C8" w:rsidRPr="00126ED2">
          <w:rPr>
            <w:rStyle w:val="a9"/>
            <w:rFonts w:eastAsiaTheme="minorHAnsi"/>
            <w:noProof/>
            <w:lang w:val="uk-UA"/>
          </w:rPr>
          <w:t xml:space="preserve"> </w:t>
        </w:r>
        <w:r w:rsidR="004955C8" w:rsidRPr="00126ED2">
          <w:rPr>
            <w:rStyle w:val="a9"/>
            <w:rFonts w:ascii="Calibri" w:eastAsiaTheme="minorHAnsi" w:hAnsi="Calibri" w:cs="Calibri"/>
            <w:noProof/>
            <w:lang w:val="uk-UA"/>
          </w:rPr>
          <w:t>Протоколу</w:t>
        </w:r>
        <w:r w:rsidR="004955C8" w:rsidRPr="00126ED2">
          <w:rPr>
            <w:rStyle w:val="a9"/>
            <w:rFonts w:eastAsiaTheme="minorHAnsi" w:cs="Gill Sans MT"/>
            <w:noProof/>
            <w:lang w:val="uk-UA"/>
          </w:rPr>
          <w:t>»</w:t>
        </w:r>
        <w:r w:rsidR="004955C8">
          <w:rPr>
            <w:noProof/>
            <w:webHidden/>
          </w:rPr>
          <w:tab/>
        </w:r>
        <w:r w:rsidR="004955C8">
          <w:rPr>
            <w:noProof/>
            <w:webHidden/>
          </w:rPr>
          <w:fldChar w:fldCharType="begin"/>
        </w:r>
        <w:r w:rsidR="004955C8">
          <w:rPr>
            <w:noProof/>
            <w:webHidden/>
          </w:rPr>
          <w:instrText xml:space="preserve"> PAGEREF _Toc179472207 \h </w:instrText>
        </w:r>
        <w:r w:rsidR="004955C8">
          <w:rPr>
            <w:noProof/>
            <w:webHidden/>
          </w:rPr>
        </w:r>
        <w:r w:rsidR="004955C8">
          <w:rPr>
            <w:noProof/>
            <w:webHidden/>
          </w:rPr>
          <w:fldChar w:fldCharType="separate"/>
        </w:r>
        <w:r w:rsidR="004955C8">
          <w:rPr>
            <w:noProof/>
            <w:webHidden/>
          </w:rPr>
          <w:t>2</w:t>
        </w:r>
        <w:r w:rsidR="004955C8">
          <w:rPr>
            <w:noProof/>
            <w:webHidden/>
          </w:rPr>
          <w:fldChar w:fldCharType="end"/>
        </w:r>
      </w:hyperlink>
    </w:p>
    <w:p w14:paraId="13753955" w14:textId="48EC4693" w:rsidR="004955C8" w:rsidRDefault="004955C8">
      <w:pPr>
        <w:pStyle w:val="11"/>
        <w:tabs>
          <w:tab w:val="right" w:leader="dot" w:pos="8299"/>
        </w:tabs>
        <w:rPr>
          <w:rFonts w:asciiTheme="minorHAnsi" w:eastAsiaTheme="minorEastAsia" w:hAnsiTheme="minorHAnsi" w:cstheme="minorBidi"/>
          <w:b w:val="0"/>
          <w:noProof/>
          <w:kern w:val="2"/>
          <w:lang w:val="uk-UA" w:eastAsia="uk-UA"/>
          <w14:ligatures w14:val="standardContextual"/>
        </w:rPr>
      </w:pPr>
      <w:hyperlink w:anchor="_Toc179472208" w:history="1">
        <w:r w:rsidRPr="00126ED2">
          <w:rPr>
            <w:rStyle w:val="a9"/>
            <w:rFonts w:ascii="Calibri" w:eastAsiaTheme="minorHAnsi" w:hAnsi="Calibri" w:cs="Calibri"/>
            <w:noProof/>
            <w:lang w:val="uk-UA"/>
          </w:rPr>
          <w:t>Розділ</w:t>
        </w:r>
        <w:r w:rsidRPr="00126ED2">
          <w:rPr>
            <w:rStyle w:val="a9"/>
            <w:rFonts w:eastAsiaTheme="minorHAnsi"/>
            <w:noProof/>
            <w:lang w:val="uk-UA"/>
          </w:rPr>
          <w:t xml:space="preserve"> </w:t>
        </w:r>
        <w:r w:rsidRPr="00126ED2">
          <w:rPr>
            <w:rStyle w:val="a9"/>
            <w:rFonts w:ascii="Calibri" w:eastAsiaTheme="minorHAnsi" w:hAnsi="Calibri" w:cs="Calibri"/>
            <w:noProof/>
            <w:lang w:val="uk-UA"/>
          </w:rPr>
          <w:t>ІІ</w:t>
        </w:r>
        <w:r w:rsidRPr="00126ED2">
          <w:rPr>
            <w:rStyle w:val="a9"/>
            <w:rFonts w:eastAsiaTheme="minorHAnsi"/>
            <w:noProof/>
            <w:lang w:val="uk-UA"/>
          </w:rPr>
          <w:t xml:space="preserve"> </w:t>
        </w:r>
        <w:r w:rsidRPr="00126ED2">
          <w:rPr>
            <w:rStyle w:val="a9"/>
            <w:rFonts w:eastAsiaTheme="minorHAnsi" w:cs="Gill Sans MT"/>
            <w:noProof/>
            <w:lang w:val="uk-UA"/>
          </w:rPr>
          <w:t>«</w:t>
        </w:r>
        <w:r w:rsidRPr="00126ED2">
          <w:rPr>
            <w:rStyle w:val="a9"/>
            <w:rFonts w:ascii="Calibri" w:eastAsiaTheme="minorHAnsi" w:hAnsi="Calibri" w:cs="Calibri"/>
            <w:noProof/>
            <w:lang w:val="uk-UA"/>
          </w:rPr>
          <w:t>Ключові</w:t>
        </w:r>
        <w:r w:rsidRPr="00126ED2">
          <w:rPr>
            <w:rStyle w:val="a9"/>
            <w:rFonts w:eastAsiaTheme="minorHAnsi"/>
            <w:noProof/>
            <w:lang w:val="uk-UA"/>
          </w:rPr>
          <w:t xml:space="preserve"> </w:t>
        </w:r>
        <w:r w:rsidRPr="00126ED2">
          <w:rPr>
            <w:rStyle w:val="a9"/>
            <w:rFonts w:ascii="Calibri" w:eastAsiaTheme="minorHAnsi" w:hAnsi="Calibri" w:cs="Calibri"/>
            <w:noProof/>
            <w:lang w:val="uk-UA"/>
          </w:rPr>
          <w:t>принципи</w:t>
        </w:r>
        <w:r w:rsidRPr="00126ED2">
          <w:rPr>
            <w:rStyle w:val="a9"/>
            <w:rFonts w:eastAsiaTheme="minorHAnsi" w:cs="Gill Sans MT"/>
            <w:noProof/>
            <w:lang w:val="uk-UA"/>
          </w:rPr>
          <w:t>»</w:t>
        </w:r>
        <w:r>
          <w:rPr>
            <w:noProof/>
            <w:webHidden/>
          </w:rPr>
          <w:tab/>
        </w:r>
        <w:r>
          <w:rPr>
            <w:noProof/>
            <w:webHidden/>
          </w:rPr>
          <w:fldChar w:fldCharType="begin"/>
        </w:r>
        <w:r>
          <w:rPr>
            <w:noProof/>
            <w:webHidden/>
          </w:rPr>
          <w:instrText xml:space="preserve"> PAGEREF _Toc179472208 \h </w:instrText>
        </w:r>
        <w:r>
          <w:rPr>
            <w:noProof/>
            <w:webHidden/>
          </w:rPr>
        </w:r>
        <w:r>
          <w:rPr>
            <w:noProof/>
            <w:webHidden/>
          </w:rPr>
          <w:fldChar w:fldCharType="separate"/>
        </w:r>
        <w:r>
          <w:rPr>
            <w:noProof/>
            <w:webHidden/>
          </w:rPr>
          <w:t>3</w:t>
        </w:r>
        <w:r>
          <w:rPr>
            <w:noProof/>
            <w:webHidden/>
          </w:rPr>
          <w:fldChar w:fldCharType="end"/>
        </w:r>
      </w:hyperlink>
    </w:p>
    <w:p w14:paraId="132524FC" w14:textId="5D118A8D" w:rsidR="004955C8" w:rsidRDefault="004955C8">
      <w:pPr>
        <w:pStyle w:val="11"/>
        <w:tabs>
          <w:tab w:val="right" w:leader="dot" w:pos="8299"/>
        </w:tabs>
        <w:rPr>
          <w:rFonts w:asciiTheme="minorHAnsi" w:eastAsiaTheme="minorEastAsia" w:hAnsiTheme="minorHAnsi" w:cstheme="minorBidi"/>
          <w:b w:val="0"/>
          <w:noProof/>
          <w:kern w:val="2"/>
          <w:lang w:val="uk-UA" w:eastAsia="uk-UA"/>
          <w14:ligatures w14:val="standardContextual"/>
        </w:rPr>
      </w:pPr>
      <w:hyperlink w:anchor="_Toc179472209" w:history="1">
        <w:r w:rsidRPr="00126ED2">
          <w:rPr>
            <w:rStyle w:val="a9"/>
            <w:rFonts w:ascii="Calibri" w:hAnsi="Calibri" w:cs="Calibri"/>
            <w:noProof/>
            <w:lang w:val="ru-RU"/>
          </w:rPr>
          <w:t>Розділ</w:t>
        </w:r>
        <w:r w:rsidRPr="00126ED2">
          <w:rPr>
            <w:rStyle w:val="a9"/>
            <w:noProof/>
            <w:lang w:val="ru-RU"/>
          </w:rPr>
          <w:t xml:space="preserve"> </w:t>
        </w:r>
        <w:r w:rsidRPr="00126ED2">
          <w:rPr>
            <w:rStyle w:val="a9"/>
            <w:rFonts w:ascii="Calibri" w:hAnsi="Calibri" w:cs="Calibri"/>
            <w:noProof/>
            <w:lang w:val="ru-RU"/>
          </w:rPr>
          <w:t>ІІІ</w:t>
        </w:r>
        <w:r w:rsidRPr="00126ED2">
          <w:rPr>
            <w:rStyle w:val="a9"/>
            <w:noProof/>
            <w:lang w:val="ru-RU"/>
          </w:rPr>
          <w:t xml:space="preserve"> «</w:t>
        </w:r>
        <w:r w:rsidRPr="00126ED2">
          <w:rPr>
            <w:rStyle w:val="a9"/>
            <w:rFonts w:ascii="Calibri" w:hAnsi="Calibri" w:cs="Calibri"/>
            <w:noProof/>
            <w:lang w:val="ru-RU"/>
          </w:rPr>
          <w:t>Повторна</w:t>
        </w:r>
        <w:r w:rsidRPr="00126ED2">
          <w:rPr>
            <w:rStyle w:val="a9"/>
            <w:noProof/>
            <w:lang w:val="ru-RU"/>
          </w:rPr>
          <w:t xml:space="preserve"> </w:t>
        </w:r>
        <w:r w:rsidRPr="00126ED2">
          <w:rPr>
            <w:rStyle w:val="a9"/>
            <w:rFonts w:ascii="Calibri" w:hAnsi="Calibri" w:cs="Calibri"/>
            <w:noProof/>
            <w:lang w:val="ru-RU"/>
          </w:rPr>
          <w:t>травматизація</w:t>
        </w:r>
        <w:r w:rsidRPr="00126ED2">
          <w:rPr>
            <w:rStyle w:val="a9"/>
            <w:noProof/>
            <w:lang w:val="ru-RU"/>
          </w:rPr>
          <w:t xml:space="preserve"> </w:t>
        </w:r>
        <w:r w:rsidRPr="00126ED2">
          <w:rPr>
            <w:rStyle w:val="a9"/>
            <w:rFonts w:ascii="Calibri" w:hAnsi="Calibri" w:cs="Calibri"/>
            <w:noProof/>
            <w:lang w:val="ru-RU"/>
          </w:rPr>
          <w:t>та</w:t>
        </w:r>
        <w:r w:rsidRPr="00126ED2">
          <w:rPr>
            <w:rStyle w:val="a9"/>
            <w:noProof/>
            <w:lang w:val="ru-RU"/>
          </w:rPr>
          <w:t xml:space="preserve"> </w:t>
        </w:r>
        <w:r w:rsidRPr="00126ED2">
          <w:rPr>
            <w:rStyle w:val="a9"/>
            <w:rFonts w:ascii="Calibri" w:hAnsi="Calibri" w:cs="Calibri"/>
            <w:noProof/>
            <w:lang w:val="ru-RU"/>
          </w:rPr>
          <w:t>повторна</w:t>
        </w:r>
        <w:r w:rsidRPr="00126ED2">
          <w:rPr>
            <w:rStyle w:val="a9"/>
            <w:noProof/>
            <w:lang w:val="ru-RU"/>
          </w:rPr>
          <w:t xml:space="preserve"> </w:t>
        </w:r>
        <w:r w:rsidRPr="00126ED2">
          <w:rPr>
            <w:rStyle w:val="a9"/>
            <w:rFonts w:ascii="Calibri" w:hAnsi="Calibri" w:cs="Calibri"/>
            <w:noProof/>
            <w:lang w:val="ru-RU"/>
          </w:rPr>
          <w:t>віктимізація</w:t>
        </w:r>
        <w:r w:rsidRPr="00126ED2">
          <w:rPr>
            <w:rStyle w:val="a9"/>
            <w:noProof/>
            <w:lang w:val="ru-RU"/>
          </w:rPr>
          <w:t>»</w:t>
        </w:r>
        <w:r>
          <w:rPr>
            <w:noProof/>
            <w:webHidden/>
          </w:rPr>
          <w:tab/>
        </w:r>
        <w:r>
          <w:rPr>
            <w:noProof/>
            <w:webHidden/>
          </w:rPr>
          <w:fldChar w:fldCharType="begin"/>
        </w:r>
        <w:r>
          <w:rPr>
            <w:noProof/>
            <w:webHidden/>
          </w:rPr>
          <w:instrText xml:space="preserve"> PAGEREF _Toc179472209 \h </w:instrText>
        </w:r>
        <w:r>
          <w:rPr>
            <w:noProof/>
            <w:webHidden/>
          </w:rPr>
        </w:r>
        <w:r>
          <w:rPr>
            <w:noProof/>
            <w:webHidden/>
          </w:rPr>
          <w:fldChar w:fldCharType="separate"/>
        </w:r>
        <w:r>
          <w:rPr>
            <w:noProof/>
            <w:webHidden/>
          </w:rPr>
          <w:t>4</w:t>
        </w:r>
        <w:r>
          <w:rPr>
            <w:noProof/>
            <w:webHidden/>
          </w:rPr>
          <w:fldChar w:fldCharType="end"/>
        </w:r>
      </w:hyperlink>
    </w:p>
    <w:p w14:paraId="13088661" w14:textId="6626D967" w:rsidR="004955C8" w:rsidRDefault="004955C8">
      <w:pPr>
        <w:pStyle w:val="11"/>
        <w:tabs>
          <w:tab w:val="right" w:leader="dot" w:pos="8299"/>
        </w:tabs>
        <w:rPr>
          <w:rFonts w:asciiTheme="minorHAnsi" w:eastAsiaTheme="minorEastAsia" w:hAnsiTheme="minorHAnsi" w:cstheme="minorBidi"/>
          <w:b w:val="0"/>
          <w:noProof/>
          <w:kern w:val="2"/>
          <w:lang w:val="uk-UA" w:eastAsia="uk-UA"/>
          <w14:ligatures w14:val="standardContextual"/>
        </w:rPr>
      </w:pPr>
      <w:hyperlink w:anchor="_Toc179472210" w:history="1">
        <w:r w:rsidRPr="00126ED2">
          <w:rPr>
            <w:rStyle w:val="a9"/>
            <w:rFonts w:ascii="Calibri" w:hAnsi="Calibri" w:cs="Calibri"/>
            <w:noProof/>
            <w:lang w:val="ru-RU"/>
          </w:rPr>
          <w:t>Розділ</w:t>
        </w:r>
        <w:r w:rsidRPr="00126ED2">
          <w:rPr>
            <w:rStyle w:val="a9"/>
            <w:noProof/>
            <w:lang w:val="ru-RU"/>
          </w:rPr>
          <w:t xml:space="preserve"> </w:t>
        </w:r>
        <w:r w:rsidRPr="00126ED2">
          <w:rPr>
            <w:rStyle w:val="a9"/>
            <w:noProof/>
          </w:rPr>
          <w:t>IV</w:t>
        </w:r>
        <w:r w:rsidRPr="00126ED2">
          <w:rPr>
            <w:rStyle w:val="a9"/>
            <w:noProof/>
            <w:lang w:val="ru-RU"/>
          </w:rPr>
          <w:t xml:space="preserve"> «</w:t>
        </w:r>
        <w:r w:rsidRPr="00126ED2">
          <w:rPr>
            <w:rStyle w:val="a9"/>
            <w:rFonts w:ascii="Calibri" w:hAnsi="Calibri" w:cs="Calibri"/>
            <w:noProof/>
            <w:lang w:val="ru-RU"/>
          </w:rPr>
          <w:t>Права</w:t>
        </w:r>
        <w:r w:rsidRPr="00126ED2">
          <w:rPr>
            <w:rStyle w:val="a9"/>
            <w:noProof/>
            <w:lang w:val="ru-RU"/>
          </w:rPr>
          <w:t xml:space="preserve"> </w:t>
        </w:r>
        <w:r w:rsidRPr="00126ED2">
          <w:rPr>
            <w:rStyle w:val="a9"/>
            <w:rFonts w:ascii="Calibri" w:hAnsi="Calibri" w:cs="Calibri"/>
            <w:noProof/>
            <w:lang w:val="ru-RU"/>
          </w:rPr>
          <w:t>потерпілих</w:t>
        </w:r>
        <w:r w:rsidRPr="00126ED2">
          <w:rPr>
            <w:rStyle w:val="a9"/>
            <w:noProof/>
            <w:lang w:val="ru-RU"/>
          </w:rPr>
          <w:t xml:space="preserve"> </w:t>
        </w:r>
        <w:r w:rsidRPr="00126ED2">
          <w:rPr>
            <w:rStyle w:val="a9"/>
            <w:rFonts w:ascii="Calibri" w:hAnsi="Calibri" w:cs="Calibri"/>
            <w:noProof/>
            <w:lang w:val="ru-RU"/>
          </w:rPr>
          <w:t>і</w:t>
        </w:r>
        <w:r w:rsidRPr="00126ED2">
          <w:rPr>
            <w:rStyle w:val="a9"/>
            <w:noProof/>
            <w:lang w:val="ru-RU"/>
          </w:rPr>
          <w:t xml:space="preserve"> </w:t>
        </w:r>
        <w:r w:rsidRPr="00126ED2">
          <w:rPr>
            <w:rStyle w:val="a9"/>
            <w:rFonts w:ascii="Calibri" w:hAnsi="Calibri" w:cs="Calibri"/>
            <w:noProof/>
            <w:lang w:val="ru-RU"/>
          </w:rPr>
          <w:t>свідків</w:t>
        </w:r>
        <w:r w:rsidRPr="00126ED2">
          <w:rPr>
            <w:rStyle w:val="a9"/>
            <w:noProof/>
            <w:lang w:val="ru-RU"/>
          </w:rPr>
          <w:t xml:space="preserve"> </w:t>
        </w:r>
        <w:r w:rsidRPr="00126ED2">
          <w:rPr>
            <w:rStyle w:val="a9"/>
            <w:rFonts w:ascii="Calibri" w:hAnsi="Calibri" w:cs="Calibri"/>
            <w:noProof/>
            <w:lang w:val="ru-RU"/>
          </w:rPr>
          <w:t>під</w:t>
        </w:r>
        <w:r w:rsidRPr="00126ED2">
          <w:rPr>
            <w:rStyle w:val="a9"/>
            <w:noProof/>
            <w:lang w:val="ru-RU"/>
          </w:rPr>
          <w:t xml:space="preserve"> </w:t>
        </w:r>
        <w:r w:rsidRPr="00126ED2">
          <w:rPr>
            <w:rStyle w:val="a9"/>
            <w:rFonts w:ascii="Calibri" w:hAnsi="Calibri" w:cs="Calibri"/>
            <w:noProof/>
            <w:lang w:val="ru-RU"/>
          </w:rPr>
          <w:t>час</w:t>
        </w:r>
        <w:r w:rsidRPr="00126ED2">
          <w:rPr>
            <w:rStyle w:val="a9"/>
            <w:noProof/>
            <w:lang w:val="ru-RU"/>
          </w:rPr>
          <w:t xml:space="preserve"> </w:t>
        </w:r>
        <w:r w:rsidRPr="00126ED2">
          <w:rPr>
            <w:rStyle w:val="a9"/>
            <w:rFonts w:ascii="Calibri" w:hAnsi="Calibri" w:cs="Calibri"/>
            <w:noProof/>
            <w:lang w:val="ru-RU"/>
          </w:rPr>
          <w:t>судового</w:t>
        </w:r>
        <w:r w:rsidRPr="00126ED2">
          <w:rPr>
            <w:rStyle w:val="a9"/>
            <w:noProof/>
            <w:lang w:val="ru-RU"/>
          </w:rPr>
          <w:t xml:space="preserve"> </w:t>
        </w:r>
        <w:r w:rsidRPr="00126ED2">
          <w:rPr>
            <w:rStyle w:val="a9"/>
            <w:rFonts w:ascii="Calibri" w:hAnsi="Calibri" w:cs="Calibri"/>
            <w:noProof/>
            <w:lang w:val="ru-RU"/>
          </w:rPr>
          <w:t>процесу</w:t>
        </w:r>
        <w:r w:rsidRPr="00126ED2">
          <w:rPr>
            <w:rStyle w:val="a9"/>
            <w:rFonts w:cs="Gill Sans MT"/>
            <w:noProof/>
            <w:lang w:val="ru-RU"/>
          </w:rPr>
          <w:t>»</w:t>
        </w:r>
        <w:r>
          <w:rPr>
            <w:noProof/>
            <w:webHidden/>
          </w:rPr>
          <w:tab/>
        </w:r>
        <w:r>
          <w:rPr>
            <w:noProof/>
            <w:webHidden/>
          </w:rPr>
          <w:fldChar w:fldCharType="begin"/>
        </w:r>
        <w:r>
          <w:rPr>
            <w:noProof/>
            <w:webHidden/>
          </w:rPr>
          <w:instrText xml:space="preserve"> PAGEREF _Toc179472210 \h </w:instrText>
        </w:r>
        <w:r>
          <w:rPr>
            <w:noProof/>
            <w:webHidden/>
          </w:rPr>
        </w:r>
        <w:r>
          <w:rPr>
            <w:noProof/>
            <w:webHidden/>
          </w:rPr>
          <w:fldChar w:fldCharType="separate"/>
        </w:r>
        <w:r>
          <w:rPr>
            <w:noProof/>
            <w:webHidden/>
          </w:rPr>
          <w:t>5</w:t>
        </w:r>
        <w:r>
          <w:rPr>
            <w:noProof/>
            <w:webHidden/>
          </w:rPr>
          <w:fldChar w:fldCharType="end"/>
        </w:r>
      </w:hyperlink>
    </w:p>
    <w:p w14:paraId="4917FEDF" w14:textId="263AB6B5" w:rsidR="004955C8" w:rsidRDefault="004955C8">
      <w:pPr>
        <w:pStyle w:val="11"/>
        <w:tabs>
          <w:tab w:val="right" w:leader="dot" w:pos="8299"/>
        </w:tabs>
        <w:rPr>
          <w:rFonts w:asciiTheme="minorHAnsi" w:eastAsiaTheme="minorEastAsia" w:hAnsiTheme="minorHAnsi" w:cstheme="minorBidi"/>
          <w:b w:val="0"/>
          <w:noProof/>
          <w:kern w:val="2"/>
          <w:lang w:val="uk-UA" w:eastAsia="uk-UA"/>
          <w14:ligatures w14:val="standardContextual"/>
        </w:rPr>
      </w:pPr>
      <w:hyperlink w:anchor="_Toc179472211" w:history="1">
        <w:r w:rsidRPr="00126ED2">
          <w:rPr>
            <w:rStyle w:val="a9"/>
            <w:rFonts w:ascii="Calibri" w:hAnsi="Calibri" w:cs="Calibri"/>
            <w:noProof/>
            <w:lang w:val="ru-RU"/>
          </w:rPr>
          <w:t>Розділ</w:t>
        </w:r>
        <w:r w:rsidRPr="00126ED2">
          <w:rPr>
            <w:rStyle w:val="a9"/>
            <w:noProof/>
            <w:lang w:val="ru-RU"/>
          </w:rPr>
          <w:t xml:space="preserve"> </w:t>
        </w:r>
        <w:r w:rsidRPr="00126ED2">
          <w:rPr>
            <w:rStyle w:val="a9"/>
            <w:noProof/>
          </w:rPr>
          <w:t>V</w:t>
        </w:r>
        <w:r w:rsidRPr="00126ED2">
          <w:rPr>
            <w:rStyle w:val="a9"/>
            <w:noProof/>
            <w:lang w:val="ru-RU"/>
          </w:rPr>
          <w:t xml:space="preserve"> «</w:t>
        </w:r>
        <w:r w:rsidRPr="00126ED2">
          <w:rPr>
            <w:rStyle w:val="a9"/>
            <w:rFonts w:ascii="Calibri" w:hAnsi="Calibri" w:cs="Calibri"/>
            <w:noProof/>
            <w:lang w:val="ru-RU"/>
          </w:rPr>
          <w:t>Обов</w:t>
        </w:r>
        <w:r w:rsidRPr="00126ED2">
          <w:rPr>
            <w:rStyle w:val="a9"/>
            <w:rFonts w:cs="Gill Sans MT"/>
            <w:noProof/>
            <w:lang w:val="ru-RU"/>
          </w:rPr>
          <w:t>’</w:t>
        </w:r>
        <w:r w:rsidRPr="00126ED2">
          <w:rPr>
            <w:rStyle w:val="a9"/>
            <w:rFonts w:ascii="Calibri" w:hAnsi="Calibri" w:cs="Calibri"/>
            <w:noProof/>
            <w:lang w:val="ru-RU"/>
          </w:rPr>
          <w:t>язки</w:t>
        </w:r>
        <w:r w:rsidRPr="00126ED2">
          <w:rPr>
            <w:rStyle w:val="a9"/>
            <w:noProof/>
            <w:lang w:val="ru-RU"/>
          </w:rPr>
          <w:t xml:space="preserve"> </w:t>
        </w:r>
        <w:r w:rsidRPr="00126ED2">
          <w:rPr>
            <w:rStyle w:val="a9"/>
            <w:rFonts w:ascii="Calibri" w:hAnsi="Calibri" w:cs="Calibri"/>
            <w:noProof/>
            <w:lang w:val="ru-RU"/>
          </w:rPr>
          <w:t>фахівців</w:t>
        </w:r>
        <w:r w:rsidRPr="00126ED2">
          <w:rPr>
            <w:rStyle w:val="a9"/>
            <w:noProof/>
            <w:lang w:val="ru-RU"/>
          </w:rPr>
          <w:t>-</w:t>
        </w:r>
        <w:r w:rsidRPr="00126ED2">
          <w:rPr>
            <w:rStyle w:val="a9"/>
            <w:rFonts w:ascii="Calibri" w:hAnsi="Calibri" w:cs="Calibri"/>
            <w:noProof/>
            <w:lang w:val="ru-RU"/>
          </w:rPr>
          <w:t>практиків</w:t>
        </w:r>
        <w:r w:rsidRPr="00126ED2">
          <w:rPr>
            <w:rStyle w:val="a9"/>
            <w:noProof/>
            <w:lang w:val="ru-RU"/>
          </w:rPr>
          <w:t xml:space="preserve"> </w:t>
        </w:r>
        <w:r w:rsidRPr="00126ED2">
          <w:rPr>
            <w:rStyle w:val="a9"/>
            <w:rFonts w:ascii="Calibri" w:hAnsi="Calibri" w:cs="Calibri"/>
            <w:noProof/>
            <w:lang w:val="ru-RU"/>
          </w:rPr>
          <w:t>при</w:t>
        </w:r>
        <w:r w:rsidRPr="00126ED2">
          <w:rPr>
            <w:rStyle w:val="a9"/>
            <w:noProof/>
            <w:lang w:val="ru-RU"/>
          </w:rPr>
          <w:t xml:space="preserve"> </w:t>
        </w:r>
        <w:r w:rsidRPr="00126ED2">
          <w:rPr>
            <w:rStyle w:val="a9"/>
            <w:rFonts w:ascii="Calibri" w:hAnsi="Calibri" w:cs="Calibri"/>
            <w:noProof/>
            <w:lang w:val="ru-RU"/>
          </w:rPr>
          <w:t>взаємодії</w:t>
        </w:r>
        <w:r w:rsidRPr="00126ED2">
          <w:rPr>
            <w:rStyle w:val="a9"/>
            <w:noProof/>
            <w:lang w:val="ru-RU"/>
          </w:rPr>
          <w:t xml:space="preserve"> </w:t>
        </w:r>
        <w:r w:rsidRPr="00126ED2">
          <w:rPr>
            <w:rStyle w:val="a9"/>
            <w:rFonts w:ascii="Calibri" w:hAnsi="Calibri" w:cs="Calibri"/>
            <w:noProof/>
            <w:lang w:val="ru-RU"/>
          </w:rPr>
          <w:t>з</w:t>
        </w:r>
        <w:r w:rsidRPr="00126ED2">
          <w:rPr>
            <w:rStyle w:val="a9"/>
            <w:noProof/>
            <w:lang w:val="ru-RU"/>
          </w:rPr>
          <w:t xml:space="preserve"> </w:t>
        </w:r>
        <w:r w:rsidRPr="00126ED2">
          <w:rPr>
            <w:rStyle w:val="a9"/>
            <w:rFonts w:ascii="Calibri" w:hAnsi="Calibri" w:cs="Calibri"/>
            <w:noProof/>
            <w:lang w:val="ru-RU"/>
          </w:rPr>
          <w:t>потерпілими</w:t>
        </w:r>
        <w:r w:rsidRPr="00126ED2">
          <w:rPr>
            <w:rStyle w:val="a9"/>
            <w:noProof/>
            <w:lang w:val="ru-RU"/>
          </w:rPr>
          <w:t xml:space="preserve"> </w:t>
        </w:r>
        <w:r w:rsidRPr="00126ED2">
          <w:rPr>
            <w:rStyle w:val="a9"/>
            <w:rFonts w:ascii="Calibri" w:hAnsi="Calibri" w:cs="Calibri"/>
            <w:noProof/>
            <w:lang w:val="ru-RU"/>
          </w:rPr>
          <w:t>та</w:t>
        </w:r>
        <w:r w:rsidRPr="00126ED2">
          <w:rPr>
            <w:rStyle w:val="a9"/>
            <w:rFonts w:ascii="Times New Roman" w:hAnsi="Times New Roman"/>
            <w:bCs/>
            <w:noProof/>
            <w:lang w:val="ru-RU"/>
          </w:rPr>
          <w:t xml:space="preserve"> </w:t>
        </w:r>
        <w:r w:rsidRPr="00126ED2">
          <w:rPr>
            <w:rStyle w:val="a9"/>
            <w:rFonts w:ascii="Calibri" w:hAnsi="Calibri" w:cs="Calibri"/>
            <w:noProof/>
            <w:lang w:val="ru-RU"/>
          </w:rPr>
          <w:t>свідками»</w:t>
        </w:r>
        <w:r>
          <w:rPr>
            <w:noProof/>
            <w:webHidden/>
          </w:rPr>
          <w:tab/>
        </w:r>
        <w:r>
          <w:rPr>
            <w:noProof/>
            <w:webHidden/>
          </w:rPr>
          <w:fldChar w:fldCharType="begin"/>
        </w:r>
        <w:r>
          <w:rPr>
            <w:noProof/>
            <w:webHidden/>
          </w:rPr>
          <w:instrText xml:space="preserve"> PAGEREF _Toc179472211 \h </w:instrText>
        </w:r>
        <w:r>
          <w:rPr>
            <w:noProof/>
            <w:webHidden/>
          </w:rPr>
        </w:r>
        <w:r>
          <w:rPr>
            <w:noProof/>
            <w:webHidden/>
          </w:rPr>
          <w:fldChar w:fldCharType="separate"/>
        </w:r>
        <w:r>
          <w:rPr>
            <w:noProof/>
            <w:webHidden/>
          </w:rPr>
          <w:t>6</w:t>
        </w:r>
        <w:r>
          <w:rPr>
            <w:noProof/>
            <w:webHidden/>
          </w:rPr>
          <w:fldChar w:fldCharType="end"/>
        </w:r>
      </w:hyperlink>
    </w:p>
    <w:p w14:paraId="38997D5D" w14:textId="0D8F72DD" w:rsidR="004955C8" w:rsidRDefault="004955C8">
      <w:pPr>
        <w:pStyle w:val="11"/>
        <w:tabs>
          <w:tab w:val="right" w:leader="dot" w:pos="8299"/>
        </w:tabs>
        <w:rPr>
          <w:rFonts w:asciiTheme="minorHAnsi" w:eastAsiaTheme="minorEastAsia" w:hAnsiTheme="minorHAnsi" w:cstheme="minorBidi"/>
          <w:b w:val="0"/>
          <w:noProof/>
          <w:kern w:val="2"/>
          <w:lang w:val="uk-UA" w:eastAsia="uk-UA"/>
          <w14:ligatures w14:val="standardContextual"/>
        </w:rPr>
      </w:pPr>
      <w:hyperlink w:anchor="_Toc179472212" w:history="1">
        <w:r w:rsidRPr="00126ED2">
          <w:rPr>
            <w:rStyle w:val="a9"/>
            <w:rFonts w:ascii="Calibri" w:hAnsi="Calibri" w:cs="Calibri"/>
            <w:noProof/>
          </w:rPr>
          <w:t>Розділ</w:t>
        </w:r>
        <w:r w:rsidRPr="00126ED2">
          <w:rPr>
            <w:rStyle w:val="a9"/>
            <w:noProof/>
          </w:rPr>
          <w:t xml:space="preserve"> V</w:t>
        </w:r>
        <w:r w:rsidRPr="00126ED2">
          <w:rPr>
            <w:rStyle w:val="a9"/>
            <w:rFonts w:ascii="Calibri" w:hAnsi="Calibri" w:cs="Calibri"/>
            <w:noProof/>
          </w:rPr>
          <w:t>I</w:t>
        </w:r>
        <w:r w:rsidRPr="00126ED2">
          <w:rPr>
            <w:rStyle w:val="a9"/>
            <w:noProof/>
          </w:rPr>
          <w:t xml:space="preserve"> «</w:t>
        </w:r>
        <w:r w:rsidRPr="00126ED2">
          <w:rPr>
            <w:rStyle w:val="a9"/>
            <w:rFonts w:ascii="Calibri" w:hAnsi="Calibri" w:cs="Calibri"/>
            <w:noProof/>
          </w:rPr>
          <w:t>Судді</w:t>
        </w:r>
        <w:r w:rsidRPr="00126ED2">
          <w:rPr>
            <w:rStyle w:val="a9"/>
            <w:rFonts w:cs="Gill Sans MT"/>
            <w:noProof/>
          </w:rPr>
          <w:t>»</w:t>
        </w:r>
        <w:r>
          <w:rPr>
            <w:noProof/>
            <w:webHidden/>
          </w:rPr>
          <w:tab/>
        </w:r>
        <w:r>
          <w:rPr>
            <w:noProof/>
            <w:webHidden/>
          </w:rPr>
          <w:fldChar w:fldCharType="begin"/>
        </w:r>
        <w:r>
          <w:rPr>
            <w:noProof/>
            <w:webHidden/>
          </w:rPr>
          <w:instrText xml:space="preserve"> PAGEREF _Toc179472212 \h </w:instrText>
        </w:r>
        <w:r>
          <w:rPr>
            <w:noProof/>
            <w:webHidden/>
          </w:rPr>
        </w:r>
        <w:r>
          <w:rPr>
            <w:noProof/>
            <w:webHidden/>
          </w:rPr>
          <w:fldChar w:fldCharType="separate"/>
        </w:r>
        <w:r>
          <w:rPr>
            <w:noProof/>
            <w:webHidden/>
          </w:rPr>
          <w:t>7</w:t>
        </w:r>
        <w:r>
          <w:rPr>
            <w:noProof/>
            <w:webHidden/>
          </w:rPr>
          <w:fldChar w:fldCharType="end"/>
        </w:r>
      </w:hyperlink>
    </w:p>
    <w:p w14:paraId="736B3625" w14:textId="3F8E34BA" w:rsidR="004955C8" w:rsidRDefault="004955C8">
      <w:pPr>
        <w:pStyle w:val="11"/>
        <w:tabs>
          <w:tab w:val="right" w:leader="dot" w:pos="8299"/>
        </w:tabs>
        <w:rPr>
          <w:rFonts w:asciiTheme="minorHAnsi" w:eastAsiaTheme="minorEastAsia" w:hAnsiTheme="minorHAnsi" w:cstheme="minorBidi"/>
          <w:b w:val="0"/>
          <w:noProof/>
          <w:kern w:val="2"/>
          <w:lang w:val="uk-UA" w:eastAsia="uk-UA"/>
          <w14:ligatures w14:val="standardContextual"/>
        </w:rPr>
      </w:pPr>
      <w:hyperlink w:anchor="_Toc179472213" w:history="1">
        <w:r w:rsidRPr="00126ED2">
          <w:rPr>
            <w:rStyle w:val="a9"/>
            <w:rFonts w:ascii="Calibri" w:hAnsi="Calibri" w:cs="Calibri"/>
            <w:noProof/>
            <w:lang w:val="uk-UA"/>
          </w:rPr>
          <w:t>Розділ</w:t>
        </w:r>
        <w:r w:rsidRPr="00126ED2">
          <w:rPr>
            <w:rStyle w:val="a9"/>
            <w:noProof/>
            <w:lang w:val="uk-UA"/>
          </w:rPr>
          <w:t xml:space="preserve"> </w:t>
        </w:r>
        <w:r w:rsidRPr="00126ED2">
          <w:rPr>
            <w:rStyle w:val="a9"/>
            <w:noProof/>
          </w:rPr>
          <w:t>V</w:t>
        </w:r>
        <w:r w:rsidRPr="00126ED2">
          <w:rPr>
            <w:rStyle w:val="a9"/>
            <w:rFonts w:ascii="Calibri" w:hAnsi="Calibri" w:cs="Calibri"/>
            <w:noProof/>
            <w:lang w:val="uk-UA"/>
          </w:rPr>
          <w:t>ІІ</w:t>
        </w:r>
        <w:r w:rsidRPr="00126ED2">
          <w:rPr>
            <w:rStyle w:val="a9"/>
            <w:noProof/>
            <w:lang w:val="uk-UA"/>
          </w:rPr>
          <w:t xml:space="preserve"> «</w:t>
        </w:r>
        <w:r w:rsidRPr="00126ED2">
          <w:rPr>
            <w:rStyle w:val="a9"/>
            <w:rFonts w:ascii="Calibri" w:hAnsi="Calibri" w:cs="Calibri"/>
            <w:noProof/>
            <w:lang w:val="uk-UA"/>
          </w:rPr>
          <w:t>Прокурори</w:t>
        </w:r>
        <w:r w:rsidRPr="00126ED2">
          <w:rPr>
            <w:rStyle w:val="a9"/>
            <w:noProof/>
            <w:lang w:val="uk-UA"/>
          </w:rPr>
          <w:t xml:space="preserve"> </w:t>
        </w:r>
        <w:r w:rsidRPr="00126ED2">
          <w:rPr>
            <w:rStyle w:val="a9"/>
            <w:rFonts w:ascii="Calibri" w:hAnsi="Calibri" w:cs="Calibri"/>
            <w:noProof/>
            <w:lang w:val="uk-UA"/>
          </w:rPr>
          <w:t>та</w:t>
        </w:r>
        <w:r w:rsidRPr="00126ED2">
          <w:rPr>
            <w:rStyle w:val="a9"/>
            <w:noProof/>
            <w:lang w:val="uk-UA"/>
          </w:rPr>
          <w:t xml:space="preserve"> </w:t>
        </w:r>
        <w:r w:rsidRPr="00126ED2">
          <w:rPr>
            <w:rStyle w:val="a9"/>
            <w:rFonts w:ascii="Calibri" w:hAnsi="Calibri" w:cs="Calibri"/>
            <w:noProof/>
            <w:lang w:val="uk-UA"/>
          </w:rPr>
          <w:t>Координаційний</w:t>
        </w:r>
        <w:r w:rsidRPr="00126ED2">
          <w:rPr>
            <w:rStyle w:val="a9"/>
            <w:noProof/>
            <w:lang w:val="uk-UA"/>
          </w:rPr>
          <w:t xml:space="preserve"> </w:t>
        </w:r>
        <w:r w:rsidRPr="00126ED2">
          <w:rPr>
            <w:rStyle w:val="a9"/>
            <w:rFonts w:ascii="Calibri" w:hAnsi="Calibri" w:cs="Calibri"/>
            <w:noProof/>
            <w:lang w:val="uk-UA"/>
          </w:rPr>
          <w:t>центр</w:t>
        </w:r>
        <w:r w:rsidRPr="00126ED2">
          <w:rPr>
            <w:rStyle w:val="a9"/>
            <w:noProof/>
            <w:lang w:val="uk-UA"/>
          </w:rPr>
          <w:t xml:space="preserve"> </w:t>
        </w:r>
        <w:r w:rsidRPr="00126ED2">
          <w:rPr>
            <w:rStyle w:val="a9"/>
            <w:rFonts w:ascii="Calibri" w:hAnsi="Calibri" w:cs="Calibri"/>
            <w:noProof/>
            <w:lang w:val="uk-UA"/>
          </w:rPr>
          <w:t>підтримки</w:t>
        </w:r>
        <w:r w:rsidRPr="00126ED2">
          <w:rPr>
            <w:rStyle w:val="a9"/>
            <w:noProof/>
            <w:lang w:val="uk-UA"/>
          </w:rPr>
          <w:t xml:space="preserve"> </w:t>
        </w:r>
        <w:r w:rsidRPr="00126ED2">
          <w:rPr>
            <w:rStyle w:val="a9"/>
            <w:rFonts w:ascii="Calibri" w:hAnsi="Calibri" w:cs="Calibri"/>
            <w:noProof/>
            <w:lang w:val="uk-UA"/>
          </w:rPr>
          <w:t>потерпілих</w:t>
        </w:r>
        <w:r w:rsidRPr="00126ED2">
          <w:rPr>
            <w:rStyle w:val="a9"/>
            <w:noProof/>
            <w:lang w:val="uk-UA"/>
          </w:rPr>
          <w:t xml:space="preserve"> </w:t>
        </w:r>
        <w:r w:rsidRPr="00126ED2">
          <w:rPr>
            <w:rStyle w:val="a9"/>
            <w:rFonts w:ascii="Calibri" w:hAnsi="Calibri" w:cs="Calibri"/>
            <w:noProof/>
            <w:lang w:val="uk-UA"/>
          </w:rPr>
          <w:t>і</w:t>
        </w:r>
        <w:r w:rsidRPr="00126ED2">
          <w:rPr>
            <w:rStyle w:val="a9"/>
            <w:noProof/>
            <w:lang w:val="uk-UA"/>
          </w:rPr>
          <w:t xml:space="preserve"> </w:t>
        </w:r>
        <w:r w:rsidRPr="00126ED2">
          <w:rPr>
            <w:rStyle w:val="a9"/>
            <w:rFonts w:ascii="Calibri" w:hAnsi="Calibri" w:cs="Calibri"/>
            <w:noProof/>
            <w:lang w:val="uk-UA"/>
          </w:rPr>
          <w:t>свідків</w:t>
        </w:r>
        <w:r w:rsidRPr="00126ED2">
          <w:rPr>
            <w:rStyle w:val="a9"/>
            <w:noProof/>
            <w:lang w:val="uk-UA"/>
          </w:rPr>
          <w:t xml:space="preserve"> </w:t>
        </w:r>
        <w:r w:rsidR="00941819">
          <w:rPr>
            <w:rStyle w:val="a9"/>
            <w:rFonts w:ascii="Calibri" w:hAnsi="Calibri" w:cs="Calibri"/>
            <w:noProof/>
            <w:lang w:val="uk-UA"/>
          </w:rPr>
          <w:t>у</w:t>
        </w:r>
        <w:r w:rsidRPr="00126ED2">
          <w:rPr>
            <w:rStyle w:val="a9"/>
            <w:noProof/>
            <w:lang w:val="uk-UA"/>
          </w:rPr>
          <w:t xml:space="preserve"> </w:t>
        </w:r>
        <w:r w:rsidR="00941819">
          <w:rPr>
            <w:rStyle w:val="a9"/>
            <w:rFonts w:ascii="Calibri" w:hAnsi="Calibri" w:cs="Calibri"/>
            <w:noProof/>
            <w:lang w:val="uk-UA"/>
          </w:rPr>
          <w:t xml:space="preserve">межах </w:t>
        </w:r>
        <w:r w:rsidRPr="00126ED2">
          <w:rPr>
            <w:rStyle w:val="a9"/>
            <w:rFonts w:ascii="Calibri" w:hAnsi="Calibri" w:cs="Calibri"/>
            <w:noProof/>
            <w:lang w:val="uk-UA"/>
          </w:rPr>
          <w:t>О</w:t>
        </w:r>
        <w:r w:rsidR="00941819">
          <w:rPr>
            <w:rStyle w:val="a9"/>
            <w:rFonts w:ascii="Calibri" w:hAnsi="Calibri" w:cs="Calibri"/>
            <w:noProof/>
            <w:lang w:val="uk-UA"/>
          </w:rPr>
          <w:t xml:space="preserve">фісу </w:t>
        </w:r>
        <w:r w:rsidRPr="00126ED2">
          <w:rPr>
            <w:rStyle w:val="a9"/>
            <w:rFonts w:ascii="Calibri" w:hAnsi="Calibri" w:cs="Calibri"/>
            <w:noProof/>
            <w:lang w:val="uk-UA"/>
          </w:rPr>
          <w:t>Г</w:t>
        </w:r>
        <w:r w:rsidR="00941819">
          <w:rPr>
            <w:rStyle w:val="a9"/>
            <w:rFonts w:ascii="Calibri" w:hAnsi="Calibri" w:cs="Calibri"/>
            <w:noProof/>
            <w:lang w:val="uk-UA"/>
          </w:rPr>
          <w:t>енерального прокурора</w:t>
        </w:r>
        <w:r w:rsidRPr="00126ED2">
          <w:rPr>
            <w:rStyle w:val="a9"/>
            <w:rFonts w:cs="Gill Sans MT"/>
            <w:noProof/>
            <w:lang w:val="uk-UA"/>
          </w:rPr>
          <w:t>»</w:t>
        </w:r>
        <w:r>
          <w:rPr>
            <w:noProof/>
            <w:webHidden/>
          </w:rPr>
          <w:tab/>
        </w:r>
        <w:r>
          <w:rPr>
            <w:noProof/>
            <w:webHidden/>
          </w:rPr>
          <w:fldChar w:fldCharType="begin"/>
        </w:r>
        <w:r>
          <w:rPr>
            <w:noProof/>
            <w:webHidden/>
          </w:rPr>
          <w:instrText xml:space="preserve"> PAGEREF _Toc179472213 \h </w:instrText>
        </w:r>
        <w:r>
          <w:rPr>
            <w:noProof/>
            <w:webHidden/>
          </w:rPr>
        </w:r>
        <w:r>
          <w:rPr>
            <w:noProof/>
            <w:webHidden/>
          </w:rPr>
          <w:fldChar w:fldCharType="separate"/>
        </w:r>
        <w:r>
          <w:rPr>
            <w:noProof/>
            <w:webHidden/>
          </w:rPr>
          <w:t>9</w:t>
        </w:r>
        <w:r>
          <w:rPr>
            <w:noProof/>
            <w:webHidden/>
          </w:rPr>
          <w:fldChar w:fldCharType="end"/>
        </w:r>
      </w:hyperlink>
    </w:p>
    <w:p w14:paraId="73090FB7" w14:textId="3D0D38ED" w:rsidR="004955C8" w:rsidRDefault="004955C8">
      <w:pPr>
        <w:pStyle w:val="11"/>
        <w:tabs>
          <w:tab w:val="right" w:leader="dot" w:pos="8299"/>
        </w:tabs>
        <w:rPr>
          <w:rFonts w:asciiTheme="minorHAnsi" w:eastAsiaTheme="minorEastAsia" w:hAnsiTheme="minorHAnsi" w:cstheme="minorBidi"/>
          <w:b w:val="0"/>
          <w:noProof/>
          <w:kern w:val="2"/>
          <w:lang w:val="uk-UA" w:eastAsia="uk-UA"/>
          <w14:ligatures w14:val="standardContextual"/>
        </w:rPr>
      </w:pPr>
      <w:hyperlink w:anchor="_Toc179472214" w:history="1">
        <w:r w:rsidRPr="00126ED2">
          <w:rPr>
            <w:rStyle w:val="a9"/>
            <w:rFonts w:ascii="Calibri" w:hAnsi="Calibri" w:cs="Calibri"/>
            <w:noProof/>
          </w:rPr>
          <w:t>Розділ</w:t>
        </w:r>
        <w:r w:rsidRPr="00126ED2">
          <w:rPr>
            <w:rStyle w:val="a9"/>
            <w:noProof/>
          </w:rPr>
          <w:t xml:space="preserve"> V</w:t>
        </w:r>
        <w:r w:rsidRPr="00126ED2">
          <w:rPr>
            <w:rStyle w:val="a9"/>
            <w:rFonts w:ascii="Calibri" w:hAnsi="Calibri" w:cs="Calibri"/>
            <w:noProof/>
          </w:rPr>
          <w:t>ІІІ</w:t>
        </w:r>
        <w:r w:rsidRPr="00126ED2">
          <w:rPr>
            <w:rStyle w:val="a9"/>
            <w:noProof/>
          </w:rPr>
          <w:t xml:space="preserve"> «</w:t>
        </w:r>
        <w:r w:rsidRPr="00126ED2">
          <w:rPr>
            <w:rStyle w:val="a9"/>
            <w:rFonts w:ascii="Calibri" w:hAnsi="Calibri" w:cs="Calibri"/>
            <w:noProof/>
          </w:rPr>
          <w:t>Адвокати</w:t>
        </w:r>
        <w:r w:rsidRPr="00126ED2">
          <w:rPr>
            <w:rStyle w:val="a9"/>
            <w:noProof/>
          </w:rPr>
          <w:t>»</w:t>
        </w:r>
        <w:r>
          <w:rPr>
            <w:noProof/>
            <w:webHidden/>
          </w:rPr>
          <w:tab/>
        </w:r>
        <w:r>
          <w:rPr>
            <w:noProof/>
            <w:webHidden/>
          </w:rPr>
          <w:fldChar w:fldCharType="begin"/>
        </w:r>
        <w:r>
          <w:rPr>
            <w:noProof/>
            <w:webHidden/>
          </w:rPr>
          <w:instrText xml:space="preserve"> PAGEREF _Toc179472214 \h </w:instrText>
        </w:r>
        <w:r>
          <w:rPr>
            <w:noProof/>
            <w:webHidden/>
          </w:rPr>
        </w:r>
        <w:r>
          <w:rPr>
            <w:noProof/>
            <w:webHidden/>
          </w:rPr>
          <w:fldChar w:fldCharType="separate"/>
        </w:r>
        <w:r>
          <w:rPr>
            <w:noProof/>
            <w:webHidden/>
          </w:rPr>
          <w:t>10</w:t>
        </w:r>
        <w:r>
          <w:rPr>
            <w:noProof/>
            <w:webHidden/>
          </w:rPr>
          <w:fldChar w:fldCharType="end"/>
        </w:r>
      </w:hyperlink>
    </w:p>
    <w:p w14:paraId="3DACDD6F" w14:textId="70CDF6E3" w:rsidR="004955C8" w:rsidRDefault="004955C8">
      <w:pPr>
        <w:pStyle w:val="11"/>
        <w:tabs>
          <w:tab w:val="right" w:leader="dot" w:pos="8299"/>
        </w:tabs>
        <w:rPr>
          <w:rFonts w:asciiTheme="minorHAnsi" w:eastAsiaTheme="minorEastAsia" w:hAnsiTheme="minorHAnsi" w:cstheme="minorBidi"/>
          <w:b w:val="0"/>
          <w:noProof/>
          <w:kern w:val="2"/>
          <w:lang w:val="uk-UA" w:eastAsia="uk-UA"/>
          <w14:ligatures w14:val="standardContextual"/>
        </w:rPr>
      </w:pPr>
      <w:hyperlink w:anchor="_Toc179472215" w:history="1">
        <w:r w:rsidRPr="00126ED2">
          <w:rPr>
            <w:rStyle w:val="a9"/>
            <w:rFonts w:ascii="Calibri" w:hAnsi="Calibri" w:cs="Calibri"/>
            <w:noProof/>
            <w:lang w:val="ru-RU"/>
          </w:rPr>
          <w:t>Розділ</w:t>
        </w:r>
        <w:r w:rsidRPr="00126ED2">
          <w:rPr>
            <w:rStyle w:val="a9"/>
            <w:noProof/>
            <w:lang w:val="ru-RU"/>
          </w:rPr>
          <w:t xml:space="preserve"> </w:t>
        </w:r>
        <w:r w:rsidRPr="00126ED2">
          <w:rPr>
            <w:rStyle w:val="a9"/>
            <w:noProof/>
          </w:rPr>
          <w:t>I</w:t>
        </w:r>
        <w:r w:rsidRPr="00126ED2">
          <w:rPr>
            <w:rStyle w:val="a9"/>
            <w:rFonts w:ascii="Calibri" w:hAnsi="Calibri" w:cs="Calibri"/>
            <w:noProof/>
            <w:lang w:val="ru-RU"/>
          </w:rPr>
          <w:t>Х</w:t>
        </w:r>
        <w:r w:rsidRPr="00126ED2">
          <w:rPr>
            <w:rStyle w:val="a9"/>
            <w:noProof/>
            <w:lang w:val="ru-RU"/>
          </w:rPr>
          <w:t xml:space="preserve"> «</w:t>
        </w:r>
        <w:r w:rsidRPr="00126ED2">
          <w:rPr>
            <w:rStyle w:val="a9"/>
            <w:rFonts w:ascii="Calibri" w:hAnsi="Calibri" w:cs="Calibri"/>
            <w:noProof/>
            <w:lang w:val="ru-RU"/>
          </w:rPr>
          <w:t>Працівники</w:t>
        </w:r>
        <w:r w:rsidRPr="00126ED2">
          <w:rPr>
            <w:rStyle w:val="a9"/>
            <w:noProof/>
            <w:lang w:val="ru-RU"/>
          </w:rPr>
          <w:t xml:space="preserve"> </w:t>
        </w:r>
        <w:r w:rsidRPr="00126ED2">
          <w:rPr>
            <w:rStyle w:val="a9"/>
            <w:rFonts w:ascii="Calibri" w:hAnsi="Calibri" w:cs="Calibri"/>
            <w:noProof/>
            <w:lang w:val="ru-RU"/>
          </w:rPr>
          <w:t>апарату</w:t>
        </w:r>
        <w:r w:rsidRPr="00126ED2">
          <w:rPr>
            <w:rStyle w:val="a9"/>
            <w:noProof/>
            <w:lang w:val="ru-RU"/>
          </w:rPr>
          <w:t xml:space="preserve"> </w:t>
        </w:r>
        <w:r w:rsidRPr="00126ED2">
          <w:rPr>
            <w:rStyle w:val="a9"/>
            <w:rFonts w:ascii="Calibri" w:hAnsi="Calibri" w:cs="Calibri"/>
            <w:noProof/>
            <w:lang w:val="ru-RU"/>
          </w:rPr>
          <w:t>суду</w:t>
        </w:r>
        <w:r w:rsidRPr="00126ED2">
          <w:rPr>
            <w:rStyle w:val="a9"/>
            <w:rFonts w:cs="Gill Sans MT"/>
            <w:noProof/>
            <w:lang w:val="ru-RU"/>
          </w:rPr>
          <w:t>»</w:t>
        </w:r>
        <w:r>
          <w:rPr>
            <w:noProof/>
            <w:webHidden/>
          </w:rPr>
          <w:tab/>
        </w:r>
        <w:r>
          <w:rPr>
            <w:noProof/>
            <w:webHidden/>
          </w:rPr>
          <w:fldChar w:fldCharType="begin"/>
        </w:r>
        <w:r>
          <w:rPr>
            <w:noProof/>
            <w:webHidden/>
          </w:rPr>
          <w:instrText xml:space="preserve"> PAGEREF _Toc179472215 \h </w:instrText>
        </w:r>
        <w:r>
          <w:rPr>
            <w:noProof/>
            <w:webHidden/>
          </w:rPr>
        </w:r>
        <w:r>
          <w:rPr>
            <w:noProof/>
            <w:webHidden/>
          </w:rPr>
          <w:fldChar w:fldCharType="separate"/>
        </w:r>
        <w:r>
          <w:rPr>
            <w:noProof/>
            <w:webHidden/>
          </w:rPr>
          <w:t>11</w:t>
        </w:r>
        <w:r>
          <w:rPr>
            <w:noProof/>
            <w:webHidden/>
          </w:rPr>
          <w:fldChar w:fldCharType="end"/>
        </w:r>
      </w:hyperlink>
    </w:p>
    <w:p w14:paraId="2BB7D234" w14:textId="503DE9D9" w:rsidR="004955C8" w:rsidRDefault="004955C8">
      <w:pPr>
        <w:pStyle w:val="11"/>
        <w:tabs>
          <w:tab w:val="right" w:leader="dot" w:pos="8299"/>
        </w:tabs>
        <w:rPr>
          <w:rFonts w:asciiTheme="minorHAnsi" w:eastAsiaTheme="minorEastAsia" w:hAnsiTheme="minorHAnsi" w:cstheme="minorBidi"/>
          <w:b w:val="0"/>
          <w:noProof/>
          <w:kern w:val="2"/>
          <w:lang w:val="uk-UA" w:eastAsia="uk-UA"/>
          <w14:ligatures w14:val="standardContextual"/>
        </w:rPr>
      </w:pPr>
      <w:hyperlink w:anchor="_Toc179472216" w:history="1">
        <w:r w:rsidRPr="00126ED2">
          <w:rPr>
            <w:rStyle w:val="a9"/>
            <w:rFonts w:ascii="Calibri" w:hAnsi="Calibri" w:cs="Calibri"/>
            <w:noProof/>
            <w:lang w:val="ru-RU"/>
          </w:rPr>
          <w:t>Розділ</w:t>
        </w:r>
        <w:r w:rsidRPr="00126ED2">
          <w:rPr>
            <w:rStyle w:val="a9"/>
            <w:noProof/>
            <w:lang w:val="ru-RU"/>
          </w:rPr>
          <w:t xml:space="preserve"> </w:t>
        </w:r>
        <w:r w:rsidRPr="00126ED2">
          <w:rPr>
            <w:rStyle w:val="a9"/>
            <w:rFonts w:ascii="Calibri" w:hAnsi="Calibri" w:cs="Calibri"/>
            <w:noProof/>
            <w:lang w:val="ru-RU"/>
          </w:rPr>
          <w:t>Х</w:t>
        </w:r>
        <w:r w:rsidRPr="00126ED2">
          <w:rPr>
            <w:rStyle w:val="a9"/>
            <w:noProof/>
            <w:lang w:val="ru-RU"/>
          </w:rPr>
          <w:t xml:space="preserve"> «</w:t>
        </w:r>
        <w:r w:rsidRPr="00126ED2">
          <w:rPr>
            <w:rStyle w:val="a9"/>
            <w:rFonts w:ascii="Calibri" w:hAnsi="Calibri" w:cs="Calibri"/>
            <w:noProof/>
            <w:lang w:val="ru-RU"/>
          </w:rPr>
          <w:t>Служба</w:t>
        </w:r>
        <w:r w:rsidRPr="00126ED2">
          <w:rPr>
            <w:rStyle w:val="a9"/>
            <w:noProof/>
            <w:lang w:val="ru-RU"/>
          </w:rPr>
          <w:t xml:space="preserve"> </w:t>
        </w:r>
        <w:r w:rsidRPr="00126ED2">
          <w:rPr>
            <w:rStyle w:val="a9"/>
            <w:rFonts w:ascii="Calibri" w:hAnsi="Calibri" w:cs="Calibri"/>
            <w:noProof/>
            <w:lang w:val="ru-RU"/>
          </w:rPr>
          <w:t>судової</w:t>
        </w:r>
        <w:r w:rsidRPr="00126ED2">
          <w:rPr>
            <w:rStyle w:val="a9"/>
            <w:noProof/>
            <w:lang w:val="ru-RU"/>
          </w:rPr>
          <w:t xml:space="preserve"> </w:t>
        </w:r>
        <w:r w:rsidRPr="00126ED2">
          <w:rPr>
            <w:rStyle w:val="a9"/>
            <w:rFonts w:ascii="Calibri" w:hAnsi="Calibri" w:cs="Calibri"/>
            <w:noProof/>
            <w:lang w:val="ru-RU"/>
          </w:rPr>
          <w:t>охорони</w:t>
        </w:r>
        <w:r w:rsidRPr="00126ED2">
          <w:rPr>
            <w:rStyle w:val="a9"/>
            <w:rFonts w:cs="Gill Sans MT"/>
            <w:noProof/>
            <w:lang w:val="ru-RU"/>
          </w:rPr>
          <w:t>»</w:t>
        </w:r>
        <w:r>
          <w:rPr>
            <w:noProof/>
            <w:webHidden/>
          </w:rPr>
          <w:tab/>
        </w:r>
        <w:r>
          <w:rPr>
            <w:noProof/>
            <w:webHidden/>
          </w:rPr>
          <w:fldChar w:fldCharType="begin"/>
        </w:r>
        <w:r>
          <w:rPr>
            <w:noProof/>
            <w:webHidden/>
          </w:rPr>
          <w:instrText xml:space="preserve"> PAGEREF _Toc179472216 \h </w:instrText>
        </w:r>
        <w:r>
          <w:rPr>
            <w:noProof/>
            <w:webHidden/>
          </w:rPr>
        </w:r>
        <w:r>
          <w:rPr>
            <w:noProof/>
            <w:webHidden/>
          </w:rPr>
          <w:fldChar w:fldCharType="separate"/>
        </w:r>
        <w:r>
          <w:rPr>
            <w:noProof/>
            <w:webHidden/>
          </w:rPr>
          <w:t>12</w:t>
        </w:r>
        <w:r>
          <w:rPr>
            <w:noProof/>
            <w:webHidden/>
          </w:rPr>
          <w:fldChar w:fldCharType="end"/>
        </w:r>
      </w:hyperlink>
    </w:p>
    <w:p w14:paraId="4607D76D" w14:textId="63353340" w:rsidR="004955C8" w:rsidRDefault="004955C8">
      <w:pPr>
        <w:pStyle w:val="11"/>
        <w:tabs>
          <w:tab w:val="right" w:leader="dot" w:pos="8299"/>
        </w:tabs>
        <w:rPr>
          <w:rFonts w:asciiTheme="minorHAnsi" w:eastAsiaTheme="minorEastAsia" w:hAnsiTheme="minorHAnsi" w:cstheme="minorBidi"/>
          <w:b w:val="0"/>
          <w:noProof/>
          <w:kern w:val="2"/>
          <w:lang w:val="uk-UA" w:eastAsia="uk-UA"/>
          <w14:ligatures w14:val="standardContextual"/>
        </w:rPr>
      </w:pPr>
      <w:hyperlink w:anchor="_Toc179472217" w:history="1">
        <w:r w:rsidRPr="00126ED2">
          <w:rPr>
            <w:rStyle w:val="a9"/>
            <w:rFonts w:ascii="Calibri" w:hAnsi="Calibri" w:cs="Calibri"/>
            <w:noProof/>
            <w:lang w:val="ru-RU"/>
          </w:rPr>
          <w:t>Розділ</w:t>
        </w:r>
        <w:r w:rsidRPr="00126ED2">
          <w:rPr>
            <w:rStyle w:val="a9"/>
            <w:noProof/>
            <w:lang w:val="ru-RU"/>
          </w:rPr>
          <w:t xml:space="preserve"> </w:t>
        </w:r>
        <w:r w:rsidRPr="00126ED2">
          <w:rPr>
            <w:rStyle w:val="a9"/>
            <w:rFonts w:ascii="Calibri" w:hAnsi="Calibri" w:cs="Calibri"/>
            <w:noProof/>
            <w:lang w:val="ru-RU"/>
          </w:rPr>
          <w:t>Х</w:t>
        </w:r>
        <w:r w:rsidRPr="00126ED2">
          <w:rPr>
            <w:rStyle w:val="a9"/>
            <w:noProof/>
          </w:rPr>
          <w:t>I</w:t>
        </w:r>
        <w:r w:rsidRPr="00126ED2">
          <w:rPr>
            <w:rStyle w:val="a9"/>
            <w:noProof/>
            <w:lang w:val="ru-RU"/>
          </w:rPr>
          <w:t xml:space="preserve"> «</w:t>
        </w:r>
        <w:r w:rsidRPr="00126ED2">
          <w:rPr>
            <w:rStyle w:val="a9"/>
            <w:rFonts w:ascii="Calibri" w:hAnsi="Calibri" w:cs="Calibri"/>
            <w:noProof/>
            <w:lang w:val="ru-RU"/>
          </w:rPr>
          <w:t>Функції</w:t>
        </w:r>
        <w:r w:rsidRPr="00126ED2">
          <w:rPr>
            <w:rStyle w:val="a9"/>
            <w:noProof/>
            <w:lang w:val="ru-RU"/>
          </w:rPr>
          <w:t xml:space="preserve"> </w:t>
        </w:r>
        <w:r w:rsidRPr="00126ED2">
          <w:rPr>
            <w:rStyle w:val="a9"/>
            <w:rFonts w:ascii="Calibri" w:hAnsi="Calibri" w:cs="Calibri"/>
            <w:noProof/>
            <w:lang w:val="ru-RU"/>
          </w:rPr>
          <w:t>та</w:t>
        </w:r>
        <w:r w:rsidRPr="00126ED2">
          <w:rPr>
            <w:rStyle w:val="a9"/>
            <w:noProof/>
            <w:lang w:val="ru-RU"/>
          </w:rPr>
          <w:t xml:space="preserve"> </w:t>
        </w:r>
        <w:r w:rsidRPr="00126ED2">
          <w:rPr>
            <w:rStyle w:val="a9"/>
            <w:rFonts w:ascii="Calibri" w:hAnsi="Calibri" w:cs="Calibri"/>
            <w:noProof/>
            <w:lang w:val="ru-RU"/>
          </w:rPr>
          <w:t>обов</w:t>
        </w:r>
        <w:r w:rsidRPr="00126ED2">
          <w:rPr>
            <w:rStyle w:val="a9"/>
            <w:rFonts w:cs="Gill Sans MT"/>
            <w:noProof/>
            <w:lang w:val="ru-RU"/>
          </w:rPr>
          <w:t>’</w:t>
        </w:r>
        <w:r w:rsidRPr="00126ED2">
          <w:rPr>
            <w:rStyle w:val="a9"/>
            <w:rFonts w:ascii="Calibri" w:hAnsi="Calibri" w:cs="Calibri"/>
            <w:noProof/>
            <w:lang w:val="ru-RU"/>
          </w:rPr>
          <w:t>язки</w:t>
        </w:r>
        <w:r w:rsidRPr="00126ED2">
          <w:rPr>
            <w:rStyle w:val="a9"/>
            <w:noProof/>
            <w:lang w:val="ru-RU"/>
          </w:rPr>
          <w:t xml:space="preserve"> </w:t>
        </w:r>
        <w:r w:rsidRPr="00126ED2">
          <w:rPr>
            <w:rStyle w:val="a9"/>
            <w:rFonts w:ascii="Calibri" w:hAnsi="Calibri" w:cs="Calibri"/>
            <w:noProof/>
            <w:lang w:val="ru-RU"/>
          </w:rPr>
          <w:t>ВППС</w:t>
        </w:r>
        <w:r w:rsidRPr="00126ED2">
          <w:rPr>
            <w:rStyle w:val="a9"/>
            <w:rFonts w:cs="Gill Sans MT"/>
            <w:noProof/>
            <w:lang w:val="ru-RU"/>
          </w:rPr>
          <w:t>»</w:t>
        </w:r>
        <w:r>
          <w:rPr>
            <w:noProof/>
            <w:webHidden/>
          </w:rPr>
          <w:tab/>
        </w:r>
        <w:r>
          <w:rPr>
            <w:noProof/>
            <w:webHidden/>
          </w:rPr>
          <w:fldChar w:fldCharType="begin"/>
        </w:r>
        <w:r>
          <w:rPr>
            <w:noProof/>
            <w:webHidden/>
          </w:rPr>
          <w:instrText xml:space="preserve"> PAGEREF _Toc179472217 \h </w:instrText>
        </w:r>
        <w:r>
          <w:rPr>
            <w:noProof/>
            <w:webHidden/>
          </w:rPr>
        </w:r>
        <w:r>
          <w:rPr>
            <w:noProof/>
            <w:webHidden/>
          </w:rPr>
          <w:fldChar w:fldCharType="separate"/>
        </w:r>
        <w:r>
          <w:rPr>
            <w:noProof/>
            <w:webHidden/>
          </w:rPr>
          <w:t>13</w:t>
        </w:r>
        <w:r>
          <w:rPr>
            <w:noProof/>
            <w:webHidden/>
          </w:rPr>
          <w:fldChar w:fldCharType="end"/>
        </w:r>
      </w:hyperlink>
    </w:p>
    <w:p w14:paraId="35E055D4" w14:textId="38A09D7E" w:rsidR="004955C8" w:rsidRDefault="004955C8">
      <w:pPr>
        <w:pStyle w:val="11"/>
        <w:tabs>
          <w:tab w:val="right" w:leader="dot" w:pos="8299"/>
        </w:tabs>
        <w:rPr>
          <w:rFonts w:asciiTheme="minorHAnsi" w:eastAsiaTheme="minorEastAsia" w:hAnsiTheme="minorHAnsi" w:cstheme="minorBidi"/>
          <w:b w:val="0"/>
          <w:noProof/>
          <w:kern w:val="2"/>
          <w:lang w:val="uk-UA" w:eastAsia="uk-UA"/>
          <w14:ligatures w14:val="standardContextual"/>
        </w:rPr>
      </w:pPr>
      <w:hyperlink w:anchor="_Toc179472218" w:history="1">
        <w:r w:rsidRPr="00126ED2">
          <w:rPr>
            <w:rStyle w:val="a9"/>
            <w:rFonts w:ascii="Calibri" w:eastAsiaTheme="minorHAnsi" w:hAnsi="Calibri" w:cs="Calibri"/>
            <w:noProof/>
            <w:lang w:val="uk-UA"/>
          </w:rPr>
          <w:t>Розділ</w:t>
        </w:r>
        <w:r w:rsidRPr="00126ED2">
          <w:rPr>
            <w:rStyle w:val="a9"/>
            <w:rFonts w:eastAsiaTheme="minorHAnsi"/>
            <w:noProof/>
            <w:lang w:val="uk-UA"/>
          </w:rPr>
          <w:t xml:space="preserve"> </w:t>
        </w:r>
        <w:r w:rsidRPr="00126ED2">
          <w:rPr>
            <w:rStyle w:val="a9"/>
            <w:rFonts w:ascii="Calibri" w:hAnsi="Calibri" w:cs="Calibri"/>
            <w:noProof/>
            <w:lang w:val="uk-UA"/>
          </w:rPr>
          <w:t>Х</w:t>
        </w:r>
        <w:r w:rsidRPr="00126ED2">
          <w:rPr>
            <w:rStyle w:val="a9"/>
            <w:noProof/>
          </w:rPr>
          <w:t>I</w:t>
        </w:r>
        <w:r w:rsidRPr="00126ED2">
          <w:rPr>
            <w:rStyle w:val="a9"/>
            <w:rFonts w:eastAsiaTheme="minorHAnsi"/>
            <w:noProof/>
            <w:lang w:val="uk-UA"/>
          </w:rPr>
          <w:t>I «</w:t>
        </w:r>
        <w:r w:rsidRPr="00126ED2">
          <w:rPr>
            <w:rStyle w:val="a9"/>
            <w:rFonts w:ascii="Calibri" w:eastAsiaTheme="minorHAnsi" w:hAnsi="Calibri" w:cs="Calibri"/>
            <w:noProof/>
            <w:lang w:val="uk-UA"/>
          </w:rPr>
          <w:t>Опис</w:t>
        </w:r>
        <w:r w:rsidRPr="00126ED2">
          <w:rPr>
            <w:rStyle w:val="a9"/>
            <w:rFonts w:eastAsiaTheme="minorHAnsi"/>
            <w:noProof/>
            <w:lang w:val="uk-UA"/>
          </w:rPr>
          <w:t xml:space="preserve"> </w:t>
        </w:r>
        <w:r w:rsidRPr="00126ED2">
          <w:rPr>
            <w:rStyle w:val="a9"/>
            <w:rFonts w:ascii="Calibri" w:eastAsiaTheme="minorHAnsi" w:hAnsi="Calibri" w:cs="Calibri"/>
            <w:noProof/>
            <w:lang w:val="uk-UA"/>
          </w:rPr>
          <w:t>робочого</w:t>
        </w:r>
        <w:r w:rsidRPr="00126ED2">
          <w:rPr>
            <w:rStyle w:val="a9"/>
            <w:rFonts w:eastAsiaTheme="minorHAnsi"/>
            <w:noProof/>
            <w:lang w:val="uk-UA"/>
          </w:rPr>
          <w:t xml:space="preserve"> </w:t>
        </w:r>
        <w:r w:rsidRPr="00126ED2">
          <w:rPr>
            <w:rStyle w:val="a9"/>
            <w:rFonts w:ascii="Calibri" w:eastAsiaTheme="minorHAnsi" w:hAnsi="Calibri" w:cs="Calibri"/>
            <w:noProof/>
            <w:lang w:val="uk-UA"/>
          </w:rPr>
          <w:t>процесу</w:t>
        </w:r>
        <w:r w:rsidRPr="00126ED2">
          <w:rPr>
            <w:rStyle w:val="a9"/>
            <w:rFonts w:eastAsiaTheme="minorHAnsi"/>
            <w:noProof/>
            <w:lang w:val="uk-UA"/>
          </w:rPr>
          <w:t xml:space="preserve"> </w:t>
        </w:r>
        <w:r w:rsidRPr="00126ED2">
          <w:rPr>
            <w:rStyle w:val="a9"/>
            <w:rFonts w:ascii="Calibri" w:eastAsiaTheme="minorHAnsi" w:hAnsi="Calibri" w:cs="Calibri"/>
            <w:noProof/>
            <w:lang w:val="uk-UA"/>
          </w:rPr>
          <w:t>та</w:t>
        </w:r>
        <w:r w:rsidRPr="00126ED2">
          <w:rPr>
            <w:rStyle w:val="a9"/>
            <w:rFonts w:eastAsiaTheme="minorHAnsi"/>
            <w:noProof/>
            <w:lang w:val="uk-UA"/>
          </w:rPr>
          <w:t xml:space="preserve"> </w:t>
        </w:r>
        <w:r w:rsidRPr="00126ED2">
          <w:rPr>
            <w:rStyle w:val="a9"/>
            <w:rFonts w:ascii="Calibri" w:eastAsiaTheme="minorHAnsi" w:hAnsi="Calibri" w:cs="Calibri"/>
            <w:noProof/>
            <w:lang w:val="uk-UA"/>
          </w:rPr>
          <w:t>внутрішніх</w:t>
        </w:r>
        <w:r w:rsidRPr="00126ED2">
          <w:rPr>
            <w:rStyle w:val="a9"/>
            <w:rFonts w:eastAsiaTheme="minorHAnsi"/>
            <w:noProof/>
            <w:lang w:val="uk-UA"/>
          </w:rPr>
          <w:t xml:space="preserve"> </w:t>
        </w:r>
        <w:r w:rsidRPr="00126ED2">
          <w:rPr>
            <w:rStyle w:val="a9"/>
            <w:rFonts w:ascii="Calibri" w:eastAsiaTheme="minorHAnsi" w:hAnsi="Calibri" w:cs="Calibri"/>
            <w:noProof/>
            <w:lang w:val="uk-UA"/>
          </w:rPr>
          <w:t>правил</w:t>
        </w:r>
        <w:r w:rsidRPr="00126ED2">
          <w:rPr>
            <w:rStyle w:val="a9"/>
            <w:rFonts w:eastAsiaTheme="minorHAnsi" w:cs="Gill Sans MT"/>
            <w:noProof/>
            <w:lang w:val="uk-UA"/>
          </w:rPr>
          <w:t>»</w:t>
        </w:r>
        <w:r>
          <w:rPr>
            <w:noProof/>
            <w:webHidden/>
          </w:rPr>
          <w:tab/>
        </w:r>
        <w:r>
          <w:rPr>
            <w:noProof/>
            <w:webHidden/>
          </w:rPr>
          <w:fldChar w:fldCharType="begin"/>
        </w:r>
        <w:r>
          <w:rPr>
            <w:noProof/>
            <w:webHidden/>
          </w:rPr>
          <w:instrText xml:space="preserve"> PAGEREF _Toc179472218 \h </w:instrText>
        </w:r>
        <w:r>
          <w:rPr>
            <w:noProof/>
            <w:webHidden/>
          </w:rPr>
        </w:r>
        <w:r>
          <w:rPr>
            <w:noProof/>
            <w:webHidden/>
          </w:rPr>
          <w:fldChar w:fldCharType="separate"/>
        </w:r>
        <w:r>
          <w:rPr>
            <w:noProof/>
            <w:webHidden/>
          </w:rPr>
          <w:t>15</w:t>
        </w:r>
        <w:r>
          <w:rPr>
            <w:noProof/>
            <w:webHidden/>
          </w:rPr>
          <w:fldChar w:fldCharType="end"/>
        </w:r>
      </w:hyperlink>
    </w:p>
    <w:p w14:paraId="7A4968B3" w14:textId="22BA5220" w:rsidR="004955C8" w:rsidRDefault="004955C8">
      <w:pPr>
        <w:pStyle w:val="21"/>
        <w:rPr>
          <w:rFonts w:asciiTheme="minorHAnsi" w:eastAsiaTheme="minorEastAsia" w:hAnsiTheme="minorHAnsi" w:cstheme="minorBidi"/>
          <w:noProof/>
          <w:kern w:val="2"/>
          <w:lang w:val="uk-UA" w:eastAsia="uk-UA"/>
          <w14:ligatures w14:val="standardContextual"/>
        </w:rPr>
      </w:pPr>
      <w:hyperlink w:anchor="_Toc179472219" w:history="1">
        <w:r w:rsidRPr="00126ED2">
          <w:rPr>
            <w:rStyle w:val="a9"/>
            <w:rFonts w:ascii="Calibri" w:eastAsiaTheme="minorHAnsi" w:hAnsi="Calibri" w:cs="Calibri"/>
            <w:noProof/>
            <w:lang w:val="uk-UA"/>
          </w:rPr>
          <w:t>До</w:t>
        </w:r>
        <w:r w:rsidRPr="00126ED2">
          <w:rPr>
            <w:rStyle w:val="a9"/>
            <w:rFonts w:eastAsiaTheme="minorHAnsi"/>
            <w:noProof/>
            <w:lang w:val="uk-UA"/>
          </w:rPr>
          <w:t xml:space="preserve"> </w:t>
        </w:r>
        <w:r w:rsidRPr="00126ED2">
          <w:rPr>
            <w:rStyle w:val="a9"/>
            <w:rFonts w:ascii="Calibri" w:eastAsiaTheme="minorHAnsi" w:hAnsi="Calibri" w:cs="Calibri"/>
            <w:noProof/>
            <w:lang w:val="uk-UA"/>
          </w:rPr>
          <w:t>прибуття</w:t>
        </w:r>
        <w:r w:rsidRPr="00126ED2">
          <w:rPr>
            <w:rStyle w:val="a9"/>
            <w:rFonts w:eastAsiaTheme="minorHAnsi"/>
            <w:noProof/>
            <w:lang w:val="uk-UA"/>
          </w:rPr>
          <w:t xml:space="preserve"> </w:t>
        </w:r>
        <w:r w:rsidRPr="00126ED2">
          <w:rPr>
            <w:rStyle w:val="a9"/>
            <w:rFonts w:ascii="Calibri" w:eastAsiaTheme="minorHAnsi" w:hAnsi="Calibri" w:cs="Calibri"/>
            <w:noProof/>
            <w:lang w:val="uk-UA"/>
          </w:rPr>
          <w:t>свідків</w:t>
        </w:r>
        <w:r w:rsidRPr="00126ED2">
          <w:rPr>
            <w:rStyle w:val="a9"/>
            <w:rFonts w:eastAsiaTheme="minorHAnsi"/>
            <w:noProof/>
            <w:lang w:val="uk-UA"/>
          </w:rPr>
          <w:t xml:space="preserve"> </w:t>
        </w:r>
        <w:r w:rsidRPr="00126ED2">
          <w:rPr>
            <w:rStyle w:val="a9"/>
            <w:rFonts w:ascii="Calibri" w:eastAsiaTheme="minorHAnsi" w:hAnsi="Calibri" w:cs="Calibri"/>
            <w:noProof/>
            <w:lang w:val="uk-UA"/>
          </w:rPr>
          <w:t>та</w:t>
        </w:r>
        <w:r w:rsidRPr="00126ED2">
          <w:rPr>
            <w:rStyle w:val="a9"/>
            <w:rFonts w:eastAsiaTheme="minorHAnsi"/>
            <w:noProof/>
            <w:lang w:val="uk-UA"/>
          </w:rPr>
          <w:t xml:space="preserve"> </w:t>
        </w:r>
        <w:r w:rsidRPr="00126ED2">
          <w:rPr>
            <w:rStyle w:val="a9"/>
            <w:rFonts w:ascii="Calibri" w:eastAsiaTheme="minorHAnsi" w:hAnsi="Calibri" w:cs="Calibri"/>
            <w:noProof/>
            <w:lang w:val="uk-UA"/>
          </w:rPr>
          <w:t>потерпілих</w:t>
        </w:r>
        <w:r w:rsidRPr="00126ED2">
          <w:rPr>
            <w:rStyle w:val="a9"/>
            <w:rFonts w:eastAsiaTheme="minorHAnsi"/>
            <w:noProof/>
            <w:lang w:val="uk-UA"/>
          </w:rPr>
          <w:t xml:space="preserve"> </w:t>
        </w:r>
        <w:r w:rsidRPr="00126ED2">
          <w:rPr>
            <w:rStyle w:val="a9"/>
            <w:rFonts w:ascii="Calibri" w:eastAsiaTheme="minorHAnsi" w:hAnsi="Calibri" w:cs="Calibri"/>
            <w:noProof/>
            <w:lang w:val="uk-UA"/>
          </w:rPr>
          <w:t>безпосередньо</w:t>
        </w:r>
        <w:r w:rsidRPr="00126ED2">
          <w:rPr>
            <w:rStyle w:val="a9"/>
            <w:rFonts w:eastAsiaTheme="minorHAnsi"/>
            <w:noProof/>
            <w:lang w:val="uk-UA"/>
          </w:rPr>
          <w:t xml:space="preserve"> </w:t>
        </w:r>
        <w:r w:rsidRPr="00126ED2">
          <w:rPr>
            <w:rStyle w:val="a9"/>
            <w:rFonts w:ascii="Calibri" w:eastAsiaTheme="minorHAnsi" w:hAnsi="Calibri" w:cs="Calibri"/>
            <w:noProof/>
            <w:lang w:val="uk-UA"/>
          </w:rPr>
          <w:t>до</w:t>
        </w:r>
        <w:r w:rsidRPr="00126ED2">
          <w:rPr>
            <w:rStyle w:val="a9"/>
            <w:rFonts w:eastAsiaTheme="minorHAnsi"/>
            <w:noProof/>
            <w:lang w:val="uk-UA"/>
          </w:rPr>
          <w:t xml:space="preserve"> </w:t>
        </w:r>
        <w:r w:rsidRPr="00126ED2">
          <w:rPr>
            <w:rStyle w:val="a9"/>
            <w:rFonts w:ascii="Calibri" w:eastAsiaTheme="minorHAnsi" w:hAnsi="Calibri" w:cs="Calibri"/>
            <w:noProof/>
            <w:lang w:val="uk-UA"/>
          </w:rPr>
          <w:t>суду</w:t>
        </w:r>
        <w:r>
          <w:rPr>
            <w:noProof/>
            <w:webHidden/>
          </w:rPr>
          <w:tab/>
        </w:r>
        <w:r>
          <w:rPr>
            <w:noProof/>
            <w:webHidden/>
          </w:rPr>
          <w:fldChar w:fldCharType="begin"/>
        </w:r>
        <w:r>
          <w:rPr>
            <w:noProof/>
            <w:webHidden/>
          </w:rPr>
          <w:instrText xml:space="preserve"> PAGEREF _Toc179472219 \h </w:instrText>
        </w:r>
        <w:r>
          <w:rPr>
            <w:noProof/>
            <w:webHidden/>
          </w:rPr>
        </w:r>
        <w:r>
          <w:rPr>
            <w:noProof/>
            <w:webHidden/>
          </w:rPr>
          <w:fldChar w:fldCharType="separate"/>
        </w:r>
        <w:r>
          <w:rPr>
            <w:noProof/>
            <w:webHidden/>
          </w:rPr>
          <w:t>15</w:t>
        </w:r>
        <w:r>
          <w:rPr>
            <w:noProof/>
            <w:webHidden/>
          </w:rPr>
          <w:fldChar w:fldCharType="end"/>
        </w:r>
      </w:hyperlink>
    </w:p>
    <w:p w14:paraId="6D428E31" w14:textId="66053B7C" w:rsidR="004955C8" w:rsidRDefault="004955C8">
      <w:pPr>
        <w:pStyle w:val="21"/>
        <w:rPr>
          <w:rFonts w:asciiTheme="minorHAnsi" w:eastAsiaTheme="minorEastAsia" w:hAnsiTheme="minorHAnsi" w:cstheme="minorBidi"/>
          <w:noProof/>
          <w:kern w:val="2"/>
          <w:lang w:val="uk-UA" w:eastAsia="uk-UA"/>
          <w14:ligatures w14:val="standardContextual"/>
        </w:rPr>
      </w:pPr>
      <w:hyperlink w:anchor="_Toc179472220" w:history="1">
        <w:r w:rsidRPr="00126ED2">
          <w:rPr>
            <w:rStyle w:val="a9"/>
            <w:rFonts w:ascii="Calibri" w:eastAsiaTheme="minorHAnsi" w:hAnsi="Calibri" w:cs="Calibri"/>
            <w:noProof/>
            <w:lang w:val="uk-UA"/>
          </w:rPr>
          <w:t>Після</w:t>
        </w:r>
        <w:r w:rsidRPr="00126ED2">
          <w:rPr>
            <w:rStyle w:val="a9"/>
            <w:rFonts w:eastAsiaTheme="minorHAnsi"/>
            <w:noProof/>
            <w:lang w:val="uk-UA"/>
          </w:rPr>
          <w:t xml:space="preserve"> </w:t>
        </w:r>
        <w:r w:rsidRPr="00126ED2">
          <w:rPr>
            <w:rStyle w:val="a9"/>
            <w:rFonts w:ascii="Calibri" w:eastAsiaTheme="minorHAnsi" w:hAnsi="Calibri" w:cs="Calibri"/>
            <w:noProof/>
            <w:lang w:val="uk-UA"/>
          </w:rPr>
          <w:t>першого</w:t>
        </w:r>
        <w:r w:rsidRPr="00126ED2">
          <w:rPr>
            <w:rStyle w:val="a9"/>
            <w:rFonts w:eastAsiaTheme="minorHAnsi"/>
            <w:noProof/>
            <w:lang w:val="uk-UA"/>
          </w:rPr>
          <w:t xml:space="preserve"> </w:t>
        </w:r>
        <w:r w:rsidRPr="00126ED2">
          <w:rPr>
            <w:rStyle w:val="a9"/>
            <w:rFonts w:ascii="Calibri" w:eastAsiaTheme="minorHAnsi" w:hAnsi="Calibri" w:cs="Calibri"/>
            <w:noProof/>
            <w:lang w:val="uk-UA"/>
          </w:rPr>
          <w:t>судового</w:t>
        </w:r>
        <w:r w:rsidRPr="00126ED2">
          <w:rPr>
            <w:rStyle w:val="a9"/>
            <w:rFonts w:eastAsiaTheme="minorHAnsi"/>
            <w:noProof/>
            <w:lang w:val="uk-UA"/>
          </w:rPr>
          <w:t xml:space="preserve"> </w:t>
        </w:r>
        <w:r w:rsidRPr="00126ED2">
          <w:rPr>
            <w:rStyle w:val="a9"/>
            <w:rFonts w:ascii="Calibri" w:eastAsiaTheme="minorHAnsi" w:hAnsi="Calibri" w:cs="Calibri"/>
            <w:noProof/>
            <w:lang w:val="uk-UA"/>
          </w:rPr>
          <w:t>засідання</w:t>
        </w:r>
        <w:r w:rsidRPr="00126ED2">
          <w:rPr>
            <w:rStyle w:val="a9"/>
            <w:rFonts w:eastAsiaTheme="minorHAnsi"/>
            <w:noProof/>
            <w:lang w:val="uk-UA"/>
          </w:rPr>
          <w:t xml:space="preserve"> </w:t>
        </w:r>
        <w:r w:rsidRPr="00126ED2">
          <w:rPr>
            <w:rStyle w:val="a9"/>
            <w:rFonts w:ascii="Calibri" w:eastAsiaTheme="minorHAnsi" w:hAnsi="Calibri" w:cs="Calibri"/>
            <w:noProof/>
            <w:lang w:val="uk-UA"/>
          </w:rPr>
          <w:t>судового</w:t>
        </w:r>
        <w:r w:rsidRPr="00126ED2">
          <w:rPr>
            <w:rStyle w:val="a9"/>
            <w:rFonts w:eastAsiaTheme="minorHAnsi"/>
            <w:noProof/>
            <w:lang w:val="uk-UA"/>
          </w:rPr>
          <w:t xml:space="preserve"> </w:t>
        </w:r>
        <w:r w:rsidRPr="00126ED2">
          <w:rPr>
            <w:rStyle w:val="a9"/>
            <w:rFonts w:ascii="Calibri" w:eastAsiaTheme="minorHAnsi" w:hAnsi="Calibri" w:cs="Calibri"/>
            <w:noProof/>
            <w:lang w:val="uk-UA"/>
          </w:rPr>
          <w:t>розгляду</w:t>
        </w:r>
        <w:r w:rsidRPr="00126ED2">
          <w:rPr>
            <w:rStyle w:val="a9"/>
            <w:rFonts w:eastAsiaTheme="minorHAnsi"/>
            <w:noProof/>
            <w:lang w:val="uk-UA"/>
          </w:rPr>
          <w:t xml:space="preserve"> </w:t>
        </w:r>
        <w:r w:rsidRPr="00126ED2">
          <w:rPr>
            <w:rStyle w:val="a9"/>
            <w:rFonts w:ascii="Calibri" w:eastAsiaTheme="minorHAnsi" w:hAnsi="Calibri" w:cs="Calibri"/>
            <w:noProof/>
            <w:lang w:val="uk-UA"/>
          </w:rPr>
          <w:t>(на якому узгоджено графік судових засідань)</w:t>
        </w:r>
        <w:r>
          <w:rPr>
            <w:noProof/>
            <w:webHidden/>
          </w:rPr>
          <w:tab/>
        </w:r>
        <w:r>
          <w:rPr>
            <w:noProof/>
            <w:webHidden/>
          </w:rPr>
          <w:fldChar w:fldCharType="begin"/>
        </w:r>
        <w:r>
          <w:rPr>
            <w:noProof/>
            <w:webHidden/>
          </w:rPr>
          <w:instrText xml:space="preserve"> PAGEREF _Toc179472220 \h </w:instrText>
        </w:r>
        <w:r>
          <w:rPr>
            <w:noProof/>
            <w:webHidden/>
          </w:rPr>
        </w:r>
        <w:r>
          <w:rPr>
            <w:noProof/>
            <w:webHidden/>
          </w:rPr>
          <w:fldChar w:fldCharType="separate"/>
        </w:r>
        <w:r>
          <w:rPr>
            <w:noProof/>
            <w:webHidden/>
          </w:rPr>
          <w:t>15</w:t>
        </w:r>
        <w:r>
          <w:rPr>
            <w:noProof/>
            <w:webHidden/>
          </w:rPr>
          <w:fldChar w:fldCharType="end"/>
        </w:r>
      </w:hyperlink>
    </w:p>
    <w:p w14:paraId="2D55CEAF" w14:textId="7C3A2214" w:rsidR="004955C8" w:rsidRDefault="004955C8">
      <w:pPr>
        <w:pStyle w:val="21"/>
        <w:rPr>
          <w:rFonts w:asciiTheme="minorHAnsi" w:eastAsiaTheme="minorEastAsia" w:hAnsiTheme="minorHAnsi" w:cstheme="minorBidi"/>
          <w:noProof/>
          <w:kern w:val="2"/>
          <w:lang w:val="uk-UA" w:eastAsia="uk-UA"/>
          <w14:ligatures w14:val="standardContextual"/>
        </w:rPr>
      </w:pPr>
      <w:hyperlink w:anchor="_Toc179472221" w:history="1">
        <w:r w:rsidRPr="00126ED2">
          <w:rPr>
            <w:rStyle w:val="a9"/>
            <w:rFonts w:ascii="Calibri" w:eastAsiaTheme="minorHAnsi" w:hAnsi="Calibri" w:cs="Calibri"/>
            <w:noProof/>
            <w:lang w:val="uk-UA"/>
          </w:rPr>
          <w:t>До</w:t>
        </w:r>
        <w:r w:rsidRPr="00126ED2">
          <w:rPr>
            <w:rStyle w:val="a9"/>
            <w:rFonts w:eastAsiaTheme="minorHAnsi"/>
            <w:noProof/>
            <w:lang w:val="uk-UA"/>
          </w:rPr>
          <w:t xml:space="preserve"> </w:t>
        </w:r>
        <w:r w:rsidRPr="00126ED2">
          <w:rPr>
            <w:rStyle w:val="a9"/>
            <w:rFonts w:ascii="Calibri" w:eastAsiaTheme="minorHAnsi" w:hAnsi="Calibri" w:cs="Calibri"/>
            <w:noProof/>
            <w:lang w:val="uk-UA"/>
          </w:rPr>
          <w:t>другого</w:t>
        </w:r>
        <w:r w:rsidRPr="00126ED2">
          <w:rPr>
            <w:rStyle w:val="a9"/>
            <w:rFonts w:eastAsiaTheme="minorHAnsi"/>
            <w:noProof/>
            <w:lang w:val="uk-UA"/>
          </w:rPr>
          <w:t xml:space="preserve"> </w:t>
        </w:r>
        <w:r w:rsidRPr="00126ED2">
          <w:rPr>
            <w:rStyle w:val="a9"/>
            <w:rFonts w:ascii="Calibri" w:eastAsiaTheme="minorHAnsi" w:hAnsi="Calibri" w:cs="Calibri"/>
            <w:noProof/>
            <w:lang w:val="uk-UA"/>
          </w:rPr>
          <w:t>судового</w:t>
        </w:r>
        <w:r w:rsidRPr="00126ED2">
          <w:rPr>
            <w:rStyle w:val="a9"/>
            <w:rFonts w:eastAsiaTheme="minorHAnsi"/>
            <w:noProof/>
            <w:lang w:val="uk-UA"/>
          </w:rPr>
          <w:t xml:space="preserve"> </w:t>
        </w:r>
        <w:r w:rsidRPr="00126ED2">
          <w:rPr>
            <w:rStyle w:val="a9"/>
            <w:rFonts w:ascii="Calibri" w:eastAsiaTheme="minorHAnsi" w:hAnsi="Calibri" w:cs="Calibri"/>
            <w:noProof/>
            <w:lang w:val="uk-UA"/>
          </w:rPr>
          <w:t>засідання</w:t>
        </w:r>
        <w:r w:rsidRPr="00126ED2">
          <w:rPr>
            <w:rStyle w:val="a9"/>
            <w:rFonts w:eastAsiaTheme="minorHAnsi"/>
            <w:noProof/>
            <w:lang w:val="uk-UA"/>
          </w:rPr>
          <w:t xml:space="preserve"> </w:t>
        </w:r>
        <w:r w:rsidRPr="00126ED2">
          <w:rPr>
            <w:rStyle w:val="a9"/>
            <w:rFonts w:ascii="Calibri" w:eastAsiaTheme="minorHAnsi" w:hAnsi="Calibri" w:cs="Calibri"/>
            <w:noProof/>
            <w:lang w:val="uk-UA"/>
          </w:rPr>
          <w:t>судового</w:t>
        </w:r>
        <w:r w:rsidRPr="00126ED2">
          <w:rPr>
            <w:rStyle w:val="a9"/>
            <w:rFonts w:eastAsiaTheme="minorHAnsi"/>
            <w:noProof/>
            <w:lang w:val="uk-UA"/>
          </w:rPr>
          <w:t xml:space="preserve"> </w:t>
        </w:r>
        <w:r w:rsidRPr="00126ED2">
          <w:rPr>
            <w:rStyle w:val="a9"/>
            <w:rFonts w:ascii="Calibri" w:eastAsiaTheme="minorHAnsi" w:hAnsi="Calibri" w:cs="Calibri"/>
            <w:noProof/>
            <w:lang w:val="uk-UA"/>
          </w:rPr>
          <w:t>розгляду</w:t>
        </w:r>
        <w:r>
          <w:rPr>
            <w:noProof/>
            <w:webHidden/>
          </w:rPr>
          <w:tab/>
        </w:r>
        <w:r>
          <w:rPr>
            <w:noProof/>
            <w:webHidden/>
          </w:rPr>
          <w:fldChar w:fldCharType="begin"/>
        </w:r>
        <w:r>
          <w:rPr>
            <w:noProof/>
            <w:webHidden/>
          </w:rPr>
          <w:instrText xml:space="preserve"> PAGEREF _Toc179472221 \h </w:instrText>
        </w:r>
        <w:r>
          <w:rPr>
            <w:noProof/>
            <w:webHidden/>
          </w:rPr>
        </w:r>
        <w:r>
          <w:rPr>
            <w:noProof/>
            <w:webHidden/>
          </w:rPr>
          <w:fldChar w:fldCharType="separate"/>
        </w:r>
        <w:r>
          <w:rPr>
            <w:noProof/>
            <w:webHidden/>
          </w:rPr>
          <w:t>15</w:t>
        </w:r>
        <w:r>
          <w:rPr>
            <w:noProof/>
            <w:webHidden/>
          </w:rPr>
          <w:fldChar w:fldCharType="end"/>
        </w:r>
      </w:hyperlink>
    </w:p>
    <w:p w14:paraId="4FE6E42B" w14:textId="392D0912" w:rsidR="004955C8" w:rsidRDefault="004955C8">
      <w:pPr>
        <w:pStyle w:val="21"/>
        <w:rPr>
          <w:rFonts w:asciiTheme="minorHAnsi" w:eastAsiaTheme="minorEastAsia" w:hAnsiTheme="minorHAnsi" w:cstheme="minorBidi"/>
          <w:noProof/>
          <w:kern w:val="2"/>
          <w:lang w:val="uk-UA" w:eastAsia="uk-UA"/>
          <w14:ligatures w14:val="standardContextual"/>
        </w:rPr>
      </w:pPr>
      <w:hyperlink w:anchor="_Toc179472222" w:history="1">
        <w:r w:rsidRPr="00126ED2">
          <w:rPr>
            <w:rStyle w:val="a9"/>
            <w:rFonts w:ascii="Calibri" w:eastAsiaTheme="minorHAnsi" w:hAnsi="Calibri" w:cs="Calibri"/>
            <w:noProof/>
            <w:lang w:val="uk-UA"/>
          </w:rPr>
          <w:t>Друге</w:t>
        </w:r>
        <w:r w:rsidRPr="00126ED2">
          <w:rPr>
            <w:rStyle w:val="a9"/>
            <w:rFonts w:eastAsiaTheme="minorHAnsi"/>
            <w:noProof/>
            <w:lang w:val="uk-UA"/>
          </w:rPr>
          <w:t xml:space="preserve"> </w:t>
        </w:r>
        <w:r w:rsidRPr="00126ED2">
          <w:rPr>
            <w:rStyle w:val="a9"/>
            <w:rFonts w:ascii="Calibri" w:eastAsiaTheme="minorHAnsi" w:hAnsi="Calibri" w:cs="Calibri"/>
            <w:noProof/>
            <w:lang w:val="uk-UA"/>
          </w:rPr>
          <w:t>судове</w:t>
        </w:r>
        <w:r w:rsidRPr="00126ED2">
          <w:rPr>
            <w:rStyle w:val="a9"/>
            <w:rFonts w:eastAsiaTheme="minorHAnsi"/>
            <w:noProof/>
            <w:lang w:val="uk-UA"/>
          </w:rPr>
          <w:t xml:space="preserve"> </w:t>
        </w:r>
        <w:r w:rsidRPr="00126ED2">
          <w:rPr>
            <w:rStyle w:val="a9"/>
            <w:rFonts w:ascii="Calibri" w:eastAsiaTheme="minorHAnsi" w:hAnsi="Calibri" w:cs="Calibri"/>
            <w:noProof/>
            <w:lang w:val="uk-UA"/>
          </w:rPr>
          <w:t>засідання</w:t>
        </w:r>
        <w:r w:rsidRPr="00126ED2">
          <w:rPr>
            <w:rStyle w:val="a9"/>
            <w:rFonts w:eastAsiaTheme="minorHAnsi"/>
            <w:noProof/>
            <w:lang w:val="uk-UA"/>
          </w:rPr>
          <w:t xml:space="preserve"> </w:t>
        </w:r>
        <w:r w:rsidRPr="00126ED2">
          <w:rPr>
            <w:rStyle w:val="a9"/>
            <w:rFonts w:ascii="Calibri" w:eastAsiaTheme="minorHAnsi" w:hAnsi="Calibri" w:cs="Calibri"/>
            <w:noProof/>
            <w:lang w:val="uk-UA"/>
          </w:rPr>
          <w:t>судового</w:t>
        </w:r>
        <w:r w:rsidRPr="00126ED2">
          <w:rPr>
            <w:rStyle w:val="a9"/>
            <w:rFonts w:eastAsiaTheme="minorHAnsi"/>
            <w:noProof/>
            <w:lang w:val="uk-UA"/>
          </w:rPr>
          <w:t xml:space="preserve"> </w:t>
        </w:r>
        <w:r w:rsidRPr="00126ED2">
          <w:rPr>
            <w:rStyle w:val="a9"/>
            <w:rFonts w:ascii="Calibri" w:eastAsiaTheme="minorHAnsi" w:hAnsi="Calibri" w:cs="Calibri"/>
            <w:noProof/>
            <w:lang w:val="uk-UA"/>
          </w:rPr>
          <w:t>розгляду</w:t>
        </w:r>
        <w:r w:rsidRPr="00126ED2">
          <w:rPr>
            <w:rStyle w:val="a9"/>
            <w:rFonts w:eastAsiaTheme="minorHAnsi"/>
            <w:noProof/>
            <w:lang w:val="uk-UA"/>
          </w:rPr>
          <w:t xml:space="preserve"> </w:t>
        </w:r>
        <w:r w:rsidRPr="00126ED2">
          <w:rPr>
            <w:rStyle w:val="a9"/>
            <w:rFonts w:ascii="Calibri" w:eastAsiaTheme="minorHAnsi" w:hAnsi="Calibri" w:cs="Calibri"/>
            <w:noProof/>
            <w:lang w:val="uk-UA"/>
          </w:rPr>
          <w:t>і</w:t>
        </w:r>
        <w:r w:rsidRPr="00126ED2">
          <w:rPr>
            <w:rStyle w:val="a9"/>
            <w:rFonts w:eastAsiaTheme="minorHAnsi"/>
            <w:noProof/>
            <w:lang w:val="uk-UA"/>
          </w:rPr>
          <w:t xml:space="preserve"> </w:t>
        </w:r>
        <w:r w:rsidRPr="00126ED2">
          <w:rPr>
            <w:rStyle w:val="a9"/>
            <w:rFonts w:ascii="Calibri" w:eastAsiaTheme="minorHAnsi" w:hAnsi="Calibri" w:cs="Calibri"/>
            <w:noProof/>
            <w:lang w:val="uk-UA"/>
          </w:rPr>
          <w:t>впродовж</w:t>
        </w:r>
        <w:r w:rsidRPr="00126ED2">
          <w:rPr>
            <w:rStyle w:val="a9"/>
            <w:rFonts w:eastAsiaTheme="minorHAnsi"/>
            <w:noProof/>
            <w:lang w:val="uk-UA"/>
          </w:rPr>
          <w:t xml:space="preserve"> </w:t>
        </w:r>
        <w:r w:rsidRPr="00126ED2">
          <w:rPr>
            <w:rStyle w:val="a9"/>
            <w:rFonts w:ascii="Calibri" w:eastAsiaTheme="minorHAnsi" w:hAnsi="Calibri" w:cs="Calibri"/>
            <w:noProof/>
            <w:lang w:val="uk-UA"/>
          </w:rPr>
          <w:t>усього</w:t>
        </w:r>
        <w:r w:rsidRPr="00126ED2">
          <w:rPr>
            <w:rStyle w:val="a9"/>
            <w:rFonts w:eastAsiaTheme="minorHAnsi"/>
            <w:noProof/>
            <w:lang w:val="uk-UA"/>
          </w:rPr>
          <w:t xml:space="preserve"> </w:t>
        </w:r>
        <w:r w:rsidRPr="00126ED2">
          <w:rPr>
            <w:rStyle w:val="a9"/>
            <w:rFonts w:ascii="Calibri" w:eastAsiaTheme="minorHAnsi" w:hAnsi="Calibri" w:cs="Calibri"/>
            <w:noProof/>
            <w:lang w:val="uk-UA"/>
          </w:rPr>
          <w:t>судового</w:t>
        </w:r>
        <w:r w:rsidRPr="00126ED2">
          <w:rPr>
            <w:rStyle w:val="a9"/>
            <w:rFonts w:eastAsiaTheme="minorHAnsi"/>
            <w:noProof/>
            <w:lang w:val="uk-UA"/>
          </w:rPr>
          <w:t xml:space="preserve"> </w:t>
        </w:r>
        <w:r w:rsidRPr="00126ED2">
          <w:rPr>
            <w:rStyle w:val="a9"/>
            <w:rFonts w:ascii="Calibri" w:eastAsiaTheme="minorHAnsi" w:hAnsi="Calibri" w:cs="Calibri"/>
            <w:noProof/>
            <w:lang w:val="uk-UA"/>
          </w:rPr>
          <w:t>розгляду</w:t>
        </w:r>
        <w:r>
          <w:rPr>
            <w:noProof/>
            <w:webHidden/>
          </w:rPr>
          <w:tab/>
        </w:r>
        <w:r>
          <w:rPr>
            <w:noProof/>
            <w:webHidden/>
          </w:rPr>
          <w:fldChar w:fldCharType="begin"/>
        </w:r>
        <w:r>
          <w:rPr>
            <w:noProof/>
            <w:webHidden/>
          </w:rPr>
          <w:instrText xml:space="preserve"> PAGEREF _Toc179472222 \h </w:instrText>
        </w:r>
        <w:r>
          <w:rPr>
            <w:noProof/>
            <w:webHidden/>
          </w:rPr>
        </w:r>
        <w:r>
          <w:rPr>
            <w:noProof/>
            <w:webHidden/>
          </w:rPr>
          <w:fldChar w:fldCharType="separate"/>
        </w:r>
        <w:r>
          <w:rPr>
            <w:noProof/>
            <w:webHidden/>
          </w:rPr>
          <w:t>16</w:t>
        </w:r>
        <w:r>
          <w:rPr>
            <w:noProof/>
            <w:webHidden/>
          </w:rPr>
          <w:fldChar w:fldCharType="end"/>
        </w:r>
      </w:hyperlink>
    </w:p>
    <w:p w14:paraId="67CC223B" w14:textId="55B26C2E" w:rsidR="004955C8" w:rsidRDefault="004955C8">
      <w:pPr>
        <w:pStyle w:val="21"/>
        <w:rPr>
          <w:rFonts w:asciiTheme="minorHAnsi" w:eastAsiaTheme="minorEastAsia" w:hAnsiTheme="minorHAnsi" w:cstheme="minorBidi"/>
          <w:noProof/>
          <w:kern w:val="2"/>
          <w:lang w:val="uk-UA" w:eastAsia="uk-UA"/>
          <w14:ligatures w14:val="standardContextual"/>
        </w:rPr>
      </w:pPr>
      <w:hyperlink w:anchor="_Toc179472223" w:history="1">
        <w:r w:rsidRPr="00126ED2">
          <w:rPr>
            <w:rStyle w:val="a9"/>
            <w:rFonts w:ascii="Calibri" w:eastAsiaTheme="minorHAnsi" w:hAnsi="Calibri" w:cs="Calibri"/>
            <w:noProof/>
            <w:lang w:val="uk-UA"/>
          </w:rPr>
          <w:t>У</w:t>
        </w:r>
        <w:r w:rsidRPr="00126ED2">
          <w:rPr>
            <w:rStyle w:val="a9"/>
            <w:rFonts w:eastAsiaTheme="minorHAnsi"/>
            <w:noProof/>
            <w:lang w:val="uk-UA"/>
          </w:rPr>
          <w:t xml:space="preserve"> </w:t>
        </w:r>
        <w:r w:rsidRPr="00126ED2">
          <w:rPr>
            <w:rStyle w:val="a9"/>
            <w:rFonts w:ascii="Calibri" w:eastAsiaTheme="minorHAnsi" w:hAnsi="Calibri" w:cs="Calibri"/>
            <w:noProof/>
            <w:lang w:val="uk-UA"/>
          </w:rPr>
          <w:t>день</w:t>
        </w:r>
        <w:r w:rsidRPr="00126ED2">
          <w:rPr>
            <w:rStyle w:val="a9"/>
            <w:rFonts w:eastAsiaTheme="minorHAnsi"/>
            <w:noProof/>
            <w:lang w:val="uk-UA"/>
          </w:rPr>
          <w:t xml:space="preserve"> </w:t>
        </w:r>
        <w:r w:rsidRPr="00126ED2">
          <w:rPr>
            <w:rStyle w:val="a9"/>
            <w:rFonts w:ascii="Calibri" w:eastAsiaTheme="minorHAnsi" w:hAnsi="Calibri" w:cs="Calibri"/>
            <w:noProof/>
            <w:lang w:val="uk-UA"/>
          </w:rPr>
          <w:t>судового</w:t>
        </w:r>
        <w:r w:rsidRPr="00126ED2">
          <w:rPr>
            <w:rStyle w:val="a9"/>
            <w:rFonts w:eastAsiaTheme="minorHAnsi"/>
            <w:noProof/>
            <w:lang w:val="uk-UA"/>
          </w:rPr>
          <w:t xml:space="preserve"> </w:t>
        </w:r>
        <w:r w:rsidRPr="00126ED2">
          <w:rPr>
            <w:rStyle w:val="a9"/>
            <w:rFonts w:ascii="Calibri" w:eastAsiaTheme="minorHAnsi" w:hAnsi="Calibri" w:cs="Calibri"/>
            <w:noProof/>
            <w:lang w:val="uk-UA"/>
          </w:rPr>
          <w:t>засідання</w:t>
        </w:r>
        <w:r w:rsidRPr="00126ED2">
          <w:rPr>
            <w:rStyle w:val="a9"/>
            <w:rFonts w:eastAsiaTheme="minorHAnsi"/>
            <w:noProof/>
            <w:lang w:val="uk-UA"/>
          </w:rPr>
          <w:t xml:space="preserve"> </w:t>
        </w:r>
        <w:r w:rsidRPr="00126ED2">
          <w:rPr>
            <w:rStyle w:val="a9"/>
            <w:rFonts w:ascii="Calibri" w:eastAsiaTheme="minorHAnsi" w:hAnsi="Calibri" w:cs="Calibri"/>
            <w:noProof/>
            <w:lang w:val="uk-UA"/>
          </w:rPr>
          <w:t>і</w:t>
        </w:r>
        <w:r w:rsidRPr="00126ED2">
          <w:rPr>
            <w:rStyle w:val="a9"/>
            <w:rFonts w:eastAsiaTheme="minorHAnsi"/>
            <w:noProof/>
            <w:lang w:val="uk-UA"/>
          </w:rPr>
          <w:t xml:space="preserve"> </w:t>
        </w:r>
        <w:r w:rsidRPr="00126ED2">
          <w:rPr>
            <w:rStyle w:val="a9"/>
            <w:rFonts w:ascii="Calibri" w:eastAsiaTheme="minorHAnsi" w:hAnsi="Calibri" w:cs="Calibri"/>
            <w:noProof/>
            <w:lang w:val="uk-UA"/>
          </w:rPr>
          <w:t>після</w:t>
        </w:r>
        <w:r w:rsidRPr="00126ED2">
          <w:rPr>
            <w:rStyle w:val="a9"/>
            <w:rFonts w:eastAsiaTheme="minorHAnsi"/>
            <w:noProof/>
            <w:lang w:val="uk-UA"/>
          </w:rPr>
          <w:t xml:space="preserve"> </w:t>
        </w:r>
        <w:r w:rsidRPr="00126ED2">
          <w:rPr>
            <w:rStyle w:val="a9"/>
            <w:rFonts w:ascii="Calibri" w:eastAsiaTheme="minorHAnsi" w:hAnsi="Calibri" w:cs="Calibri"/>
            <w:noProof/>
            <w:lang w:val="uk-UA"/>
          </w:rPr>
          <w:t>дачі</w:t>
        </w:r>
        <w:r w:rsidRPr="00126ED2">
          <w:rPr>
            <w:rStyle w:val="a9"/>
            <w:rFonts w:eastAsiaTheme="minorHAnsi"/>
            <w:noProof/>
            <w:lang w:val="uk-UA"/>
          </w:rPr>
          <w:t xml:space="preserve"> </w:t>
        </w:r>
        <w:r w:rsidRPr="00126ED2">
          <w:rPr>
            <w:rStyle w:val="a9"/>
            <w:rFonts w:ascii="Calibri" w:eastAsiaTheme="minorHAnsi" w:hAnsi="Calibri" w:cs="Calibri"/>
            <w:noProof/>
            <w:lang w:val="uk-UA"/>
          </w:rPr>
          <w:t>показань</w:t>
        </w:r>
        <w:r>
          <w:rPr>
            <w:noProof/>
            <w:webHidden/>
          </w:rPr>
          <w:tab/>
        </w:r>
        <w:r>
          <w:rPr>
            <w:noProof/>
            <w:webHidden/>
          </w:rPr>
          <w:fldChar w:fldCharType="begin"/>
        </w:r>
        <w:r>
          <w:rPr>
            <w:noProof/>
            <w:webHidden/>
          </w:rPr>
          <w:instrText xml:space="preserve"> PAGEREF _Toc179472223 \h </w:instrText>
        </w:r>
        <w:r>
          <w:rPr>
            <w:noProof/>
            <w:webHidden/>
          </w:rPr>
        </w:r>
        <w:r>
          <w:rPr>
            <w:noProof/>
            <w:webHidden/>
          </w:rPr>
          <w:fldChar w:fldCharType="separate"/>
        </w:r>
        <w:r>
          <w:rPr>
            <w:noProof/>
            <w:webHidden/>
          </w:rPr>
          <w:t>16</w:t>
        </w:r>
        <w:r>
          <w:rPr>
            <w:noProof/>
            <w:webHidden/>
          </w:rPr>
          <w:fldChar w:fldCharType="end"/>
        </w:r>
      </w:hyperlink>
    </w:p>
    <w:p w14:paraId="1D4A1EC2" w14:textId="59ACD8D6" w:rsidR="004955C8" w:rsidRDefault="004955C8">
      <w:pPr>
        <w:pStyle w:val="11"/>
        <w:tabs>
          <w:tab w:val="right" w:leader="dot" w:pos="8299"/>
        </w:tabs>
        <w:rPr>
          <w:rFonts w:asciiTheme="minorHAnsi" w:eastAsiaTheme="minorEastAsia" w:hAnsiTheme="minorHAnsi" w:cstheme="minorBidi"/>
          <w:b w:val="0"/>
          <w:noProof/>
          <w:kern w:val="2"/>
          <w:lang w:val="uk-UA" w:eastAsia="uk-UA"/>
          <w14:ligatures w14:val="standardContextual"/>
        </w:rPr>
      </w:pPr>
      <w:hyperlink w:anchor="_Toc179472224" w:history="1">
        <w:r w:rsidRPr="00126ED2">
          <w:rPr>
            <w:rStyle w:val="a9"/>
            <w:rFonts w:ascii="Calibri" w:eastAsia="Calibri" w:hAnsi="Calibri" w:cs="Calibri"/>
            <w:noProof/>
            <w:lang w:val="ru-RU"/>
          </w:rPr>
          <w:t>Додаток</w:t>
        </w:r>
        <w:r w:rsidRPr="00126ED2">
          <w:rPr>
            <w:rStyle w:val="a9"/>
            <w:rFonts w:eastAsia="Calibri"/>
            <w:noProof/>
            <w:lang w:val="ru-RU"/>
          </w:rPr>
          <w:t xml:space="preserve"> </w:t>
        </w:r>
        <w:r w:rsidRPr="00126ED2">
          <w:rPr>
            <w:rStyle w:val="a9"/>
            <w:rFonts w:ascii="Calibri" w:eastAsia="Calibri" w:hAnsi="Calibri" w:cs="Calibri"/>
            <w:noProof/>
            <w:lang w:val="ru-RU"/>
          </w:rPr>
          <w:t>І</w:t>
        </w:r>
        <w:r w:rsidRPr="00126ED2">
          <w:rPr>
            <w:rStyle w:val="a9"/>
            <w:rFonts w:eastAsia="Calibri"/>
            <w:noProof/>
            <w:lang w:val="ru-RU"/>
          </w:rPr>
          <w:t xml:space="preserve"> </w:t>
        </w:r>
        <w:r w:rsidRPr="00126ED2">
          <w:rPr>
            <w:rStyle w:val="a9"/>
            <w:rFonts w:ascii="Calibri" w:eastAsia="Calibri" w:hAnsi="Calibri" w:cs="Calibri"/>
            <w:noProof/>
            <w:lang w:val="ru-RU"/>
          </w:rPr>
          <w:t>Схема</w:t>
        </w:r>
        <w:r w:rsidRPr="00126ED2">
          <w:rPr>
            <w:rStyle w:val="a9"/>
            <w:rFonts w:eastAsia="Calibri"/>
            <w:noProof/>
            <w:lang w:val="ru-RU"/>
          </w:rPr>
          <w:t xml:space="preserve"> </w:t>
        </w:r>
        <w:r w:rsidRPr="00126ED2">
          <w:rPr>
            <w:rStyle w:val="a9"/>
            <w:rFonts w:ascii="Calibri" w:eastAsia="Calibri" w:hAnsi="Calibri" w:cs="Calibri"/>
            <w:noProof/>
            <w:lang w:val="ru-RU"/>
          </w:rPr>
          <w:t>виклику</w:t>
        </w:r>
        <w:r w:rsidRPr="00126ED2">
          <w:rPr>
            <w:rStyle w:val="a9"/>
            <w:rFonts w:eastAsia="Calibri"/>
            <w:noProof/>
            <w:lang w:val="ru-RU"/>
          </w:rPr>
          <w:t xml:space="preserve"> </w:t>
        </w:r>
        <w:r w:rsidRPr="00126ED2">
          <w:rPr>
            <w:rStyle w:val="a9"/>
            <w:rFonts w:ascii="Calibri" w:eastAsia="Calibri" w:hAnsi="Calibri" w:cs="Calibri"/>
            <w:noProof/>
            <w:lang w:val="ru-RU"/>
          </w:rPr>
          <w:t>потерпілих</w:t>
        </w:r>
        <w:r w:rsidRPr="00126ED2">
          <w:rPr>
            <w:rStyle w:val="a9"/>
            <w:rFonts w:eastAsia="Calibri"/>
            <w:noProof/>
            <w:lang w:val="ru-RU"/>
          </w:rPr>
          <w:t xml:space="preserve"> </w:t>
        </w:r>
        <w:r w:rsidRPr="00126ED2">
          <w:rPr>
            <w:rStyle w:val="a9"/>
            <w:rFonts w:ascii="Calibri" w:eastAsia="Calibri" w:hAnsi="Calibri" w:cs="Calibri"/>
            <w:noProof/>
            <w:lang w:val="ru-RU"/>
          </w:rPr>
          <w:t>та</w:t>
        </w:r>
        <w:r w:rsidRPr="00126ED2">
          <w:rPr>
            <w:rStyle w:val="a9"/>
            <w:rFonts w:eastAsia="Calibri"/>
            <w:noProof/>
            <w:lang w:val="ru-RU"/>
          </w:rPr>
          <w:t xml:space="preserve"> </w:t>
        </w:r>
        <w:r w:rsidRPr="00126ED2">
          <w:rPr>
            <w:rStyle w:val="a9"/>
            <w:rFonts w:ascii="Calibri" w:eastAsia="Calibri" w:hAnsi="Calibri" w:cs="Calibri"/>
            <w:noProof/>
            <w:lang w:val="ru-RU"/>
          </w:rPr>
          <w:t>свідкі</w:t>
        </w:r>
        <w:r w:rsidR="004E4276">
          <w:rPr>
            <w:rStyle w:val="a9"/>
            <w:rFonts w:ascii="Calibri" w:eastAsia="Calibri" w:hAnsi="Calibri" w:cs="Calibri"/>
            <w:noProof/>
            <w:lang w:val="ru-RU"/>
          </w:rPr>
          <w:t>в</w:t>
        </w:r>
        <w:r>
          <w:rPr>
            <w:noProof/>
            <w:webHidden/>
          </w:rPr>
          <w:tab/>
        </w:r>
        <w:r>
          <w:rPr>
            <w:noProof/>
            <w:webHidden/>
          </w:rPr>
          <w:fldChar w:fldCharType="begin"/>
        </w:r>
        <w:r>
          <w:rPr>
            <w:noProof/>
            <w:webHidden/>
          </w:rPr>
          <w:instrText xml:space="preserve"> PAGEREF _Toc179472224 \h </w:instrText>
        </w:r>
        <w:r>
          <w:rPr>
            <w:noProof/>
            <w:webHidden/>
          </w:rPr>
        </w:r>
        <w:r>
          <w:rPr>
            <w:noProof/>
            <w:webHidden/>
          </w:rPr>
          <w:fldChar w:fldCharType="separate"/>
        </w:r>
        <w:r>
          <w:rPr>
            <w:noProof/>
            <w:webHidden/>
          </w:rPr>
          <w:t>17</w:t>
        </w:r>
        <w:r>
          <w:rPr>
            <w:noProof/>
            <w:webHidden/>
          </w:rPr>
          <w:fldChar w:fldCharType="end"/>
        </w:r>
      </w:hyperlink>
    </w:p>
    <w:p w14:paraId="4411F4DA" w14:textId="3F8AAC7A" w:rsidR="00661467" w:rsidRPr="00EB509E" w:rsidRDefault="00661467" w:rsidP="000C0C05">
      <w:pPr>
        <w:rPr>
          <w:b/>
          <w:highlight w:val="yellow"/>
          <w:lang w:val="ru-RU"/>
        </w:rPr>
      </w:pPr>
      <w:r w:rsidRPr="00C755AD">
        <w:rPr>
          <w:rFonts w:ascii="Times New Roman" w:hAnsi="Times New Roman"/>
          <w:sz w:val="22"/>
          <w:szCs w:val="22"/>
        </w:rPr>
        <w:fldChar w:fldCharType="end"/>
      </w:r>
      <w:r w:rsidRPr="00EB509E">
        <w:rPr>
          <w:b/>
          <w:highlight w:val="yellow"/>
          <w:lang w:val="ru-RU"/>
        </w:rPr>
        <w:t xml:space="preserve"> </w:t>
      </w:r>
    </w:p>
    <w:p w14:paraId="7FEB36F8" w14:textId="77777777" w:rsidR="00661467" w:rsidRPr="00EB509E" w:rsidRDefault="00661467" w:rsidP="00661467">
      <w:pPr>
        <w:rPr>
          <w:lang w:val="ru-RU"/>
        </w:rPr>
      </w:pPr>
    </w:p>
    <w:p w14:paraId="70CF90C2" w14:textId="77777777" w:rsidR="00AA44AA" w:rsidRPr="00EB509E" w:rsidRDefault="00AA44AA" w:rsidP="00F161C4">
      <w:pPr>
        <w:rPr>
          <w:lang w:val="ru-RU"/>
        </w:rPr>
        <w:sectPr w:rsidR="00AA44AA" w:rsidRPr="00EB509E" w:rsidSect="00D6359F">
          <w:footerReference w:type="default" r:id="rId20"/>
          <w:pgSz w:w="11909" w:h="16834" w:code="9"/>
          <w:pgMar w:top="1440" w:right="1800" w:bottom="1440" w:left="1800" w:header="720" w:footer="720" w:gutter="0"/>
          <w:pgNumType w:fmt="lowerRoman" w:start="1"/>
          <w:cols w:space="720"/>
          <w:docGrid w:linePitch="360"/>
        </w:sectPr>
      </w:pPr>
    </w:p>
    <w:p w14:paraId="46DFFAAF" w14:textId="77777777" w:rsidR="00EB509E" w:rsidRPr="00E06538" w:rsidRDefault="00EB509E" w:rsidP="00EB509E">
      <w:pPr>
        <w:pStyle w:val="1"/>
        <w:rPr>
          <w:rFonts w:eastAsiaTheme="minorHAnsi"/>
          <w:lang w:val="uk-UA"/>
        </w:rPr>
      </w:pPr>
      <w:bookmarkStart w:id="1" w:name="_Toc179472207"/>
      <w:r w:rsidRPr="00E06538">
        <w:rPr>
          <w:rFonts w:ascii="Calibri" w:eastAsiaTheme="minorHAnsi" w:hAnsi="Calibri" w:cs="Calibri"/>
          <w:lang w:val="uk-UA"/>
        </w:rPr>
        <w:lastRenderedPageBreak/>
        <w:t>Розділ</w:t>
      </w:r>
      <w:r w:rsidRPr="00E06538">
        <w:rPr>
          <w:rFonts w:eastAsiaTheme="minorHAnsi"/>
          <w:lang w:val="uk-UA"/>
        </w:rPr>
        <w:t xml:space="preserve"> </w:t>
      </w:r>
      <w:r w:rsidRPr="00E06538">
        <w:rPr>
          <w:rFonts w:ascii="Calibri" w:eastAsiaTheme="minorHAnsi" w:hAnsi="Calibri" w:cs="Calibri"/>
          <w:lang w:val="uk-UA"/>
        </w:rPr>
        <w:t>І</w:t>
      </w:r>
      <w:r w:rsidRPr="00E06538">
        <w:rPr>
          <w:rFonts w:eastAsiaTheme="minorHAnsi"/>
          <w:lang w:val="uk-UA"/>
        </w:rPr>
        <w:t xml:space="preserve"> </w:t>
      </w:r>
      <w:r w:rsidRPr="00E06538">
        <w:rPr>
          <w:rFonts w:eastAsiaTheme="minorHAnsi" w:cs="Gill Sans MT"/>
          <w:lang w:val="uk-UA"/>
        </w:rPr>
        <w:t>«</w:t>
      </w:r>
      <w:r w:rsidRPr="00E06538">
        <w:rPr>
          <w:rFonts w:ascii="Calibri" w:eastAsiaTheme="minorHAnsi" w:hAnsi="Calibri" w:cs="Calibri"/>
          <w:lang w:val="uk-UA"/>
        </w:rPr>
        <w:t>Цілі</w:t>
      </w:r>
      <w:r w:rsidRPr="00E06538">
        <w:rPr>
          <w:rFonts w:eastAsiaTheme="minorHAnsi"/>
          <w:lang w:val="uk-UA"/>
        </w:rPr>
        <w:t xml:space="preserve"> </w:t>
      </w:r>
      <w:r w:rsidRPr="00E06538">
        <w:rPr>
          <w:rFonts w:ascii="Calibri" w:eastAsiaTheme="minorHAnsi" w:hAnsi="Calibri" w:cs="Calibri"/>
          <w:lang w:val="uk-UA"/>
        </w:rPr>
        <w:t>запровадження</w:t>
      </w:r>
      <w:r w:rsidRPr="00E06538">
        <w:rPr>
          <w:rFonts w:eastAsiaTheme="minorHAnsi"/>
          <w:lang w:val="uk-UA"/>
        </w:rPr>
        <w:t xml:space="preserve"> </w:t>
      </w:r>
      <w:r w:rsidRPr="00EA2254">
        <w:rPr>
          <w:rFonts w:ascii="Calibri" w:eastAsiaTheme="minorHAnsi" w:hAnsi="Calibri" w:cs="Calibri"/>
          <w:lang w:val="uk-UA"/>
        </w:rPr>
        <w:t>Протокол</w:t>
      </w:r>
      <w:r w:rsidRPr="00E06538">
        <w:rPr>
          <w:rFonts w:ascii="Calibri" w:eastAsiaTheme="minorHAnsi" w:hAnsi="Calibri" w:cs="Calibri"/>
          <w:lang w:val="uk-UA"/>
        </w:rPr>
        <w:t>у</w:t>
      </w:r>
      <w:r w:rsidRPr="00E06538">
        <w:rPr>
          <w:rFonts w:eastAsiaTheme="minorHAnsi" w:cs="Gill Sans MT"/>
          <w:lang w:val="uk-UA"/>
        </w:rPr>
        <w:t>»</w:t>
      </w:r>
      <w:bookmarkEnd w:id="1"/>
    </w:p>
    <w:p w14:paraId="19A0D3F5" w14:textId="77777777" w:rsidR="00EB509E" w:rsidRPr="00E06538" w:rsidRDefault="00EB509E" w:rsidP="00EB509E">
      <w:pPr>
        <w:pStyle w:val="afd"/>
        <w:spacing w:before="0" w:beforeAutospacing="0" w:after="0" w:afterAutospacing="0"/>
        <w:ind w:left="113" w:firstLine="720"/>
        <w:jc w:val="both"/>
        <w:rPr>
          <w:rFonts w:eastAsiaTheme="minorHAnsi"/>
          <w:kern w:val="2"/>
          <w:lang w:val="uk-UA" w:eastAsia="en-US"/>
        </w:rPr>
      </w:pPr>
    </w:p>
    <w:p w14:paraId="49F02350" w14:textId="77777777" w:rsidR="00EB509E" w:rsidRPr="00E06538" w:rsidRDefault="00EB509E" w:rsidP="00EB509E">
      <w:pPr>
        <w:pStyle w:val="afd"/>
        <w:numPr>
          <w:ilvl w:val="0"/>
          <w:numId w:val="18"/>
        </w:numPr>
        <w:spacing w:before="0" w:beforeAutospacing="0" w:after="0" w:afterAutospacing="0"/>
        <w:jc w:val="both"/>
        <w:rPr>
          <w:rFonts w:eastAsiaTheme="minorHAnsi"/>
          <w:kern w:val="2"/>
          <w:lang w:val="uk-UA" w:eastAsia="en-US"/>
        </w:rPr>
      </w:pPr>
      <w:r w:rsidRPr="00E06538">
        <w:rPr>
          <w:rFonts w:eastAsiaTheme="minorHAnsi"/>
          <w:kern w:val="2"/>
          <w:lang w:val="uk-UA" w:eastAsia="en-US"/>
        </w:rPr>
        <w:t>Людина, її життя і здоров'я, честь і гідність, недоторканність і безпека визнаються в Україні найвищою соціальною цінністю. Звісно, це положення Конституції України поширюється й на потерпілих і свідків, які дають показання в суді.</w:t>
      </w:r>
    </w:p>
    <w:p w14:paraId="1C878E94" w14:textId="77777777" w:rsidR="00EB509E" w:rsidRPr="00E06538" w:rsidRDefault="00EB509E" w:rsidP="00EB509E">
      <w:pPr>
        <w:pStyle w:val="afd"/>
        <w:spacing w:before="0" w:beforeAutospacing="0" w:after="0" w:afterAutospacing="0"/>
        <w:ind w:left="473"/>
        <w:jc w:val="both"/>
        <w:rPr>
          <w:rFonts w:eastAsiaTheme="minorHAnsi"/>
          <w:kern w:val="2"/>
          <w:lang w:val="uk-UA" w:eastAsia="en-US"/>
        </w:rPr>
      </w:pPr>
    </w:p>
    <w:p w14:paraId="1775876E" w14:textId="77777777" w:rsidR="00EB509E" w:rsidRPr="00E322E4" w:rsidRDefault="00EB509E" w:rsidP="00EB509E">
      <w:pPr>
        <w:pStyle w:val="afd"/>
        <w:numPr>
          <w:ilvl w:val="0"/>
          <w:numId w:val="18"/>
        </w:numPr>
        <w:spacing w:before="0" w:beforeAutospacing="0" w:after="240" w:afterAutospacing="0"/>
        <w:ind w:left="475"/>
        <w:jc w:val="both"/>
        <w:rPr>
          <w:rFonts w:eastAsiaTheme="minorHAnsi"/>
          <w:kern w:val="2"/>
          <w:lang w:val="uk-UA" w:eastAsia="en-US"/>
        </w:rPr>
      </w:pPr>
      <w:r w:rsidRPr="00E06538">
        <w:rPr>
          <w:rFonts w:eastAsiaTheme="minorHAnsi"/>
          <w:kern w:val="2"/>
          <w:lang w:val="uk-UA" w:eastAsia="en-US"/>
        </w:rPr>
        <w:t xml:space="preserve">Даний </w:t>
      </w:r>
      <w:r w:rsidRPr="00721FD7">
        <w:rPr>
          <w:rFonts w:eastAsiaTheme="minorHAnsi"/>
          <w:kern w:val="2"/>
          <w:lang w:val="uk-UA" w:eastAsia="en-US"/>
        </w:rPr>
        <w:t>П</w:t>
      </w:r>
      <w:r w:rsidRPr="00E06538">
        <w:rPr>
          <w:rFonts w:eastAsiaTheme="minorHAnsi"/>
          <w:kern w:val="2"/>
          <w:lang w:val="uk-UA" w:eastAsia="en-US"/>
        </w:rPr>
        <w:t xml:space="preserve">ротокол відображає принципи і стандарти, визначені Конституцією України, Директивою 2012/29/ЕС Європейського Парламенту та Ради, що запроваджує мінімальні стандарти щодо прав, підтримки та захисту потерпілих від злочинів, Римським статутом і практикою міжнародних кримінальних судів у частині захисту і підтримки вразливих потерпілих і свідків, які </w:t>
      </w:r>
      <w:r w:rsidRPr="00E322E4">
        <w:rPr>
          <w:rFonts w:eastAsiaTheme="minorHAnsi"/>
          <w:kern w:val="2"/>
          <w:lang w:val="uk-UA" w:eastAsia="en-US"/>
        </w:rPr>
        <w:t>на</w:t>
      </w:r>
      <w:r w:rsidRPr="00E06538">
        <w:rPr>
          <w:rFonts w:eastAsiaTheme="minorHAnsi"/>
          <w:kern w:val="2"/>
          <w:lang w:val="uk-UA" w:eastAsia="en-US"/>
        </w:rPr>
        <w:t xml:space="preserve">дають показання </w:t>
      </w:r>
      <w:r w:rsidRPr="00E322E4">
        <w:rPr>
          <w:rFonts w:eastAsiaTheme="minorHAnsi"/>
          <w:kern w:val="2"/>
          <w:lang w:val="uk-UA" w:eastAsia="en-US"/>
        </w:rPr>
        <w:t>під час судового розгляду у кримінальних провадженнях.</w:t>
      </w:r>
    </w:p>
    <w:p w14:paraId="12D93B44" w14:textId="77777777" w:rsidR="00EB509E" w:rsidRPr="00E06538" w:rsidRDefault="00EB509E" w:rsidP="00EB509E">
      <w:pPr>
        <w:pStyle w:val="afd"/>
        <w:numPr>
          <w:ilvl w:val="0"/>
          <w:numId w:val="18"/>
        </w:numPr>
        <w:spacing w:before="0" w:beforeAutospacing="0" w:after="0" w:afterAutospacing="0"/>
        <w:jc w:val="both"/>
        <w:rPr>
          <w:rFonts w:eastAsiaTheme="minorHAnsi"/>
          <w:kern w:val="2"/>
          <w:lang w:val="uk-UA" w:eastAsia="en-US"/>
        </w:rPr>
      </w:pPr>
      <w:r w:rsidRPr="00E06538">
        <w:rPr>
          <w:rFonts w:eastAsiaTheme="minorHAnsi"/>
          <w:kern w:val="2"/>
          <w:lang w:val="uk-UA" w:eastAsia="en-US"/>
        </w:rPr>
        <w:t xml:space="preserve">Протокол спрямований на створення умов, що сприяють дачі показань потерпілими і свідками з числа уразливих категорій за обставин, коли вони спроможні дати в суді </w:t>
      </w:r>
      <w:proofErr w:type="spellStart"/>
      <w:r w:rsidRPr="00E06538">
        <w:rPr>
          <w:rFonts w:eastAsiaTheme="minorHAnsi"/>
          <w:kern w:val="2"/>
          <w:lang w:val="uk-UA" w:eastAsia="en-US"/>
        </w:rPr>
        <w:t>якнайповніші</w:t>
      </w:r>
      <w:proofErr w:type="spellEnd"/>
      <w:r w:rsidRPr="00E06538">
        <w:rPr>
          <w:rFonts w:eastAsiaTheme="minorHAnsi"/>
          <w:kern w:val="2"/>
          <w:lang w:val="uk-UA" w:eastAsia="en-US"/>
        </w:rPr>
        <w:t xml:space="preserve"> докази. </w:t>
      </w:r>
    </w:p>
    <w:p w14:paraId="32C34AF0" w14:textId="77777777" w:rsidR="00EB509E" w:rsidRPr="00E06538" w:rsidRDefault="00EB509E" w:rsidP="00EB509E">
      <w:pPr>
        <w:pStyle w:val="afd"/>
        <w:spacing w:before="0" w:beforeAutospacing="0" w:after="0" w:afterAutospacing="0"/>
        <w:ind w:left="473"/>
        <w:jc w:val="both"/>
        <w:rPr>
          <w:rFonts w:eastAsiaTheme="minorHAnsi"/>
          <w:kern w:val="2"/>
          <w:lang w:val="uk-UA" w:eastAsia="en-US"/>
        </w:rPr>
      </w:pPr>
    </w:p>
    <w:p w14:paraId="091EAB9D" w14:textId="77777777" w:rsidR="00EB509E" w:rsidRPr="00E06538" w:rsidRDefault="00EB509E" w:rsidP="00EB509E">
      <w:pPr>
        <w:pStyle w:val="afd"/>
        <w:spacing w:before="0" w:beforeAutospacing="0" w:after="0" w:afterAutospacing="0"/>
        <w:ind w:left="473"/>
        <w:jc w:val="both"/>
        <w:rPr>
          <w:rFonts w:eastAsiaTheme="minorHAnsi"/>
          <w:kern w:val="2"/>
          <w:lang w:val="uk-UA" w:eastAsia="en-US"/>
        </w:rPr>
      </w:pPr>
      <w:r w:rsidRPr="00E06538">
        <w:rPr>
          <w:b/>
          <w:bCs/>
          <w:lang w:val="uk-UA" w:eastAsia="ru-RU"/>
        </w:rPr>
        <w:t>До такої категорії відносяться</w:t>
      </w:r>
      <w:r>
        <w:rPr>
          <w:b/>
          <w:bCs/>
          <w:lang w:val="uk-UA" w:eastAsia="ru-RU"/>
        </w:rPr>
        <w:t xml:space="preserve"> ОСОБИ</w:t>
      </w:r>
      <w:r w:rsidRPr="00E06538">
        <w:rPr>
          <w:b/>
          <w:bCs/>
          <w:lang w:val="uk-UA" w:eastAsia="ru-RU"/>
        </w:rPr>
        <w:t xml:space="preserve">: </w:t>
      </w:r>
    </w:p>
    <w:p w14:paraId="78AA5204" w14:textId="77777777" w:rsidR="00EB509E" w:rsidRPr="00E06538" w:rsidRDefault="00EB509E" w:rsidP="00EB509E">
      <w:pPr>
        <w:pStyle w:val="afd"/>
        <w:spacing w:before="0" w:beforeAutospacing="0" w:after="0" w:afterAutospacing="0"/>
        <w:ind w:left="113" w:firstLine="720"/>
        <w:jc w:val="both"/>
        <w:rPr>
          <w:lang w:val="uk-UA" w:eastAsia="ru-RU"/>
        </w:rPr>
      </w:pPr>
      <w:r w:rsidRPr="00E06538">
        <w:rPr>
          <w:b/>
          <w:bCs/>
          <w:lang w:val="uk-UA" w:eastAsia="ru-RU"/>
        </w:rPr>
        <w:t xml:space="preserve">- </w:t>
      </w:r>
      <w:r w:rsidRPr="00E06538">
        <w:rPr>
          <w:lang w:val="uk-UA" w:eastAsia="ru-RU"/>
        </w:rPr>
        <w:t>малолітні або неповнолітні;</w:t>
      </w:r>
    </w:p>
    <w:p w14:paraId="39195532" w14:textId="77777777" w:rsidR="00EB509E" w:rsidRPr="00E06538" w:rsidRDefault="00EB509E" w:rsidP="00EB509E">
      <w:pPr>
        <w:pStyle w:val="afd"/>
        <w:spacing w:before="0" w:beforeAutospacing="0" w:after="0" w:afterAutospacing="0"/>
        <w:ind w:left="113" w:firstLine="720"/>
        <w:jc w:val="both"/>
        <w:rPr>
          <w:lang w:val="uk-UA" w:eastAsia="ru-RU"/>
        </w:rPr>
      </w:pPr>
      <w:r w:rsidRPr="00E06538">
        <w:rPr>
          <w:b/>
          <w:bCs/>
          <w:lang w:val="uk-UA" w:eastAsia="ru-RU"/>
        </w:rPr>
        <w:t>-</w:t>
      </w:r>
      <w:r w:rsidRPr="00E06538">
        <w:rPr>
          <w:lang w:val="uk-UA" w:eastAsia="ru-RU"/>
        </w:rPr>
        <w:t xml:space="preserve"> літні люди; </w:t>
      </w:r>
    </w:p>
    <w:p w14:paraId="1BE62ED1" w14:textId="77777777" w:rsidR="00EB509E" w:rsidRPr="00E322E4" w:rsidRDefault="00EB509E" w:rsidP="00EB509E">
      <w:pPr>
        <w:pStyle w:val="afd"/>
        <w:spacing w:before="0" w:beforeAutospacing="0" w:after="0" w:afterAutospacing="0"/>
        <w:ind w:left="708" w:firstLine="125"/>
        <w:jc w:val="both"/>
        <w:rPr>
          <w:lang w:val="uk-UA" w:eastAsia="ru-RU"/>
        </w:rPr>
      </w:pPr>
      <w:r w:rsidRPr="00E06538">
        <w:rPr>
          <w:b/>
          <w:bCs/>
          <w:lang w:val="uk-UA" w:eastAsia="ru-RU"/>
        </w:rPr>
        <w:t xml:space="preserve">- </w:t>
      </w:r>
      <w:r w:rsidRPr="00E322E4">
        <w:rPr>
          <w:bCs/>
          <w:lang w:val="uk-UA" w:eastAsia="ru-RU"/>
        </w:rPr>
        <w:t>які</w:t>
      </w:r>
      <w:r w:rsidRPr="00E322E4">
        <w:rPr>
          <w:lang w:val="uk-UA" w:eastAsia="ru-RU"/>
        </w:rPr>
        <w:t xml:space="preserve"> </w:t>
      </w:r>
      <w:r w:rsidRPr="00E06538">
        <w:rPr>
          <w:lang w:val="uk-UA" w:eastAsia="ru-RU"/>
        </w:rPr>
        <w:t xml:space="preserve">мають фізичні, психічні або психологічні чи сенсорні порушення, </w:t>
      </w:r>
      <w:r w:rsidRPr="00E322E4">
        <w:rPr>
          <w:lang w:val="uk-UA" w:eastAsia="ru-RU"/>
        </w:rPr>
        <w:t xml:space="preserve">що не дозволяють їм повною мірою брати участь у житті суспільства; </w:t>
      </w:r>
    </w:p>
    <w:p w14:paraId="689EBE9F" w14:textId="77777777" w:rsidR="00EB509E" w:rsidRPr="00E322E4" w:rsidRDefault="00EB509E" w:rsidP="00EB509E">
      <w:pPr>
        <w:pStyle w:val="afd"/>
        <w:spacing w:before="0" w:beforeAutospacing="0" w:after="0" w:afterAutospacing="0"/>
        <w:ind w:left="708" w:firstLine="125"/>
        <w:jc w:val="both"/>
        <w:rPr>
          <w:lang w:val="uk-UA" w:eastAsia="ru-RU"/>
        </w:rPr>
      </w:pPr>
      <w:r w:rsidRPr="00E322E4">
        <w:rPr>
          <w:b/>
          <w:bCs/>
          <w:lang w:val="uk-UA" w:eastAsia="ru-RU"/>
        </w:rPr>
        <w:t>-</w:t>
      </w:r>
      <w:r w:rsidRPr="00E322E4">
        <w:rPr>
          <w:lang w:val="uk-UA" w:eastAsia="ru-RU"/>
        </w:rPr>
        <w:t xml:space="preserve"> є потерпілими від: торгівлі людьми; злочинів проти статевої свободи та статевої недоторканості особи; домашнього насильства; злочинів, вчинених із застосуванням насильства або погрозою його застосування; воєнних злочинів; </w:t>
      </w:r>
      <w:r>
        <w:rPr>
          <w:lang w:val="uk-UA" w:eastAsia="ru-RU"/>
        </w:rPr>
        <w:t xml:space="preserve">злочинів проти людяності; геноциду; </w:t>
      </w:r>
      <w:r w:rsidRPr="00E322E4">
        <w:rPr>
          <w:lang w:val="uk-UA" w:eastAsia="ru-RU"/>
        </w:rPr>
        <w:t>тероризму;</w:t>
      </w:r>
    </w:p>
    <w:p w14:paraId="2D03CA88" w14:textId="77777777" w:rsidR="00EB509E" w:rsidRPr="00E322E4" w:rsidRDefault="00EB509E" w:rsidP="00EB509E">
      <w:pPr>
        <w:pStyle w:val="afd"/>
        <w:spacing w:before="0" w:beforeAutospacing="0" w:after="0" w:afterAutospacing="0"/>
        <w:ind w:left="708" w:firstLine="125"/>
        <w:jc w:val="both"/>
        <w:rPr>
          <w:lang w:val="uk-UA" w:eastAsia="ru-RU"/>
        </w:rPr>
      </w:pPr>
      <w:r w:rsidRPr="00E322E4">
        <w:rPr>
          <w:b/>
          <w:bCs/>
          <w:lang w:val="uk-UA" w:eastAsia="ru-RU"/>
        </w:rPr>
        <w:t>-</w:t>
      </w:r>
      <w:r w:rsidRPr="00E322E4">
        <w:rPr>
          <w:lang w:val="uk-UA" w:eastAsia="ru-RU"/>
        </w:rPr>
        <w:t xml:space="preserve"> є близькими родичами або членом сім’ї особи, смерть якої настала в результаті вчинення злочину;</w:t>
      </w:r>
    </w:p>
    <w:p w14:paraId="057D850C" w14:textId="77777777" w:rsidR="00EB509E" w:rsidRPr="00E322E4" w:rsidRDefault="00EB509E" w:rsidP="00EB509E">
      <w:pPr>
        <w:pStyle w:val="afd"/>
        <w:spacing w:before="0" w:beforeAutospacing="0" w:after="0" w:afterAutospacing="0"/>
        <w:ind w:left="708" w:firstLine="125"/>
        <w:jc w:val="both"/>
        <w:rPr>
          <w:rFonts w:eastAsiaTheme="minorHAnsi"/>
          <w:kern w:val="2"/>
          <w:lang w:val="uk-UA" w:eastAsia="en-US"/>
        </w:rPr>
      </w:pPr>
      <w:r w:rsidRPr="00E322E4">
        <w:rPr>
          <w:rFonts w:eastAsiaTheme="minorHAnsi"/>
          <w:kern w:val="2"/>
          <w:lang w:val="uk-UA" w:eastAsia="en-US"/>
        </w:rPr>
        <w:t>- близькі родичі або члени сім’ї яких залишилися і перебувають на тимчасово окупованій території;</w:t>
      </w:r>
    </w:p>
    <w:p w14:paraId="3B65D555" w14:textId="77777777" w:rsidR="00EB509E" w:rsidRPr="00E322E4" w:rsidRDefault="00EB509E" w:rsidP="00EB509E">
      <w:pPr>
        <w:pStyle w:val="afd"/>
        <w:spacing w:before="0" w:beforeAutospacing="0" w:after="0" w:afterAutospacing="0"/>
        <w:ind w:left="113" w:firstLine="720"/>
        <w:jc w:val="both"/>
        <w:rPr>
          <w:rFonts w:eastAsiaTheme="minorHAnsi"/>
          <w:kern w:val="2"/>
          <w:lang w:val="uk-UA" w:eastAsia="en-US"/>
        </w:rPr>
      </w:pPr>
      <w:r w:rsidRPr="00E322E4">
        <w:rPr>
          <w:rFonts w:eastAsiaTheme="minorHAnsi"/>
          <w:kern w:val="2"/>
          <w:lang w:val="uk-UA" w:eastAsia="en-US"/>
        </w:rPr>
        <w:t>- чиї стосунки або чия залежність від обвинувачених робить їх особливо уразливими;</w:t>
      </w:r>
    </w:p>
    <w:p w14:paraId="4CB5EBA7" w14:textId="77777777" w:rsidR="00EB509E" w:rsidRPr="00E322E4" w:rsidRDefault="00EB509E" w:rsidP="00EB509E">
      <w:pPr>
        <w:pStyle w:val="afd"/>
        <w:spacing w:before="0" w:beforeAutospacing="0" w:after="0" w:afterAutospacing="0"/>
        <w:ind w:left="113" w:firstLine="720"/>
        <w:jc w:val="both"/>
        <w:rPr>
          <w:rFonts w:eastAsiaTheme="minorHAnsi"/>
          <w:kern w:val="2"/>
          <w:lang w:val="uk-UA" w:eastAsia="en-US"/>
        </w:rPr>
      </w:pPr>
      <w:r w:rsidRPr="00E322E4">
        <w:rPr>
          <w:rFonts w:eastAsiaTheme="minorHAnsi"/>
          <w:kern w:val="2"/>
          <w:lang w:val="uk-UA" w:eastAsia="en-US"/>
        </w:rPr>
        <w:t xml:space="preserve">- </w:t>
      </w:r>
      <w:r>
        <w:rPr>
          <w:rFonts w:eastAsiaTheme="minorHAnsi"/>
          <w:kern w:val="2"/>
          <w:lang w:val="uk-UA" w:eastAsia="en-US"/>
        </w:rPr>
        <w:t>інші</w:t>
      </w:r>
      <w:r w:rsidRPr="00E322E4">
        <w:rPr>
          <w:rFonts w:eastAsiaTheme="minorHAnsi"/>
          <w:kern w:val="2"/>
          <w:lang w:val="uk-UA" w:eastAsia="en-US"/>
        </w:rPr>
        <w:t xml:space="preserve"> потерпілі та свідки, яких суддя визначить як вразливих.</w:t>
      </w:r>
    </w:p>
    <w:p w14:paraId="7A1E5455" w14:textId="77777777" w:rsidR="00EB509E" w:rsidRPr="00E06538" w:rsidRDefault="00EB509E" w:rsidP="00EB509E">
      <w:pPr>
        <w:pStyle w:val="afd"/>
        <w:spacing w:before="0" w:beforeAutospacing="0" w:after="0" w:afterAutospacing="0"/>
        <w:ind w:left="113" w:firstLine="720"/>
        <w:jc w:val="both"/>
        <w:rPr>
          <w:rFonts w:eastAsiaTheme="minorHAnsi"/>
          <w:kern w:val="2"/>
          <w:lang w:val="uk-UA" w:eastAsia="en-US"/>
        </w:rPr>
      </w:pPr>
    </w:p>
    <w:p w14:paraId="78964BF1" w14:textId="77777777" w:rsidR="00EB509E" w:rsidRPr="00381F88" w:rsidRDefault="00EB509E" w:rsidP="00EB509E">
      <w:pPr>
        <w:pStyle w:val="afd"/>
        <w:numPr>
          <w:ilvl w:val="0"/>
          <w:numId w:val="18"/>
        </w:numPr>
        <w:spacing w:before="0" w:beforeAutospacing="0" w:after="0" w:afterAutospacing="0"/>
        <w:jc w:val="both"/>
        <w:rPr>
          <w:rFonts w:eastAsiaTheme="minorHAnsi"/>
          <w:b/>
          <w:bCs/>
          <w:kern w:val="2"/>
          <w:lang w:val="uk-UA" w:eastAsia="en-US"/>
        </w:rPr>
      </w:pPr>
      <w:r w:rsidRPr="00E06538">
        <w:rPr>
          <w:rFonts w:eastAsiaTheme="minorHAnsi"/>
          <w:kern w:val="2"/>
          <w:lang w:val="uk-UA" w:eastAsia="en-US"/>
        </w:rPr>
        <w:t>Протокол покликаний забезпечити</w:t>
      </w:r>
      <w:r>
        <w:rPr>
          <w:rFonts w:eastAsiaTheme="minorHAnsi"/>
          <w:kern w:val="2"/>
          <w:lang w:val="uk-UA" w:eastAsia="en-US"/>
        </w:rPr>
        <w:t>,</w:t>
      </w:r>
      <w:r w:rsidRPr="00E06538">
        <w:rPr>
          <w:rFonts w:eastAsiaTheme="minorHAnsi"/>
          <w:kern w:val="2"/>
          <w:lang w:val="uk-UA" w:eastAsia="en-US"/>
        </w:rPr>
        <w:t xml:space="preserve"> </w:t>
      </w:r>
      <w:r w:rsidRPr="008553C5">
        <w:rPr>
          <w:rFonts w:eastAsiaTheme="minorHAnsi"/>
          <w:kern w:val="2"/>
          <w:lang w:val="uk-UA" w:eastAsia="en-US"/>
        </w:rPr>
        <w:t>щоб</w:t>
      </w:r>
      <w:r>
        <w:rPr>
          <w:rFonts w:eastAsiaTheme="minorHAnsi"/>
          <w:kern w:val="2"/>
          <w:lang w:val="uk-UA" w:eastAsia="en-US"/>
        </w:rPr>
        <w:t xml:space="preserve"> </w:t>
      </w:r>
      <w:r w:rsidRPr="008553C5">
        <w:rPr>
          <w:rFonts w:eastAsiaTheme="minorHAnsi"/>
          <w:kern w:val="2"/>
          <w:lang w:val="uk-UA" w:eastAsia="en-US"/>
        </w:rPr>
        <w:t>усі викликані до суду потерпілі та свідки з’яв</w:t>
      </w:r>
      <w:r>
        <w:rPr>
          <w:rFonts w:eastAsiaTheme="minorHAnsi"/>
          <w:kern w:val="2"/>
          <w:lang w:val="uk-UA" w:eastAsia="en-US"/>
        </w:rPr>
        <w:t>и</w:t>
      </w:r>
      <w:r w:rsidRPr="008553C5">
        <w:rPr>
          <w:rFonts w:eastAsiaTheme="minorHAnsi"/>
          <w:kern w:val="2"/>
          <w:lang w:val="uk-UA" w:eastAsia="en-US"/>
        </w:rPr>
        <w:t>л</w:t>
      </w:r>
      <w:r>
        <w:rPr>
          <w:rFonts w:eastAsiaTheme="minorHAnsi"/>
          <w:kern w:val="2"/>
          <w:lang w:val="uk-UA" w:eastAsia="en-US"/>
        </w:rPr>
        <w:t>и</w:t>
      </w:r>
      <w:r w:rsidRPr="008553C5">
        <w:rPr>
          <w:rFonts w:eastAsiaTheme="minorHAnsi"/>
          <w:kern w:val="2"/>
          <w:lang w:val="uk-UA" w:eastAsia="en-US"/>
        </w:rPr>
        <w:t>ся до суду своєчасно, бу</w:t>
      </w:r>
      <w:r>
        <w:rPr>
          <w:rFonts w:eastAsiaTheme="minorHAnsi"/>
          <w:kern w:val="2"/>
          <w:lang w:val="uk-UA" w:eastAsia="en-US"/>
        </w:rPr>
        <w:t xml:space="preserve">ли </w:t>
      </w:r>
      <w:r w:rsidRPr="008553C5">
        <w:rPr>
          <w:rFonts w:eastAsiaTheme="minorHAnsi"/>
          <w:kern w:val="2"/>
          <w:lang w:val="uk-UA" w:eastAsia="en-US"/>
        </w:rPr>
        <w:t>наперед належним чином поінформовані про процедуру дачі показань, про свої права та обов’язки й одержа</w:t>
      </w:r>
      <w:r>
        <w:rPr>
          <w:rFonts w:eastAsiaTheme="minorHAnsi"/>
          <w:kern w:val="2"/>
          <w:lang w:val="uk-UA" w:eastAsia="en-US"/>
        </w:rPr>
        <w:t>ли</w:t>
      </w:r>
      <w:r w:rsidRPr="008553C5">
        <w:rPr>
          <w:rFonts w:eastAsiaTheme="minorHAnsi"/>
          <w:kern w:val="2"/>
          <w:lang w:val="uk-UA" w:eastAsia="en-US"/>
        </w:rPr>
        <w:t xml:space="preserve"> необхідну практичну та психологічну підтримку під час дачі показань. Крім того, цей Протокол </w:t>
      </w:r>
      <w:r w:rsidRPr="00E06538">
        <w:rPr>
          <w:rFonts w:eastAsiaTheme="minorHAnsi"/>
          <w:kern w:val="2"/>
          <w:lang w:val="uk-UA" w:eastAsia="en-US"/>
        </w:rPr>
        <w:t xml:space="preserve">має поліпшити особистий простір і конфіденційність потерпілих і свідків через організаційні заходи з обмеження їх контактів </w:t>
      </w:r>
      <w:r w:rsidRPr="00381F88">
        <w:rPr>
          <w:rFonts w:eastAsiaTheme="minorHAnsi"/>
          <w:kern w:val="2"/>
          <w:lang w:val="uk-UA" w:eastAsia="en-US"/>
        </w:rPr>
        <w:t xml:space="preserve">із стороною захисту, представниками ЗМІ, іншими учасниками провадження і відвідувачами суду. Ці заходи впроваджуються незалежно від того, в якому </w:t>
      </w:r>
      <w:r>
        <w:rPr>
          <w:rFonts w:eastAsiaTheme="minorHAnsi"/>
          <w:kern w:val="2"/>
          <w:lang w:val="uk-UA" w:eastAsia="en-US"/>
        </w:rPr>
        <w:t>(</w:t>
      </w:r>
      <w:r w:rsidRPr="00381F88">
        <w:rPr>
          <w:rFonts w:eastAsiaTheme="minorHAnsi"/>
          <w:kern w:val="2"/>
          <w:lang w:val="uk-UA" w:eastAsia="en-US"/>
        </w:rPr>
        <w:t>відкритому чи закритому</w:t>
      </w:r>
      <w:r>
        <w:rPr>
          <w:rFonts w:eastAsiaTheme="minorHAnsi"/>
          <w:kern w:val="2"/>
          <w:lang w:val="uk-UA" w:eastAsia="en-US"/>
        </w:rPr>
        <w:t>)</w:t>
      </w:r>
      <w:r w:rsidRPr="00381F88">
        <w:rPr>
          <w:rFonts w:eastAsiaTheme="minorHAnsi"/>
          <w:kern w:val="2"/>
          <w:lang w:val="uk-UA" w:eastAsia="en-US"/>
        </w:rPr>
        <w:t xml:space="preserve"> судовому засіданні дає показання особа.</w:t>
      </w:r>
    </w:p>
    <w:p w14:paraId="38EC618D" w14:textId="77777777" w:rsidR="00EB509E" w:rsidRPr="00E06538" w:rsidRDefault="00EB509E" w:rsidP="00EB509E">
      <w:pPr>
        <w:pStyle w:val="1"/>
        <w:rPr>
          <w:rFonts w:eastAsiaTheme="minorHAnsi"/>
          <w:lang w:val="uk-UA"/>
        </w:rPr>
      </w:pPr>
      <w:r w:rsidRPr="00E06538">
        <w:rPr>
          <w:lang w:val="uk-UA"/>
        </w:rPr>
        <w:br w:type="page"/>
      </w:r>
      <w:bookmarkStart w:id="2" w:name="_Hlk176520458"/>
      <w:bookmarkStart w:id="3" w:name="_Toc179472208"/>
      <w:r w:rsidRPr="00E06538">
        <w:rPr>
          <w:rFonts w:ascii="Calibri" w:eastAsiaTheme="minorHAnsi" w:hAnsi="Calibri" w:cs="Calibri"/>
          <w:lang w:val="uk-UA"/>
        </w:rPr>
        <w:lastRenderedPageBreak/>
        <w:t>Розділ</w:t>
      </w:r>
      <w:r w:rsidRPr="00E06538">
        <w:rPr>
          <w:rFonts w:eastAsiaTheme="minorHAnsi"/>
          <w:lang w:val="uk-UA"/>
        </w:rPr>
        <w:t xml:space="preserve"> </w:t>
      </w:r>
      <w:r w:rsidRPr="00E06538">
        <w:rPr>
          <w:rFonts w:ascii="Calibri" w:eastAsiaTheme="minorHAnsi" w:hAnsi="Calibri" w:cs="Calibri"/>
          <w:lang w:val="uk-UA"/>
        </w:rPr>
        <w:t>ІІ</w:t>
      </w:r>
      <w:r w:rsidRPr="00E06538">
        <w:rPr>
          <w:rFonts w:eastAsiaTheme="minorHAnsi"/>
          <w:lang w:val="uk-UA"/>
        </w:rPr>
        <w:t xml:space="preserve"> </w:t>
      </w:r>
      <w:r w:rsidRPr="00E06538">
        <w:rPr>
          <w:rFonts w:eastAsiaTheme="minorHAnsi" w:cs="Gill Sans MT"/>
          <w:lang w:val="uk-UA"/>
        </w:rPr>
        <w:t>«</w:t>
      </w:r>
      <w:r w:rsidRPr="00E06538">
        <w:rPr>
          <w:rFonts w:ascii="Calibri" w:eastAsiaTheme="minorHAnsi" w:hAnsi="Calibri" w:cs="Calibri"/>
          <w:lang w:val="uk-UA"/>
        </w:rPr>
        <w:t>Ключові</w:t>
      </w:r>
      <w:r w:rsidRPr="00E06538">
        <w:rPr>
          <w:rFonts w:eastAsiaTheme="minorHAnsi"/>
          <w:lang w:val="uk-UA"/>
        </w:rPr>
        <w:t xml:space="preserve"> </w:t>
      </w:r>
      <w:r w:rsidRPr="00E06538">
        <w:rPr>
          <w:rFonts w:ascii="Calibri" w:eastAsiaTheme="minorHAnsi" w:hAnsi="Calibri" w:cs="Calibri"/>
          <w:lang w:val="uk-UA"/>
        </w:rPr>
        <w:t>принципи</w:t>
      </w:r>
      <w:r w:rsidRPr="00E06538">
        <w:rPr>
          <w:rFonts w:eastAsiaTheme="minorHAnsi" w:cs="Gill Sans MT"/>
          <w:lang w:val="uk-UA"/>
        </w:rPr>
        <w:t>»</w:t>
      </w:r>
      <w:bookmarkEnd w:id="2"/>
      <w:bookmarkEnd w:id="3"/>
    </w:p>
    <w:p w14:paraId="5F672195" w14:textId="77777777" w:rsidR="00EB509E" w:rsidRPr="00E06538" w:rsidRDefault="00EB509E" w:rsidP="00EB509E">
      <w:pPr>
        <w:pStyle w:val="afd"/>
        <w:spacing w:before="0" w:beforeAutospacing="0" w:after="0" w:afterAutospacing="0"/>
        <w:jc w:val="both"/>
        <w:rPr>
          <w:rFonts w:eastAsiaTheme="minorHAnsi"/>
          <w:kern w:val="2"/>
          <w:lang w:val="uk-UA" w:eastAsia="en-US"/>
        </w:rPr>
      </w:pPr>
    </w:p>
    <w:p w14:paraId="12803649" w14:textId="77777777" w:rsidR="00EB509E" w:rsidRPr="009701E4" w:rsidRDefault="00EB509E" w:rsidP="00EB509E">
      <w:pPr>
        <w:pStyle w:val="afd"/>
        <w:numPr>
          <w:ilvl w:val="0"/>
          <w:numId w:val="19"/>
        </w:numPr>
        <w:spacing w:before="0" w:beforeAutospacing="0" w:after="0" w:afterAutospacing="0"/>
        <w:jc w:val="both"/>
        <w:rPr>
          <w:rFonts w:eastAsiaTheme="minorHAnsi"/>
          <w:kern w:val="2"/>
          <w:lang w:val="uk-UA" w:eastAsia="en-US"/>
        </w:rPr>
      </w:pPr>
      <w:r w:rsidRPr="009701E4">
        <w:rPr>
          <w:rFonts w:eastAsiaTheme="minorHAnsi"/>
          <w:kern w:val="2"/>
          <w:lang w:val="uk-UA" w:eastAsia="en-US"/>
        </w:rPr>
        <w:t xml:space="preserve">Цей Протокол спирається на кілька ключових принципів. </w:t>
      </w:r>
    </w:p>
    <w:p w14:paraId="5BAF4A3C" w14:textId="77777777" w:rsidR="00EB509E" w:rsidRPr="00E06538" w:rsidRDefault="00EB509E" w:rsidP="00EB509E">
      <w:pPr>
        <w:pStyle w:val="afd"/>
        <w:spacing w:before="0" w:beforeAutospacing="0" w:after="0" w:afterAutospacing="0"/>
        <w:jc w:val="both"/>
        <w:rPr>
          <w:rFonts w:eastAsiaTheme="minorHAnsi"/>
          <w:kern w:val="2"/>
          <w:lang w:val="uk-UA" w:eastAsia="en-US"/>
        </w:rPr>
      </w:pPr>
    </w:p>
    <w:p w14:paraId="6EBFD715" w14:textId="77777777" w:rsidR="00EB509E" w:rsidRPr="00E06538" w:rsidRDefault="00EB509E" w:rsidP="00EB509E">
      <w:pPr>
        <w:pStyle w:val="afd"/>
        <w:numPr>
          <w:ilvl w:val="0"/>
          <w:numId w:val="19"/>
        </w:numPr>
        <w:spacing w:before="0" w:beforeAutospacing="0" w:after="0" w:afterAutospacing="0"/>
        <w:jc w:val="both"/>
        <w:rPr>
          <w:rFonts w:eastAsiaTheme="minorHAnsi"/>
          <w:kern w:val="2"/>
          <w:lang w:val="uk-UA" w:eastAsia="en-US"/>
        </w:rPr>
      </w:pPr>
      <w:r w:rsidRPr="00E06538">
        <w:rPr>
          <w:rFonts w:eastAsiaTheme="minorHAnsi"/>
          <w:kern w:val="2"/>
          <w:lang w:val="uk-UA" w:eastAsia="en-US"/>
        </w:rPr>
        <w:t xml:space="preserve">Потерпілі та свідки </w:t>
      </w:r>
      <w:r w:rsidRPr="0073674F">
        <w:rPr>
          <w:rFonts w:eastAsiaTheme="minorHAnsi"/>
          <w:kern w:val="2"/>
          <w:lang w:val="uk-UA" w:eastAsia="en-US"/>
        </w:rPr>
        <w:t xml:space="preserve">відіграють важливу роль в будь-якому кримінальному провадженні. Їхня спроможність дати </w:t>
      </w:r>
      <w:proofErr w:type="spellStart"/>
      <w:r w:rsidRPr="0073674F">
        <w:rPr>
          <w:rFonts w:eastAsiaTheme="minorHAnsi"/>
          <w:kern w:val="2"/>
          <w:lang w:val="uk-UA" w:eastAsia="en-US"/>
        </w:rPr>
        <w:t>якнайповнішу</w:t>
      </w:r>
      <w:proofErr w:type="spellEnd"/>
      <w:r w:rsidRPr="0073674F">
        <w:rPr>
          <w:rFonts w:eastAsiaTheme="minorHAnsi"/>
          <w:kern w:val="2"/>
          <w:lang w:val="uk-UA" w:eastAsia="en-US"/>
        </w:rPr>
        <w:t xml:space="preserve"> інформацію про докази є істотним чинником належного відправлення правосуддя відповідним судом. Даючи показання в суді, потерпілі та свідки роблять цінний внесок у боротьбу суспільства та</w:t>
      </w:r>
      <w:r w:rsidRPr="00FC0968">
        <w:rPr>
          <w:rFonts w:eastAsiaTheme="minorHAnsi"/>
          <w:kern w:val="2"/>
          <w:lang w:val="ru-RU" w:eastAsia="en-US"/>
        </w:rPr>
        <w:t xml:space="preserve"> </w:t>
      </w:r>
      <w:r w:rsidRPr="0073674F">
        <w:rPr>
          <w:rFonts w:eastAsiaTheme="minorHAnsi"/>
          <w:kern w:val="2"/>
          <w:lang w:val="uk-UA" w:eastAsia="en-US"/>
        </w:rPr>
        <w:t xml:space="preserve">органів кримінальної юстиції проти злочинності. Їхній внесок має бути визнаний та позитивно оцінений фахівцями-практиками системи кримінальної юстиції. </w:t>
      </w:r>
    </w:p>
    <w:p w14:paraId="50AB2110" w14:textId="77777777" w:rsidR="00EB509E" w:rsidRPr="00E06538" w:rsidRDefault="00EB509E" w:rsidP="00EB509E">
      <w:pPr>
        <w:pStyle w:val="afd"/>
        <w:spacing w:before="0" w:beforeAutospacing="0" w:after="0" w:afterAutospacing="0"/>
        <w:jc w:val="both"/>
        <w:rPr>
          <w:rFonts w:eastAsiaTheme="minorHAnsi"/>
          <w:b/>
          <w:kern w:val="2"/>
          <w:lang w:val="uk-UA" w:eastAsia="en-US"/>
        </w:rPr>
      </w:pPr>
    </w:p>
    <w:p w14:paraId="502033F6" w14:textId="77777777" w:rsidR="00EB509E" w:rsidRPr="00E06538" w:rsidRDefault="00EB509E" w:rsidP="00EB509E">
      <w:pPr>
        <w:pStyle w:val="afd"/>
        <w:numPr>
          <w:ilvl w:val="0"/>
          <w:numId w:val="19"/>
        </w:numPr>
        <w:spacing w:before="0" w:beforeAutospacing="0" w:after="0" w:afterAutospacing="0"/>
        <w:jc w:val="both"/>
        <w:rPr>
          <w:rFonts w:eastAsiaTheme="minorHAnsi"/>
          <w:kern w:val="2"/>
          <w:lang w:val="uk-UA" w:eastAsia="en-US"/>
        </w:rPr>
      </w:pPr>
      <w:r>
        <w:rPr>
          <w:rFonts w:eastAsiaTheme="minorHAnsi"/>
          <w:kern w:val="2"/>
          <w:lang w:val="uk-UA" w:eastAsia="en-US"/>
        </w:rPr>
        <w:t xml:space="preserve">Зі свідками і потерпілими </w:t>
      </w:r>
      <w:r w:rsidRPr="00E06538">
        <w:rPr>
          <w:rFonts w:eastAsiaTheme="minorHAnsi"/>
          <w:kern w:val="2"/>
          <w:lang w:val="uk-UA" w:eastAsia="en-US"/>
        </w:rPr>
        <w:t xml:space="preserve">слід поводитися шанобливо, уважно і </w:t>
      </w:r>
      <w:proofErr w:type="spellStart"/>
      <w:r w:rsidRPr="00E06538">
        <w:rPr>
          <w:rFonts w:eastAsiaTheme="minorHAnsi"/>
          <w:kern w:val="2"/>
          <w:lang w:val="uk-UA" w:eastAsia="en-US"/>
        </w:rPr>
        <w:t>професійно</w:t>
      </w:r>
      <w:proofErr w:type="spellEnd"/>
      <w:r w:rsidRPr="00E06538">
        <w:rPr>
          <w:rFonts w:eastAsiaTheme="minorHAnsi"/>
          <w:kern w:val="2"/>
          <w:lang w:val="uk-UA" w:eastAsia="en-US"/>
        </w:rPr>
        <w:t>. Недопустима яка б то не була дискримінація за ознаками природи злочину, тяжкості кримінального правопорушення або жорстокості його вчинення, раси, кольору шкіри, етнічної чи соціальної належності, генетичних рис, мови, віросповідання, політичних поглядів, інших уподобань, належності до національних меншин, майнового стану, місця народження, стану здоров’я, віку, статі, гендерної ідентичності, сексуальної орієнтації чи місця проживання особи.</w:t>
      </w:r>
    </w:p>
    <w:p w14:paraId="7E763357" w14:textId="77777777" w:rsidR="00EB509E" w:rsidRPr="00E06538" w:rsidRDefault="00EB509E" w:rsidP="00EB509E">
      <w:pPr>
        <w:pStyle w:val="afd"/>
        <w:spacing w:before="0" w:beforeAutospacing="0" w:after="0" w:afterAutospacing="0"/>
        <w:ind w:left="113"/>
        <w:jc w:val="both"/>
        <w:rPr>
          <w:rFonts w:eastAsiaTheme="minorHAnsi"/>
          <w:kern w:val="2"/>
          <w:lang w:val="uk-UA" w:eastAsia="en-US"/>
        </w:rPr>
      </w:pPr>
    </w:p>
    <w:p w14:paraId="179C7BAE" w14:textId="77777777" w:rsidR="00EB509E" w:rsidRPr="00F90062" w:rsidRDefault="00EB509E" w:rsidP="00EB509E">
      <w:pPr>
        <w:pStyle w:val="afd"/>
        <w:numPr>
          <w:ilvl w:val="0"/>
          <w:numId w:val="19"/>
        </w:numPr>
        <w:spacing w:before="0" w:beforeAutospacing="0" w:after="0" w:afterAutospacing="0"/>
        <w:jc w:val="both"/>
        <w:rPr>
          <w:rFonts w:eastAsiaTheme="minorHAnsi"/>
          <w:kern w:val="2"/>
          <w:lang w:val="uk-UA" w:eastAsia="en-US"/>
        </w:rPr>
      </w:pPr>
      <w:r w:rsidRPr="00E06538">
        <w:rPr>
          <w:rFonts w:eastAsiaTheme="minorHAnsi"/>
          <w:kern w:val="2"/>
          <w:lang w:val="uk-UA" w:eastAsia="en-US"/>
        </w:rPr>
        <w:t xml:space="preserve">Непрофесійне, нешанобливе, неуважне чи агресивне поводження з потерпілими та свідками може зашкодити одержанню судом </w:t>
      </w:r>
      <w:proofErr w:type="spellStart"/>
      <w:r w:rsidRPr="00E06538">
        <w:rPr>
          <w:rFonts w:eastAsiaTheme="minorHAnsi"/>
          <w:kern w:val="2"/>
          <w:lang w:val="uk-UA" w:eastAsia="en-US"/>
        </w:rPr>
        <w:t>якнайповніших</w:t>
      </w:r>
      <w:proofErr w:type="spellEnd"/>
      <w:r w:rsidRPr="00E06538">
        <w:rPr>
          <w:rFonts w:eastAsiaTheme="minorHAnsi"/>
          <w:kern w:val="2"/>
          <w:lang w:val="uk-UA" w:eastAsia="en-US"/>
        </w:rPr>
        <w:t xml:space="preserve"> доказів, </w:t>
      </w:r>
      <w:r w:rsidRPr="00F90062">
        <w:rPr>
          <w:rFonts w:eastAsiaTheme="minorHAnsi"/>
          <w:kern w:val="2"/>
          <w:lang w:val="uk-UA" w:eastAsia="en-US"/>
        </w:rPr>
        <w:t>що необхідні для належного відправлення правосуддя.</w:t>
      </w:r>
    </w:p>
    <w:p w14:paraId="69418B6A" w14:textId="77777777" w:rsidR="00EB509E" w:rsidRPr="00E06538" w:rsidRDefault="00EB509E" w:rsidP="00EB509E">
      <w:pPr>
        <w:pStyle w:val="afd"/>
        <w:spacing w:before="0" w:beforeAutospacing="0" w:after="0" w:afterAutospacing="0"/>
        <w:ind w:left="113"/>
        <w:jc w:val="both"/>
        <w:rPr>
          <w:rFonts w:eastAsiaTheme="minorHAnsi"/>
          <w:kern w:val="2"/>
          <w:lang w:val="uk-UA" w:eastAsia="en-US"/>
        </w:rPr>
      </w:pPr>
    </w:p>
    <w:p w14:paraId="128E4D1C" w14:textId="77777777" w:rsidR="00EB509E" w:rsidRDefault="00EB509E" w:rsidP="00EB509E">
      <w:pPr>
        <w:pStyle w:val="afd"/>
        <w:numPr>
          <w:ilvl w:val="0"/>
          <w:numId w:val="19"/>
        </w:numPr>
        <w:spacing w:before="0" w:beforeAutospacing="0" w:after="240" w:afterAutospacing="0"/>
        <w:ind w:left="475"/>
        <w:jc w:val="both"/>
        <w:rPr>
          <w:rFonts w:eastAsiaTheme="minorHAnsi"/>
          <w:kern w:val="2"/>
          <w:lang w:val="uk-UA" w:eastAsia="en-US"/>
        </w:rPr>
      </w:pPr>
      <w:r w:rsidRPr="00A77DFC">
        <w:rPr>
          <w:rFonts w:eastAsiaTheme="minorHAnsi"/>
          <w:kern w:val="2"/>
          <w:lang w:val="uk-UA" w:eastAsia="en-US"/>
        </w:rPr>
        <w:t xml:space="preserve">Суд має враховувати ситуацію в особистому житті, нагальні потреби, вік, стать, стан здоров’я та зрілість потерпілих і свідків і при цьому поважати їхню психологічну, ментальну та моральну цілісність. Потерпілі і свідки мають бути захищені </w:t>
      </w:r>
      <w:r w:rsidRPr="00561059">
        <w:rPr>
          <w:rFonts w:eastAsiaTheme="minorHAnsi"/>
          <w:kern w:val="2"/>
          <w:lang w:val="uk-UA" w:eastAsia="en-US"/>
        </w:rPr>
        <w:t xml:space="preserve">від повторної </w:t>
      </w:r>
      <w:proofErr w:type="spellStart"/>
      <w:r w:rsidRPr="00561059">
        <w:rPr>
          <w:rFonts w:eastAsiaTheme="minorHAnsi"/>
          <w:kern w:val="2"/>
          <w:lang w:val="uk-UA" w:eastAsia="en-US"/>
        </w:rPr>
        <w:t>віктимізації</w:t>
      </w:r>
      <w:proofErr w:type="spellEnd"/>
      <w:r w:rsidRPr="00561059">
        <w:rPr>
          <w:rFonts w:eastAsiaTheme="minorHAnsi"/>
          <w:kern w:val="2"/>
          <w:lang w:val="uk-UA" w:eastAsia="en-US"/>
        </w:rPr>
        <w:t xml:space="preserve">, </w:t>
      </w:r>
      <w:r w:rsidRPr="00A77DFC">
        <w:rPr>
          <w:rFonts w:eastAsiaTheme="minorHAnsi"/>
          <w:kern w:val="2"/>
          <w:lang w:val="uk-UA" w:eastAsia="en-US"/>
        </w:rPr>
        <w:t>повторної травматизації, а також як і свідки від залякування і помсти, та переслідування</w:t>
      </w:r>
      <w:r w:rsidRPr="00A77DFC">
        <w:rPr>
          <w:rStyle w:val="af1"/>
          <w:rFonts w:eastAsiaTheme="minorHAnsi"/>
          <w:kern w:val="2"/>
          <w:lang w:val="uk-UA" w:eastAsia="en-US"/>
        </w:rPr>
        <w:footnoteReference w:id="2"/>
      </w:r>
      <w:r w:rsidRPr="00A77DFC">
        <w:rPr>
          <w:rFonts w:eastAsiaTheme="minorHAnsi"/>
          <w:kern w:val="2"/>
          <w:lang w:val="uk-UA" w:eastAsia="en-US"/>
        </w:rPr>
        <w:t xml:space="preserve">. </w:t>
      </w:r>
      <w:r w:rsidRPr="00E06538">
        <w:rPr>
          <w:rFonts w:eastAsiaTheme="minorHAnsi"/>
          <w:kern w:val="2"/>
          <w:lang w:val="uk-UA" w:eastAsia="en-US"/>
        </w:rPr>
        <w:t xml:space="preserve">Їм мають бути надані необхідна допомога, сприяння у відновленні та одержанні доступу до правосуддя в </w:t>
      </w:r>
      <w:r>
        <w:rPr>
          <w:rFonts w:eastAsiaTheme="minorHAnsi"/>
          <w:kern w:val="2"/>
          <w:lang w:val="uk-UA" w:eastAsia="en-US"/>
        </w:rPr>
        <w:t>повному</w:t>
      </w:r>
      <w:r w:rsidRPr="00E06538">
        <w:rPr>
          <w:rFonts w:eastAsiaTheme="minorHAnsi"/>
          <w:kern w:val="2"/>
          <w:lang w:val="uk-UA" w:eastAsia="en-US"/>
        </w:rPr>
        <w:t xml:space="preserve"> обсязі.</w:t>
      </w:r>
    </w:p>
    <w:p w14:paraId="7830D85A" w14:textId="77777777" w:rsidR="00EB509E" w:rsidRDefault="00EB509E" w:rsidP="00EB509E">
      <w:pPr>
        <w:pStyle w:val="afd"/>
        <w:numPr>
          <w:ilvl w:val="0"/>
          <w:numId w:val="19"/>
        </w:numPr>
        <w:spacing w:before="0" w:beforeAutospacing="0" w:after="0" w:afterAutospacing="0"/>
        <w:jc w:val="both"/>
        <w:rPr>
          <w:rFonts w:eastAsiaTheme="minorHAnsi"/>
          <w:kern w:val="2"/>
          <w:lang w:val="uk-UA" w:eastAsia="en-US"/>
        </w:rPr>
      </w:pPr>
      <w:r w:rsidRPr="00E06538">
        <w:rPr>
          <w:rFonts w:eastAsiaTheme="minorHAnsi"/>
          <w:kern w:val="2"/>
          <w:lang w:val="uk-UA" w:eastAsia="en-US"/>
        </w:rPr>
        <w:t xml:space="preserve">Виконання обов’язку поводитися з потерпілими і свідками належним чином є особливо важливим, </w:t>
      </w:r>
      <w:r w:rsidRPr="002C4462">
        <w:rPr>
          <w:rFonts w:eastAsiaTheme="minorHAnsi"/>
          <w:kern w:val="2"/>
          <w:lang w:val="uk-UA" w:eastAsia="en-US"/>
        </w:rPr>
        <w:t xml:space="preserve">коли вони належать до уразливих категорій осіб, або коли дача показань стосується подій, які можуть спричинити неприємні переживання, повторну травматизацію чи повторну </w:t>
      </w:r>
      <w:proofErr w:type="spellStart"/>
      <w:r w:rsidRPr="002C4462">
        <w:rPr>
          <w:rFonts w:eastAsiaTheme="minorHAnsi"/>
          <w:kern w:val="2"/>
          <w:lang w:val="uk-UA" w:eastAsia="en-US"/>
        </w:rPr>
        <w:t>віктимізацію</w:t>
      </w:r>
      <w:proofErr w:type="spellEnd"/>
      <w:r w:rsidRPr="002C4462">
        <w:rPr>
          <w:rFonts w:eastAsiaTheme="minorHAnsi"/>
          <w:kern w:val="2"/>
          <w:lang w:val="uk-UA" w:eastAsia="en-US"/>
        </w:rPr>
        <w:t xml:space="preserve">. Вживаючи такі заходи, суд підвищує ймовірність одержання </w:t>
      </w:r>
      <w:proofErr w:type="spellStart"/>
      <w:r w:rsidRPr="002C4462">
        <w:rPr>
          <w:rFonts w:eastAsiaTheme="minorHAnsi"/>
          <w:kern w:val="2"/>
          <w:lang w:val="uk-UA" w:eastAsia="en-US"/>
        </w:rPr>
        <w:t>якнайповніших</w:t>
      </w:r>
      <w:proofErr w:type="spellEnd"/>
      <w:r w:rsidRPr="002C4462">
        <w:rPr>
          <w:rFonts w:eastAsiaTheme="minorHAnsi"/>
          <w:kern w:val="2"/>
          <w:lang w:val="uk-UA" w:eastAsia="en-US"/>
        </w:rPr>
        <w:t xml:space="preserve"> показань, зберігаючи при цьому </w:t>
      </w:r>
      <w:r>
        <w:rPr>
          <w:rFonts w:eastAsiaTheme="minorHAnsi"/>
          <w:kern w:val="2"/>
          <w:lang w:val="uk-UA" w:eastAsia="en-US"/>
        </w:rPr>
        <w:t>психологічний добробут</w:t>
      </w:r>
      <w:r w:rsidRPr="00E06538">
        <w:rPr>
          <w:rFonts w:eastAsiaTheme="minorHAnsi"/>
          <w:kern w:val="2"/>
          <w:lang w:val="uk-UA" w:eastAsia="en-US"/>
        </w:rPr>
        <w:t xml:space="preserve"> потерпілих і свідків.</w:t>
      </w:r>
    </w:p>
    <w:p w14:paraId="04E8E2D8" w14:textId="77777777" w:rsidR="00EB509E" w:rsidRPr="00EB509E" w:rsidRDefault="00EB509E" w:rsidP="00EB509E">
      <w:pPr>
        <w:pStyle w:val="af5"/>
        <w:rPr>
          <w:lang w:val="uk-UA"/>
        </w:rPr>
      </w:pPr>
    </w:p>
    <w:p w14:paraId="75532C8A" w14:textId="77777777" w:rsidR="00EB509E" w:rsidRPr="00EB509E" w:rsidRDefault="00EB509E" w:rsidP="00EB509E">
      <w:pPr>
        <w:pStyle w:val="af5"/>
        <w:numPr>
          <w:ilvl w:val="0"/>
          <w:numId w:val="19"/>
        </w:numPr>
        <w:spacing w:after="160" w:line="259" w:lineRule="auto"/>
        <w:jc w:val="both"/>
        <w:rPr>
          <w:rFonts w:ascii="Times New Roman" w:hAnsi="Times New Roman"/>
          <w:lang w:val="uk-UA"/>
        </w:rPr>
      </w:pPr>
      <w:r w:rsidRPr="00EB509E">
        <w:rPr>
          <w:rFonts w:ascii="Times New Roman" w:hAnsi="Times New Roman"/>
          <w:lang w:val="uk-UA"/>
        </w:rPr>
        <w:t xml:space="preserve">У роботі з потерпілими та свідками важливо, щоб фахівці-практики добре усвідомлювали можливу реакцію потерпілих і ризики їхньому ментальному здоров’ю, коли їм при дачі показань пропонується розповісти – і, відповідно, знову пережити –  можливо надзвичайно травматичні для них події. Важливо також, щоб фахівці-практики знали, які заходи можуть бути застосовані для зменшення ризику повторної травматизації і повторної </w:t>
      </w:r>
      <w:proofErr w:type="spellStart"/>
      <w:r w:rsidRPr="00EB509E">
        <w:rPr>
          <w:rFonts w:ascii="Times New Roman" w:hAnsi="Times New Roman"/>
          <w:lang w:val="uk-UA"/>
        </w:rPr>
        <w:t>віктимізації</w:t>
      </w:r>
      <w:proofErr w:type="spellEnd"/>
      <w:r w:rsidRPr="00EB509E">
        <w:rPr>
          <w:rFonts w:ascii="Times New Roman" w:hAnsi="Times New Roman"/>
          <w:lang w:val="uk-UA"/>
        </w:rPr>
        <w:t>.</w:t>
      </w:r>
    </w:p>
    <w:p w14:paraId="12E0B38E" w14:textId="77777777" w:rsidR="00EB509E" w:rsidRPr="00EB509E" w:rsidRDefault="00EB509E" w:rsidP="00EB509E">
      <w:pPr>
        <w:pStyle w:val="af5"/>
        <w:jc w:val="center"/>
        <w:rPr>
          <w:rFonts w:ascii="Times New Roman" w:hAnsi="Times New Roman"/>
          <w:b/>
          <w:bCs/>
          <w:lang w:val="uk-UA"/>
        </w:rPr>
      </w:pPr>
      <w:r w:rsidRPr="00EB509E">
        <w:rPr>
          <w:rFonts w:ascii="Times New Roman" w:hAnsi="Times New Roman"/>
          <w:b/>
          <w:bCs/>
          <w:lang w:val="uk-UA"/>
        </w:rPr>
        <w:br w:type="page"/>
      </w:r>
    </w:p>
    <w:p w14:paraId="51550728" w14:textId="77777777" w:rsidR="00EB509E" w:rsidRPr="00EB509E" w:rsidRDefault="00EB509E" w:rsidP="00EB509E">
      <w:pPr>
        <w:pStyle w:val="1"/>
        <w:rPr>
          <w:color w:val="FF0000"/>
          <w:lang w:val="ru-RU"/>
        </w:rPr>
      </w:pPr>
      <w:bookmarkStart w:id="4" w:name="_Toc179472209"/>
      <w:r w:rsidRPr="00EB509E">
        <w:rPr>
          <w:rFonts w:ascii="Calibri" w:hAnsi="Calibri" w:cs="Calibri"/>
          <w:lang w:val="ru-RU"/>
        </w:rPr>
        <w:lastRenderedPageBreak/>
        <w:t>Розділ</w:t>
      </w:r>
      <w:r w:rsidRPr="00EB509E">
        <w:rPr>
          <w:lang w:val="ru-RU"/>
        </w:rPr>
        <w:t xml:space="preserve"> </w:t>
      </w:r>
      <w:r w:rsidRPr="00EB509E">
        <w:rPr>
          <w:rFonts w:ascii="Calibri" w:hAnsi="Calibri" w:cs="Calibri"/>
          <w:lang w:val="ru-RU"/>
        </w:rPr>
        <w:t>ІІІ</w:t>
      </w:r>
      <w:r w:rsidRPr="00EB509E">
        <w:rPr>
          <w:lang w:val="ru-RU"/>
        </w:rPr>
        <w:t xml:space="preserve"> «</w:t>
      </w:r>
      <w:r w:rsidRPr="00EB509E">
        <w:rPr>
          <w:rFonts w:ascii="Calibri" w:hAnsi="Calibri" w:cs="Calibri"/>
          <w:lang w:val="ru-RU"/>
        </w:rPr>
        <w:t>Повторна</w:t>
      </w:r>
      <w:r w:rsidRPr="00EB509E">
        <w:rPr>
          <w:lang w:val="ru-RU"/>
        </w:rPr>
        <w:t xml:space="preserve"> </w:t>
      </w:r>
      <w:r w:rsidRPr="00EB509E">
        <w:rPr>
          <w:rFonts w:ascii="Calibri" w:hAnsi="Calibri" w:cs="Calibri"/>
          <w:lang w:val="ru-RU"/>
        </w:rPr>
        <w:t>травматизація</w:t>
      </w:r>
      <w:r w:rsidRPr="00EB509E">
        <w:rPr>
          <w:lang w:val="ru-RU"/>
        </w:rPr>
        <w:t xml:space="preserve"> </w:t>
      </w:r>
      <w:r w:rsidRPr="00EB509E">
        <w:rPr>
          <w:rFonts w:ascii="Calibri" w:hAnsi="Calibri" w:cs="Calibri"/>
          <w:lang w:val="ru-RU"/>
        </w:rPr>
        <w:t>та</w:t>
      </w:r>
      <w:r w:rsidRPr="00EB509E">
        <w:rPr>
          <w:lang w:val="ru-RU"/>
        </w:rPr>
        <w:t xml:space="preserve"> </w:t>
      </w:r>
      <w:r w:rsidRPr="00EB509E">
        <w:rPr>
          <w:rFonts w:ascii="Calibri" w:hAnsi="Calibri" w:cs="Calibri"/>
          <w:lang w:val="ru-RU"/>
        </w:rPr>
        <w:t>повторна</w:t>
      </w:r>
      <w:r w:rsidRPr="00EB509E">
        <w:rPr>
          <w:lang w:val="ru-RU"/>
        </w:rPr>
        <w:t xml:space="preserve"> </w:t>
      </w:r>
      <w:r w:rsidRPr="00EB509E">
        <w:rPr>
          <w:rFonts w:ascii="Calibri" w:hAnsi="Calibri" w:cs="Calibri"/>
          <w:lang w:val="ru-RU"/>
        </w:rPr>
        <w:t>віктимізація</w:t>
      </w:r>
      <w:r w:rsidRPr="00EB509E">
        <w:rPr>
          <w:lang w:val="ru-RU"/>
        </w:rPr>
        <w:t>»</w:t>
      </w:r>
      <w:bookmarkEnd w:id="4"/>
    </w:p>
    <w:p w14:paraId="460068B1" w14:textId="77777777" w:rsidR="00EB509E" w:rsidRPr="00EB509E" w:rsidRDefault="00EB509E" w:rsidP="00EB509E">
      <w:pPr>
        <w:pStyle w:val="af5"/>
        <w:jc w:val="both"/>
        <w:rPr>
          <w:rFonts w:ascii="Times New Roman" w:hAnsi="Times New Roman"/>
          <w:b/>
          <w:bCs/>
          <w:color w:val="FF0000"/>
          <w:lang w:val="ru-RU"/>
        </w:rPr>
      </w:pPr>
    </w:p>
    <w:p w14:paraId="18BD1C01" w14:textId="77777777" w:rsidR="00EB509E" w:rsidRPr="00E06538" w:rsidRDefault="00EB509E" w:rsidP="00EB509E">
      <w:pPr>
        <w:pStyle w:val="afd"/>
        <w:numPr>
          <w:ilvl w:val="0"/>
          <w:numId w:val="20"/>
        </w:numPr>
        <w:spacing w:before="0" w:beforeAutospacing="0" w:after="0" w:afterAutospacing="0"/>
        <w:ind w:left="502"/>
        <w:jc w:val="both"/>
        <w:rPr>
          <w:rFonts w:eastAsiaTheme="minorHAnsi"/>
          <w:kern w:val="2"/>
          <w:lang w:val="uk-UA" w:eastAsia="en-US"/>
        </w:rPr>
      </w:pPr>
      <w:r w:rsidRPr="00E06538">
        <w:rPr>
          <w:rFonts w:eastAsiaTheme="minorHAnsi"/>
          <w:kern w:val="2"/>
          <w:lang w:val="uk-UA" w:eastAsia="en-US"/>
        </w:rPr>
        <w:t xml:space="preserve">Повторна травматизація означає повторну появу пов’язаних з травмою симптомів, коли від свідка чи потерпілої особи під час дачі показань вимагають описати події, що призвели до травми. Завчасна психологічна </w:t>
      </w:r>
      <w:r w:rsidRPr="00EE37F5">
        <w:rPr>
          <w:rFonts w:eastAsiaTheme="minorHAnsi"/>
          <w:bCs/>
          <w:iCs/>
          <w:kern w:val="2"/>
          <w:lang w:val="uk-UA" w:eastAsia="en-US"/>
        </w:rPr>
        <w:t>просвіта</w:t>
      </w:r>
      <w:r w:rsidRPr="00E06538">
        <w:rPr>
          <w:rFonts w:eastAsiaTheme="minorHAnsi"/>
          <w:kern w:val="2"/>
          <w:lang w:val="uk-UA" w:eastAsia="en-US"/>
        </w:rPr>
        <w:t xml:space="preserve"> та допомога, належна підготовка таких осіб до дачі показань</w:t>
      </w:r>
      <w:r>
        <w:rPr>
          <w:rFonts w:eastAsiaTheme="minorHAnsi"/>
          <w:kern w:val="2"/>
          <w:lang w:val="uk-UA" w:eastAsia="en-US"/>
        </w:rPr>
        <w:t xml:space="preserve">, </w:t>
      </w:r>
      <w:r w:rsidRPr="00E06538">
        <w:rPr>
          <w:rFonts w:eastAsiaTheme="minorHAnsi"/>
          <w:kern w:val="2"/>
          <w:lang w:val="uk-UA" w:eastAsia="en-US"/>
        </w:rPr>
        <w:t>надання їм емоційної підтримки під час дачі показань і можливості підтримувати необхідний рівень контролю</w:t>
      </w:r>
      <w:r>
        <w:rPr>
          <w:rFonts w:eastAsiaTheme="minorHAnsi"/>
          <w:kern w:val="2"/>
          <w:lang w:val="uk-UA" w:eastAsia="en-US"/>
        </w:rPr>
        <w:t xml:space="preserve"> </w:t>
      </w:r>
      <w:r w:rsidRPr="00E06538">
        <w:rPr>
          <w:rFonts w:eastAsiaTheme="minorHAnsi"/>
          <w:kern w:val="2"/>
          <w:lang w:val="uk-UA" w:eastAsia="en-US"/>
        </w:rPr>
        <w:t xml:space="preserve">є істотними складовими зменшення ризику повторної травматизації. </w:t>
      </w:r>
      <w:r>
        <w:rPr>
          <w:rFonts w:eastAsiaTheme="minorHAnsi"/>
          <w:kern w:val="2"/>
          <w:lang w:val="uk-UA" w:eastAsia="en-US"/>
        </w:rPr>
        <w:t>Підсумкова сесія</w:t>
      </w:r>
      <w:r w:rsidRPr="00E06538">
        <w:rPr>
          <w:rFonts w:eastAsiaTheme="minorHAnsi"/>
          <w:kern w:val="2"/>
          <w:lang w:val="uk-UA" w:eastAsia="en-US"/>
        </w:rPr>
        <w:t xml:space="preserve"> </w:t>
      </w:r>
      <w:r>
        <w:rPr>
          <w:rFonts w:eastAsiaTheme="minorHAnsi"/>
          <w:kern w:val="2"/>
          <w:lang w:val="uk-UA" w:eastAsia="en-US"/>
        </w:rPr>
        <w:t>та</w:t>
      </w:r>
      <w:r w:rsidRPr="00E06538">
        <w:rPr>
          <w:rFonts w:eastAsiaTheme="minorHAnsi"/>
          <w:kern w:val="2"/>
          <w:lang w:val="uk-UA" w:eastAsia="en-US"/>
        </w:rPr>
        <w:t xml:space="preserve"> підтримка </w:t>
      </w:r>
      <w:r>
        <w:rPr>
          <w:rFonts w:eastAsiaTheme="minorHAnsi"/>
          <w:kern w:val="2"/>
          <w:lang w:val="uk-UA" w:eastAsia="en-US"/>
        </w:rPr>
        <w:t>вже</w:t>
      </w:r>
      <w:r w:rsidRPr="00E06538">
        <w:rPr>
          <w:rFonts w:eastAsiaTheme="minorHAnsi"/>
          <w:kern w:val="2"/>
          <w:lang w:val="uk-UA" w:eastAsia="en-US"/>
        </w:rPr>
        <w:t xml:space="preserve"> після дачі показань так само важливі для забезпечення належного захисту і підтримки свідків.</w:t>
      </w:r>
    </w:p>
    <w:p w14:paraId="29E813B4" w14:textId="77777777" w:rsidR="00EB509E" w:rsidRPr="00E06538" w:rsidRDefault="00EB509E" w:rsidP="00EB509E">
      <w:pPr>
        <w:pStyle w:val="afd"/>
        <w:spacing w:before="0" w:beforeAutospacing="0" w:after="0" w:afterAutospacing="0"/>
        <w:ind w:left="113"/>
        <w:jc w:val="both"/>
        <w:rPr>
          <w:rFonts w:eastAsiaTheme="minorHAnsi"/>
          <w:kern w:val="2"/>
          <w:lang w:val="uk-UA" w:eastAsia="en-US"/>
        </w:rPr>
      </w:pPr>
    </w:p>
    <w:p w14:paraId="4748A2DA" w14:textId="77777777" w:rsidR="00EB509E" w:rsidRPr="00990D93" w:rsidRDefault="00EB509E" w:rsidP="00EB509E">
      <w:pPr>
        <w:pStyle w:val="af5"/>
        <w:numPr>
          <w:ilvl w:val="0"/>
          <w:numId w:val="20"/>
        </w:numPr>
        <w:spacing w:after="160" w:line="259" w:lineRule="auto"/>
        <w:ind w:left="502"/>
        <w:jc w:val="both"/>
        <w:rPr>
          <w:rFonts w:ascii="Times New Roman" w:hAnsi="Times New Roman"/>
          <w:b/>
          <w:bCs/>
          <w:lang w:val="ru-RU"/>
        </w:rPr>
      </w:pPr>
      <w:r w:rsidRPr="00EB509E">
        <w:rPr>
          <w:rFonts w:ascii="Times New Roman" w:hAnsi="Times New Roman"/>
          <w:lang w:val="ru-RU"/>
        </w:rPr>
        <w:t xml:space="preserve">Повторна </w:t>
      </w:r>
      <w:proofErr w:type="spellStart"/>
      <w:r w:rsidRPr="00EB509E">
        <w:rPr>
          <w:rFonts w:ascii="Times New Roman" w:hAnsi="Times New Roman"/>
          <w:lang w:val="ru-RU"/>
        </w:rPr>
        <w:t>віктимізація</w:t>
      </w:r>
      <w:proofErr w:type="spellEnd"/>
      <w:r w:rsidRPr="00EB509E">
        <w:rPr>
          <w:rFonts w:ascii="Times New Roman" w:hAnsi="Times New Roman"/>
          <w:lang w:val="ru-RU"/>
        </w:rPr>
        <w:t xml:space="preserve"> </w:t>
      </w:r>
      <w:proofErr w:type="spellStart"/>
      <w:r w:rsidRPr="00EB509E">
        <w:rPr>
          <w:rFonts w:ascii="Times New Roman" w:hAnsi="Times New Roman"/>
          <w:lang w:val="ru-RU"/>
        </w:rPr>
        <w:t>означає</w:t>
      </w:r>
      <w:proofErr w:type="spellEnd"/>
      <w:r w:rsidRPr="00EB509E">
        <w:rPr>
          <w:rFonts w:ascii="Times New Roman" w:hAnsi="Times New Roman"/>
          <w:lang w:val="ru-RU"/>
        </w:rPr>
        <w:t xml:space="preserve"> </w:t>
      </w:r>
      <w:proofErr w:type="spellStart"/>
      <w:r w:rsidRPr="00EB509E">
        <w:rPr>
          <w:rFonts w:ascii="Times New Roman" w:hAnsi="Times New Roman"/>
          <w:lang w:val="ru-RU"/>
        </w:rPr>
        <w:t>виникнення</w:t>
      </w:r>
      <w:proofErr w:type="spellEnd"/>
      <w:r w:rsidRPr="00EB509E">
        <w:rPr>
          <w:rFonts w:ascii="Times New Roman" w:hAnsi="Times New Roman"/>
          <w:lang w:val="ru-RU"/>
        </w:rPr>
        <w:t xml:space="preserve"> у </w:t>
      </w:r>
      <w:proofErr w:type="spellStart"/>
      <w:r w:rsidRPr="00EB509E">
        <w:rPr>
          <w:rFonts w:ascii="Times New Roman" w:hAnsi="Times New Roman"/>
          <w:lang w:val="ru-RU"/>
        </w:rPr>
        <w:t>потерпілої</w:t>
      </w:r>
      <w:proofErr w:type="spellEnd"/>
      <w:r w:rsidRPr="00EB509E">
        <w:rPr>
          <w:rFonts w:ascii="Times New Roman" w:hAnsi="Times New Roman"/>
          <w:lang w:val="ru-RU"/>
        </w:rPr>
        <w:t xml:space="preserve"> особи </w:t>
      </w:r>
      <w:proofErr w:type="spellStart"/>
      <w:r w:rsidRPr="00EB509E">
        <w:rPr>
          <w:rFonts w:ascii="Times New Roman" w:hAnsi="Times New Roman"/>
          <w:lang w:val="ru-RU"/>
        </w:rPr>
        <w:t>почуття</w:t>
      </w:r>
      <w:proofErr w:type="spellEnd"/>
      <w:r w:rsidRPr="00EB509E">
        <w:rPr>
          <w:rFonts w:ascii="Times New Roman" w:hAnsi="Times New Roman"/>
          <w:lang w:val="ru-RU"/>
        </w:rPr>
        <w:t xml:space="preserve"> </w:t>
      </w:r>
      <w:proofErr w:type="spellStart"/>
      <w:r w:rsidRPr="00EB509E">
        <w:rPr>
          <w:rFonts w:ascii="Times New Roman" w:hAnsi="Times New Roman"/>
          <w:lang w:val="ru-RU"/>
        </w:rPr>
        <w:t>жертви</w:t>
      </w:r>
      <w:proofErr w:type="spellEnd"/>
      <w:r w:rsidRPr="00EB509E">
        <w:rPr>
          <w:rFonts w:ascii="Times New Roman" w:hAnsi="Times New Roman"/>
          <w:lang w:val="ru-RU"/>
        </w:rPr>
        <w:t xml:space="preserve">, коли вона </w:t>
      </w:r>
      <w:proofErr w:type="spellStart"/>
      <w:r w:rsidRPr="00EB509E">
        <w:rPr>
          <w:rFonts w:ascii="Times New Roman" w:hAnsi="Times New Roman"/>
          <w:lang w:val="ru-RU"/>
        </w:rPr>
        <w:t>дає</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показання</w:t>
      </w:r>
      <w:proofErr w:type="spellEnd"/>
      <w:r w:rsidRPr="00EB509E">
        <w:rPr>
          <w:rFonts w:ascii="Times New Roman" w:hAnsi="Times New Roman"/>
          <w:lang w:val="ru-RU"/>
        </w:rPr>
        <w:t xml:space="preserve"> про </w:t>
      </w:r>
      <w:proofErr w:type="spellStart"/>
      <w:r w:rsidRPr="00EB509E">
        <w:rPr>
          <w:rFonts w:ascii="Times New Roman" w:hAnsi="Times New Roman"/>
          <w:lang w:val="ru-RU"/>
        </w:rPr>
        <w:t>події</w:t>
      </w:r>
      <w:proofErr w:type="spellEnd"/>
      <w:r w:rsidRPr="00EB509E">
        <w:rPr>
          <w:rFonts w:ascii="Times New Roman" w:hAnsi="Times New Roman"/>
          <w:lang w:val="ru-RU"/>
        </w:rPr>
        <w:t xml:space="preserve">, в </w:t>
      </w:r>
      <w:proofErr w:type="spellStart"/>
      <w:r w:rsidRPr="00EB509E">
        <w:rPr>
          <w:rFonts w:ascii="Times New Roman" w:hAnsi="Times New Roman"/>
          <w:lang w:val="ru-RU"/>
        </w:rPr>
        <w:t>ході</w:t>
      </w:r>
      <w:proofErr w:type="spellEnd"/>
      <w:r w:rsidRPr="00EB509E">
        <w:rPr>
          <w:rFonts w:ascii="Times New Roman" w:hAnsi="Times New Roman"/>
          <w:lang w:val="ru-RU"/>
        </w:rPr>
        <w:t xml:space="preserve"> </w:t>
      </w:r>
      <w:proofErr w:type="spellStart"/>
      <w:r w:rsidRPr="00EB509E">
        <w:rPr>
          <w:rFonts w:ascii="Times New Roman" w:hAnsi="Times New Roman"/>
          <w:lang w:val="ru-RU"/>
        </w:rPr>
        <w:t>яких</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проти</w:t>
      </w:r>
      <w:proofErr w:type="spellEnd"/>
      <w:r w:rsidRPr="00EB509E">
        <w:rPr>
          <w:rFonts w:ascii="Times New Roman" w:hAnsi="Times New Roman"/>
          <w:lang w:val="ru-RU"/>
        </w:rPr>
        <w:t xml:space="preserve"> </w:t>
      </w:r>
      <w:proofErr w:type="spellStart"/>
      <w:r w:rsidRPr="00EB509E">
        <w:rPr>
          <w:rFonts w:ascii="Times New Roman" w:hAnsi="Times New Roman"/>
          <w:lang w:val="ru-RU"/>
        </w:rPr>
        <w:t>неї</w:t>
      </w:r>
      <w:proofErr w:type="spellEnd"/>
      <w:r w:rsidRPr="00EB509E">
        <w:rPr>
          <w:rFonts w:ascii="Times New Roman" w:hAnsi="Times New Roman"/>
          <w:lang w:val="ru-RU"/>
        </w:rPr>
        <w:t xml:space="preserve"> </w:t>
      </w:r>
      <w:proofErr w:type="spellStart"/>
      <w:r w:rsidRPr="00EB509E">
        <w:rPr>
          <w:rFonts w:ascii="Times New Roman" w:hAnsi="Times New Roman"/>
          <w:lang w:val="ru-RU"/>
        </w:rPr>
        <w:t>вчинялися</w:t>
      </w:r>
      <w:proofErr w:type="spellEnd"/>
      <w:r w:rsidRPr="00EB509E">
        <w:rPr>
          <w:rFonts w:ascii="Times New Roman" w:hAnsi="Times New Roman"/>
          <w:lang w:val="ru-RU"/>
        </w:rPr>
        <w:t xml:space="preserve"> </w:t>
      </w:r>
      <w:proofErr w:type="spellStart"/>
      <w:r w:rsidRPr="00EB509E">
        <w:rPr>
          <w:rFonts w:ascii="Times New Roman" w:hAnsi="Times New Roman"/>
          <w:lang w:val="ru-RU"/>
        </w:rPr>
        <w:t>кримінальні</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правопорушення</w:t>
      </w:r>
      <w:proofErr w:type="spellEnd"/>
      <w:r w:rsidRPr="00EB509E">
        <w:rPr>
          <w:rFonts w:ascii="Times New Roman" w:hAnsi="Times New Roman"/>
          <w:lang w:val="ru-RU"/>
        </w:rPr>
        <w:t xml:space="preserve">. </w:t>
      </w:r>
      <w:proofErr w:type="spellStart"/>
      <w:r w:rsidRPr="00EB509E">
        <w:rPr>
          <w:rFonts w:ascii="Times New Roman" w:hAnsi="Times New Roman"/>
          <w:lang w:val="ru-RU"/>
        </w:rPr>
        <w:t>Істотними</w:t>
      </w:r>
      <w:proofErr w:type="spellEnd"/>
      <w:r w:rsidRPr="00EB509E">
        <w:rPr>
          <w:rFonts w:ascii="Times New Roman" w:hAnsi="Times New Roman"/>
          <w:lang w:val="ru-RU"/>
        </w:rPr>
        <w:t xml:space="preserve"> </w:t>
      </w:r>
      <w:proofErr w:type="spellStart"/>
      <w:r w:rsidRPr="00EB509E">
        <w:rPr>
          <w:rFonts w:ascii="Times New Roman" w:hAnsi="Times New Roman"/>
          <w:lang w:val="ru-RU"/>
        </w:rPr>
        <w:t>елементами</w:t>
      </w:r>
      <w:proofErr w:type="spellEnd"/>
      <w:r w:rsidRPr="00EB509E">
        <w:rPr>
          <w:rFonts w:ascii="Times New Roman" w:hAnsi="Times New Roman"/>
          <w:lang w:val="ru-RU"/>
        </w:rPr>
        <w:t xml:space="preserve"> </w:t>
      </w:r>
      <w:proofErr w:type="spellStart"/>
      <w:r w:rsidRPr="00EB509E">
        <w:rPr>
          <w:rFonts w:ascii="Times New Roman" w:hAnsi="Times New Roman"/>
          <w:lang w:val="ru-RU"/>
        </w:rPr>
        <w:t>запобігання</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повторній</w:t>
      </w:r>
      <w:proofErr w:type="spellEnd"/>
      <w:r w:rsidRPr="00EB509E">
        <w:rPr>
          <w:rFonts w:ascii="Times New Roman" w:hAnsi="Times New Roman"/>
          <w:lang w:val="ru-RU"/>
        </w:rPr>
        <w:t xml:space="preserve"> </w:t>
      </w:r>
      <w:proofErr w:type="spellStart"/>
      <w:r w:rsidRPr="00EB509E">
        <w:rPr>
          <w:rFonts w:ascii="Times New Roman" w:hAnsi="Times New Roman"/>
          <w:lang w:val="ru-RU"/>
        </w:rPr>
        <w:t>віктимізації</w:t>
      </w:r>
      <w:proofErr w:type="spellEnd"/>
      <w:r w:rsidRPr="00EB509E">
        <w:rPr>
          <w:rFonts w:ascii="Times New Roman" w:hAnsi="Times New Roman"/>
          <w:lang w:val="ru-RU"/>
        </w:rPr>
        <w:t xml:space="preserve"> є надання </w:t>
      </w:r>
      <w:proofErr w:type="spellStart"/>
      <w:r w:rsidRPr="00EB509E">
        <w:rPr>
          <w:rFonts w:ascii="Times New Roman" w:hAnsi="Times New Roman"/>
          <w:lang w:val="ru-RU"/>
        </w:rPr>
        <w:t>можливості</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потерпілій</w:t>
      </w:r>
      <w:proofErr w:type="spellEnd"/>
      <w:r w:rsidRPr="00EB509E">
        <w:rPr>
          <w:rFonts w:ascii="Times New Roman" w:hAnsi="Times New Roman"/>
          <w:lang w:val="ru-RU"/>
        </w:rPr>
        <w:t xml:space="preserve"> </w:t>
      </w:r>
      <w:proofErr w:type="spellStart"/>
      <w:r w:rsidRPr="00EB509E">
        <w:rPr>
          <w:rFonts w:ascii="Times New Roman" w:hAnsi="Times New Roman"/>
          <w:lang w:val="ru-RU"/>
        </w:rPr>
        <w:t>особі</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певного</w:t>
      </w:r>
      <w:proofErr w:type="spellEnd"/>
      <w:r w:rsidRPr="00EB509E">
        <w:rPr>
          <w:rFonts w:ascii="Times New Roman" w:hAnsi="Times New Roman"/>
          <w:lang w:val="ru-RU"/>
        </w:rPr>
        <w:t xml:space="preserve"> </w:t>
      </w:r>
      <w:proofErr w:type="spellStart"/>
      <w:r w:rsidRPr="00EB509E">
        <w:rPr>
          <w:rFonts w:ascii="Times New Roman" w:hAnsi="Times New Roman"/>
          <w:lang w:val="ru-RU"/>
        </w:rPr>
        <w:t>рівня</w:t>
      </w:r>
      <w:proofErr w:type="spellEnd"/>
      <w:r w:rsidRPr="00EB509E">
        <w:rPr>
          <w:rFonts w:ascii="Times New Roman" w:hAnsi="Times New Roman"/>
          <w:lang w:val="ru-RU"/>
        </w:rPr>
        <w:t xml:space="preserve"> контролю </w:t>
      </w:r>
      <w:proofErr w:type="spellStart"/>
      <w:r w:rsidRPr="00EB509E">
        <w:rPr>
          <w:rFonts w:ascii="Times New Roman" w:hAnsi="Times New Roman"/>
          <w:lang w:val="ru-RU"/>
        </w:rPr>
        <w:t>під</w:t>
      </w:r>
      <w:proofErr w:type="spellEnd"/>
      <w:r w:rsidRPr="00EB509E">
        <w:rPr>
          <w:rFonts w:ascii="Times New Roman" w:hAnsi="Times New Roman"/>
          <w:lang w:val="ru-RU"/>
        </w:rPr>
        <w:t xml:space="preserve"> час </w:t>
      </w:r>
      <w:proofErr w:type="spellStart"/>
      <w:r w:rsidRPr="00EB509E">
        <w:rPr>
          <w:rFonts w:ascii="Times New Roman" w:hAnsi="Times New Roman"/>
          <w:lang w:val="ru-RU"/>
        </w:rPr>
        <w:t>дачі</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показань</w:t>
      </w:r>
      <w:proofErr w:type="spellEnd"/>
      <w:r w:rsidRPr="00EB509E">
        <w:rPr>
          <w:rFonts w:ascii="Times New Roman" w:hAnsi="Times New Roman"/>
          <w:lang w:val="ru-RU"/>
        </w:rPr>
        <w:t xml:space="preserve"> і </w:t>
      </w:r>
      <w:proofErr w:type="spellStart"/>
      <w:r w:rsidRPr="00EB509E">
        <w:rPr>
          <w:rFonts w:ascii="Times New Roman" w:hAnsi="Times New Roman"/>
          <w:lang w:val="ru-RU"/>
        </w:rPr>
        <w:t>забезпечення</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поважного</w:t>
      </w:r>
      <w:proofErr w:type="spellEnd"/>
      <w:r w:rsidRPr="00EB509E">
        <w:rPr>
          <w:rFonts w:ascii="Times New Roman" w:hAnsi="Times New Roman"/>
          <w:lang w:val="ru-RU"/>
        </w:rPr>
        <w:t xml:space="preserve"> до </w:t>
      </w:r>
      <w:proofErr w:type="spellStart"/>
      <w:r w:rsidRPr="00EB509E">
        <w:rPr>
          <w:rFonts w:ascii="Times New Roman" w:hAnsi="Times New Roman"/>
          <w:lang w:val="ru-RU"/>
        </w:rPr>
        <w:t>неї</w:t>
      </w:r>
      <w:proofErr w:type="spellEnd"/>
      <w:r w:rsidRPr="00EB509E">
        <w:rPr>
          <w:rFonts w:ascii="Times New Roman" w:hAnsi="Times New Roman"/>
          <w:lang w:val="ru-RU"/>
        </w:rPr>
        <w:t xml:space="preserve"> </w:t>
      </w:r>
      <w:proofErr w:type="spellStart"/>
      <w:r w:rsidRPr="00EB509E">
        <w:rPr>
          <w:rFonts w:ascii="Times New Roman" w:hAnsi="Times New Roman"/>
          <w:lang w:val="ru-RU"/>
        </w:rPr>
        <w:t>ставлення</w:t>
      </w:r>
      <w:proofErr w:type="spellEnd"/>
      <w:r w:rsidRPr="00EB509E">
        <w:rPr>
          <w:rFonts w:ascii="Times New Roman" w:hAnsi="Times New Roman"/>
          <w:lang w:val="ru-RU"/>
        </w:rPr>
        <w:t xml:space="preserve">, </w:t>
      </w:r>
      <w:proofErr w:type="spellStart"/>
      <w:r w:rsidRPr="00EB509E">
        <w:rPr>
          <w:rFonts w:ascii="Times New Roman" w:hAnsi="Times New Roman"/>
          <w:lang w:val="ru-RU"/>
        </w:rPr>
        <w:t>належного</w:t>
      </w:r>
      <w:proofErr w:type="spellEnd"/>
      <w:r w:rsidRPr="00EB509E">
        <w:rPr>
          <w:rFonts w:ascii="Times New Roman" w:hAnsi="Times New Roman"/>
          <w:lang w:val="ru-RU"/>
        </w:rPr>
        <w:t xml:space="preserve"> тону і дискурсу. </w:t>
      </w:r>
      <w:proofErr w:type="spellStart"/>
      <w:r w:rsidRPr="00EB509E">
        <w:rPr>
          <w:rFonts w:ascii="Times New Roman" w:hAnsi="Times New Roman"/>
          <w:lang w:val="ru-RU"/>
        </w:rPr>
        <w:t>Судді</w:t>
      </w:r>
      <w:proofErr w:type="spellEnd"/>
      <w:r w:rsidRPr="00EB509E">
        <w:rPr>
          <w:rFonts w:ascii="Times New Roman" w:hAnsi="Times New Roman"/>
          <w:lang w:val="ru-RU"/>
        </w:rPr>
        <w:t xml:space="preserve"> </w:t>
      </w:r>
      <w:proofErr w:type="spellStart"/>
      <w:r w:rsidRPr="00EB509E">
        <w:rPr>
          <w:rFonts w:ascii="Times New Roman" w:hAnsi="Times New Roman"/>
          <w:lang w:val="ru-RU"/>
        </w:rPr>
        <w:t>відіграють</w:t>
      </w:r>
      <w:proofErr w:type="spellEnd"/>
      <w:r w:rsidRPr="00EB509E">
        <w:rPr>
          <w:rFonts w:ascii="Times New Roman" w:hAnsi="Times New Roman"/>
          <w:lang w:val="ru-RU"/>
        </w:rPr>
        <w:t xml:space="preserve"> </w:t>
      </w:r>
      <w:proofErr w:type="spellStart"/>
      <w:r w:rsidRPr="00EB509E">
        <w:rPr>
          <w:rFonts w:ascii="Times New Roman" w:hAnsi="Times New Roman"/>
          <w:lang w:val="ru-RU"/>
        </w:rPr>
        <w:t>ключову</w:t>
      </w:r>
      <w:proofErr w:type="spellEnd"/>
      <w:r w:rsidRPr="00EB509E">
        <w:rPr>
          <w:rFonts w:ascii="Times New Roman" w:hAnsi="Times New Roman"/>
          <w:lang w:val="ru-RU"/>
        </w:rPr>
        <w:t xml:space="preserve"> роль у </w:t>
      </w:r>
      <w:proofErr w:type="spellStart"/>
      <w:r w:rsidRPr="00EB509E">
        <w:rPr>
          <w:rFonts w:ascii="Times New Roman" w:hAnsi="Times New Roman"/>
          <w:lang w:val="ru-RU"/>
        </w:rPr>
        <w:t>мінімізації</w:t>
      </w:r>
      <w:proofErr w:type="spellEnd"/>
      <w:r w:rsidRPr="00EB509E">
        <w:rPr>
          <w:rFonts w:ascii="Times New Roman" w:hAnsi="Times New Roman"/>
          <w:lang w:val="ru-RU"/>
        </w:rPr>
        <w:t xml:space="preserve"> </w:t>
      </w:r>
      <w:proofErr w:type="spellStart"/>
      <w:r w:rsidRPr="00EB509E">
        <w:rPr>
          <w:rFonts w:ascii="Times New Roman" w:hAnsi="Times New Roman"/>
          <w:lang w:val="ru-RU"/>
        </w:rPr>
        <w:t>ризику</w:t>
      </w:r>
      <w:proofErr w:type="spellEnd"/>
      <w:r w:rsidRPr="00EB509E">
        <w:rPr>
          <w:rFonts w:ascii="Times New Roman" w:hAnsi="Times New Roman"/>
          <w:lang w:val="ru-RU"/>
        </w:rPr>
        <w:t xml:space="preserve"> повторної </w:t>
      </w:r>
      <w:proofErr w:type="spellStart"/>
      <w:r w:rsidRPr="00EB509E">
        <w:rPr>
          <w:rFonts w:ascii="Times New Roman" w:hAnsi="Times New Roman"/>
          <w:lang w:val="ru-RU"/>
        </w:rPr>
        <w:t>віктимізації</w:t>
      </w:r>
      <w:proofErr w:type="spellEnd"/>
      <w:r w:rsidRPr="00EB509E">
        <w:rPr>
          <w:rFonts w:ascii="Times New Roman" w:hAnsi="Times New Roman"/>
          <w:lang w:val="ru-RU"/>
        </w:rPr>
        <w:t xml:space="preserve">: вони </w:t>
      </w:r>
      <w:proofErr w:type="spellStart"/>
      <w:r w:rsidRPr="00EB509E">
        <w:rPr>
          <w:rFonts w:ascii="Times New Roman" w:hAnsi="Times New Roman"/>
          <w:lang w:val="ru-RU"/>
        </w:rPr>
        <w:t>ретельно</w:t>
      </w:r>
      <w:proofErr w:type="spellEnd"/>
      <w:r w:rsidRPr="00EB509E">
        <w:rPr>
          <w:rFonts w:ascii="Times New Roman" w:hAnsi="Times New Roman"/>
          <w:lang w:val="ru-RU"/>
        </w:rPr>
        <w:t xml:space="preserve"> </w:t>
      </w:r>
      <w:proofErr w:type="spellStart"/>
      <w:r w:rsidRPr="00EB509E">
        <w:rPr>
          <w:rFonts w:ascii="Times New Roman" w:hAnsi="Times New Roman"/>
          <w:lang w:val="ru-RU"/>
        </w:rPr>
        <w:t>контролюють</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послідовність</w:t>
      </w:r>
      <w:proofErr w:type="spellEnd"/>
      <w:r w:rsidRPr="00EB509E">
        <w:rPr>
          <w:rFonts w:ascii="Times New Roman" w:hAnsi="Times New Roman"/>
          <w:lang w:val="ru-RU"/>
        </w:rPr>
        <w:t xml:space="preserve"> і </w:t>
      </w:r>
      <w:proofErr w:type="spellStart"/>
      <w:r w:rsidRPr="00EB509E">
        <w:rPr>
          <w:rFonts w:ascii="Times New Roman" w:hAnsi="Times New Roman"/>
          <w:lang w:val="ru-RU"/>
        </w:rPr>
        <w:t>зміст</w:t>
      </w:r>
      <w:proofErr w:type="spellEnd"/>
      <w:r w:rsidRPr="00EB509E">
        <w:rPr>
          <w:rFonts w:ascii="Times New Roman" w:hAnsi="Times New Roman"/>
          <w:lang w:val="ru-RU"/>
        </w:rPr>
        <w:t xml:space="preserve"> </w:t>
      </w:r>
      <w:proofErr w:type="spellStart"/>
      <w:r w:rsidRPr="00EB509E">
        <w:rPr>
          <w:rFonts w:ascii="Times New Roman" w:hAnsi="Times New Roman"/>
          <w:lang w:val="ru-RU"/>
        </w:rPr>
        <w:t>запитань</w:t>
      </w:r>
      <w:proofErr w:type="spellEnd"/>
      <w:r w:rsidRPr="00EB509E">
        <w:rPr>
          <w:rFonts w:ascii="Times New Roman" w:hAnsi="Times New Roman"/>
          <w:lang w:val="ru-RU"/>
        </w:rPr>
        <w:t xml:space="preserve">, </w:t>
      </w:r>
      <w:proofErr w:type="spellStart"/>
      <w:r w:rsidRPr="00EB509E">
        <w:rPr>
          <w:rFonts w:ascii="Times New Roman" w:hAnsi="Times New Roman"/>
          <w:lang w:val="ru-RU"/>
        </w:rPr>
        <w:t>що</w:t>
      </w:r>
      <w:proofErr w:type="spellEnd"/>
      <w:r w:rsidRPr="00EB509E">
        <w:rPr>
          <w:rFonts w:ascii="Times New Roman" w:hAnsi="Times New Roman"/>
          <w:lang w:val="ru-RU"/>
        </w:rPr>
        <w:t xml:space="preserve"> </w:t>
      </w:r>
      <w:proofErr w:type="spellStart"/>
      <w:r w:rsidRPr="00EB509E">
        <w:rPr>
          <w:rFonts w:ascii="Times New Roman" w:hAnsi="Times New Roman"/>
          <w:lang w:val="ru-RU"/>
        </w:rPr>
        <w:t>задаються</w:t>
      </w:r>
      <w:proofErr w:type="spellEnd"/>
      <w:r w:rsidRPr="00EB509E">
        <w:rPr>
          <w:rFonts w:ascii="Times New Roman" w:hAnsi="Times New Roman"/>
          <w:lang w:val="ru-RU"/>
        </w:rPr>
        <w:t xml:space="preserve"> сторонами </w:t>
      </w:r>
      <w:proofErr w:type="spellStart"/>
      <w:r w:rsidRPr="00EB509E">
        <w:rPr>
          <w:rFonts w:ascii="Times New Roman" w:hAnsi="Times New Roman"/>
          <w:lang w:val="ru-RU"/>
        </w:rPr>
        <w:t>потерпілій</w:t>
      </w:r>
      <w:proofErr w:type="spellEnd"/>
      <w:r w:rsidRPr="00EB509E">
        <w:rPr>
          <w:rFonts w:ascii="Times New Roman" w:hAnsi="Times New Roman"/>
          <w:lang w:val="ru-RU"/>
        </w:rPr>
        <w:t xml:space="preserve"> </w:t>
      </w:r>
      <w:proofErr w:type="spellStart"/>
      <w:r w:rsidRPr="00EB509E">
        <w:rPr>
          <w:rFonts w:ascii="Times New Roman" w:hAnsi="Times New Roman"/>
          <w:lang w:val="ru-RU"/>
        </w:rPr>
        <w:t>особі</w:t>
      </w:r>
      <w:proofErr w:type="spellEnd"/>
      <w:r w:rsidRPr="00EB509E">
        <w:rPr>
          <w:rFonts w:ascii="Times New Roman" w:hAnsi="Times New Roman"/>
          <w:lang w:val="ru-RU"/>
        </w:rPr>
        <w:t xml:space="preserve">. </w:t>
      </w:r>
      <w:proofErr w:type="spellStart"/>
      <w:r w:rsidRPr="00EB509E">
        <w:rPr>
          <w:rFonts w:ascii="Times New Roman" w:hAnsi="Times New Roman"/>
          <w:lang w:val="ru-RU"/>
        </w:rPr>
        <w:t>Цей</w:t>
      </w:r>
      <w:proofErr w:type="spellEnd"/>
      <w:r w:rsidRPr="00EB509E">
        <w:rPr>
          <w:rFonts w:ascii="Times New Roman" w:hAnsi="Times New Roman"/>
          <w:lang w:val="ru-RU"/>
        </w:rPr>
        <w:t xml:space="preserve"> контроль не </w:t>
      </w:r>
      <w:proofErr w:type="spellStart"/>
      <w:r w:rsidRPr="00EB509E">
        <w:rPr>
          <w:rFonts w:ascii="Times New Roman" w:hAnsi="Times New Roman"/>
          <w:lang w:val="ru-RU"/>
        </w:rPr>
        <w:t>перешкоджає</w:t>
      </w:r>
      <w:proofErr w:type="spellEnd"/>
      <w:r w:rsidRPr="00EB509E">
        <w:rPr>
          <w:rFonts w:ascii="Times New Roman" w:hAnsi="Times New Roman"/>
          <w:lang w:val="ru-RU"/>
        </w:rPr>
        <w:t xml:space="preserve"> праву </w:t>
      </w:r>
      <w:proofErr w:type="spellStart"/>
      <w:r w:rsidRPr="00EB509E">
        <w:rPr>
          <w:rFonts w:ascii="Times New Roman" w:hAnsi="Times New Roman"/>
          <w:lang w:val="ru-RU"/>
        </w:rPr>
        <w:t>іншої</w:t>
      </w:r>
      <w:proofErr w:type="spellEnd"/>
      <w:r w:rsidRPr="00EB509E">
        <w:rPr>
          <w:rFonts w:ascii="Times New Roman" w:hAnsi="Times New Roman"/>
          <w:lang w:val="ru-RU"/>
        </w:rPr>
        <w:t xml:space="preserve"> </w:t>
      </w:r>
      <w:proofErr w:type="spellStart"/>
      <w:r w:rsidRPr="00EB509E">
        <w:rPr>
          <w:rFonts w:ascii="Times New Roman" w:hAnsi="Times New Roman"/>
          <w:lang w:val="ru-RU"/>
        </w:rPr>
        <w:t>сторони</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перевірити</w:t>
      </w:r>
      <w:proofErr w:type="spellEnd"/>
      <w:r w:rsidRPr="00EB509E">
        <w:rPr>
          <w:rFonts w:ascii="Times New Roman" w:hAnsi="Times New Roman"/>
          <w:lang w:val="ru-RU"/>
        </w:rPr>
        <w:t xml:space="preserve"> </w:t>
      </w:r>
      <w:proofErr w:type="spellStart"/>
      <w:r w:rsidRPr="00EB509E">
        <w:rPr>
          <w:rFonts w:ascii="Times New Roman" w:hAnsi="Times New Roman"/>
          <w:lang w:val="ru-RU"/>
        </w:rPr>
        <w:t>достовірності</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показань</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під</w:t>
      </w:r>
      <w:proofErr w:type="spellEnd"/>
      <w:r w:rsidRPr="00EB509E">
        <w:rPr>
          <w:rFonts w:ascii="Times New Roman" w:hAnsi="Times New Roman"/>
          <w:lang w:val="ru-RU"/>
        </w:rPr>
        <w:t xml:space="preserve"> час </w:t>
      </w:r>
      <w:proofErr w:type="spellStart"/>
      <w:r w:rsidRPr="00EB509E">
        <w:rPr>
          <w:rFonts w:ascii="Times New Roman" w:hAnsi="Times New Roman"/>
          <w:lang w:val="ru-RU"/>
        </w:rPr>
        <w:t>перехресного</w:t>
      </w:r>
      <w:proofErr w:type="spellEnd"/>
      <w:r w:rsidRPr="00EB509E">
        <w:rPr>
          <w:rFonts w:ascii="Times New Roman" w:hAnsi="Times New Roman"/>
          <w:lang w:val="ru-RU"/>
        </w:rPr>
        <w:t xml:space="preserve"> </w:t>
      </w:r>
      <w:proofErr w:type="spellStart"/>
      <w:r w:rsidRPr="00EB509E">
        <w:rPr>
          <w:rFonts w:ascii="Times New Roman" w:hAnsi="Times New Roman"/>
          <w:lang w:val="ru-RU"/>
        </w:rPr>
        <w:t>допиту</w:t>
      </w:r>
      <w:proofErr w:type="spellEnd"/>
      <w:r w:rsidRPr="00EB509E">
        <w:rPr>
          <w:rFonts w:ascii="Times New Roman" w:hAnsi="Times New Roman"/>
          <w:lang w:val="ru-RU"/>
        </w:rPr>
        <w:t>.</w:t>
      </w:r>
    </w:p>
    <w:p w14:paraId="56CE21A3" w14:textId="77777777" w:rsidR="00990D93" w:rsidRPr="00990D93" w:rsidRDefault="00990D93" w:rsidP="00990D93">
      <w:pPr>
        <w:pStyle w:val="af5"/>
        <w:rPr>
          <w:rFonts w:ascii="Times New Roman" w:hAnsi="Times New Roman"/>
          <w:b/>
          <w:bCs/>
          <w:lang w:val="ru-RU"/>
        </w:rPr>
      </w:pPr>
    </w:p>
    <w:p w14:paraId="17D24870" w14:textId="2D0DBA57" w:rsidR="00990D93" w:rsidRDefault="00990D93" w:rsidP="00990D93">
      <w:pPr>
        <w:pStyle w:val="af5"/>
        <w:spacing w:after="160" w:line="259" w:lineRule="auto"/>
        <w:ind w:left="502"/>
        <w:jc w:val="both"/>
        <w:rPr>
          <w:rFonts w:ascii="Times New Roman" w:hAnsi="Times New Roman"/>
          <w:b/>
          <w:bCs/>
          <w:lang w:val="ru-RU"/>
        </w:rPr>
      </w:pPr>
      <w:r>
        <w:rPr>
          <w:rFonts w:ascii="Times New Roman" w:hAnsi="Times New Roman"/>
          <w:b/>
          <w:bCs/>
          <w:lang w:val="ru-RU"/>
        </w:rPr>
        <w:br w:type="page"/>
      </w:r>
    </w:p>
    <w:p w14:paraId="32A04650" w14:textId="77777777" w:rsidR="00EB509E" w:rsidRPr="00EB509E" w:rsidRDefault="00EB509E" w:rsidP="00EB509E">
      <w:pPr>
        <w:pStyle w:val="1"/>
        <w:rPr>
          <w:lang w:val="ru-RU"/>
        </w:rPr>
      </w:pPr>
      <w:bookmarkStart w:id="5" w:name="_Toc179472210"/>
      <w:r w:rsidRPr="00EB509E">
        <w:rPr>
          <w:rFonts w:ascii="Calibri" w:hAnsi="Calibri" w:cs="Calibri"/>
          <w:lang w:val="ru-RU"/>
        </w:rPr>
        <w:lastRenderedPageBreak/>
        <w:t>Розділ</w:t>
      </w:r>
      <w:r w:rsidRPr="00EB509E">
        <w:rPr>
          <w:lang w:val="ru-RU"/>
        </w:rPr>
        <w:t xml:space="preserve"> </w:t>
      </w:r>
      <w:r w:rsidRPr="00E06538">
        <w:t>IV</w:t>
      </w:r>
      <w:r w:rsidRPr="00EB509E">
        <w:rPr>
          <w:lang w:val="ru-RU"/>
        </w:rPr>
        <w:t xml:space="preserve"> «</w:t>
      </w:r>
      <w:r w:rsidRPr="00EB509E">
        <w:rPr>
          <w:rFonts w:ascii="Calibri" w:hAnsi="Calibri" w:cs="Calibri"/>
          <w:lang w:val="ru-RU"/>
        </w:rPr>
        <w:t>Права</w:t>
      </w:r>
      <w:r w:rsidRPr="00EB509E">
        <w:rPr>
          <w:lang w:val="ru-RU"/>
        </w:rPr>
        <w:t xml:space="preserve"> </w:t>
      </w:r>
      <w:r w:rsidRPr="00EB509E">
        <w:rPr>
          <w:rFonts w:ascii="Calibri" w:hAnsi="Calibri" w:cs="Calibri"/>
          <w:lang w:val="ru-RU"/>
        </w:rPr>
        <w:t>потерпілих</w:t>
      </w:r>
      <w:r w:rsidRPr="00EB509E">
        <w:rPr>
          <w:lang w:val="ru-RU"/>
        </w:rPr>
        <w:t xml:space="preserve"> </w:t>
      </w:r>
      <w:r w:rsidRPr="00EB509E">
        <w:rPr>
          <w:rFonts w:ascii="Calibri" w:hAnsi="Calibri" w:cs="Calibri"/>
          <w:lang w:val="ru-RU"/>
        </w:rPr>
        <w:t>і</w:t>
      </w:r>
      <w:r w:rsidRPr="00EB509E">
        <w:rPr>
          <w:lang w:val="ru-RU"/>
        </w:rPr>
        <w:t xml:space="preserve"> </w:t>
      </w:r>
      <w:r w:rsidRPr="00EB509E">
        <w:rPr>
          <w:rFonts w:ascii="Calibri" w:hAnsi="Calibri" w:cs="Calibri"/>
          <w:lang w:val="ru-RU"/>
        </w:rPr>
        <w:t>свідків</w:t>
      </w:r>
      <w:r w:rsidRPr="00EB509E">
        <w:rPr>
          <w:lang w:val="ru-RU"/>
        </w:rPr>
        <w:t xml:space="preserve"> </w:t>
      </w:r>
      <w:r w:rsidRPr="00EB509E">
        <w:rPr>
          <w:rFonts w:ascii="Calibri" w:hAnsi="Calibri" w:cs="Calibri"/>
          <w:lang w:val="ru-RU"/>
        </w:rPr>
        <w:t>під</w:t>
      </w:r>
      <w:r w:rsidRPr="00EB509E">
        <w:rPr>
          <w:lang w:val="ru-RU"/>
        </w:rPr>
        <w:t xml:space="preserve"> </w:t>
      </w:r>
      <w:r w:rsidRPr="00EB509E">
        <w:rPr>
          <w:rFonts w:ascii="Calibri" w:hAnsi="Calibri" w:cs="Calibri"/>
          <w:lang w:val="ru-RU"/>
        </w:rPr>
        <w:t>час</w:t>
      </w:r>
      <w:r w:rsidRPr="00EB509E">
        <w:rPr>
          <w:lang w:val="ru-RU"/>
        </w:rPr>
        <w:t xml:space="preserve"> </w:t>
      </w:r>
      <w:r w:rsidRPr="00EB509E">
        <w:rPr>
          <w:rFonts w:ascii="Calibri" w:hAnsi="Calibri" w:cs="Calibri"/>
          <w:lang w:val="ru-RU"/>
        </w:rPr>
        <w:t>судового</w:t>
      </w:r>
      <w:r w:rsidRPr="00EB509E">
        <w:rPr>
          <w:lang w:val="ru-RU"/>
        </w:rPr>
        <w:t xml:space="preserve"> </w:t>
      </w:r>
      <w:r w:rsidRPr="00EB509E">
        <w:rPr>
          <w:rFonts w:ascii="Calibri" w:hAnsi="Calibri" w:cs="Calibri"/>
          <w:lang w:val="ru-RU"/>
        </w:rPr>
        <w:t>процесу</w:t>
      </w:r>
      <w:r w:rsidRPr="00EB509E">
        <w:rPr>
          <w:rFonts w:cs="Gill Sans MT"/>
          <w:lang w:val="ru-RU"/>
        </w:rPr>
        <w:t>»</w:t>
      </w:r>
      <w:bookmarkEnd w:id="5"/>
    </w:p>
    <w:p w14:paraId="49B6377D" w14:textId="77777777" w:rsidR="00EB509E" w:rsidRPr="00EB509E" w:rsidRDefault="00EB509E" w:rsidP="00EB509E">
      <w:pPr>
        <w:pStyle w:val="af5"/>
        <w:ind w:left="473"/>
        <w:jc w:val="both"/>
        <w:rPr>
          <w:rFonts w:ascii="Times New Roman" w:hAnsi="Times New Roman"/>
          <w:b/>
          <w:bCs/>
          <w:lang w:val="ru-RU"/>
        </w:rPr>
      </w:pPr>
    </w:p>
    <w:p w14:paraId="6E7B9ABD" w14:textId="77777777" w:rsidR="00EB509E" w:rsidRPr="00EB509E" w:rsidRDefault="00EB509E" w:rsidP="00EB509E">
      <w:pPr>
        <w:pStyle w:val="af5"/>
        <w:numPr>
          <w:ilvl w:val="0"/>
          <w:numId w:val="21"/>
        </w:numPr>
        <w:jc w:val="both"/>
        <w:rPr>
          <w:rFonts w:ascii="Times New Roman" w:eastAsia="Calibri" w:hAnsi="Times New Roman"/>
          <w:lang w:val="ru-RU"/>
        </w:rPr>
      </w:pPr>
      <w:proofErr w:type="spellStart"/>
      <w:r w:rsidRPr="00EB509E">
        <w:rPr>
          <w:rFonts w:ascii="Times New Roman" w:eastAsia="Calibri" w:hAnsi="Times New Roman"/>
          <w:lang w:val="ru-RU"/>
        </w:rPr>
        <w:t>Крім</w:t>
      </w:r>
      <w:proofErr w:type="spellEnd"/>
      <w:r w:rsidRPr="00EB509E">
        <w:rPr>
          <w:rFonts w:ascii="Times New Roman" w:eastAsia="Calibri" w:hAnsi="Times New Roman"/>
          <w:lang w:val="ru-RU"/>
        </w:rPr>
        <w:t xml:space="preserve"> прав, </w:t>
      </w:r>
      <w:proofErr w:type="spellStart"/>
      <w:r w:rsidRPr="00EB509E">
        <w:rPr>
          <w:rFonts w:ascii="Times New Roman" w:eastAsia="Calibri" w:hAnsi="Times New Roman"/>
          <w:lang w:val="ru-RU"/>
        </w:rPr>
        <w:t>передбачених</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статтями</w:t>
      </w:r>
      <w:proofErr w:type="spellEnd"/>
      <w:r w:rsidRPr="00EB509E">
        <w:rPr>
          <w:rFonts w:ascii="Times New Roman" w:eastAsia="Calibri" w:hAnsi="Times New Roman"/>
          <w:lang w:val="ru-RU"/>
        </w:rPr>
        <w:t xml:space="preserve"> 56, 66, 336, 354 </w:t>
      </w:r>
      <w:proofErr w:type="spellStart"/>
      <w:r w:rsidRPr="00EB509E">
        <w:rPr>
          <w:rFonts w:ascii="Times New Roman" w:eastAsia="Calibri" w:hAnsi="Times New Roman"/>
          <w:lang w:val="ru-RU"/>
        </w:rPr>
        <w:t>Кримінального</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процесуального</w:t>
      </w:r>
      <w:proofErr w:type="spellEnd"/>
      <w:r w:rsidRPr="00EB509E">
        <w:rPr>
          <w:rFonts w:ascii="Times New Roman" w:eastAsia="Calibri" w:hAnsi="Times New Roman"/>
          <w:lang w:val="ru-RU"/>
        </w:rPr>
        <w:t xml:space="preserve"> кодексу, </w:t>
      </w:r>
      <w:proofErr w:type="spellStart"/>
      <w:r w:rsidRPr="00EB509E">
        <w:rPr>
          <w:rFonts w:ascii="Times New Roman" w:eastAsia="Calibri" w:hAnsi="Times New Roman"/>
          <w:lang w:val="ru-RU"/>
        </w:rPr>
        <w:t>свідки</w:t>
      </w:r>
      <w:proofErr w:type="spellEnd"/>
      <w:r w:rsidRPr="00EB509E">
        <w:rPr>
          <w:rFonts w:ascii="Times New Roman" w:eastAsia="Calibri" w:hAnsi="Times New Roman"/>
          <w:lang w:val="ru-RU"/>
        </w:rPr>
        <w:t xml:space="preserve"> та </w:t>
      </w:r>
      <w:proofErr w:type="spellStart"/>
      <w:r w:rsidRPr="00EB509E">
        <w:rPr>
          <w:rFonts w:ascii="Times New Roman" w:eastAsia="Calibri" w:hAnsi="Times New Roman"/>
          <w:lang w:val="ru-RU"/>
        </w:rPr>
        <w:t>потерпілі</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мають</w:t>
      </w:r>
      <w:proofErr w:type="spellEnd"/>
      <w:r w:rsidRPr="00EB509E">
        <w:rPr>
          <w:rFonts w:ascii="Times New Roman" w:eastAsia="Calibri" w:hAnsi="Times New Roman"/>
          <w:lang w:val="ru-RU"/>
        </w:rPr>
        <w:t xml:space="preserve"> право на:</w:t>
      </w:r>
    </w:p>
    <w:p w14:paraId="16EC26D2" w14:textId="77777777" w:rsidR="00EB509E" w:rsidRPr="00EB509E" w:rsidRDefault="00EB509E" w:rsidP="00EB509E">
      <w:pPr>
        <w:pStyle w:val="af5"/>
        <w:ind w:left="473"/>
        <w:jc w:val="both"/>
        <w:rPr>
          <w:rFonts w:ascii="Times New Roman" w:eastAsia="Calibri" w:hAnsi="Times New Roman"/>
          <w:lang w:val="ru-RU"/>
        </w:rPr>
      </w:pPr>
    </w:p>
    <w:p w14:paraId="7C99F7F7" w14:textId="77777777" w:rsidR="00EB509E" w:rsidRPr="00EB509E" w:rsidRDefault="00EB509E" w:rsidP="00EB509E">
      <w:pPr>
        <w:pStyle w:val="af5"/>
        <w:numPr>
          <w:ilvl w:val="0"/>
          <w:numId w:val="22"/>
        </w:numPr>
        <w:spacing w:after="240"/>
        <w:contextualSpacing w:val="0"/>
        <w:jc w:val="both"/>
        <w:rPr>
          <w:rFonts w:ascii="Times New Roman" w:eastAsia="Calibri" w:hAnsi="Times New Roman"/>
          <w:lang w:val="ru-RU"/>
        </w:rPr>
      </w:pPr>
      <w:proofErr w:type="spellStart"/>
      <w:r w:rsidRPr="00EB509E">
        <w:rPr>
          <w:rFonts w:ascii="Times New Roman" w:eastAsia="Calibri" w:hAnsi="Times New Roman"/>
          <w:lang w:val="ru-RU"/>
        </w:rPr>
        <w:t>шанобливе</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чутливе</w:t>
      </w:r>
      <w:proofErr w:type="spellEnd"/>
      <w:r w:rsidRPr="00EB509E">
        <w:rPr>
          <w:rFonts w:ascii="Times New Roman" w:eastAsia="Calibri" w:hAnsi="Times New Roman"/>
          <w:lang w:val="ru-RU"/>
        </w:rPr>
        <w:t xml:space="preserve"> та </w:t>
      </w:r>
      <w:proofErr w:type="spellStart"/>
      <w:r w:rsidRPr="00EB509E">
        <w:rPr>
          <w:rFonts w:ascii="Times New Roman" w:eastAsia="Calibri" w:hAnsi="Times New Roman"/>
          <w:lang w:val="ru-RU"/>
        </w:rPr>
        <w:t>професійне</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поводження</w:t>
      </w:r>
      <w:proofErr w:type="spellEnd"/>
      <w:r w:rsidRPr="00EB509E">
        <w:rPr>
          <w:rFonts w:ascii="Times New Roman" w:eastAsia="Calibri" w:hAnsi="Times New Roman"/>
          <w:lang w:val="ru-RU"/>
        </w:rPr>
        <w:t xml:space="preserve"> з ними</w:t>
      </w:r>
      <w:r w:rsidRPr="00EB509E">
        <w:rPr>
          <w:rFonts w:ascii="Times New Roman" w:eastAsia="Calibri" w:hAnsi="Times New Roman"/>
          <w:color w:val="FF0000"/>
          <w:lang w:val="ru-RU"/>
        </w:rPr>
        <w:t xml:space="preserve"> </w:t>
      </w:r>
      <w:r w:rsidRPr="00EB509E">
        <w:rPr>
          <w:rFonts w:ascii="Times New Roman" w:eastAsia="Calibri" w:hAnsi="Times New Roman"/>
          <w:lang w:val="ru-RU"/>
        </w:rPr>
        <w:t xml:space="preserve">з </w:t>
      </w:r>
      <w:proofErr w:type="spellStart"/>
      <w:r w:rsidRPr="00EB509E">
        <w:rPr>
          <w:rFonts w:ascii="Times New Roman" w:eastAsia="Calibri" w:hAnsi="Times New Roman"/>
          <w:lang w:val="ru-RU"/>
        </w:rPr>
        <w:t>повагою</w:t>
      </w:r>
      <w:proofErr w:type="spellEnd"/>
      <w:r w:rsidRPr="00EB509E">
        <w:rPr>
          <w:rFonts w:ascii="Times New Roman" w:eastAsia="Calibri" w:hAnsi="Times New Roman"/>
          <w:lang w:val="ru-RU"/>
        </w:rPr>
        <w:t xml:space="preserve"> до </w:t>
      </w:r>
      <w:proofErr w:type="spellStart"/>
      <w:r w:rsidRPr="00EB509E">
        <w:rPr>
          <w:rFonts w:ascii="Times New Roman" w:eastAsia="Calibri" w:hAnsi="Times New Roman"/>
          <w:lang w:val="ru-RU"/>
        </w:rPr>
        <w:t>їхньої</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гідності</w:t>
      </w:r>
      <w:proofErr w:type="spellEnd"/>
      <w:r w:rsidRPr="00EB509E">
        <w:rPr>
          <w:rFonts w:ascii="Times New Roman" w:eastAsia="Calibri" w:hAnsi="Times New Roman"/>
          <w:lang w:val="ru-RU"/>
        </w:rPr>
        <w:t>;</w:t>
      </w:r>
    </w:p>
    <w:p w14:paraId="39CAA8FB" w14:textId="77777777" w:rsidR="00EB509E" w:rsidRPr="00EB509E" w:rsidRDefault="00EB509E" w:rsidP="00EB509E">
      <w:pPr>
        <w:pStyle w:val="af5"/>
        <w:numPr>
          <w:ilvl w:val="0"/>
          <w:numId w:val="22"/>
        </w:numPr>
        <w:spacing w:after="240"/>
        <w:contextualSpacing w:val="0"/>
        <w:jc w:val="both"/>
        <w:rPr>
          <w:rFonts w:ascii="Times New Roman" w:eastAsia="Calibri" w:hAnsi="Times New Roman"/>
          <w:lang w:val="ru-RU"/>
        </w:rPr>
      </w:pPr>
      <w:proofErr w:type="spellStart"/>
      <w:r w:rsidRPr="00EB509E">
        <w:rPr>
          <w:rFonts w:ascii="Times New Roman" w:eastAsia="Calibri" w:hAnsi="Times New Roman"/>
          <w:lang w:val="ru-RU"/>
        </w:rPr>
        <w:t>захист</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від</w:t>
      </w:r>
      <w:proofErr w:type="spellEnd"/>
      <w:r w:rsidRPr="00EB509E">
        <w:rPr>
          <w:rFonts w:ascii="Times New Roman" w:eastAsia="Calibri" w:hAnsi="Times New Roman"/>
          <w:lang w:val="ru-RU"/>
        </w:rPr>
        <w:t xml:space="preserve"> будь-</w:t>
      </w:r>
      <w:proofErr w:type="spellStart"/>
      <w:r w:rsidRPr="00EB509E">
        <w:rPr>
          <w:rFonts w:ascii="Times New Roman" w:eastAsia="Calibri" w:hAnsi="Times New Roman"/>
          <w:lang w:val="ru-RU"/>
        </w:rPr>
        <w:t>яких</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переслідувань</w:t>
      </w:r>
      <w:proofErr w:type="spellEnd"/>
      <w:r w:rsidRPr="00EB509E">
        <w:rPr>
          <w:rFonts w:ascii="Times New Roman" w:eastAsia="Calibri" w:hAnsi="Times New Roman"/>
          <w:lang w:val="ru-RU"/>
        </w:rPr>
        <w:t xml:space="preserve"> і </w:t>
      </w:r>
      <w:proofErr w:type="spellStart"/>
      <w:r w:rsidRPr="00EB509E">
        <w:rPr>
          <w:rFonts w:ascii="Times New Roman" w:eastAsia="Calibri" w:hAnsi="Times New Roman"/>
          <w:lang w:val="ru-RU"/>
        </w:rPr>
        <w:t>залякувань</w:t>
      </w:r>
      <w:proofErr w:type="spellEnd"/>
      <w:r w:rsidRPr="00EB509E">
        <w:rPr>
          <w:rFonts w:ascii="Times New Roman" w:eastAsia="Calibri" w:hAnsi="Times New Roman"/>
          <w:lang w:val="ru-RU"/>
        </w:rPr>
        <w:t xml:space="preserve">, а також </w:t>
      </w:r>
      <w:proofErr w:type="spellStart"/>
      <w:r w:rsidRPr="00EB509E">
        <w:rPr>
          <w:rFonts w:ascii="Times New Roman" w:eastAsia="Calibri" w:hAnsi="Times New Roman"/>
          <w:lang w:val="ru-RU"/>
        </w:rPr>
        <w:t>від</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ризику</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завдання</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їм</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емоційної</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чи</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психологічної</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шкоди</w:t>
      </w:r>
      <w:proofErr w:type="spellEnd"/>
      <w:r w:rsidRPr="00EB509E">
        <w:rPr>
          <w:rFonts w:ascii="Times New Roman" w:eastAsia="Calibri" w:hAnsi="Times New Roman"/>
          <w:lang w:val="ru-RU"/>
        </w:rPr>
        <w:t xml:space="preserve"> та повторної </w:t>
      </w:r>
      <w:proofErr w:type="spellStart"/>
      <w:r w:rsidRPr="00EB509E">
        <w:rPr>
          <w:rFonts w:ascii="Times New Roman" w:eastAsia="Calibri" w:hAnsi="Times New Roman"/>
          <w:lang w:val="ru-RU"/>
        </w:rPr>
        <w:t>віктимізації</w:t>
      </w:r>
      <w:proofErr w:type="spellEnd"/>
      <w:r w:rsidRPr="00EB509E">
        <w:rPr>
          <w:rFonts w:ascii="Times New Roman" w:eastAsia="Calibri" w:hAnsi="Times New Roman"/>
          <w:lang w:val="ru-RU"/>
        </w:rPr>
        <w:t xml:space="preserve"> в </w:t>
      </w:r>
      <w:proofErr w:type="spellStart"/>
      <w:r w:rsidRPr="00EB509E">
        <w:rPr>
          <w:rFonts w:ascii="Times New Roman" w:eastAsia="Calibri" w:hAnsi="Times New Roman"/>
          <w:lang w:val="ru-RU"/>
        </w:rPr>
        <w:t>ході</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дачі</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показань</w:t>
      </w:r>
      <w:proofErr w:type="spellEnd"/>
      <w:r w:rsidRPr="00EB509E">
        <w:rPr>
          <w:rFonts w:ascii="Times New Roman" w:eastAsia="Calibri" w:hAnsi="Times New Roman"/>
          <w:lang w:val="ru-RU"/>
        </w:rPr>
        <w:t>;</w:t>
      </w:r>
    </w:p>
    <w:p w14:paraId="2EC16E8A" w14:textId="77777777" w:rsidR="00EB509E" w:rsidRPr="00EB509E" w:rsidRDefault="00EB509E" w:rsidP="00EB509E">
      <w:pPr>
        <w:pStyle w:val="af5"/>
        <w:numPr>
          <w:ilvl w:val="0"/>
          <w:numId w:val="22"/>
        </w:numPr>
        <w:spacing w:after="240"/>
        <w:contextualSpacing w:val="0"/>
        <w:jc w:val="both"/>
        <w:rPr>
          <w:rFonts w:ascii="Times New Roman" w:eastAsia="Calibri" w:hAnsi="Times New Roman"/>
          <w:lang w:val="ru-RU"/>
        </w:rPr>
      </w:pPr>
      <w:proofErr w:type="spellStart"/>
      <w:r w:rsidRPr="00EB509E">
        <w:rPr>
          <w:rFonts w:ascii="Times New Roman" w:eastAsia="Calibri" w:hAnsi="Times New Roman"/>
          <w:lang w:val="ru-RU"/>
        </w:rPr>
        <w:t>конфіденційність</w:t>
      </w:r>
      <w:proofErr w:type="spellEnd"/>
      <w:r w:rsidRPr="00EB509E">
        <w:rPr>
          <w:rFonts w:ascii="Times New Roman" w:eastAsia="Calibri" w:hAnsi="Times New Roman"/>
          <w:lang w:val="ru-RU"/>
        </w:rPr>
        <w:t xml:space="preserve"> і </w:t>
      </w:r>
      <w:proofErr w:type="spellStart"/>
      <w:r w:rsidRPr="00EB509E">
        <w:rPr>
          <w:rFonts w:ascii="Times New Roman" w:eastAsia="Calibri" w:hAnsi="Times New Roman"/>
          <w:lang w:val="ru-RU"/>
        </w:rPr>
        <w:t>захист</w:t>
      </w:r>
      <w:proofErr w:type="spellEnd"/>
      <w:r w:rsidRPr="00EB509E">
        <w:rPr>
          <w:rFonts w:ascii="Times New Roman" w:eastAsia="Calibri" w:hAnsi="Times New Roman"/>
          <w:lang w:val="ru-RU"/>
        </w:rPr>
        <w:t xml:space="preserve"> приватного </w:t>
      </w:r>
      <w:proofErr w:type="spellStart"/>
      <w:r w:rsidRPr="00EB509E">
        <w:rPr>
          <w:rFonts w:ascii="Times New Roman" w:eastAsia="Calibri" w:hAnsi="Times New Roman"/>
          <w:lang w:val="ru-RU"/>
        </w:rPr>
        <w:t>життя</w:t>
      </w:r>
      <w:proofErr w:type="spellEnd"/>
      <w:r w:rsidRPr="00EB509E">
        <w:rPr>
          <w:rFonts w:ascii="Times New Roman" w:eastAsia="Calibri" w:hAnsi="Times New Roman"/>
          <w:lang w:val="ru-RU"/>
        </w:rPr>
        <w:t>;</w:t>
      </w:r>
    </w:p>
    <w:p w14:paraId="4DBA774D" w14:textId="77777777" w:rsidR="00EB509E" w:rsidRPr="00EB509E" w:rsidRDefault="00EB509E" w:rsidP="00EB509E">
      <w:pPr>
        <w:pStyle w:val="af5"/>
        <w:numPr>
          <w:ilvl w:val="0"/>
          <w:numId w:val="22"/>
        </w:numPr>
        <w:spacing w:after="240"/>
        <w:contextualSpacing w:val="0"/>
        <w:jc w:val="both"/>
        <w:rPr>
          <w:rFonts w:ascii="Times New Roman" w:eastAsia="Calibri" w:hAnsi="Times New Roman"/>
          <w:lang w:val="ru-RU"/>
        </w:rPr>
      </w:pPr>
      <w:proofErr w:type="spellStart"/>
      <w:r w:rsidRPr="00EB509E">
        <w:rPr>
          <w:rFonts w:ascii="Times New Roman" w:eastAsia="Calibri" w:hAnsi="Times New Roman"/>
          <w:lang w:val="ru-RU"/>
        </w:rPr>
        <w:t>проведення</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індивідуальної</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оцінки</w:t>
      </w:r>
      <w:proofErr w:type="spellEnd"/>
      <w:r w:rsidRPr="00EB509E">
        <w:rPr>
          <w:rFonts w:ascii="Times New Roman" w:eastAsia="Calibri" w:hAnsi="Times New Roman"/>
          <w:lang w:val="ru-RU"/>
        </w:rPr>
        <w:t xml:space="preserve"> для </w:t>
      </w:r>
      <w:proofErr w:type="spellStart"/>
      <w:r w:rsidRPr="00EB509E">
        <w:rPr>
          <w:rFonts w:ascii="Times New Roman" w:eastAsia="Calibri" w:hAnsi="Times New Roman"/>
          <w:lang w:val="ru-RU"/>
        </w:rPr>
        <w:t>з’ясування</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конкретних</w:t>
      </w:r>
      <w:proofErr w:type="spellEnd"/>
      <w:r w:rsidRPr="00EB509E">
        <w:rPr>
          <w:rFonts w:ascii="Times New Roman" w:eastAsia="Calibri" w:hAnsi="Times New Roman"/>
          <w:lang w:val="ru-RU"/>
        </w:rPr>
        <w:t xml:space="preserve"> потреб у </w:t>
      </w:r>
      <w:proofErr w:type="spellStart"/>
      <w:r w:rsidRPr="00EB509E">
        <w:rPr>
          <w:rFonts w:ascii="Times New Roman" w:eastAsia="Calibri" w:hAnsi="Times New Roman"/>
          <w:lang w:val="ru-RU"/>
        </w:rPr>
        <w:t>захисті</w:t>
      </w:r>
      <w:proofErr w:type="spellEnd"/>
      <w:r w:rsidRPr="00EB509E">
        <w:rPr>
          <w:rFonts w:ascii="Times New Roman" w:eastAsia="Calibri" w:hAnsi="Times New Roman"/>
          <w:lang w:val="ru-RU"/>
        </w:rPr>
        <w:t xml:space="preserve"> та/</w:t>
      </w:r>
      <w:proofErr w:type="spellStart"/>
      <w:r w:rsidRPr="00EB509E">
        <w:rPr>
          <w:rFonts w:ascii="Times New Roman" w:eastAsia="Calibri" w:hAnsi="Times New Roman"/>
          <w:lang w:val="ru-RU"/>
        </w:rPr>
        <w:t>або</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підтримці</w:t>
      </w:r>
      <w:proofErr w:type="spellEnd"/>
      <w:r w:rsidRPr="00EB509E">
        <w:rPr>
          <w:rFonts w:ascii="Times New Roman" w:eastAsia="Calibri" w:hAnsi="Times New Roman"/>
          <w:lang w:val="ru-RU"/>
        </w:rPr>
        <w:t>;</w:t>
      </w:r>
    </w:p>
    <w:p w14:paraId="057FB6A5" w14:textId="77777777" w:rsidR="00EB509E" w:rsidRPr="00EB509E" w:rsidRDefault="00EB509E" w:rsidP="00EB509E">
      <w:pPr>
        <w:pStyle w:val="af5"/>
        <w:numPr>
          <w:ilvl w:val="0"/>
          <w:numId w:val="22"/>
        </w:numPr>
        <w:spacing w:after="240"/>
        <w:contextualSpacing w:val="0"/>
        <w:jc w:val="both"/>
        <w:rPr>
          <w:rFonts w:ascii="Times New Roman" w:eastAsia="Calibri" w:hAnsi="Times New Roman"/>
          <w:lang w:val="ru-RU"/>
        </w:rPr>
      </w:pPr>
      <w:proofErr w:type="spellStart"/>
      <w:r w:rsidRPr="00EB509E">
        <w:rPr>
          <w:rFonts w:ascii="Times New Roman" w:eastAsia="Calibri" w:hAnsi="Times New Roman"/>
          <w:lang w:val="ru-RU"/>
        </w:rPr>
        <w:t>застосування</w:t>
      </w:r>
      <w:proofErr w:type="spellEnd"/>
      <w:r w:rsidRPr="00EB509E">
        <w:rPr>
          <w:rFonts w:ascii="Times New Roman" w:eastAsia="Calibri" w:hAnsi="Times New Roman"/>
          <w:lang w:val="ru-RU"/>
        </w:rPr>
        <w:t xml:space="preserve"> до них </w:t>
      </w:r>
      <w:proofErr w:type="spellStart"/>
      <w:r w:rsidRPr="00EB509E">
        <w:rPr>
          <w:rFonts w:ascii="Times New Roman" w:eastAsia="Calibri" w:hAnsi="Times New Roman"/>
          <w:lang w:val="ru-RU"/>
        </w:rPr>
        <w:t>заходів</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відповідно</w:t>
      </w:r>
      <w:proofErr w:type="spellEnd"/>
      <w:r w:rsidRPr="00EB509E">
        <w:rPr>
          <w:rFonts w:ascii="Times New Roman" w:eastAsia="Calibri" w:hAnsi="Times New Roman"/>
          <w:lang w:val="ru-RU"/>
        </w:rPr>
        <w:t xml:space="preserve"> до </w:t>
      </w:r>
      <w:proofErr w:type="spellStart"/>
      <w:r w:rsidRPr="00EB509E">
        <w:rPr>
          <w:rFonts w:ascii="Times New Roman" w:eastAsia="Calibri" w:hAnsi="Times New Roman"/>
          <w:lang w:val="ru-RU"/>
        </w:rPr>
        <w:t>оціненої</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уразливості</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психологічного</w:t>
      </w:r>
      <w:proofErr w:type="spellEnd"/>
      <w:r w:rsidRPr="00EB509E">
        <w:rPr>
          <w:rFonts w:ascii="Times New Roman" w:eastAsia="Calibri" w:hAnsi="Times New Roman"/>
          <w:lang w:val="ru-RU"/>
        </w:rPr>
        <w:t xml:space="preserve"> стану і </w:t>
      </w:r>
      <w:proofErr w:type="spellStart"/>
      <w:r w:rsidRPr="00EB509E">
        <w:rPr>
          <w:rFonts w:ascii="Times New Roman" w:eastAsia="Calibri" w:hAnsi="Times New Roman"/>
          <w:lang w:val="ru-RU"/>
        </w:rPr>
        <w:t>ризику</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нанесення</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шкоди</w:t>
      </w:r>
      <w:proofErr w:type="spellEnd"/>
      <w:r w:rsidRPr="00EB509E">
        <w:rPr>
          <w:rFonts w:ascii="Times New Roman" w:eastAsia="Calibri" w:hAnsi="Times New Roman"/>
          <w:lang w:val="ru-RU"/>
        </w:rPr>
        <w:t xml:space="preserve"> в </w:t>
      </w:r>
      <w:proofErr w:type="spellStart"/>
      <w:r w:rsidRPr="00EB509E">
        <w:rPr>
          <w:rFonts w:ascii="Times New Roman" w:eastAsia="Calibri" w:hAnsi="Times New Roman"/>
          <w:lang w:val="ru-RU"/>
        </w:rPr>
        <w:t>ході</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дачі</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показань</w:t>
      </w:r>
      <w:proofErr w:type="spellEnd"/>
      <w:r w:rsidRPr="00EB509E">
        <w:rPr>
          <w:rFonts w:ascii="Times New Roman" w:eastAsia="Calibri" w:hAnsi="Times New Roman"/>
          <w:lang w:val="ru-RU"/>
        </w:rPr>
        <w:t xml:space="preserve">, у тому </w:t>
      </w:r>
      <w:proofErr w:type="spellStart"/>
      <w:r w:rsidRPr="00EB509E">
        <w:rPr>
          <w:rFonts w:ascii="Times New Roman" w:eastAsia="Calibri" w:hAnsi="Times New Roman"/>
          <w:lang w:val="ru-RU"/>
        </w:rPr>
        <w:t>числі</w:t>
      </w:r>
      <w:proofErr w:type="spellEnd"/>
      <w:r w:rsidRPr="00EB509E">
        <w:rPr>
          <w:rFonts w:ascii="Times New Roman" w:eastAsia="Calibri" w:hAnsi="Times New Roman"/>
          <w:lang w:val="ru-RU"/>
        </w:rPr>
        <w:t xml:space="preserve">:  </w:t>
      </w:r>
    </w:p>
    <w:p w14:paraId="0F8E7A1D" w14:textId="77777777" w:rsidR="00EB509E" w:rsidRPr="00EB509E" w:rsidRDefault="00EB509E" w:rsidP="00EB509E">
      <w:pPr>
        <w:pStyle w:val="af5"/>
        <w:numPr>
          <w:ilvl w:val="0"/>
          <w:numId w:val="37"/>
        </w:numPr>
        <w:spacing w:after="240"/>
        <w:ind w:left="1710"/>
        <w:contextualSpacing w:val="0"/>
        <w:jc w:val="both"/>
        <w:rPr>
          <w:rFonts w:ascii="Times New Roman" w:eastAsia="Calibri" w:hAnsi="Times New Roman"/>
          <w:lang w:val="ru-RU"/>
        </w:rPr>
      </w:pPr>
      <w:proofErr w:type="spellStart"/>
      <w:r w:rsidRPr="00EB509E">
        <w:rPr>
          <w:rFonts w:ascii="Times New Roman" w:eastAsia="Calibri" w:hAnsi="Times New Roman"/>
          <w:lang w:val="ru-RU"/>
        </w:rPr>
        <w:t>запобігання</w:t>
      </w:r>
      <w:proofErr w:type="spellEnd"/>
      <w:r w:rsidRPr="00EB509E">
        <w:rPr>
          <w:rFonts w:ascii="Times New Roman" w:eastAsia="Calibri" w:hAnsi="Times New Roman"/>
          <w:lang w:val="ru-RU"/>
        </w:rPr>
        <w:t xml:space="preserve"> прямому </w:t>
      </w:r>
      <w:proofErr w:type="spellStart"/>
      <w:r w:rsidRPr="00EB509E">
        <w:rPr>
          <w:rFonts w:ascii="Times New Roman" w:eastAsia="Calibri" w:hAnsi="Times New Roman"/>
          <w:lang w:val="ru-RU"/>
        </w:rPr>
        <w:t>зоровому</w:t>
      </w:r>
      <w:proofErr w:type="spellEnd"/>
      <w:r w:rsidRPr="00EB509E">
        <w:rPr>
          <w:rFonts w:ascii="Times New Roman" w:eastAsia="Calibri" w:hAnsi="Times New Roman"/>
          <w:lang w:val="ru-RU"/>
        </w:rPr>
        <w:t xml:space="preserve"> контакту </w:t>
      </w:r>
      <w:proofErr w:type="spellStart"/>
      <w:r w:rsidRPr="00EB509E">
        <w:rPr>
          <w:rFonts w:ascii="Times New Roman" w:eastAsia="Calibri" w:hAnsi="Times New Roman"/>
          <w:lang w:val="ru-RU"/>
        </w:rPr>
        <w:t>потерпілого</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чи</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свідка</w:t>
      </w:r>
      <w:proofErr w:type="spellEnd"/>
      <w:r w:rsidRPr="00EB509E">
        <w:rPr>
          <w:rFonts w:ascii="Times New Roman" w:eastAsia="Calibri" w:hAnsi="Times New Roman"/>
          <w:lang w:val="ru-RU"/>
        </w:rPr>
        <w:t xml:space="preserve"> з </w:t>
      </w:r>
      <w:proofErr w:type="spellStart"/>
      <w:r w:rsidRPr="00EB509E">
        <w:rPr>
          <w:rFonts w:ascii="Times New Roman" w:eastAsia="Calibri" w:hAnsi="Times New Roman"/>
          <w:lang w:val="ru-RU"/>
        </w:rPr>
        <w:t>обвинуваченим</w:t>
      </w:r>
      <w:proofErr w:type="spellEnd"/>
      <w:r w:rsidRPr="00EB509E">
        <w:rPr>
          <w:rFonts w:ascii="Times New Roman" w:eastAsia="Calibri" w:hAnsi="Times New Roman"/>
          <w:lang w:val="ru-RU"/>
        </w:rPr>
        <w:t xml:space="preserve"> (у тому </w:t>
      </w:r>
      <w:proofErr w:type="spellStart"/>
      <w:r w:rsidRPr="00EB509E">
        <w:rPr>
          <w:rFonts w:ascii="Times New Roman" w:eastAsia="Calibri" w:hAnsi="Times New Roman"/>
          <w:lang w:val="ru-RU"/>
        </w:rPr>
        <w:t>числі</w:t>
      </w:r>
      <w:proofErr w:type="spellEnd"/>
      <w:r w:rsidRPr="00EB509E">
        <w:rPr>
          <w:rFonts w:ascii="Times New Roman" w:eastAsia="Calibri" w:hAnsi="Times New Roman"/>
          <w:lang w:val="ru-RU"/>
        </w:rPr>
        <w:t xml:space="preserve">, надання </w:t>
      </w:r>
      <w:proofErr w:type="spellStart"/>
      <w:r w:rsidRPr="00EB509E">
        <w:rPr>
          <w:rFonts w:ascii="Times New Roman" w:eastAsia="Calibri" w:hAnsi="Times New Roman"/>
          <w:lang w:val="ru-RU"/>
        </w:rPr>
        <w:t>показань</w:t>
      </w:r>
      <w:proofErr w:type="spellEnd"/>
      <w:r w:rsidRPr="00EB509E">
        <w:rPr>
          <w:rFonts w:ascii="Times New Roman" w:eastAsia="Calibri" w:hAnsi="Times New Roman"/>
          <w:lang w:val="ru-RU"/>
        </w:rPr>
        <w:t xml:space="preserve"> за </w:t>
      </w:r>
      <w:proofErr w:type="spellStart"/>
      <w:r w:rsidRPr="00EB509E">
        <w:rPr>
          <w:rFonts w:ascii="Times New Roman" w:eastAsia="Calibri" w:hAnsi="Times New Roman"/>
          <w:lang w:val="ru-RU"/>
        </w:rPr>
        <w:t>допомогою</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відеоконференції</w:t>
      </w:r>
      <w:proofErr w:type="spellEnd"/>
      <w:r w:rsidRPr="00EB509E">
        <w:rPr>
          <w:rFonts w:ascii="Times New Roman" w:eastAsia="Calibri" w:hAnsi="Times New Roman"/>
          <w:lang w:val="ru-RU"/>
        </w:rPr>
        <w:t xml:space="preserve">, з </w:t>
      </w:r>
      <w:proofErr w:type="spellStart"/>
      <w:r w:rsidRPr="00EB509E">
        <w:rPr>
          <w:rFonts w:ascii="Times New Roman" w:eastAsia="Calibri" w:hAnsi="Times New Roman"/>
          <w:lang w:val="ru-RU"/>
        </w:rPr>
        <w:t>приміщення</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іншого</w:t>
      </w:r>
      <w:proofErr w:type="spellEnd"/>
      <w:r w:rsidRPr="00EB509E">
        <w:rPr>
          <w:rFonts w:ascii="Times New Roman" w:eastAsia="Calibri" w:hAnsi="Times New Roman"/>
          <w:lang w:val="ru-RU"/>
        </w:rPr>
        <w:t xml:space="preserve"> суду </w:t>
      </w:r>
      <w:proofErr w:type="spellStart"/>
      <w:r w:rsidRPr="00EB509E">
        <w:rPr>
          <w:rFonts w:ascii="Times New Roman" w:eastAsia="Calibri" w:hAnsi="Times New Roman"/>
          <w:lang w:val="ru-RU"/>
        </w:rPr>
        <w:t>або</w:t>
      </w:r>
      <w:proofErr w:type="spellEnd"/>
      <w:r w:rsidRPr="00EB509E">
        <w:rPr>
          <w:rFonts w:ascii="Times New Roman" w:eastAsia="Calibri" w:hAnsi="Times New Roman"/>
          <w:lang w:val="ru-RU"/>
        </w:rPr>
        <w:t xml:space="preserve"> з </w:t>
      </w:r>
      <w:proofErr w:type="spellStart"/>
      <w:r w:rsidRPr="00EB509E">
        <w:rPr>
          <w:rFonts w:ascii="Times New Roman" w:eastAsia="Calibri" w:hAnsi="Times New Roman"/>
          <w:lang w:val="ru-RU"/>
        </w:rPr>
        <w:t>іншого</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приміщення</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цього</w:t>
      </w:r>
      <w:proofErr w:type="spellEnd"/>
      <w:r w:rsidRPr="00EB509E">
        <w:rPr>
          <w:rFonts w:ascii="Times New Roman" w:eastAsia="Calibri" w:hAnsi="Times New Roman"/>
          <w:lang w:val="ru-RU"/>
        </w:rPr>
        <w:t xml:space="preserve"> ж суду);</w:t>
      </w:r>
    </w:p>
    <w:p w14:paraId="67EF576A" w14:textId="77777777" w:rsidR="00EB509E" w:rsidRPr="00EB509E" w:rsidRDefault="00EB509E" w:rsidP="00EB509E">
      <w:pPr>
        <w:pStyle w:val="af5"/>
        <w:numPr>
          <w:ilvl w:val="0"/>
          <w:numId w:val="37"/>
        </w:numPr>
        <w:spacing w:after="240"/>
        <w:ind w:left="1710"/>
        <w:contextualSpacing w:val="0"/>
        <w:jc w:val="both"/>
        <w:rPr>
          <w:rFonts w:ascii="Times New Roman" w:eastAsia="Calibri" w:hAnsi="Times New Roman"/>
          <w:lang w:val="ru-RU"/>
        </w:rPr>
      </w:pPr>
      <w:proofErr w:type="spellStart"/>
      <w:r w:rsidRPr="00EB509E">
        <w:rPr>
          <w:rFonts w:ascii="Times New Roman" w:eastAsia="Calibri" w:hAnsi="Times New Roman"/>
          <w:lang w:val="ru-RU"/>
        </w:rPr>
        <w:t>дозвіл</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особі</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відповідальній</w:t>
      </w:r>
      <w:proofErr w:type="spellEnd"/>
      <w:r w:rsidRPr="00EB509E">
        <w:rPr>
          <w:rFonts w:ascii="Times New Roman" w:eastAsia="Calibri" w:hAnsi="Times New Roman"/>
          <w:lang w:val="ru-RU"/>
        </w:rPr>
        <w:t xml:space="preserve"> за надання </w:t>
      </w:r>
      <w:proofErr w:type="spellStart"/>
      <w:r w:rsidRPr="00EB509E">
        <w:rPr>
          <w:rFonts w:ascii="Times New Roman" w:eastAsia="Calibri" w:hAnsi="Times New Roman"/>
          <w:lang w:val="ru-RU"/>
        </w:rPr>
        <w:t>емоційної</w:t>
      </w:r>
      <w:proofErr w:type="spellEnd"/>
      <w:r w:rsidRPr="00EB509E">
        <w:rPr>
          <w:rFonts w:ascii="Times New Roman" w:eastAsia="Calibri" w:hAnsi="Times New Roman"/>
          <w:lang w:val="ru-RU"/>
        </w:rPr>
        <w:t xml:space="preserve"> підтримки, </w:t>
      </w:r>
      <w:proofErr w:type="spellStart"/>
      <w:r w:rsidRPr="00EB509E">
        <w:rPr>
          <w:rFonts w:ascii="Times New Roman" w:eastAsia="Calibri" w:hAnsi="Times New Roman"/>
          <w:lang w:val="ru-RU"/>
        </w:rPr>
        <w:t>перебувати</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поруч</w:t>
      </w:r>
      <w:proofErr w:type="spellEnd"/>
      <w:r w:rsidRPr="00EB509E">
        <w:rPr>
          <w:rFonts w:ascii="Times New Roman" w:eastAsia="Calibri" w:hAnsi="Times New Roman"/>
          <w:lang w:val="ru-RU"/>
        </w:rPr>
        <w:t xml:space="preserve"> з </w:t>
      </w:r>
      <w:proofErr w:type="spellStart"/>
      <w:r w:rsidRPr="00EB509E">
        <w:rPr>
          <w:rFonts w:ascii="Times New Roman" w:eastAsia="Calibri" w:hAnsi="Times New Roman"/>
          <w:lang w:val="ru-RU"/>
        </w:rPr>
        <w:t>потерпілим</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або</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свідком</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під</w:t>
      </w:r>
      <w:proofErr w:type="spellEnd"/>
      <w:r w:rsidRPr="00EB509E">
        <w:rPr>
          <w:rFonts w:ascii="Times New Roman" w:eastAsia="Calibri" w:hAnsi="Times New Roman"/>
          <w:lang w:val="ru-RU"/>
        </w:rPr>
        <w:t xml:space="preserve"> час судового </w:t>
      </w:r>
      <w:proofErr w:type="spellStart"/>
      <w:r w:rsidRPr="00EB509E">
        <w:rPr>
          <w:rFonts w:ascii="Times New Roman" w:eastAsia="Calibri" w:hAnsi="Times New Roman"/>
          <w:lang w:val="ru-RU"/>
        </w:rPr>
        <w:t>засідання</w:t>
      </w:r>
      <w:proofErr w:type="spellEnd"/>
      <w:r w:rsidRPr="00EB509E">
        <w:rPr>
          <w:rFonts w:ascii="Times New Roman" w:eastAsia="Calibri" w:hAnsi="Times New Roman"/>
          <w:lang w:val="ru-RU"/>
        </w:rPr>
        <w:t>;</w:t>
      </w:r>
    </w:p>
    <w:p w14:paraId="63F97624" w14:textId="77777777" w:rsidR="00EB509E" w:rsidRPr="00EB509E" w:rsidRDefault="00EB509E" w:rsidP="00EB509E">
      <w:pPr>
        <w:pStyle w:val="af5"/>
        <w:numPr>
          <w:ilvl w:val="0"/>
          <w:numId w:val="37"/>
        </w:numPr>
        <w:spacing w:after="240"/>
        <w:ind w:left="1710"/>
        <w:contextualSpacing w:val="0"/>
        <w:jc w:val="both"/>
        <w:rPr>
          <w:rFonts w:ascii="Times New Roman" w:eastAsia="Calibri" w:hAnsi="Times New Roman"/>
          <w:lang w:val="ru-RU"/>
        </w:rPr>
      </w:pPr>
      <w:proofErr w:type="spellStart"/>
      <w:r w:rsidRPr="00EB509E">
        <w:rPr>
          <w:rFonts w:ascii="Times New Roman" w:eastAsia="Calibri" w:hAnsi="Times New Roman"/>
          <w:lang w:val="ru-RU"/>
        </w:rPr>
        <w:t>скорочення</w:t>
      </w:r>
      <w:proofErr w:type="spellEnd"/>
      <w:r w:rsidRPr="00EB509E">
        <w:rPr>
          <w:rFonts w:ascii="Times New Roman" w:eastAsia="Calibri" w:hAnsi="Times New Roman"/>
          <w:lang w:val="ru-RU"/>
        </w:rPr>
        <w:t xml:space="preserve">, у тому </w:t>
      </w:r>
      <w:proofErr w:type="spellStart"/>
      <w:r w:rsidRPr="00EB509E">
        <w:rPr>
          <w:rFonts w:ascii="Times New Roman" w:eastAsia="Calibri" w:hAnsi="Times New Roman"/>
          <w:lang w:val="ru-RU"/>
        </w:rPr>
        <w:t>числі</w:t>
      </w:r>
      <w:proofErr w:type="spellEnd"/>
      <w:r w:rsidRPr="00EB509E">
        <w:rPr>
          <w:rFonts w:ascii="Times New Roman" w:eastAsia="Calibri" w:hAnsi="Times New Roman"/>
          <w:lang w:val="ru-RU"/>
        </w:rPr>
        <w:t xml:space="preserve"> до </w:t>
      </w:r>
      <w:proofErr w:type="spellStart"/>
      <w:r w:rsidRPr="00EB509E">
        <w:rPr>
          <w:rFonts w:ascii="Times New Roman" w:eastAsia="Calibri" w:hAnsi="Times New Roman"/>
          <w:lang w:val="ru-RU"/>
        </w:rPr>
        <w:t>мінімуму</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чисельності</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осіб</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присутніх</w:t>
      </w:r>
      <w:proofErr w:type="spellEnd"/>
      <w:r w:rsidRPr="00EB509E">
        <w:rPr>
          <w:rFonts w:ascii="Times New Roman" w:eastAsia="Calibri" w:hAnsi="Times New Roman"/>
          <w:lang w:val="ru-RU"/>
        </w:rPr>
        <w:t xml:space="preserve"> в судовому </w:t>
      </w:r>
      <w:proofErr w:type="spellStart"/>
      <w:r w:rsidRPr="00EB509E">
        <w:rPr>
          <w:rFonts w:ascii="Times New Roman" w:eastAsia="Calibri" w:hAnsi="Times New Roman"/>
          <w:lang w:val="ru-RU"/>
        </w:rPr>
        <w:t>засіданні</w:t>
      </w:r>
      <w:proofErr w:type="spellEnd"/>
      <w:r w:rsidRPr="00EB509E">
        <w:rPr>
          <w:rFonts w:ascii="Times New Roman" w:eastAsia="Calibri" w:hAnsi="Times New Roman"/>
          <w:lang w:val="ru-RU"/>
        </w:rPr>
        <w:t>;</w:t>
      </w:r>
    </w:p>
    <w:p w14:paraId="74362DD9" w14:textId="77777777" w:rsidR="00EB509E" w:rsidRPr="00EB509E" w:rsidRDefault="00EB509E" w:rsidP="00EB509E">
      <w:pPr>
        <w:pStyle w:val="af5"/>
        <w:numPr>
          <w:ilvl w:val="0"/>
          <w:numId w:val="37"/>
        </w:numPr>
        <w:spacing w:after="240"/>
        <w:ind w:left="1710"/>
        <w:contextualSpacing w:val="0"/>
        <w:jc w:val="both"/>
        <w:rPr>
          <w:rFonts w:ascii="Times New Roman" w:eastAsia="Calibri" w:hAnsi="Times New Roman"/>
          <w:lang w:val="ru-RU"/>
        </w:rPr>
      </w:pPr>
      <w:proofErr w:type="spellStart"/>
      <w:r w:rsidRPr="00EB509E">
        <w:rPr>
          <w:rFonts w:ascii="Times New Roman" w:eastAsia="Calibri" w:hAnsi="Times New Roman"/>
          <w:lang w:val="ru-RU"/>
        </w:rPr>
        <w:t>запровадження</w:t>
      </w:r>
      <w:proofErr w:type="spellEnd"/>
      <w:r w:rsidRPr="00EB509E">
        <w:rPr>
          <w:rFonts w:ascii="Times New Roman" w:eastAsia="Calibri" w:hAnsi="Times New Roman"/>
          <w:lang w:val="ru-RU"/>
        </w:rPr>
        <w:t xml:space="preserve"> порядку </w:t>
      </w:r>
      <w:proofErr w:type="spellStart"/>
      <w:r w:rsidRPr="00EB509E">
        <w:rPr>
          <w:rFonts w:ascii="Times New Roman" w:eastAsia="Calibri" w:hAnsi="Times New Roman"/>
          <w:lang w:val="ru-RU"/>
        </w:rPr>
        <w:t>допиту</w:t>
      </w:r>
      <w:proofErr w:type="spellEnd"/>
      <w:r w:rsidRPr="00EB509E">
        <w:rPr>
          <w:rFonts w:ascii="Times New Roman" w:eastAsia="Calibri" w:hAnsi="Times New Roman"/>
          <w:lang w:val="ru-RU"/>
        </w:rPr>
        <w:t xml:space="preserve">, за </w:t>
      </w:r>
      <w:proofErr w:type="spellStart"/>
      <w:r w:rsidRPr="00EB509E">
        <w:rPr>
          <w:rFonts w:ascii="Times New Roman" w:eastAsia="Calibri" w:hAnsi="Times New Roman"/>
          <w:lang w:val="ru-RU"/>
        </w:rPr>
        <w:t>якого</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усі</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запитання</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задаються</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лише</w:t>
      </w:r>
      <w:proofErr w:type="spellEnd"/>
      <w:r w:rsidRPr="00EB509E">
        <w:rPr>
          <w:rFonts w:ascii="Times New Roman" w:eastAsia="Calibri" w:hAnsi="Times New Roman"/>
          <w:lang w:val="ru-RU"/>
        </w:rPr>
        <w:t xml:space="preserve"> через </w:t>
      </w:r>
      <w:proofErr w:type="spellStart"/>
      <w:r w:rsidRPr="00EB509E">
        <w:rPr>
          <w:rFonts w:ascii="Times New Roman" w:eastAsia="Calibri" w:hAnsi="Times New Roman"/>
          <w:lang w:val="ru-RU"/>
        </w:rPr>
        <w:t>головуючого</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суддю</w:t>
      </w:r>
      <w:proofErr w:type="spellEnd"/>
      <w:r w:rsidRPr="00EB509E">
        <w:rPr>
          <w:rFonts w:ascii="Times New Roman" w:eastAsia="Calibri" w:hAnsi="Times New Roman"/>
          <w:lang w:val="ru-RU"/>
        </w:rPr>
        <w:t>;</w:t>
      </w:r>
    </w:p>
    <w:p w14:paraId="5D89D7D0" w14:textId="77777777" w:rsidR="00EB509E" w:rsidRPr="00EB509E" w:rsidRDefault="00EB509E" w:rsidP="00EB509E">
      <w:pPr>
        <w:pStyle w:val="af5"/>
        <w:numPr>
          <w:ilvl w:val="0"/>
          <w:numId w:val="37"/>
        </w:numPr>
        <w:spacing w:after="240"/>
        <w:ind w:left="1710"/>
        <w:contextualSpacing w:val="0"/>
        <w:jc w:val="both"/>
        <w:rPr>
          <w:rFonts w:ascii="Times New Roman" w:eastAsia="Calibri" w:hAnsi="Times New Roman"/>
          <w:lang w:val="ru-RU"/>
        </w:rPr>
      </w:pPr>
      <w:proofErr w:type="spellStart"/>
      <w:r w:rsidRPr="00EB509E">
        <w:rPr>
          <w:rFonts w:ascii="Times New Roman" w:eastAsia="Calibri" w:hAnsi="Times New Roman"/>
          <w:lang w:val="ru-RU"/>
        </w:rPr>
        <w:t>визначення</w:t>
      </w:r>
      <w:proofErr w:type="spellEnd"/>
      <w:r w:rsidRPr="00EB509E">
        <w:rPr>
          <w:rFonts w:ascii="Times New Roman" w:eastAsia="Calibri" w:hAnsi="Times New Roman"/>
          <w:lang w:val="ru-RU"/>
        </w:rPr>
        <w:t xml:space="preserve"> порядку </w:t>
      </w:r>
      <w:proofErr w:type="spellStart"/>
      <w:r w:rsidRPr="00EB509E">
        <w:rPr>
          <w:rFonts w:ascii="Times New Roman" w:eastAsia="Calibri" w:hAnsi="Times New Roman"/>
          <w:lang w:val="ru-RU"/>
        </w:rPr>
        <w:t>дослідження</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доказів</w:t>
      </w:r>
      <w:proofErr w:type="spellEnd"/>
      <w:r w:rsidRPr="00EB509E">
        <w:rPr>
          <w:rFonts w:ascii="Times New Roman" w:eastAsia="Calibri" w:hAnsi="Times New Roman"/>
          <w:lang w:val="ru-RU"/>
        </w:rPr>
        <w:t xml:space="preserve"> таким чином, щоб </w:t>
      </w:r>
      <w:proofErr w:type="spellStart"/>
      <w:r w:rsidRPr="00EB509E">
        <w:rPr>
          <w:rFonts w:ascii="Times New Roman" w:eastAsia="Calibri" w:hAnsi="Times New Roman"/>
          <w:lang w:val="ru-RU"/>
        </w:rPr>
        <w:t>мінімізувати</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кількість</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допитів</w:t>
      </w:r>
      <w:proofErr w:type="spellEnd"/>
      <w:r w:rsidRPr="00EB509E">
        <w:rPr>
          <w:rFonts w:ascii="Times New Roman" w:eastAsia="Calibri" w:hAnsi="Times New Roman"/>
          <w:lang w:val="ru-RU"/>
        </w:rPr>
        <w:t xml:space="preserve"> потерпілих та свідків та їх </w:t>
      </w:r>
      <w:proofErr w:type="spellStart"/>
      <w:r w:rsidRPr="00EB509E">
        <w:rPr>
          <w:rFonts w:ascii="Times New Roman" w:eastAsia="Calibri" w:hAnsi="Times New Roman"/>
          <w:lang w:val="ru-RU"/>
        </w:rPr>
        <w:t>відвідувань</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приміщення</w:t>
      </w:r>
      <w:proofErr w:type="spellEnd"/>
      <w:r w:rsidRPr="00EB509E">
        <w:rPr>
          <w:rFonts w:ascii="Times New Roman" w:eastAsia="Calibri" w:hAnsi="Times New Roman"/>
          <w:lang w:val="ru-RU"/>
        </w:rPr>
        <w:t xml:space="preserve"> суду;</w:t>
      </w:r>
    </w:p>
    <w:p w14:paraId="0C293BAE" w14:textId="77777777" w:rsidR="00EB509E" w:rsidRPr="00EB509E" w:rsidRDefault="00EB509E" w:rsidP="00EB509E">
      <w:pPr>
        <w:pStyle w:val="af5"/>
        <w:numPr>
          <w:ilvl w:val="0"/>
          <w:numId w:val="37"/>
        </w:numPr>
        <w:spacing w:after="240"/>
        <w:ind w:left="1710"/>
        <w:contextualSpacing w:val="0"/>
        <w:jc w:val="both"/>
        <w:rPr>
          <w:rFonts w:ascii="Times New Roman" w:eastAsia="Calibri" w:hAnsi="Times New Roman"/>
          <w:lang w:val="ru-RU"/>
        </w:rPr>
      </w:pPr>
      <w:r w:rsidRPr="00EB509E">
        <w:rPr>
          <w:rFonts w:ascii="Times New Roman" w:eastAsia="Calibri" w:hAnsi="Times New Roman"/>
          <w:lang w:val="ru-RU"/>
        </w:rPr>
        <w:t xml:space="preserve">допит </w:t>
      </w:r>
      <w:proofErr w:type="spellStart"/>
      <w:r w:rsidRPr="00EB509E">
        <w:rPr>
          <w:rFonts w:ascii="Times New Roman" w:eastAsia="Calibri" w:hAnsi="Times New Roman"/>
          <w:lang w:val="ru-RU"/>
        </w:rPr>
        <w:t>неповнолітніх</w:t>
      </w:r>
      <w:proofErr w:type="spellEnd"/>
      <w:r w:rsidRPr="00EB509E">
        <w:rPr>
          <w:rFonts w:ascii="Times New Roman" w:eastAsia="Calibri" w:hAnsi="Times New Roman"/>
          <w:lang w:val="ru-RU"/>
        </w:rPr>
        <w:t xml:space="preserve"> та </w:t>
      </w:r>
      <w:proofErr w:type="spellStart"/>
      <w:r w:rsidRPr="00EB509E">
        <w:rPr>
          <w:rFonts w:ascii="Times New Roman" w:eastAsia="Calibri" w:hAnsi="Times New Roman"/>
          <w:lang w:val="ru-RU"/>
        </w:rPr>
        <w:t>малолітніх</w:t>
      </w:r>
      <w:proofErr w:type="spellEnd"/>
      <w:r w:rsidRPr="00EB509E">
        <w:rPr>
          <w:rFonts w:ascii="Times New Roman" w:eastAsia="Calibri" w:hAnsi="Times New Roman"/>
          <w:lang w:val="ru-RU"/>
        </w:rPr>
        <w:t xml:space="preserve"> у «</w:t>
      </w:r>
      <w:proofErr w:type="spellStart"/>
      <w:r w:rsidRPr="00EB509E">
        <w:rPr>
          <w:rFonts w:ascii="Times New Roman" w:eastAsia="Calibri" w:hAnsi="Times New Roman"/>
          <w:lang w:val="ru-RU"/>
        </w:rPr>
        <w:t>зелених</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кімнатах</w:t>
      </w:r>
      <w:proofErr w:type="spellEnd"/>
      <w:r w:rsidRPr="00EB509E">
        <w:rPr>
          <w:rFonts w:ascii="Times New Roman" w:eastAsia="Calibri" w:hAnsi="Times New Roman"/>
          <w:lang w:val="ru-RU"/>
        </w:rPr>
        <w:t xml:space="preserve">»;   </w:t>
      </w:r>
    </w:p>
    <w:p w14:paraId="24E33204" w14:textId="77777777" w:rsidR="00EB509E" w:rsidRPr="00EB509E" w:rsidRDefault="00EB509E" w:rsidP="00EB509E">
      <w:pPr>
        <w:pStyle w:val="af5"/>
        <w:numPr>
          <w:ilvl w:val="0"/>
          <w:numId w:val="37"/>
        </w:numPr>
        <w:spacing w:after="240" w:line="259" w:lineRule="auto"/>
        <w:ind w:left="1710"/>
        <w:contextualSpacing w:val="0"/>
        <w:jc w:val="both"/>
        <w:rPr>
          <w:rFonts w:ascii="Times New Roman" w:hAnsi="Times New Roman"/>
          <w:b/>
          <w:bCs/>
          <w:lang w:val="ru-RU"/>
        </w:rPr>
      </w:pPr>
      <w:proofErr w:type="spellStart"/>
      <w:r w:rsidRPr="00EB509E">
        <w:rPr>
          <w:rFonts w:ascii="Times New Roman" w:eastAsia="Calibri" w:hAnsi="Times New Roman"/>
          <w:lang w:val="ru-RU"/>
        </w:rPr>
        <w:t>інші</w:t>
      </w:r>
      <w:proofErr w:type="spellEnd"/>
      <w:r w:rsidRPr="00EB509E">
        <w:rPr>
          <w:rFonts w:ascii="Times New Roman" w:eastAsia="Calibri" w:hAnsi="Times New Roman"/>
          <w:lang w:val="ru-RU"/>
        </w:rPr>
        <w:t xml:space="preserve"> заходи на </w:t>
      </w:r>
      <w:proofErr w:type="spellStart"/>
      <w:r w:rsidRPr="00EB509E">
        <w:rPr>
          <w:rFonts w:ascii="Times New Roman" w:eastAsia="Calibri" w:hAnsi="Times New Roman"/>
          <w:lang w:val="ru-RU"/>
        </w:rPr>
        <w:t>розсуд</w:t>
      </w:r>
      <w:proofErr w:type="spellEnd"/>
      <w:r w:rsidRPr="00EB509E">
        <w:rPr>
          <w:rFonts w:ascii="Times New Roman" w:eastAsia="Calibri" w:hAnsi="Times New Roman"/>
          <w:lang w:val="ru-RU"/>
        </w:rPr>
        <w:t xml:space="preserve"> суду.</w:t>
      </w:r>
    </w:p>
    <w:p w14:paraId="220B31FA" w14:textId="26788450" w:rsidR="00990D93" w:rsidRDefault="00EB509E" w:rsidP="00990D93">
      <w:pPr>
        <w:pStyle w:val="1"/>
        <w:rPr>
          <w:rFonts w:ascii="Calibri" w:hAnsi="Calibri" w:cs="Calibri"/>
          <w:lang w:val="ru-RU"/>
        </w:rPr>
      </w:pPr>
      <w:bookmarkStart w:id="6" w:name="_Toc179472211"/>
      <w:r w:rsidRPr="00EB509E">
        <w:rPr>
          <w:rFonts w:ascii="Calibri" w:hAnsi="Calibri" w:cs="Calibri"/>
          <w:lang w:val="ru-RU"/>
        </w:rPr>
        <w:lastRenderedPageBreak/>
        <w:t>Розділ</w:t>
      </w:r>
      <w:r w:rsidRPr="00EB509E">
        <w:rPr>
          <w:lang w:val="ru-RU"/>
        </w:rPr>
        <w:t xml:space="preserve"> </w:t>
      </w:r>
      <w:r w:rsidRPr="00EB509E">
        <w:t>V</w:t>
      </w:r>
      <w:r w:rsidRPr="00EB509E">
        <w:rPr>
          <w:lang w:val="ru-RU"/>
        </w:rPr>
        <w:t xml:space="preserve"> «</w:t>
      </w:r>
      <w:r w:rsidRPr="00EB509E">
        <w:rPr>
          <w:rFonts w:ascii="Calibri" w:hAnsi="Calibri" w:cs="Calibri"/>
          <w:lang w:val="ru-RU"/>
        </w:rPr>
        <w:t>Обов</w:t>
      </w:r>
      <w:r w:rsidRPr="00EB509E">
        <w:rPr>
          <w:rFonts w:cs="Gill Sans MT"/>
          <w:lang w:val="ru-RU"/>
        </w:rPr>
        <w:t>’</w:t>
      </w:r>
      <w:r w:rsidRPr="00EB509E">
        <w:rPr>
          <w:rFonts w:ascii="Calibri" w:hAnsi="Calibri" w:cs="Calibri"/>
          <w:lang w:val="ru-RU"/>
        </w:rPr>
        <w:t>язки</w:t>
      </w:r>
      <w:r w:rsidRPr="00EB509E">
        <w:rPr>
          <w:lang w:val="ru-RU"/>
        </w:rPr>
        <w:t xml:space="preserve"> </w:t>
      </w:r>
      <w:r w:rsidRPr="00EB509E">
        <w:rPr>
          <w:rFonts w:ascii="Calibri" w:hAnsi="Calibri" w:cs="Calibri"/>
          <w:lang w:val="ru-RU"/>
        </w:rPr>
        <w:t>фахівців</w:t>
      </w:r>
      <w:r w:rsidRPr="00EB509E">
        <w:rPr>
          <w:lang w:val="ru-RU"/>
        </w:rPr>
        <w:t>-</w:t>
      </w:r>
      <w:r w:rsidRPr="00EB509E">
        <w:rPr>
          <w:rFonts w:ascii="Calibri" w:hAnsi="Calibri" w:cs="Calibri"/>
          <w:lang w:val="ru-RU"/>
        </w:rPr>
        <w:t>практиків</w:t>
      </w:r>
      <w:r w:rsidRPr="00EB509E">
        <w:rPr>
          <w:lang w:val="ru-RU"/>
        </w:rPr>
        <w:t xml:space="preserve"> </w:t>
      </w:r>
      <w:r w:rsidRPr="00EB509E">
        <w:rPr>
          <w:rFonts w:ascii="Calibri" w:hAnsi="Calibri" w:cs="Calibri"/>
          <w:lang w:val="ru-RU"/>
        </w:rPr>
        <w:t>при</w:t>
      </w:r>
      <w:r w:rsidRPr="00EB509E">
        <w:rPr>
          <w:lang w:val="ru-RU"/>
        </w:rPr>
        <w:t xml:space="preserve"> </w:t>
      </w:r>
      <w:r w:rsidRPr="00EB509E">
        <w:rPr>
          <w:rFonts w:ascii="Calibri" w:hAnsi="Calibri" w:cs="Calibri"/>
          <w:lang w:val="ru-RU"/>
        </w:rPr>
        <w:t>взаємодії</w:t>
      </w:r>
      <w:r w:rsidRPr="00EB509E">
        <w:rPr>
          <w:lang w:val="ru-RU"/>
        </w:rPr>
        <w:t xml:space="preserve"> </w:t>
      </w:r>
      <w:r w:rsidRPr="00EB509E">
        <w:rPr>
          <w:rFonts w:ascii="Calibri" w:hAnsi="Calibri" w:cs="Calibri"/>
          <w:lang w:val="ru-RU"/>
        </w:rPr>
        <w:t>з</w:t>
      </w:r>
      <w:r w:rsidRPr="00EB509E">
        <w:rPr>
          <w:lang w:val="ru-RU"/>
        </w:rPr>
        <w:t xml:space="preserve"> </w:t>
      </w:r>
      <w:r w:rsidRPr="00EB509E">
        <w:rPr>
          <w:rFonts w:ascii="Calibri" w:hAnsi="Calibri" w:cs="Calibri"/>
          <w:lang w:val="ru-RU"/>
        </w:rPr>
        <w:t>потерпілими</w:t>
      </w:r>
      <w:r w:rsidRPr="00EB509E">
        <w:rPr>
          <w:lang w:val="ru-RU"/>
        </w:rPr>
        <w:t xml:space="preserve"> </w:t>
      </w:r>
      <w:r w:rsidRPr="00EB509E">
        <w:rPr>
          <w:rFonts w:ascii="Calibri" w:hAnsi="Calibri" w:cs="Calibri"/>
          <w:lang w:val="ru-RU"/>
        </w:rPr>
        <w:t>та</w:t>
      </w:r>
      <w:r w:rsidRPr="00EB509E">
        <w:rPr>
          <w:rFonts w:ascii="Times New Roman" w:hAnsi="Times New Roman"/>
          <w:b/>
          <w:bCs/>
          <w:sz w:val="24"/>
          <w:szCs w:val="24"/>
          <w:lang w:val="ru-RU"/>
        </w:rPr>
        <w:t xml:space="preserve"> </w:t>
      </w:r>
      <w:r w:rsidRPr="00EB509E">
        <w:rPr>
          <w:rFonts w:ascii="Calibri" w:hAnsi="Calibri" w:cs="Calibri"/>
          <w:lang w:val="ru-RU"/>
        </w:rPr>
        <w:t>свідкам</w:t>
      </w:r>
      <w:r w:rsidR="00990D93">
        <w:rPr>
          <w:rFonts w:ascii="Calibri" w:hAnsi="Calibri" w:cs="Calibri"/>
          <w:lang w:val="ru-RU"/>
        </w:rPr>
        <w:t>и»</w:t>
      </w:r>
      <w:bookmarkEnd w:id="6"/>
    </w:p>
    <w:p w14:paraId="4C914589" w14:textId="77777777" w:rsidR="00990D93" w:rsidRPr="00990D93" w:rsidRDefault="00990D93" w:rsidP="00990D93">
      <w:pPr>
        <w:rPr>
          <w:lang w:val="ru-RU"/>
        </w:rPr>
      </w:pPr>
    </w:p>
    <w:p w14:paraId="6DB25F6B" w14:textId="77777777" w:rsidR="00EB509E" w:rsidRPr="00990D93" w:rsidRDefault="00EB509E" w:rsidP="00EB509E">
      <w:pPr>
        <w:pStyle w:val="af5"/>
        <w:numPr>
          <w:ilvl w:val="0"/>
          <w:numId w:val="38"/>
        </w:numPr>
        <w:jc w:val="both"/>
        <w:rPr>
          <w:rFonts w:ascii="Times New Roman" w:hAnsi="Times New Roman"/>
          <w:b/>
          <w:bCs/>
          <w:lang w:val="ru-RU"/>
        </w:rPr>
      </w:pPr>
      <w:proofErr w:type="spellStart"/>
      <w:r w:rsidRPr="00EB509E">
        <w:rPr>
          <w:rFonts w:ascii="Times New Roman" w:eastAsia="Calibri" w:hAnsi="Times New Roman"/>
          <w:lang w:val="ru-RU"/>
        </w:rPr>
        <w:t>Усі</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фахівці</w:t>
      </w:r>
      <w:proofErr w:type="spellEnd"/>
      <w:r w:rsidRPr="00EB509E">
        <w:rPr>
          <w:rFonts w:ascii="Times New Roman" w:eastAsia="Calibri" w:hAnsi="Times New Roman"/>
          <w:lang w:val="ru-RU"/>
        </w:rPr>
        <w:t xml:space="preserve">-практики в </w:t>
      </w:r>
      <w:proofErr w:type="spellStart"/>
      <w:r w:rsidRPr="00EB509E">
        <w:rPr>
          <w:rFonts w:ascii="Times New Roman" w:eastAsia="Calibri" w:hAnsi="Times New Roman"/>
          <w:lang w:val="ru-RU"/>
        </w:rPr>
        <w:t>системі</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кримінальної</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юстиції</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які</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взаємодіють</w:t>
      </w:r>
      <w:proofErr w:type="spellEnd"/>
      <w:r w:rsidRPr="00EB509E">
        <w:rPr>
          <w:rFonts w:ascii="Times New Roman" w:eastAsia="Calibri" w:hAnsi="Times New Roman"/>
          <w:lang w:val="ru-RU"/>
        </w:rPr>
        <w:t xml:space="preserve"> з </w:t>
      </w:r>
      <w:proofErr w:type="spellStart"/>
      <w:r w:rsidRPr="00EB509E">
        <w:rPr>
          <w:rFonts w:ascii="Times New Roman" w:eastAsia="Calibri" w:hAnsi="Times New Roman"/>
          <w:lang w:val="ru-RU"/>
        </w:rPr>
        <w:t>потерпілими</w:t>
      </w:r>
      <w:proofErr w:type="spellEnd"/>
      <w:r w:rsidRPr="00EB509E">
        <w:rPr>
          <w:rFonts w:ascii="Times New Roman" w:eastAsia="Calibri" w:hAnsi="Times New Roman"/>
          <w:lang w:val="ru-RU"/>
        </w:rPr>
        <w:t xml:space="preserve"> і </w:t>
      </w:r>
      <w:proofErr w:type="spellStart"/>
      <w:r w:rsidRPr="00EB509E">
        <w:rPr>
          <w:rFonts w:ascii="Times New Roman" w:eastAsia="Calibri" w:hAnsi="Times New Roman"/>
          <w:lang w:val="ru-RU"/>
        </w:rPr>
        <w:t>свідками</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відіграють</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ключову</w:t>
      </w:r>
      <w:proofErr w:type="spellEnd"/>
      <w:r w:rsidRPr="00EB509E">
        <w:rPr>
          <w:rFonts w:ascii="Times New Roman" w:eastAsia="Calibri" w:hAnsi="Times New Roman"/>
          <w:lang w:val="ru-RU"/>
        </w:rPr>
        <w:t xml:space="preserve"> роль у </w:t>
      </w:r>
      <w:proofErr w:type="spellStart"/>
      <w:r w:rsidRPr="00EB509E">
        <w:rPr>
          <w:rFonts w:ascii="Times New Roman" w:eastAsia="Calibri" w:hAnsi="Times New Roman"/>
          <w:lang w:val="ru-RU"/>
        </w:rPr>
        <w:t>забезпеченні</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належного</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поводження</w:t>
      </w:r>
      <w:proofErr w:type="spellEnd"/>
      <w:r w:rsidRPr="00EB509E">
        <w:rPr>
          <w:rFonts w:ascii="Times New Roman" w:eastAsia="Calibri" w:hAnsi="Times New Roman"/>
          <w:lang w:val="ru-RU"/>
        </w:rPr>
        <w:t xml:space="preserve"> з </w:t>
      </w:r>
      <w:proofErr w:type="spellStart"/>
      <w:r w:rsidRPr="00EB509E">
        <w:rPr>
          <w:rFonts w:ascii="Times New Roman" w:eastAsia="Calibri" w:hAnsi="Times New Roman"/>
          <w:lang w:val="ru-RU"/>
        </w:rPr>
        <w:t>потерпілими</w:t>
      </w:r>
      <w:proofErr w:type="spellEnd"/>
      <w:r w:rsidRPr="00EB509E">
        <w:rPr>
          <w:rFonts w:ascii="Times New Roman" w:eastAsia="Calibri" w:hAnsi="Times New Roman"/>
          <w:lang w:val="ru-RU"/>
        </w:rPr>
        <w:t xml:space="preserve"> і </w:t>
      </w:r>
      <w:proofErr w:type="spellStart"/>
      <w:r w:rsidRPr="00EB509E">
        <w:rPr>
          <w:rFonts w:ascii="Times New Roman" w:eastAsia="Calibri" w:hAnsi="Times New Roman"/>
          <w:lang w:val="ru-RU"/>
        </w:rPr>
        <w:t>свідками</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під</w:t>
      </w:r>
      <w:proofErr w:type="spellEnd"/>
      <w:r w:rsidRPr="00EB509E">
        <w:rPr>
          <w:rFonts w:ascii="Times New Roman" w:eastAsia="Calibri" w:hAnsi="Times New Roman"/>
          <w:lang w:val="ru-RU"/>
        </w:rPr>
        <w:t xml:space="preserve"> час (і </w:t>
      </w:r>
      <w:proofErr w:type="spellStart"/>
      <w:r w:rsidRPr="00EB509E">
        <w:rPr>
          <w:rFonts w:ascii="Times New Roman" w:eastAsia="Calibri" w:hAnsi="Times New Roman"/>
          <w:lang w:val="ru-RU"/>
        </w:rPr>
        <w:t>після</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завершення</w:t>
      </w:r>
      <w:proofErr w:type="spellEnd"/>
      <w:r w:rsidRPr="00EB509E">
        <w:rPr>
          <w:rFonts w:ascii="Times New Roman" w:eastAsia="Calibri" w:hAnsi="Times New Roman"/>
          <w:lang w:val="ru-RU"/>
        </w:rPr>
        <w:t xml:space="preserve">) судового </w:t>
      </w:r>
      <w:proofErr w:type="spellStart"/>
      <w:r w:rsidRPr="00EB509E">
        <w:rPr>
          <w:rFonts w:ascii="Times New Roman" w:eastAsia="Calibri" w:hAnsi="Times New Roman"/>
          <w:lang w:val="ru-RU"/>
        </w:rPr>
        <w:t>провадження</w:t>
      </w:r>
      <w:proofErr w:type="spellEnd"/>
      <w:r w:rsidRPr="00EB509E">
        <w:rPr>
          <w:rFonts w:ascii="Times New Roman" w:eastAsia="Calibri" w:hAnsi="Times New Roman"/>
          <w:lang w:val="ru-RU"/>
        </w:rPr>
        <w:t xml:space="preserve">, а також в </w:t>
      </w:r>
      <w:proofErr w:type="spellStart"/>
      <w:r w:rsidRPr="00EB509E">
        <w:rPr>
          <w:rFonts w:ascii="Times New Roman" w:eastAsia="Calibri" w:hAnsi="Times New Roman"/>
          <w:lang w:val="ru-RU"/>
        </w:rPr>
        <w:t>їхній</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спроможності</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зробити</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важливий</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внесок</w:t>
      </w:r>
      <w:proofErr w:type="spellEnd"/>
      <w:r w:rsidRPr="00EB509E">
        <w:rPr>
          <w:rFonts w:ascii="Times New Roman" w:eastAsia="Calibri" w:hAnsi="Times New Roman"/>
          <w:lang w:val="ru-RU"/>
        </w:rPr>
        <w:t xml:space="preserve"> у </w:t>
      </w:r>
      <w:proofErr w:type="spellStart"/>
      <w:r w:rsidRPr="00EB509E">
        <w:rPr>
          <w:rFonts w:ascii="Times New Roman" w:eastAsia="Calibri" w:hAnsi="Times New Roman"/>
          <w:lang w:val="ru-RU"/>
        </w:rPr>
        <w:t>відправлення</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правосуддя</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Конкретні</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обов’язки</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фахівців-практиків</w:t>
      </w:r>
      <w:proofErr w:type="spellEnd"/>
      <w:r w:rsidRPr="00EB509E">
        <w:rPr>
          <w:rFonts w:ascii="Times New Roman" w:eastAsia="Calibri" w:hAnsi="Times New Roman"/>
          <w:lang w:val="ru-RU"/>
        </w:rPr>
        <w:t xml:space="preserve"> у судовому </w:t>
      </w:r>
      <w:proofErr w:type="spellStart"/>
      <w:r w:rsidRPr="00EB509E">
        <w:rPr>
          <w:rFonts w:ascii="Times New Roman" w:eastAsia="Calibri" w:hAnsi="Times New Roman"/>
          <w:lang w:val="ru-RU"/>
        </w:rPr>
        <w:t>провадженні</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наведені</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нижче</w:t>
      </w:r>
      <w:proofErr w:type="spellEnd"/>
      <w:r w:rsidRPr="00EB509E">
        <w:rPr>
          <w:rFonts w:ascii="Times New Roman" w:eastAsia="Calibri" w:hAnsi="Times New Roman"/>
          <w:lang w:val="ru-RU"/>
        </w:rPr>
        <w:t xml:space="preserve"> по тексту.</w:t>
      </w:r>
      <w:r w:rsidRPr="00EB509E">
        <w:rPr>
          <w:lang w:val="ru-RU"/>
        </w:rPr>
        <w:t xml:space="preserve"> </w:t>
      </w:r>
    </w:p>
    <w:p w14:paraId="46737C45" w14:textId="77777777" w:rsidR="00990D93" w:rsidRDefault="00990D93" w:rsidP="00990D93">
      <w:pPr>
        <w:pStyle w:val="af5"/>
        <w:ind w:left="473"/>
        <w:jc w:val="both"/>
        <w:rPr>
          <w:lang w:val="ru-RU"/>
        </w:rPr>
      </w:pPr>
    </w:p>
    <w:p w14:paraId="7CF9CAAC" w14:textId="77E310B4" w:rsidR="00990D93" w:rsidRDefault="00990D93" w:rsidP="00990D93">
      <w:pPr>
        <w:pStyle w:val="af5"/>
        <w:ind w:left="473"/>
        <w:jc w:val="both"/>
        <w:rPr>
          <w:lang w:val="ru-RU"/>
        </w:rPr>
      </w:pPr>
      <w:r>
        <w:rPr>
          <w:lang w:val="ru-RU"/>
        </w:rPr>
        <w:br w:type="page"/>
      </w:r>
    </w:p>
    <w:p w14:paraId="71A3BA60" w14:textId="6724593C" w:rsidR="00EB509E" w:rsidRDefault="00EB509E" w:rsidP="00EB509E">
      <w:pPr>
        <w:pStyle w:val="1"/>
      </w:pPr>
      <w:bookmarkStart w:id="7" w:name="_Toc179472212"/>
      <w:r>
        <w:rPr>
          <w:rFonts w:ascii="Calibri" w:hAnsi="Calibri" w:cs="Calibri"/>
        </w:rPr>
        <w:lastRenderedPageBreak/>
        <w:t>Розділ</w:t>
      </w:r>
      <w:r>
        <w:t xml:space="preserve"> </w:t>
      </w:r>
      <w:r w:rsidRPr="00E06538">
        <w:t>V</w:t>
      </w:r>
      <w:r w:rsidR="004955C8">
        <w:rPr>
          <w:rFonts w:ascii="Calibri" w:hAnsi="Calibri" w:cs="Calibri"/>
        </w:rPr>
        <w:t>I</w:t>
      </w:r>
      <w:r>
        <w:t xml:space="preserve"> </w:t>
      </w:r>
      <w:r w:rsidRPr="00E06538">
        <w:t>«</w:t>
      </w:r>
      <w:r w:rsidRPr="00E06538">
        <w:rPr>
          <w:rFonts w:ascii="Calibri" w:hAnsi="Calibri" w:cs="Calibri"/>
        </w:rPr>
        <w:t>Судді</w:t>
      </w:r>
      <w:r w:rsidRPr="00E06538">
        <w:rPr>
          <w:rFonts w:cs="Gill Sans MT"/>
        </w:rPr>
        <w:t>»</w:t>
      </w:r>
      <w:bookmarkEnd w:id="7"/>
    </w:p>
    <w:p w14:paraId="3131FA79" w14:textId="77777777" w:rsidR="00EB509E" w:rsidRPr="00E06538" w:rsidRDefault="00EB509E" w:rsidP="00EB509E">
      <w:pPr>
        <w:pStyle w:val="af5"/>
        <w:ind w:left="473"/>
        <w:jc w:val="center"/>
        <w:rPr>
          <w:rFonts w:ascii="Times New Roman" w:hAnsi="Times New Roman"/>
          <w:b/>
          <w:bCs/>
        </w:rPr>
      </w:pPr>
    </w:p>
    <w:p w14:paraId="6562C8B3" w14:textId="77777777" w:rsidR="00EB509E" w:rsidRPr="00E06538" w:rsidRDefault="00EB509E" w:rsidP="00EB509E">
      <w:pPr>
        <w:pStyle w:val="afd"/>
        <w:numPr>
          <w:ilvl w:val="0"/>
          <w:numId w:val="36"/>
        </w:numPr>
        <w:spacing w:before="0" w:beforeAutospacing="0" w:after="0" w:afterAutospacing="0"/>
        <w:jc w:val="both"/>
        <w:rPr>
          <w:rFonts w:eastAsiaTheme="minorHAnsi"/>
          <w:kern w:val="2"/>
          <w:lang w:val="uk-UA" w:eastAsia="en-US"/>
        </w:rPr>
      </w:pPr>
      <w:r w:rsidRPr="00E06538">
        <w:rPr>
          <w:rFonts w:eastAsiaTheme="minorHAnsi"/>
          <w:kern w:val="2"/>
          <w:lang w:val="uk-UA" w:eastAsia="en-US"/>
        </w:rPr>
        <w:t>Під час судового засідання враховують потреби усіх потерпілих і свідків, особливо з числа уразливих категорій.</w:t>
      </w:r>
    </w:p>
    <w:p w14:paraId="19BA6594" w14:textId="77777777" w:rsidR="00EB509E" w:rsidRPr="00E06538" w:rsidRDefault="00EB509E" w:rsidP="00EB509E">
      <w:pPr>
        <w:pStyle w:val="afd"/>
        <w:spacing w:before="0" w:beforeAutospacing="0" w:after="0" w:afterAutospacing="0"/>
        <w:jc w:val="both"/>
        <w:rPr>
          <w:rFonts w:eastAsiaTheme="minorHAnsi"/>
          <w:kern w:val="2"/>
          <w:lang w:val="uk-UA" w:eastAsia="en-US"/>
        </w:rPr>
      </w:pPr>
    </w:p>
    <w:p w14:paraId="1ED79D7C" w14:textId="77777777" w:rsidR="00EB509E" w:rsidRPr="00E06538" w:rsidRDefault="00EB509E" w:rsidP="00EB509E">
      <w:pPr>
        <w:pStyle w:val="afd"/>
        <w:numPr>
          <w:ilvl w:val="0"/>
          <w:numId w:val="36"/>
        </w:numPr>
        <w:spacing w:before="0" w:beforeAutospacing="0" w:after="0" w:afterAutospacing="0"/>
        <w:jc w:val="both"/>
        <w:rPr>
          <w:rFonts w:eastAsiaTheme="minorHAnsi"/>
          <w:kern w:val="2"/>
          <w:lang w:val="uk-UA" w:eastAsia="en-US"/>
        </w:rPr>
      </w:pPr>
      <w:r w:rsidRPr="00E06538">
        <w:rPr>
          <w:rFonts w:eastAsiaTheme="minorHAnsi"/>
          <w:kern w:val="2"/>
          <w:lang w:val="uk-UA" w:eastAsia="en-US"/>
        </w:rPr>
        <w:t xml:space="preserve">Вживають заходи для захисту безпеки, </w:t>
      </w:r>
      <w:r>
        <w:rPr>
          <w:rFonts w:eastAsiaTheme="minorHAnsi"/>
          <w:kern w:val="2"/>
          <w:lang w:val="uk-UA" w:eastAsia="en-US"/>
        </w:rPr>
        <w:t xml:space="preserve">збереження </w:t>
      </w:r>
      <w:r w:rsidRPr="00E06538">
        <w:rPr>
          <w:rFonts w:eastAsiaTheme="minorHAnsi"/>
          <w:kern w:val="2"/>
          <w:lang w:val="uk-UA" w:eastAsia="en-US"/>
        </w:rPr>
        <w:t xml:space="preserve">фізичного та психологічного </w:t>
      </w:r>
      <w:r>
        <w:rPr>
          <w:rFonts w:eastAsiaTheme="minorHAnsi"/>
          <w:kern w:val="2"/>
          <w:lang w:val="uk-UA" w:eastAsia="en-US"/>
        </w:rPr>
        <w:t>добробуту</w:t>
      </w:r>
      <w:r w:rsidRPr="00E06538">
        <w:rPr>
          <w:rFonts w:eastAsiaTheme="minorHAnsi"/>
          <w:kern w:val="2"/>
          <w:lang w:val="uk-UA" w:eastAsia="en-US"/>
        </w:rPr>
        <w:t xml:space="preserve">, гідності та приватного життя всіх потерпілих і свідків. При цьому судді враховують стандарти і практики, встановлені Директивою </w:t>
      </w:r>
      <w:bookmarkStart w:id="8" w:name="_Hlk179452160"/>
      <w:r w:rsidRPr="00E06538">
        <w:rPr>
          <w:rFonts w:eastAsiaTheme="minorHAnsi"/>
          <w:kern w:val="2"/>
          <w:lang w:val="uk-UA" w:eastAsia="en-US"/>
        </w:rPr>
        <w:t xml:space="preserve">2012/29/ЕС </w:t>
      </w:r>
      <w:bookmarkEnd w:id="8"/>
      <w:r w:rsidRPr="00E06538">
        <w:rPr>
          <w:rFonts w:eastAsiaTheme="minorHAnsi"/>
          <w:kern w:val="2"/>
          <w:lang w:val="uk-UA" w:eastAsia="en-US"/>
        </w:rPr>
        <w:t>Європейського Парламенту та Ради, що запроваджує мінімальні стандарти щодо прав, підтримки та захисту потерпілих від злочинів і Статутом Міжнародного кримінального суду.</w:t>
      </w:r>
    </w:p>
    <w:p w14:paraId="50C152CC" w14:textId="77777777" w:rsidR="00EB509E" w:rsidRPr="00E06538" w:rsidRDefault="00EB509E" w:rsidP="00EB509E">
      <w:pPr>
        <w:pStyle w:val="afd"/>
        <w:spacing w:before="0" w:beforeAutospacing="0" w:after="0" w:afterAutospacing="0"/>
        <w:ind w:left="833"/>
        <w:jc w:val="both"/>
        <w:rPr>
          <w:rFonts w:eastAsiaTheme="minorHAnsi"/>
          <w:kern w:val="2"/>
          <w:lang w:val="uk-UA" w:eastAsia="en-US"/>
        </w:rPr>
      </w:pPr>
    </w:p>
    <w:p w14:paraId="23923128" w14:textId="77777777" w:rsidR="00EB509E" w:rsidRPr="00E06538" w:rsidRDefault="00EB509E" w:rsidP="00EB509E">
      <w:pPr>
        <w:pStyle w:val="afd"/>
        <w:numPr>
          <w:ilvl w:val="0"/>
          <w:numId w:val="36"/>
        </w:numPr>
        <w:spacing w:before="0" w:beforeAutospacing="0" w:after="0" w:afterAutospacing="0"/>
        <w:jc w:val="both"/>
        <w:rPr>
          <w:rFonts w:eastAsiaTheme="minorHAnsi"/>
          <w:kern w:val="2"/>
          <w:lang w:val="uk-UA" w:eastAsia="en-US"/>
        </w:rPr>
      </w:pPr>
      <w:r w:rsidRPr="00E06538">
        <w:rPr>
          <w:rFonts w:eastAsiaTheme="minorHAnsi"/>
          <w:kern w:val="2"/>
          <w:lang w:val="uk-UA" w:eastAsia="en-US"/>
        </w:rPr>
        <w:t>Надають розпорядження та дозвіл на здійснення заходів для сприяння дачі показань потерпілими та свідками з числа уразливих категорій. У разі існування ризику повторної травматизації або неспроможності потерпілого чи свідка надати докази в повному обсязі через травматичну природу подій щодо яких даються свідчення, судд</w:t>
      </w:r>
      <w:r>
        <w:rPr>
          <w:rFonts w:eastAsiaTheme="minorHAnsi"/>
          <w:kern w:val="2"/>
          <w:lang w:val="uk-UA" w:eastAsia="en-US"/>
        </w:rPr>
        <w:t>я</w:t>
      </w:r>
      <w:r w:rsidRPr="00E06538">
        <w:rPr>
          <w:rFonts w:eastAsiaTheme="minorHAnsi"/>
          <w:kern w:val="2"/>
          <w:lang w:val="uk-UA" w:eastAsia="en-US"/>
        </w:rPr>
        <w:t xml:space="preserve"> мож</w:t>
      </w:r>
      <w:r>
        <w:rPr>
          <w:rFonts w:eastAsiaTheme="minorHAnsi"/>
          <w:kern w:val="2"/>
          <w:lang w:val="uk-UA" w:eastAsia="en-US"/>
        </w:rPr>
        <w:t xml:space="preserve">е </w:t>
      </w:r>
      <w:r w:rsidRPr="00E06538">
        <w:rPr>
          <w:rFonts w:eastAsiaTheme="minorHAnsi"/>
          <w:kern w:val="2"/>
          <w:lang w:val="uk-UA" w:eastAsia="en-US"/>
        </w:rPr>
        <w:t>дозволити особі, відповідальній за надання професійної психологічної підтримки потерпілому чи свідку, бути присутній у залі судових засідань для надання їм емоційної підтримки під час дачі показань. Така особа не має права приймати участь у допиті свідка та потерпілого, а</w:t>
      </w:r>
      <w:r>
        <w:rPr>
          <w:rFonts w:eastAsiaTheme="minorHAnsi"/>
          <w:kern w:val="2"/>
          <w:lang w:val="uk-UA" w:eastAsia="en-US"/>
        </w:rPr>
        <w:t>ле</w:t>
      </w:r>
      <w:r w:rsidRPr="00E06538">
        <w:rPr>
          <w:rFonts w:eastAsiaTheme="minorHAnsi"/>
          <w:kern w:val="2"/>
          <w:lang w:val="uk-UA" w:eastAsia="en-US"/>
        </w:rPr>
        <w:t xml:space="preserve"> може надати пояснення </w:t>
      </w:r>
      <w:r w:rsidRPr="0080288C">
        <w:rPr>
          <w:rFonts w:eastAsiaTheme="minorHAnsi"/>
          <w:kern w:val="2"/>
          <w:lang w:val="uk-UA" w:eastAsia="en-US"/>
        </w:rPr>
        <w:t xml:space="preserve">з приводу стану потерпілого чи свідка </w:t>
      </w:r>
      <w:r w:rsidRPr="00E06538">
        <w:rPr>
          <w:rFonts w:eastAsiaTheme="minorHAnsi"/>
          <w:kern w:val="2"/>
          <w:lang w:val="uk-UA" w:eastAsia="en-US"/>
        </w:rPr>
        <w:t>лише тільки з дозволу головуючого.</w:t>
      </w:r>
    </w:p>
    <w:p w14:paraId="3A74853A" w14:textId="77777777" w:rsidR="00EB509E" w:rsidRPr="00E06538" w:rsidRDefault="00EB509E" w:rsidP="00EB509E">
      <w:pPr>
        <w:pStyle w:val="afd"/>
        <w:spacing w:before="0" w:beforeAutospacing="0" w:after="0" w:afterAutospacing="0"/>
        <w:jc w:val="both"/>
        <w:rPr>
          <w:rFonts w:eastAsiaTheme="minorHAnsi"/>
          <w:kern w:val="2"/>
          <w:lang w:val="uk-UA" w:eastAsia="en-US"/>
        </w:rPr>
      </w:pPr>
    </w:p>
    <w:p w14:paraId="2327D6AB" w14:textId="77777777" w:rsidR="00EB509E" w:rsidRPr="00E06538" w:rsidRDefault="00EB509E" w:rsidP="00EB509E">
      <w:pPr>
        <w:pStyle w:val="afd"/>
        <w:numPr>
          <w:ilvl w:val="0"/>
          <w:numId w:val="36"/>
        </w:numPr>
        <w:spacing w:before="0" w:beforeAutospacing="0" w:after="240" w:afterAutospacing="0"/>
        <w:ind w:left="475"/>
        <w:jc w:val="both"/>
        <w:rPr>
          <w:rFonts w:eastAsiaTheme="minorHAnsi"/>
          <w:kern w:val="2"/>
          <w:lang w:val="uk-UA" w:eastAsia="en-US"/>
        </w:rPr>
      </w:pPr>
      <w:r w:rsidRPr="00E06538">
        <w:rPr>
          <w:rFonts w:eastAsiaTheme="minorHAnsi"/>
          <w:kern w:val="2"/>
          <w:lang w:val="uk-UA" w:eastAsia="en-US"/>
        </w:rPr>
        <w:t xml:space="preserve">Мають звертати увагу на стан потерпілих і свідків під час дачі показань, особливо в тих випадках, коли є відповідна інформація </w:t>
      </w:r>
      <w:r w:rsidRPr="00583483">
        <w:rPr>
          <w:rFonts w:eastAsiaTheme="minorHAnsi"/>
          <w:kern w:val="2"/>
          <w:lang w:val="uk-UA" w:eastAsia="en-US"/>
        </w:rPr>
        <w:t>від Відділу підтримки потерпілих і свідків (далі по тексту – ВППС)</w:t>
      </w:r>
      <w:r>
        <w:rPr>
          <w:rFonts w:eastAsiaTheme="minorHAnsi"/>
          <w:kern w:val="2"/>
          <w:lang w:val="uk-UA" w:eastAsia="en-US"/>
        </w:rPr>
        <w:t xml:space="preserve"> </w:t>
      </w:r>
      <w:r w:rsidRPr="00E06538">
        <w:rPr>
          <w:rFonts w:eastAsiaTheme="minorHAnsi"/>
          <w:kern w:val="2"/>
          <w:lang w:val="uk-UA" w:eastAsia="en-US"/>
        </w:rPr>
        <w:t>до початку їхнього допиту.</w:t>
      </w:r>
    </w:p>
    <w:p w14:paraId="4A63145E" w14:textId="77777777" w:rsidR="00EB509E" w:rsidRPr="00E06538" w:rsidRDefault="00EB509E" w:rsidP="00EB509E">
      <w:pPr>
        <w:pStyle w:val="afd"/>
        <w:numPr>
          <w:ilvl w:val="0"/>
          <w:numId w:val="36"/>
        </w:numPr>
        <w:spacing w:before="0" w:beforeAutospacing="0" w:after="240" w:afterAutospacing="0"/>
        <w:ind w:left="475"/>
        <w:jc w:val="both"/>
        <w:rPr>
          <w:rFonts w:eastAsiaTheme="minorHAnsi"/>
          <w:kern w:val="2"/>
          <w:lang w:val="uk-UA" w:eastAsia="en-US"/>
        </w:rPr>
      </w:pPr>
      <w:bookmarkStart w:id="9" w:name="_Hlk179452625"/>
      <w:r w:rsidRPr="00E06538">
        <w:rPr>
          <w:rFonts w:eastAsiaTheme="minorHAnsi"/>
          <w:kern w:val="2"/>
          <w:lang w:val="uk-UA" w:eastAsia="en-US"/>
        </w:rPr>
        <w:t xml:space="preserve">У разі наявної інформації про неналежний стан здоров’я потерпілого чи свідка, що впливає на його здатність у повному обсязі відповідати на запитання учасників провадження і суду та приймати участь у судовому засіданні (інформація від ВППС; осіб, які допитуються або з інших джерел) головуючий </w:t>
      </w:r>
      <w:r>
        <w:rPr>
          <w:rFonts w:eastAsiaTheme="minorHAnsi"/>
          <w:kern w:val="2"/>
          <w:lang w:val="uk-UA" w:eastAsia="en-US"/>
        </w:rPr>
        <w:t xml:space="preserve">приймає рішення про </w:t>
      </w:r>
      <w:r w:rsidRPr="00E06538">
        <w:rPr>
          <w:rFonts w:eastAsiaTheme="minorHAnsi"/>
          <w:kern w:val="2"/>
          <w:lang w:val="uk-UA" w:eastAsia="en-US"/>
        </w:rPr>
        <w:t>оголош</w:t>
      </w:r>
      <w:r>
        <w:rPr>
          <w:rFonts w:eastAsiaTheme="minorHAnsi"/>
          <w:kern w:val="2"/>
          <w:lang w:val="uk-UA" w:eastAsia="en-US"/>
        </w:rPr>
        <w:t>ення</w:t>
      </w:r>
      <w:r w:rsidRPr="00E06538">
        <w:rPr>
          <w:rFonts w:eastAsiaTheme="minorHAnsi"/>
          <w:kern w:val="2"/>
          <w:lang w:val="uk-UA" w:eastAsia="en-US"/>
        </w:rPr>
        <w:t xml:space="preserve"> у справі перерв</w:t>
      </w:r>
      <w:r>
        <w:rPr>
          <w:rFonts w:eastAsiaTheme="minorHAnsi"/>
          <w:kern w:val="2"/>
          <w:lang w:val="uk-UA" w:eastAsia="en-US"/>
        </w:rPr>
        <w:t>и</w:t>
      </w:r>
      <w:r w:rsidRPr="00E06538">
        <w:rPr>
          <w:rFonts w:eastAsiaTheme="minorHAnsi"/>
          <w:kern w:val="2"/>
          <w:lang w:val="uk-UA" w:eastAsia="en-US"/>
        </w:rPr>
        <w:t>, а за необхідності приймає рішення про надання медичної чи психологічної допомоги або про відкладення процесу допиту цього потерпілого чи свідка</w:t>
      </w:r>
      <w:bookmarkEnd w:id="9"/>
      <w:r w:rsidRPr="00E06538">
        <w:rPr>
          <w:rFonts w:eastAsiaTheme="minorHAnsi"/>
          <w:kern w:val="2"/>
          <w:lang w:val="uk-UA" w:eastAsia="en-US"/>
        </w:rPr>
        <w:t>.</w:t>
      </w:r>
    </w:p>
    <w:p w14:paraId="56114778" w14:textId="77777777" w:rsidR="00EB509E" w:rsidRPr="00E06538" w:rsidRDefault="00EB509E" w:rsidP="00EB509E">
      <w:pPr>
        <w:pStyle w:val="afd"/>
        <w:numPr>
          <w:ilvl w:val="0"/>
          <w:numId w:val="36"/>
        </w:numPr>
        <w:spacing w:before="0" w:beforeAutospacing="0" w:after="0" w:afterAutospacing="0"/>
        <w:jc w:val="both"/>
        <w:rPr>
          <w:rFonts w:eastAsiaTheme="minorHAnsi"/>
          <w:kern w:val="2"/>
          <w:lang w:val="uk-UA" w:eastAsia="en-US"/>
        </w:rPr>
      </w:pPr>
      <w:r w:rsidRPr="00E06538">
        <w:rPr>
          <w:rFonts w:eastAsiaTheme="minorHAnsi"/>
          <w:kern w:val="2"/>
          <w:lang w:val="uk-UA" w:eastAsia="en-US"/>
        </w:rPr>
        <w:t>За дозволом головуючого судді при необхідності під час допиту може бути присутній медичний персонал або психолог, які зможуть контролювати стан потерпілого або свідка та у разі його погіршення надати відповідну допомогу.</w:t>
      </w:r>
    </w:p>
    <w:p w14:paraId="6FEFA0F4" w14:textId="77777777" w:rsidR="00EB509E" w:rsidRPr="00E06538" w:rsidRDefault="00EB509E" w:rsidP="00EB509E">
      <w:pPr>
        <w:pStyle w:val="afd"/>
        <w:spacing w:before="0" w:beforeAutospacing="0" w:after="0" w:afterAutospacing="0"/>
        <w:jc w:val="both"/>
        <w:rPr>
          <w:rFonts w:eastAsiaTheme="minorHAnsi"/>
          <w:kern w:val="2"/>
          <w:lang w:val="uk-UA" w:eastAsia="en-US"/>
        </w:rPr>
      </w:pPr>
    </w:p>
    <w:p w14:paraId="56FEB317" w14:textId="77777777" w:rsidR="00EB509E" w:rsidRPr="00E06538" w:rsidRDefault="00EB509E" w:rsidP="00EB509E">
      <w:pPr>
        <w:pStyle w:val="afd"/>
        <w:numPr>
          <w:ilvl w:val="0"/>
          <w:numId w:val="36"/>
        </w:numPr>
        <w:spacing w:before="0" w:beforeAutospacing="0" w:after="0" w:afterAutospacing="0"/>
        <w:jc w:val="both"/>
        <w:rPr>
          <w:rFonts w:eastAsiaTheme="minorHAnsi"/>
          <w:kern w:val="2"/>
          <w:lang w:val="uk-UA" w:eastAsia="en-US"/>
        </w:rPr>
      </w:pPr>
      <w:r w:rsidRPr="00E06538">
        <w:rPr>
          <w:rFonts w:eastAsiaTheme="minorHAnsi"/>
          <w:kern w:val="2"/>
          <w:lang w:val="uk-UA" w:eastAsia="en-US"/>
        </w:rPr>
        <w:t xml:space="preserve">Уважно контролюють манеру та тон, за яких задаються запитання потерпілому або свідку, з метою захисту їхньої гідності, уникнення домагань і залякувань і захисту їх від ризику нанесення емоційної чи психологічної шкоди або повторної </w:t>
      </w:r>
      <w:proofErr w:type="spellStart"/>
      <w:r w:rsidRPr="00E06538">
        <w:rPr>
          <w:rFonts w:eastAsiaTheme="minorHAnsi"/>
          <w:kern w:val="2"/>
          <w:lang w:val="uk-UA" w:eastAsia="en-US"/>
        </w:rPr>
        <w:t>віктимізації</w:t>
      </w:r>
      <w:proofErr w:type="spellEnd"/>
      <w:r w:rsidRPr="00E06538">
        <w:rPr>
          <w:rFonts w:eastAsiaTheme="minorHAnsi"/>
          <w:kern w:val="2"/>
          <w:lang w:val="uk-UA" w:eastAsia="en-US"/>
        </w:rPr>
        <w:t>.</w:t>
      </w:r>
    </w:p>
    <w:p w14:paraId="04295C57" w14:textId="77777777" w:rsidR="00EB509E" w:rsidRPr="00E06538" w:rsidRDefault="00EB509E" w:rsidP="00EB509E">
      <w:pPr>
        <w:pStyle w:val="afd"/>
        <w:spacing w:before="0" w:beforeAutospacing="0" w:after="0" w:afterAutospacing="0"/>
        <w:jc w:val="both"/>
        <w:rPr>
          <w:rFonts w:eastAsiaTheme="minorHAnsi"/>
          <w:kern w:val="2"/>
          <w:lang w:val="uk-UA" w:eastAsia="en-US"/>
        </w:rPr>
      </w:pPr>
    </w:p>
    <w:p w14:paraId="41C8270F" w14:textId="77777777" w:rsidR="00EB509E" w:rsidRPr="00574E1E" w:rsidRDefault="00EB509E" w:rsidP="00EB509E">
      <w:pPr>
        <w:pStyle w:val="afd"/>
        <w:numPr>
          <w:ilvl w:val="0"/>
          <w:numId w:val="36"/>
        </w:numPr>
        <w:spacing w:before="0" w:beforeAutospacing="0" w:after="0" w:afterAutospacing="0"/>
        <w:jc w:val="both"/>
        <w:rPr>
          <w:rFonts w:eastAsiaTheme="minorHAnsi"/>
          <w:kern w:val="2"/>
          <w:lang w:val="uk-UA" w:eastAsia="en-US"/>
        </w:rPr>
      </w:pPr>
      <w:r w:rsidRPr="00574E1E">
        <w:rPr>
          <w:rFonts w:eastAsiaTheme="minorHAnsi"/>
          <w:kern w:val="2"/>
          <w:lang w:val="uk-UA" w:eastAsia="en-US"/>
        </w:rPr>
        <w:t>За необхідності, зокрема для сприяння дачі показань потерпілими і свідками, консультуються зі штатним професійним психологом</w:t>
      </w:r>
      <w:r w:rsidRPr="00C22A4A">
        <w:rPr>
          <w:rFonts w:eastAsiaTheme="minorHAnsi"/>
          <w:kern w:val="2"/>
          <w:lang w:val="ru-RU" w:eastAsia="en-US"/>
        </w:rPr>
        <w:t xml:space="preserve"> (</w:t>
      </w:r>
      <w:r>
        <w:rPr>
          <w:rFonts w:eastAsiaTheme="minorHAnsi"/>
          <w:kern w:val="2"/>
          <w:lang w:val="uk-UA" w:eastAsia="en-US"/>
        </w:rPr>
        <w:t>з ВППС</w:t>
      </w:r>
      <w:r w:rsidRPr="00C22A4A">
        <w:rPr>
          <w:rFonts w:eastAsiaTheme="minorHAnsi"/>
          <w:kern w:val="2"/>
          <w:lang w:val="ru-RU" w:eastAsia="en-US"/>
        </w:rPr>
        <w:t>)</w:t>
      </w:r>
      <w:r w:rsidRPr="00574E1E">
        <w:rPr>
          <w:rFonts w:eastAsiaTheme="minorHAnsi"/>
          <w:kern w:val="2"/>
          <w:lang w:val="uk-UA" w:eastAsia="en-US"/>
        </w:rPr>
        <w:t xml:space="preserve"> з будь-якого питання щодо негативного впливу на спроможність потерпілого чи свідка давати показання.</w:t>
      </w:r>
    </w:p>
    <w:p w14:paraId="368F3FCB" w14:textId="77777777" w:rsidR="00EB509E" w:rsidRPr="00574E1E" w:rsidRDefault="00EB509E" w:rsidP="00EB509E">
      <w:pPr>
        <w:pStyle w:val="afd"/>
        <w:spacing w:before="0" w:beforeAutospacing="0" w:after="0" w:afterAutospacing="0"/>
        <w:jc w:val="both"/>
        <w:rPr>
          <w:rFonts w:eastAsiaTheme="minorHAnsi"/>
          <w:kern w:val="2"/>
          <w:lang w:val="uk-UA" w:eastAsia="en-US"/>
        </w:rPr>
      </w:pPr>
    </w:p>
    <w:p w14:paraId="308F2451" w14:textId="77777777" w:rsidR="00EB509E" w:rsidRPr="00574E1E" w:rsidRDefault="00EB509E" w:rsidP="00EB509E">
      <w:pPr>
        <w:pStyle w:val="afd"/>
        <w:numPr>
          <w:ilvl w:val="0"/>
          <w:numId w:val="36"/>
        </w:numPr>
        <w:spacing w:before="0" w:beforeAutospacing="0" w:after="0" w:afterAutospacing="0"/>
        <w:jc w:val="both"/>
        <w:rPr>
          <w:rFonts w:eastAsiaTheme="minorHAnsi"/>
          <w:kern w:val="2"/>
          <w:lang w:val="uk-UA" w:eastAsia="en-US"/>
        </w:rPr>
      </w:pPr>
      <w:r w:rsidRPr="00574E1E">
        <w:rPr>
          <w:rFonts w:eastAsiaTheme="minorHAnsi"/>
          <w:kern w:val="2"/>
          <w:lang w:val="uk-UA" w:eastAsia="en-US"/>
        </w:rPr>
        <w:t xml:space="preserve">Здійснюють комунікацію з представником </w:t>
      </w:r>
      <w:r>
        <w:rPr>
          <w:rFonts w:eastAsiaTheme="minorHAnsi"/>
          <w:kern w:val="2"/>
          <w:lang w:val="uk-UA" w:eastAsia="en-US"/>
        </w:rPr>
        <w:t xml:space="preserve">ВППС </w:t>
      </w:r>
      <w:r w:rsidRPr="00574E1E">
        <w:rPr>
          <w:rFonts w:eastAsiaTheme="minorHAnsi"/>
          <w:kern w:val="2"/>
          <w:lang w:val="uk-UA" w:eastAsia="en-US"/>
        </w:rPr>
        <w:t xml:space="preserve">щодо питань пов’язаних із: можливістю допиту свідка чи потерпілого у дати, заплановані судом; необхідним захистом чи підтримкою потерпілих і свідків; щодо стану здоров’я потерпілих та свідків. </w:t>
      </w:r>
    </w:p>
    <w:p w14:paraId="7E70FB88" w14:textId="77777777" w:rsidR="00EB509E" w:rsidRPr="00E06538" w:rsidRDefault="00EB509E" w:rsidP="00EB509E">
      <w:pPr>
        <w:pStyle w:val="afd"/>
        <w:spacing w:before="0" w:beforeAutospacing="0" w:after="0" w:afterAutospacing="0"/>
        <w:jc w:val="both"/>
        <w:rPr>
          <w:rFonts w:eastAsiaTheme="minorHAnsi"/>
          <w:kern w:val="2"/>
          <w:lang w:val="uk-UA" w:eastAsia="en-US"/>
        </w:rPr>
      </w:pPr>
    </w:p>
    <w:p w14:paraId="4F6E94E1" w14:textId="77777777" w:rsidR="00EB509E" w:rsidRPr="00574E1E" w:rsidRDefault="00EB509E" w:rsidP="00EB509E">
      <w:pPr>
        <w:pStyle w:val="afd"/>
        <w:numPr>
          <w:ilvl w:val="0"/>
          <w:numId w:val="36"/>
        </w:numPr>
        <w:spacing w:before="0" w:beforeAutospacing="0" w:after="240" w:afterAutospacing="0"/>
        <w:jc w:val="both"/>
        <w:rPr>
          <w:rFonts w:eastAsiaTheme="minorHAnsi"/>
          <w:kern w:val="2"/>
          <w:lang w:val="uk-UA" w:eastAsia="en-US"/>
        </w:rPr>
      </w:pPr>
      <w:r w:rsidRPr="00E06538">
        <w:rPr>
          <w:rFonts w:eastAsiaTheme="minorHAnsi"/>
          <w:kern w:val="2"/>
          <w:lang w:val="uk-UA" w:eastAsia="en-US"/>
        </w:rPr>
        <w:t>Надають дозвіл представник</w:t>
      </w:r>
      <w:r>
        <w:rPr>
          <w:rFonts w:eastAsiaTheme="minorHAnsi"/>
          <w:kern w:val="2"/>
          <w:lang w:val="uk-UA" w:eastAsia="en-US"/>
        </w:rPr>
        <w:t>у</w:t>
      </w:r>
      <w:r w:rsidRPr="00E06538">
        <w:rPr>
          <w:rFonts w:eastAsiaTheme="minorHAnsi"/>
          <w:kern w:val="2"/>
          <w:lang w:val="uk-UA" w:eastAsia="en-US"/>
        </w:rPr>
        <w:t xml:space="preserve"> ВППС бути присутнім і брати участь у судовому засіданні, в частині, в якій обговорюється графік судових засідань, в яких планується допитати </w:t>
      </w:r>
      <w:r w:rsidRPr="00E06538">
        <w:rPr>
          <w:rFonts w:eastAsiaTheme="minorHAnsi"/>
          <w:kern w:val="2"/>
          <w:lang w:val="uk-UA" w:eastAsia="en-US"/>
        </w:rPr>
        <w:lastRenderedPageBreak/>
        <w:t>потерпілих та свідків</w:t>
      </w:r>
      <w:r>
        <w:rPr>
          <w:rFonts w:eastAsiaTheme="minorHAnsi"/>
          <w:kern w:val="2"/>
          <w:lang w:val="uk-UA" w:eastAsia="en-US"/>
        </w:rPr>
        <w:t xml:space="preserve">, </w:t>
      </w:r>
      <w:r w:rsidRPr="00574E1E">
        <w:rPr>
          <w:rFonts w:eastAsiaTheme="minorHAnsi"/>
          <w:kern w:val="2"/>
          <w:lang w:val="uk-UA" w:eastAsia="en-US"/>
        </w:rPr>
        <w:t>а також під час встановлення причин їх неявок до суду і вирішення цих проблемних питань.</w:t>
      </w:r>
    </w:p>
    <w:p w14:paraId="60525AF8" w14:textId="77777777" w:rsidR="00EB509E" w:rsidRPr="00582A16" w:rsidRDefault="00EB509E" w:rsidP="00EB509E">
      <w:pPr>
        <w:pStyle w:val="afd"/>
        <w:numPr>
          <w:ilvl w:val="0"/>
          <w:numId w:val="36"/>
        </w:numPr>
        <w:spacing w:before="0" w:beforeAutospacing="0" w:after="240" w:afterAutospacing="0"/>
        <w:jc w:val="both"/>
        <w:rPr>
          <w:lang w:val="uk-UA"/>
        </w:rPr>
      </w:pPr>
      <w:r w:rsidRPr="00E06538">
        <w:rPr>
          <w:lang w:val="uk-UA"/>
        </w:rPr>
        <w:t xml:space="preserve">Забезпечують контроль за своєчасним повідомленням ВППС </w:t>
      </w:r>
      <w:r>
        <w:rPr>
          <w:lang w:val="uk-UA"/>
        </w:rPr>
        <w:t xml:space="preserve">щодо </w:t>
      </w:r>
      <w:r w:rsidRPr="00E06538">
        <w:rPr>
          <w:lang w:val="uk-UA"/>
        </w:rPr>
        <w:t>графік</w:t>
      </w:r>
      <w:r>
        <w:rPr>
          <w:lang w:val="uk-UA"/>
        </w:rPr>
        <w:t>а</w:t>
      </w:r>
      <w:r w:rsidRPr="00E06538">
        <w:rPr>
          <w:lang w:val="uk-UA"/>
        </w:rPr>
        <w:t xml:space="preserve"> судових засідань, в яких планується допитати свідків та потерпілих</w:t>
      </w:r>
      <w:r>
        <w:rPr>
          <w:lang w:val="uk-UA"/>
        </w:rPr>
        <w:t xml:space="preserve">, </w:t>
      </w:r>
      <w:r w:rsidRPr="00582A16">
        <w:rPr>
          <w:lang w:val="uk-UA"/>
        </w:rPr>
        <w:t xml:space="preserve">а також </w:t>
      </w:r>
      <w:r>
        <w:rPr>
          <w:lang w:val="uk-UA"/>
        </w:rPr>
        <w:t xml:space="preserve">щодо </w:t>
      </w:r>
      <w:r w:rsidRPr="00582A16">
        <w:rPr>
          <w:lang w:val="uk-UA"/>
        </w:rPr>
        <w:t>інформаці</w:t>
      </w:r>
      <w:r>
        <w:rPr>
          <w:lang w:val="uk-UA"/>
        </w:rPr>
        <w:t>ї</w:t>
      </w:r>
      <w:r w:rsidRPr="00582A16">
        <w:rPr>
          <w:lang w:val="uk-UA"/>
        </w:rPr>
        <w:t xml:space="preserve"> про отримання повісток свідками та потерпілими і їх неявки у судові засідання. </w:t>
      </w:r>
    </w:p>
    <w:p w14:paraId="5FBC87DB" w14:textId="77777777" w:rsidR="00DE31BD" w:rsidRDefault="00DE31BD">
      <w:pPr>
        <w:rPr>
          <w:rFonts w:ascii="Calibri" w:hAnsi="Calibri" w:cs="Calibri"/>
          <w:caps/>
          <w:color w:val="BA0C2F"/>
          <w:sz w:val="60"/>
          <w:szCs w:val="56"/>
          <w:lang w:val="uk-UA"/>
        </w:rPr>
      </w:pPr>
      <w:r>
        <w:rPr>
          <w:rFonts w:ascii="Calibri" w:hAnsi="Calibri" w:cs="Calibri"/>
          <w:lang w:val="uk-UA"/>
        </w:rPr>
        <w:br w:type="page"/>
      </w:r>
    </w:p>
    <w:p w14:paraId="660AED38" w14:textId="2B7C40EC" w:rsidR="00943CE1" w:rsidRDefault="00EB509E" w:rsidP="00943CE1">
      <w:pPr>
        <w:pStyle w:val="1"/>
        <w:rPr>
          <w:rFonts w:asciiTheme="minorHAnsi" w:hAnsiTheme="minorHAnsi" w:cs="Gill Sans MT"/>
          <w:lang w:val="uk-UA"/>
        </w:rPr>
      </w:pPr>
      <w:bookmarkStart w:id="10" w:name="_Toc179472213"/>
      <w:r w:rsidRPr="00EB509E">
        <w:rPr>
          <w:rFonts w:ascii="Calibri" w:hAnsi="Calibri" w:cs="Calibri"/>
          <w:lang w:val="uk-UA"/>
        </w:rPr>
        <w:lastRenderedPageBreak/>
        <w:t>Розділ</w:t>
      </w:r>
      <w:r w:rsidRPr="00EB509E">
        <w:rPr>
          <w:lang w:val="uk-UA"/>
        </w:rPr>
        <w:t xml:space="preserve"> </w:t>
      </w:r>
      <w:r w:rsidRPr="00E06538">
        <w:t>V</w:t>
      </w:r>
      <w:r w:rsidRPr="00EB509E">
        <w:rPr>
          <w:rFonts w:ascii="Calibri" w:hAnsi="Calibri" w:cs="Calibri"/>
          <w:lang w:val="uk-UA"/>
        </w:rPr>
        <w:t>ІІ</w:t>
      </w:r>
      <w:r w:rsidRPr="00EB509E">
        <w:rPr>
          <w:lang w:val="uk-UA"/>
        </w:rPr>
        <w:t xml:space="preserve"> «</w:t>
      </w:r>
      <w:r w:rsidRPr="00EB509E">
        <w:rPr>
          <w:rFonts w:ascii="Calibri" w:hAnsi="Calibri" w:cs="Calibri"/>
          <w:lang w:val="uk-UA"/>
        </w:rPr>
        <w:t>Прокурори</w:t>
      </w:r>
      <w:r w:rsidRPr="00EB509E">
        <w:rPr>
          <w:lang w:val="uk-UA"/>
        </w:rPr>
        <w:t xml:space="preserve"> </w:t>
      </w:r>
      <w:r w:rsidRPr="00EB509E">
        <w:rPr>
          <w:rFonts w:ascii="Calibri" w:hAnsi="Calibri" w:cs="Calibri"/>
          <w:lang w:val="uk-UA"/>
        </w:rPr>
        <w:t>та</w:t>
      </w:r>
      <w:r w:rsidRPr="00EB509E">
        <w:rPr>
          <w:lang w:val="uk-UA"/>
        </w:rPr>
        <w:t xml:space="preserve"> </w:t>
      </w:r>
      <w:r w:rsidRPr="00EB509E">
        <w:rPr>
          <w:rFonts w:ascii="Calibri" w:hAnsi="Calibri" w:cs="Calibri"/>
          <w:lang w:val="uk-UA"/>
        </w:rPr>
        <w:t>Координаційний</w:t>
      </w:r>
      <w:r w:rsidRPr="00EB509E">
        <w:rPr>
          <w:lang w:val="uk-UA"/>
        </w:rPr>
        <w:t xml:space="preserve"> </w:t>
      </w:r>
      <w:r w:rsidRPr="00EB509E">
        <w:rPr>
          <w:rFonts w:ascii="Calibri" w:hAnsi="Calibri" w:cs="Calibri"/>
          <w:lang w:val="uk-UA"/>
        </w:rPr>
        <w:t>центр</w:t>
      </w:r>
      <w:r w:rsidRPr="00EB509E">
        <w:rPr>
          <w:lang w:val="uk-UA"/>
        </w:rPr>
        <w:t xml:space="preserve"> </w:t>
      </w:r>
      <w:r w:rsidRPr="00EB509E">
        <w:rPr>
          <w:rFonts w:ascii="Calibri" w:hAnsi="Calibri" w:cs="Calibri"/>
          <w:lang w:val="uk-UA"/>
        </w:rPr>
        <w:t>підтримки</w:t>
      </w:r>
      <w:r w:rsidRPr="00EB509E">
        <w:rPr>
          <w:lang w:val="uk-UA"/>
        </w:rPr>
        <w:t xml:space="preserve"> </w:t>
      </w:r>
      <w:r w:rsidRPr="00EB509E">
        <w:rPr>
          <w:rFonts w:ascii="Calibri" w:hAnsi="Calibri" w:cs="Calibri"/>
          <w:lang w:val="uk-UA"/>
        </w:rPr>
        <w:t>потерпілих</w:t>
      </w:r>
      <w:r w:rsidRPr="00EB509E">
        <w:rPr>
          <w:lang w:val="uk-UA"/>
        </w:rPr>
        <w:t xml:space="preserve"> </w:t>
      </w:r>
      <w:r w:rsidRPr="00EB509E">
        <w:rPr>
          <w:rFonts w:ascii="Calibri" w:hAnsi="Calibri" w:cs="Calibri"/>
          <w:lang w:val="uk-UA"/>
        </w:rPr>
        <w:t>і</w:t>
      </w:r>
      <w:r w:rsidRPr="00EB509E">
        <w:rPr>
          <w:lang w:val="uk-UA"/>
        </w:rPr>
        <w:t xml:space="preserve"> </w:t>
      </w:r>
      <w:r w:rsidRPr="00EB509E">
        <w:rPr>
          <w:rFonts w:ascii="Calibri" w:hAnsi="Calibri" w:cs="Calibri"/>
          <w:lang w:val="uk-UA"/>
        </w:rPr>
        <w:t>свідків</w:t>
      </w:r>
      <w:r w:rsidRPr="00EB509E">
        <w:rPr>
          <w:lang w:val="uk-UA"/>
        </w:rPr>
        <w:t xml:space="preserve"> </w:t>
      </w:r>
      <w:r w:rsidR="004955C8">
        <w:rPr>
          <w:rFonts w:asciiTheme="minorHAnsi" w:hAnsiTheme="minorHAnsi"/>
          <w:lang w:val="uk-UA"/>
        </w:rPr>
        <w:t>У МЕЖАХ ОФІСУ ГЕНЕРАЛЬНОГО ПРОКУРОРА</w:t>
      </w:r>
      <w:r w:rsidRPr="00EB509E">
        <w:rPr>
          <w:rFonts w:cs="Gill Sans MT"/>
          <w:lang w:val="uk-UA"/>
        </w:rPr>
        <w:t>»</w:t>
      </w:r>
      <w:bookmarkEnd w:id="10"/>
    </w:p>
    <w:p w14:paraId="446425BD" w14:textId="77777777" w:rsidR="00943CE1" w:rsidRPr="00943CE1" w:rsidRDefault="00943CE1" w:rsidP="00943CE1">
      <w:pPr>
        <w:rPr>
          <w:rFonts w:asciiTheme="minorHAnsi" w:hAnsiTheme="minorHAnsi"/>
          <w:lang w:val="uk-UA"/>
        </w:rPr>
      </w:pPr>
    </w:p>
    <w:p w14:paraId="00E1CA35" w14:textId="77777777" w:rsidR="00EB509E" w:rsidRPr="00E06538" w:rsidRDefault="00EB509E" w:rsidP="00EB509E">
      <w:pPr>
        <w:pStyle w:val="afd"/>
        <w:numPr>
          <w:ilvl w:val="0"/>
          <w:numId w:val="24"/>
        </w:numPr>
        <w:spacing w:before="0" w:beforeAutospacing="0" w:after="0" w:afterAutospacing="0"/>
        <w:jc w:val="both"/>
        <w:rPr>
          <w:rFonts w:eastAsiaTheme="minorHAnsi"/>
          <w:kern w:val="2"/>
          <w:lang w:val="uk-UA" w:eastAsia="en-US"/>
        </w:rPr>
      </w:pPr>
      <w:r w:rsidRPr="00E06538">
        <w:rPr>
          <w:rFonts w:eastAsiaTheme="minorHAnsi"/>
          <w:kern w:val="2"/>
          <w:lang w:val="uk-UA" w:eastAsia="en-US"/>
        </w:rPr>
        <w:t xml:space="preserve">Під час обговорення графіку судових засідань, в яких планується допитати свідків та потерпілих, прокурор та/або </w:t>
      </w:r>
      <w:r>
        <w:rPr>
          <w:rFonts w:eastAsiaTheme="minorHAnsi"/>
          <w:kern w:val="2"/>
          <w:lang w:val="uk-UA" w:eastAsia="en-US"/>
        </w:rPr>
        <w:t xml:space="preserve">представник </w:t>
      </w:r>
      <w:bookmarkStart w:id="11" w:name="_Hlk178937463"/>
      <w:r w:rsidRPr="00E06538">
        <w:rPr>
          <w:rFonts w:eastAsiaTheme="minorHAnsi"/>
          <w:kern w:val="2"/>
          <w:lang w:val="uk-UA" w:eastAsia="en-US"/>
        </w:rPr>
        <w:t>Координаційн</w:t>
      </w:r>
      <w:r>
        <w:rPr>
          <w:rFonts w:eastAsiaTheme="minorHAnsi"/>
          <w:kern w:val="2"/>
          <w:lang w:val="uk-UA" w:eastAsia="en-US"/>
        </w:rPr>
        <w:t>ого</w:t>
      </w:r>
      <w:r w:rsidRPr="00E06538">
        <w:rPr>
          <w:rFonts w:eastAsiaTheme="minorHAnsi"/>
          <w:kern w:val="2"/>
          <w:lang w:val="uk-UA" w:eastAsia="en-US"/>
        </w:rPr>
        <w:t xml:space="preserve"> центр</w:t>
      </w:r>
      <w:r>
        <w:rPr>
          <w:rFonts w:eastAsiaTheme="minorHAnsi"/>
          <w:kern w:val="2"/>
          <w:lang w:val="uk-UA" w:eastAsia="en-US"/>
        </w:rPr>
        <w:t>у</w:t>
      </w:r>
      <w:r w:rsidRPr="00E06538">
        <w:rPr>
          <w:rFonts w:eastAsiaTheme="minorHAnsi"/>
          <w:kern w:val="2"/>
          <w:lang w:val="uk-UA" w:eastAsia="en-US"/>
        </w:rPr>
        <w:t xml:space="preserve"> </w:t>
      </w:r>
      <w:r>
        <w:rPr>
          <w:rFonts w:eastAsiaTheme="minorHAnsi"/>
          <w:kern w:val="2"/>
          <w:lang w:val="uk-UA" w:eastAsia="en-US"/>
        </w:rPr>
        <w:t xml:space="preserve">з </w:t>
      </w:r>
      <w:r w:rsidRPr="00E06538">
        <w:rPr>
          <w:rFonts w:eastAsiaTheme="minorHAnsi"/>
          <w:kern w:val="2"/>
          <w:lang w:val="uk-UA" w:eastAsia="en-US"/>
        </w:rPr>
        <w:t xml:space="preserve">підтримки потерпілих і свідків </w:t>
      </w:r>
      <w:r w:rsidRPr="007F5F32">
        <w:rPr>
          <w:rFonts w:eastAsiaTheme="minorHAnsi"/>
          <w:kern w:val="2"/>
          <w:lang w:val="uk-UA" w:eastAsia="en-US"/>
        </w:rPr>
        <w:t>як окремого самостійного структурного підрозділу у складі Офісу Генерального прокурора</w:t>
      </w:r>
      <w:bookmarkEnd w:id="11"/>
      <w:r>
        <w:rPr>
          <w:rStyle w:val="af1"/>
          <w:rFonts w:eastAsiaTheme="minorHAnsi"/>
          <w:kern w:val="2"/>
          <w:lang w:val="uk-UA" w:eastAsia="en-US"/>
        </w:rPr>
        <w:footnoteReference w:id="3"/>
      </w:r>
      <w:r w:rsidRPr="007F5F32">
        <w:rPr>
          <w:rFonts w:eastAsiaTheme="minorHAnsi"/>
          <w:kern w:val="2"/>
          <w:lang w:val="uk-UA" w:eastAsia="en-US"/>
        </w:rPr>
        <w:t xml:space="preserve"> </w:t>
      </w:r>
      <w:r w:rsidRPr="002D2AE0">
        <w:rPr>
          <w:rFonts w:eastAsiaTheme="minorHAnsi"/>
          <w:kern w:val="2"/>
          <w:lang w:val="uk-UA" w:eastAsia="en-US"/>
        </w:rPr>
        <w:t xml:space="preserve">(далі по тексту – Координаційний центр) </w:t>
      </w:r>
      <w:r w:rsidRPr="00E06538">
        <w:rPr>
          <w:rFonts w:eastAsiaTheme="minorHAnsi"/>
          <w:kern w:val="2"/>
          <w:lang w:val="uk-UA" w:eastAsia="en-US"/>
        </w:rPr>
        <w:t xml:space="preserve">надає наявну інформацію про можливість </w:t>
      </w:r>
      <w:r>
        <w:rPr>
          <w:rFonts w:eastAsiaTheme="minorHAnsi"/>
          <w:kern w:val="2"/>
          <w:lang w:val="uk-UA" w:eastAsia="en-US"/>
        </w:rPr>
        <w:t xml:space="preserve">явки </w:t>
      </w:r>
      <w:r w:rsidRPr="00E06538">
        <w:rPr>
          <w:rFonts w:eastAsiaTheme="minorHAnsi"/>
          <w:kern w:val="2"/>
          <w:lang w:val="uk-UA" w:eastAsia="en-US"/>
        </w:rPr>
        <w:t>потерпілих та свідків у конкретні дати, особисто до зали суду чи до приміщення іншого суду.</w:t>
      </w:r>
    </w:p>
    <w:p w14:paraId="71171616" w14:textId="77777777" w:rsidR="00EB509E" w:rsidRPr="00E06538" w:rsidRDefault="00EB509E" w:rsidP="00EB509E">
      <w:pPr>
        <w:pStyle w:val="afd"/>
        <w:spacing w:before="0" w:beforeAutospacing="0" w:after="0" w:afterAutospacing="0"/>
        <w:jc w:val="both"/>
        <w:rPr>
          <w:rFonts w:eastAsiaTheme="minorHAnsi"/>
          <w:kern w:val="2"/>
          <w:lang w:val="uk-UA" w:eastAsia="en-US"/>
        </w:rPr>
      </w:pPr>
    </w:p>
    <w:p w14:paraId="1DB74B19" w14:textId="77777777" w:rsidR="00EB509E" w:rsidRPr="00E06538" w:rsidRDefault="00EB509E" w:rsidP="00EB509E">
      <w:pPr>
        <w:pStyle w:val="afd"/>
        <w:numPr>
          <w:ilvl w:val="0"/>
          <w:numId w:val="24"/>
        </w:numPr>
        <w:spacing w:before="0" w:beforeAutospacing="0" w:after="0" w:afterAutospacing="0"/>
        <w:jc w:val="both"/>
        <w:rPr>
          <w:rFonts w:eastAsiaTheme="minorHAnsi"/>
          <w:kern w:val="2"/>
          <w:lang w:val="uk-UA" w:eastAsia="en-US"/>
        </w:rPr>
      </w:pPr>
      <w:r w:rsidRPr="00E06538">
        <w:rPr>
          <w:rFonts w:eastAsiaTheme="minorHAnsi"/>
          <w:kern w:val="2"/>
          <w:lang w:val="uk-UA" w:eastAsia="en-US"/>
        </w:rPr>
        <w:t xml:space="preserve">Координаційний центр взаємодіє з ВППС в питаннях запобігання </w:t>
      </w:r>
      <w:r w:rsidRPr="009018DA">
        <w:rPr>
          <w:rFonts w:eastAsiaTheme="minorHAnsi"/>
          <w:kern w:val="2"/>
          <w:lang w:val="uk-UA" w:eastAsia="en-US"/>
        </w:rPr>
        <w:t xml:space="preserve">повторній </w:t>
      </w:r>
      <w:proofErr w:type="spellStart"/>
      <w:r w:rsidRPr="009018DA">
        <w:rPr>
          <w:rFonts w:eastAsiaTheme="minorHAnsi"/>
          <w:kern w:val="2"/>
          <w:lang w:val="uk-UA" w:eastAsia="en-US"/>
        </w:rPr>
        <w:t>віктимізації</w:t>
      </w:r>
      <w:proofErr w:type="spellEnd"/>
      <w:r w:rsidRPr="00E06538">
        <w:rPr>
          <w:rFonts w:eastAsiaTheme="minorHAnsi"/>
          <w:kern w:val="2"/>
          <w:lang w:val="uk-UA" w:eastAsia="en-US"/>
        </w:rPr>
        <w:t>, залякування та помсти в суді.</w:t>
      </w:r>
    </w:p>
    <w:p w14:paraId="1BC8BBE7" w14:textId="77777777" w:rsidR="00EB509E" w:rsidRPr="00644248" w:rsidRDefault="00EB509E" w:rsidP="00EB509E">
      <w:pPr>
        <w:pStyle w:val="afd"/>
        <w:spacing w:before="0" w:beforeAutospacing="0" w:after="0" w:afterAutospacing="0"/>
        <w:jc w:val="center"/>
        <w:rPr>
          <w:rFonts w:eastAsiaTheme="minorHAnsi"/>
          <w:color w:val="FF0000"/>
          <w:kern w:val="2"/>
          <w:lang w:val="uk-UA" w:eastAsia="en-US"/>
        </w:rPr>
      </w:pPr>
    </w:p>
    <w:p w14:paraId="7EDD3AC5" w14:textId="77777777" w:rsidR="00EB509E" w:rsidRDefault="00EB509E" w:rsidP="00EB509E">
      <w:pPr>
        <w:pStyle w:val="afd"/>
        <w:numPr>
          <w:ilvl w:val="0"/>
          <w:numId w:val="24"/>
        </w:numPr>
        <w:spacing w:before="0" w:beforeAutospacing="0" w:after="0" w:afterAutospacing="0"/>
        <w:jc w:val="both"/>
        <w:rPr>
          <w:rFonts w:eastAsiaTheme="minorHAnsi"/>
          <w:kern w:val="2"/>
          <w:lang w:val="uk-UA" w:eastAsia="en-US"/>
        </w:rPr>
      </w:pPr>
      <w:r w:rsidRPr="009018DA">
        <w:rPr>
          <w:rFonts w:eastAsiaTheme="minorHAnsi"/>
          <w:kern w:val="2"/>
          <w:lang w:val="uk-UA" w:eastAsia="en-US"/>
        </w:rPr>
        <w:t xml:space="preserve">Після встановлення судом графіку судових засідань, в яких планується допитати свідків та потерпілих і повідомлення їм про виклик до суду, прокурори координують з ВППС </w:t>
      </w:r>
      <w:r>
        <w:rPr>
          <w:rFonts w:eastAsiaTheme="minorHAnsi"/>
          <w:kern w:val="2"/>
          <w:lang w:val="uk-UA" w:eastAsia="en-US"/>
        </w:rPr>
        <w:t xml:space="preserve">щодо </w:t>
      </w:r>
      <w:r w:rsidRPr="009018DA">
        <w:rPr>
          <w:rFonts w:eastAsiaTheme="minorHAnsi"/>
          <w:kern w:val="2"/>
          <w:lang w:val="uk-UA" w:eastAsia="en-US"/>
        </w:rPr>
        <w:t xml:space="preserve">вирішення практичних аспектів процесу дачі ними показань в </w:t>
      </w:r>
      <w:r>
        <w:rPr>
          <w:rFonts w:eastAsiaTheme="minorHAnsi"/>
          <w:kern w:val="2"/>
          <w:lang w:val="uk-UA" w:eastAsia="en-US"/>
        </w:rPr>
        <w:t xml:space="preserve">суді. </w:t>
      </w:r>
    </w:p>
    <w:p w14:paraId="08249E11" w14:textId="77777777" w:rsidR="00EB509E" w:rsidRPr="00EB509E" w:rsidRDefault="00EB509E" w:rsidP="00EB509E">
      <w:pPr>
        <w:pStyle w:val="af5"/>
        <w:rPr>
          <w:lang w:val="ru-RU"/>
        </w:rPr>
      </w:pPr>
    </w:p>
    <w:p w14:paraId="7FD0A772" w14:textId="77777777" w:rsidR="00EB509E" w:rsidRPr="00E06538" w:rsidRDefault="00EB509E" w:rsidP="00EB509E">
      <w:pPr>
        <w:pStyle w:val="afd"/>
        <w:numPr>
          <w:ilvl w:val="0"/>
          <w:numId w:val="24"/>
        </w:numPr>
        <w:spacing w:before="0" w:beforeAutospacing="0" w:after="0" w:afterAutospacing="0"/>
        <w:jc w:val="both"/>
        <w:rPr>
          <w:rFonts w:eastAsiaTheme="minorHAnsi"/>
          <w:kern w:val="2"/>
          <w:lang w:val="uk-UA" w:eastAsia="en-US"/>
        </w:rPr>
      </w:pPr>
      <w:r w:rsidRPr="00E06538">
        <w:rPr>
          <w:rFonts w:eastAsiaTheme="minorHAnsi"/>
          <w:kern w:val="2"/>
          <w:lang w:val="uk-UA" w:eastAsia="en-US"/>
        </w:rPr>
        <w:t>Координаційний центр тісно взаємодіє з ВППС у забезпеченні безперервного характеру надання свідкам і потерпілим психологічної та практичної підтримки в суді.</w:t>
      </w:r>
    </w:p>
    <w:p w14:paraId="02B4C63D" w14:textId="77777777" w:rsidR="00EB509E" w:rsidRPr="00E06538" w:rsidRDefault="00EB509E" w:rsidP="00EB509E">
      <w:pPr>
        <w:pStyle w:val="afd"/>
        <w:spacing w:before="0" w:beforeAutospacing="0" w:after="0" w:afterAutospacing="0"/>
        <w:jc w:val="both"/>
        <w:rPr>
          <w:rFonts w:eastAsiaTheme="minorHAnsi"/>
          <w:kern w:val="2"/>
          <w:lang w:val="uk-UA" w:eastAsia="en-US"/>
        </w:rPr>
      </w:pPr>
    </w:p>
    <w:p w14:paraId="6C25D585" w14:textId="77777777" w:rsidR="00EB509E" w:rsidRPr="00E06538" w:rsidRDefault="00EB509E" w:rsidP="00EB509E">
      <w:pPr>
        <w:pStyle w:val="afd"/>
        <w:numPr>
          <w:ilvl w:val="0"/>
          <w:numId w:val="24"/>
        </w:numPr>
        <w:spacing w:before="0" w:beforeAutospacing="0" w:after="240" w:afterAutospacing="0"/>
        <w:jc w:val="both"/>
        <w:rPr>
          <w:rFonts w:eastAsiaTheme="minorHAnsi"/>
          <w:kern w:val="2"/>
          <w:lang w:val="uk-UA" w:eastAsia="en-US"/>
        </w:rPr>
      </w:pPr>
      <w:r w:rsidRPr="00E06538">
        <w:rPr>
          <w:rFonts w:eastAsiaTheme="minorHAnsi"/>
          <w:kern w:val="2"/>
          <w:lang w:val="uk-UA" w:eastAsia="en-US"/>
        </w:rPr>
        <w:t xml:space="preserve">Зі згоди зацікавлених осіб Координаційний центр та ВППС можуть здійснювати обмін інформацією про потерпілих і свідків, яку вони вважають необхідною для забезпечення належної психологічної та іншої практичної підтримки потерпілих і свідків у приміщенні суду, а також інформацією про актуальний стан судового розгляду та </w:t>
      </w:r>
      <w:r w:rsidRPr="009018DA">
        <w:rPr>
          <w:rFonts w:eastAsiaTheme="minorHAnsi"/>
          <w:kern w:val="2"/>
          <w:lang w:val="uk-UA" w:eastAsia="en-US"/>
        </w:rPr>
        <w:t>графіки судових засідань, в яких планується допитати</w:t>
      </w:r>
      <w:r>
        <w:rPr>
          <w:rFonts w:eastAsiaTheme="minorHAnsi"/>
          <w:color w:val="FF0000"/>
          <w:kern w:val="2"/>
          <w:lang w:val="uk-UA" w:eastAsia="en-US"/>
        </w:rPr>
        <w:t xml:space="preserve"> </w:t>
      </w:r>
      <w:r w:rsidRPr="00E06538">
        <w:rPr>
          <w:rFonts w:eastAsiaTheme="minorHAnsi"/>
          <w:kern w:val="2"/>
          <w:lang w:val="uk-UA" w:eastAsia="en-US"/>
        </w:rPr>
        <w:t>потерпіли</w:t>
      </w:r>
      <w:r>
        <w:rPr>
          <w:rFonts w:eastAsiaTheme="minorHAnsi"/>
          <w:kern w:val="2"/>
          <w:lang w:val="uk-UA" w:eastAsia="en-US"/>
        </w:rPr>
        <w:t>х та свідків</w:t>
      </w:r>
      <w:r w:rsidRPr="00E06538">
        <w:rPr>
          <w:rFonts w:eastAsiaTheme="minorHAnsi"/>
          <w:kern w:val="2"/>
          <w:lang w:val="uk-UA" w:eastAsia="en-US"/>
        </w:rPr>
        <w:t>.</w:t>
      </w:r>
    </w:p>
    <w:p w14:paraId="027D347A" w14:textId="77777777" w:rsidR="00EB509E" w:rsidRDefault="00EB509E" w:rsidP="00943CE1">
      <w:pPr>
        <w:pStyle w:val="afd"/>
        <w:numPr>
          <w:ilvl w:val="0"/>
          <w:numId w:val="24"/>
        </w:numPr>
        <w:spacing w:after="360" w:afterAutospacing="0"/>
        <w:jc w:val="both"/>
        <w:rPr>
          <w:rFonts w:eastAsiaTheme="minorHAnsi"/>
          <w:kern w:val="2"/>
          <w:lang w:val="uk-UA" w:eastAsia="en-US"/>
        </w:rPr>
      </w:pPr>
      <w:r w:rsidRPr="00E06538">
        <w:rPr>
          <w:rFonts w:eastAsiaTheme="minorHAnsi"/>
          <w:kern w:val="2"/>
          <w:lang w:val="uk-UA" w:eastAsia="en-US"/>
        </w:rPr>
        <w:t xml:space="preserve">Прокурори задають запитання потерпілим і свідкам у спосіб, який захищає їхню гідність, запобігає домаганням і залякуванням та захищає їх від ризику завдання емоційної чи психологічної шкоди та повторної </w:t>
      </w:r>
      <w:proofErr w:type="spellStart"/>
      <w:r w:rsidRPr="00E06538">
        <w:rPr>
          <w:rFonts w:eastAsiaTheme="minorHAnsi"/>
          <w:kern w:val="2"/>
          <w:lang w:val="uk-UA" w:eastAsia="en-US"/>
        </w:rPr>
        <w:t>віктимізації</w:t>
      </w:r>
      <w:proofErr w:type="spellEnd"/>
      <w:r w:rsidRPr="00E06538">
        <w:rPr>
          <w:rFonts w:eastAsiaTheme="minorHAnsi"/>
          <w:kern w:val="2"/>
          <w:lang w:val="uk-UA" w:eastAsia="en-US"/>
        </w:rPr>
        <w:t>.</w:t>
      </w:r>
    </w:p>
    <w:p w14:paraId="1852D8C1" w14:textId="77777777" w:rsidR="00EB509E" w:rsidRDefault="00EB509E" w:rsidP="00943CE1">
      <w:pPr>
        <w:pStyle w:val="afd"/>
        <w:numPr>
          <w:ilvl w:val="0"/>
          <w:numId w:val="24"/>
        </w:numPr>
        <w:spacing w:after="360" w:afterAutospacing="0"/>
        <w:jc w:val="both"/>
        <w:rPr>
          <w:rFonts w:eastAsiaTheme="minorHAnsi"/>
          <w:kern w:val="2"/>
          <w:lang w:val="uk-UA" w:eastAsia="en-US"/>
        </w:rPr>
      </w:pPr>
      <w:r w:rsidRPr="00943CE1">
        <w:rPr>
          <w:rFonts w:eastAsiaTheme="minorHAnsi"/>
          <w:kern w:val="2"/>
          <w:lang w:val="uk-UA" w:eastAsia="en-US"/>
        </w:rPr>
        <w:t>У разі звернення потерпілих та свідків про необхідність застосування до них заходів  безпеки прокурор негайно ініціює вказане питання перед органами, які забезпечують безпеку осіб.</w:t>
      </w:r>
    </w:p>
    <w:p w14:paraId="7E772D2A" w14:textId="7198CEEF" w:rsidR="00943CE1" w:rsidRDefault="00943CE1" w:rsidP="00943CE1">
      <w:pPr>
        <w:pStyle w:val="afd"/>
        <w:spacing w:after="360" w:afterAutospacing="0"/>
        <w:ind w:left="720"/>
        <w:jc w:val="both"/>
        <w:rPr>
          <w:rFonts w:eastAsiaTheme="minorHAnsi"/>
          <w:kern w:val="2"/>
          <w:lang w:val="uk-UA" w:eastAsia="en-US"/>
        </w:rPr>
      </w:pPr>
      <w:r>
        <w:rPr>
          <w:rFonts w:eastAsiaTheme="minorHAnsi"/>
          <w:kern w:val="2"/>
          <w:lang w:val="uk-UA" w:eastAsia="en-US"/>
        </w:rPr>
        <w:br w:type="page"/>
      </w:r>
    </w:p>
    <w:p w14:paraId="3D5232F1" w14:textId="3A3AF861" w:rsidR="00EB509E" w:rsidRPr="00E06538" w:rsidRDefault="00EB509E" w:rsidP="00EB509E">
      <w:pPr>
        <w:pStyle w:val="1"/>
      </w:pPr>
      <w:bookmarkStart w:id="12" w:name="_Toc179472214"/>
      <w:r>
        <w:rPr>
          <w:rFonts w:ascii="Calibri" w:hAnsi="Calibri" w:cs="Calibri"/>
        </w:rPr>
        <w:lastRenderedPageBreak/>
        <w:t>Розділ</w:t>
      </w:r>
      <w:r>
        <w:t xml:space="preserve"> </w:t>
      </w:r>
      <w:r w:rsidRPr="00E06538">
        <w:t>V</w:t>
      </w:r>
      <w:r>
        <w:rPr>
          <w:rFonts w:ascii="Calibri" w:hAnsi="Calibri" w:cs="Calibri"/>
        </w:rPr>
        <w:t>ІІІ</w:t>
      </w:r>
      <w:r>
        <w:t xml:space="preserve"> </w:t>
      </w:r>
      <w:r w:rsidRPr="00E06538">
        <w:t>«</w:t>
      </w:r>
      <w:r w:rsidRPr="00E06538">
        <w:rPr>
          <w:rFonts w:ascii="Calibri" w:hAnsi="Calibri" w:cs="Calibri"/>
        </w:rPr>
        <w:t>Адвокати</w:t>
      </w:r>
      <w:r w:rsidRPr="00E06538">
        <w:t>»</w:t>
      </w:r>
      <w:bookmarkEnd w:id="12"/>
    </w:p>
    <w:p w14:paraId="15791554" w14:textId="77777777" w:rsidR="00EB509E" w:rsidRPr="00E06538" w:rsidRDefault="00EB509E" w:rsidP="00EB509E">
      <w:pPr>
        <w:pStyle w:val="afd"/>
        <w:numPr>
          <w:ilvl w:val="0"/>
          <w:numId w:val="25"/>
        </w:numPr>
        <w:spacing w:before="0" w:beforeAutospacing="0" w:after="240" w:afterAutospacing="0"/>
        <w:contextualSpacing/>
        <w:jc w:val="both"/>
        <w:rPr>
          <w:rFonts w:eastAsiaTheme="minorHAnsi"/>
          <w:kern w:val="2"/>
          <w:lang w:val="uk-UA" w:eastAsia="en-US"/>
        </w:rPr>
      </w:pPr>
      <w:r w:rsidRPr="00E06538">
        <w:rPr>
          <w:rFonts w:eastAsiaTheme="minorHAnsi"/>
          <w:kern w:val="2"/>
          <w:lang w:val="uk-UA" w:eastAsia="en-US"/>
        </w:rPr>
        <w:t xml:space="preserve">Під час обговорення графіку судових засідань, в яких планується допитати свідків та потерпілих, адвокат надає наявну інформацію про можливість </w:t>
      </w:r>
      <w:r w:rsidRPr="00342DC5">
        <w:rPr>
          <w:rFonts w:eastAsiaTheme="minorHAnsi"/>
          <w:kern w:val="2"/>
          <w:lang w:val="uk-UA" w:eastAsia="en-US"/>
        </w:rPr>
        <w:t>явки</w:t>
      </w:r>
      <w:r>
        <w:rPr>
          <w:rFonts w:eastAsiaTheme="minorHAnsi"/>
          <w:kern w:val="2"/>
          <w:lang w:val="uk-UA" w:eastAsia="en-US"/>
        </w:rPr>
        <w:t xml:space="preserve"> </w:t>
      </w:r>
      <w:r w:rsidRPr="00E06538">
        <w:rPr>
          <w:rFonts w:eastAsiaTheme="minorHAnsi"/>
          <w:kern w:val="2"/>
          <w:lang w:val="uk-UA" w:eastAsia="en-US"/>
        </w:rPr>
        <w:t xml:space="preserve">свідків </w:t>
      </w:r>
      <w:r>
        <w:rPr>
          <w:rFonts w:eastAsiaTheme="minorHAnsi"/>
          <w:kern w:val="2"/>
          <w:lang w:val="uk-UA" w:eastAsia="en-US"/>
        </w:rPr>
        <w:t xml:space="preserve">і потерпілих </w:t>
      </w:r>
      <w:r w:rsidRPr="00E06538">
        <w:rPr>
          <w:rFonts w:eastAsiaTheme="minorHAnsi"/>
          <w:kern w:val="2"/>
          <w:lang w:val="uk-UA" w:eastAsia="en-US"/>
        </w:rPr>
        <w:t>у конкретні дати, особисто до зали суду чи до приміщення іншого суду.</w:t>
      </w:r>
    </w:p>
    <w:p w14:paraId="6133FFD2" w14:textId="77777777" w:rsidR="00EB509E" w:rsidRPr="00E06538" w:rsidRDefault="00EB509E" w:rsidP="00EB509E">
      <w:pPr>
        <w:pStyle w:val="afd"/>
        <w:spacing w:before="0" w:beforeAutospacing="0" w:after="240" w:afterAutospacing="0"/>
        <w:ind w:left="720"/>
        <w:contextualSpacing/>
        <w:jc w:val="both"/>
        <w:rPr>
          <w:rFonts w:eastAsiaTheme="minorHAnsi"/>
          <w:kern w:val="2"/>
          <w:lang w:val="uk-UA" w:eastAsia="en-US"/>
        </w:rPr>
      </w:pPr>
    </w:p>
    <w:p w14:paraId="22E9FFFF" w14:textId="77777777" w:rsidR="00EB509E" w:rsidRPr="00E06538" w:rsidRDefault="00EB509E" w:rsidP="00EB509E">
      <w:pPr>
        <w:pStyle w:val="afd"/>
        <w:numPr>
          <w:ilvl w:val="0"/>
          <w:numId w:val="25"/>
        </w:numPr>
        <w:spacing w:before="0" w:beforeAutospacing="0" w:after="240" w:afterAutospacing="0"/>
        <w:jc w:val="both"/>
        <w:rPr>
          <w:rFonts w:eastAsiaTheme="minorHAnsi"/>
          <w:kern w:val="2"/>
          <w:lang w:val="uk-UA" w:eastAsia="en-US"/>
        </w:rPr>
      </w:pPr>
      <w:r w:rsidRPr="00E06538">
        <w:rPr>
          <w:rFonts w:eastAsiaTheme="minorHAnsi"/>
          <w:kern w:val="2"/>
          <w:lang w:val="uk-UA" w:eastAsia="en-US"/>
        </w:rPr>
        <w:t xml:space="preserve">Після встановлення судом графіку судових засідань, в яких планується допитати свідків та потерпілих і повідомлення їм про виклик до суду адвокат координує з ВППС вирішення практичних аспектів процесу дачі ними показань в суді. </w:t>
      </w:r>
    </w:p>
    <w:p w14:paraId="060E91E9" w14:textId="3F582417" w:rsidR="00EB509E" w:rsidRPr="00E06538" w:rsidRDefault="00EB509E" w:rsidP="00EB509E">
      <w:pPr>
        <w:pStyle w:val="afd"/>
        <w:numPr>
          <w:ilvl w:val="0"/>
          <w:numId w:val="25"/>
        </w:numPr>
        <w:spacing w:before="0" w:beforeAutospacing="0" w:after="240" w:afterAutospacing="0"/>
        <w:jc w:val="both"/>
        <w:rPr>
          <w:rFonts w:eastAsiaTheme="minorHAnsi"/>
          <w:kern w:val="2"/>
          <w:lang w:val="uk-UA" w:eastAsia="en-US"/>
        </w:rPr>
      </w:pPr>
      <w:r w:rsidRPr="00E06538">
        <w:rPr>
          <w:rFonts w:eastAsiaTheme="minorHAnsi"/>
          <w:kern w:val="2"/>
          <w:lang w:val="uk-UA" w:eastAsia="en-US"/>
        </w:rPr>
        <w:t>Адвокат</w:t>
      </w:r>
      <w:r w:rsidR="00934E96">
        <w:rPr>
          <w:rStyle w:val="af1"/>
          <w:rFonts w:eastAsiaTheme="minorHAnsi"/>
          <w:kern w:val="2"/>
          <w:lang w:val="uk-UA" w:eastAsia="en-US"/>
        </w:rPr>
        <w:footnoteReference w:id="4"/>
      </w:r>
      <w:r w:rsidRPr="00E06538">
        <w:rPr>
          <w:rFonts w:eastAsiaTheme="minorHAnsi"/>
          <w:kern w:val="2"/>
          <w:lang w:val="uk-UA" w:eastAsia="en-US"/>
        </w:rPr>
        <w:t xml:space="preserve"> тісно взаємодіє з ВППС у забезпеченні безперервного характеру надання свідкам і потерпілим психологічної та практичної підтримки в суді.</w:t>
      </w:r>
    </w:p>
    <w:p w14:paraId="78005AED" w14:textId="77777777" w:rsidR="00EB509E" w:rsidRPr="00E06538" w:rsidRDefault="00EB509E" w:rsidP="00EB509E">
      <w:pPr>
        <w:pStyle w:val="afd"/>
        <w:numPr>
          <w:ilvl w:val="0"/>
          <w:numId w:val="25"/>
        </w:numPr>
        <w:spacing w:before="0" w:beforeAutospacing="0" w:after="240" w:afterAutospacing="0"/>
        <w:jc w:val="both"/>
        <w:rPr>
          <w:rFonts w:eastAsiaTheme="minorHAnsi"/>
          <w:kern w:val="2"/>
          <w:lang w:val="uk-UA" w:eastAsia="en-US"/>
        </w:rPr>
      </w:pPr>
      <w:r w:rsidRPr="00E06538">
        <w:rPr>
          <w:rFonts w:eastAsiaTheme="minorHAnsi"/>
          <w:kern w:val="2"/>
          <w:lang w:val="uk-UA" w:eastAsia="en-US"/>
        </w:rPr>
        <w:t>Зі згоди зацікавлених осіб</w:t>
      </w:r>
      <w:r>
        <w:rPr>
          <w:rFonts w:eastAsiaTheme="minorHAnsi"/>
          <w:kern w:val="2"/>
          <w:lang w:val="uk-UA" w:eastAsia="en-US"/>
        </w:rPr>
        <w:t>, а</w:t>
      </w:r>
      <w:r w:rsidRPr="00E06538">
        <w:rPr>
          <w:rFonts w:eastAsiaTheme="minorHAnsi"/>
          <w:kern w:val="2"/>
          <w:lang w:val="uk-UA" w:eastAsia="en-US"/>
        </w:rPr>
        <w:t>двокат може надавати загальну інформацію про потерпілих і свідків, яку він вважає необхідною для забезпечення належної психологічної та іншої практичної підтримки потерпілих і свідків у приміщенні суду.</w:t>
      </w:r>
    </w:p>
    <w:p w14:paraId="40AD3AA5" w14:textId="77777777" w:rsidR="00EB509E" w:rsidRDefault="00EB509E" w:rsidP="00EB509E">
      <w:pPr>
        <w:pStyle w:val="afd"/>
        <w:numPr>
          <w:ilvl w:val="0"/>
          <w:numId w:val="25"/>
        </w:numPr>
        <w:spacing w:before="0" w:beforeAutospacing="0" w:after="240" w:afterAutospacing="0"/>
        <w:jc w:val="both"/>
        <w:rPr>
          <w:rFonts w:eastAsiaTheme="minorHAnsi"/>
          <w:kern w:val="2"/>
          <w:lang w:val="uk-UA" w:eastAsia="en-US"/>
        </w:rPr>
      </w:pPr>
      <w:r w:rsidRPr="00E06538">
        <w:rPr>
          <w:rFonts w:eastAsiaTheme="minorHAnsi"/>
          <w:kern w:val="2"/>
          <w:lang w:val="uk-UA" w:eastAsia="en-US"/>
        </w:rPr>
        <w:t xml:space="preserve">Адвокат задає запитання потерпілим і свідкам у спосіб, який захищає їхню гідність, запобігає домаганням і залякуванням та захищає їх від ризику завдання емоційної чи психологічної шкоди та повторної </w:t>
      </w:r>
      <w:proofErr w:type="spellStart"/>
      <w:r w:rsidRPr="00E06538">
        <w:rPr>
          <w:rFonts w:eastAsiaTheme="minorHAnsi"/>
          <w:kern w:val="2"/>
          <w:lang w:val="uk-UA" w:eastAsia="en-US"/>
        </w:rPr>
        <w:t>віктимізації</w:t>
      </w:r>
      <w:proofErr w:type="spellEnd"/>
      <w:r w:rsidRPr="00E06538">
        <w:rPr>
          <w:rFonts w:eastAsiaTheme="minorHAnsi"/>
          <w:kern w:val="2"/>
          <w:lang w:val="uk-UA" w:eastAsia="en-US"/>
        </w:rPr>
        <w:t>.</w:t>
      </w:r>
    </w:p>
    <w:p w14:paraId="50AFB238" w14:textId="77777777" w:rsidR="00EB509E" w:rsidRPr="00943CE1" w:rsidRDefault="00EB509E" w:rsidP="00EB509E">
      <w:pPr>
        <w:pStyle w:val="afd"/>
        <w:numPr>
          <w:ilvl w:val="0"/>
          <w:numId w:val="25"/>
        </w:numPr>
        <w:spacing w:before="0" w:beforeAutospacing="0" w:after="0" w:afterAutospacing="0"/>
        <w:jc w:val="both"/>
        <w:rPr>
          <w:rFonts w:eastAsiaTheme="minorHAnsi"/>
          <w:kern w:val="2"/>
          <w:lang w:val="uk-UA" w:eastAsia="en-US"/>
        </w:rPr>
      </w:pPr>
      <w:r w:rsidRPr="00943CE1">
        <w:rPr>
          <w:rFonts w:eastAsiaTheme="minorHAnsi"/>
          <w:kern w:val="2"/>
          <w:lang w:val="uk-UA" w:eastAsia="en-US"/>
        </w:rPr>
        <w:t>У разі звернення потерпілих та свідків про необхідність застосування до них заходів  безпеки адвокат негайно ініціює вказане питання перед органами, які забезпечують безпеку осіб.</w:t>
      </w:r>
    </w:p>
    <w:p w14:paraId="7F54E5DB" w14:textId="77E4902B" w:rsidR="00943CE1" w:rsidRDefault="00943CE1" w:rsidP="00EB509E">
      <w:pPr>
        <w:pStyle w:val="afd"/>
        <w:spacing w:before="0" w:beforeAutospacing="0" w:after="240" w:afterAutospacing="0"/>
        <w:ind w:left="720"/>
        <w:jc w:val="both"/>
        <w:rPr>
          <w:rFonts w:eastAsiaTheme="minorHAnsi"/>
          <w:kern w:val="2"/>
          <w:lang w:val="uk-UA" w:eastAsia="en-US"/>
        </w:rPr>
      </w:pPr>
      <w:r>
        <w:rPr>
          <w:rFonts w:eastAsiaTheme="minorHAnsi"/>
          <w:kern w:val="2"/>
          <w:lang w:val="uk-UA" w:eastAsia="en-US"/>
        </w:rPr>
        <w:br w:type="page"/>
      </w:r>
    </w:p>
    <w:p w14:paraId="770308C1" w14:textId="77777777" w:rsidR="00EB509E" w:rsidRDefault="00EB509E" w:rsidP="00EB509E">
      <w:pPr>
        <w:pStyle w:val="1"/>
        <w:rPr>
          <w:rFonts w:cs="Gill Sans MT"/>
          <w:lang w:val="ru-RU"/>
        </w:rPr>
      </w:pPr>
      <w:bookmarkStart w:id="13" w:name="_Toc179472215"/>
      <w:r w:rsidRPr="00EB509E">
        <w:rPr>
          <w:rFonts w:ascii="Calibri" w:hAnsi="Calibri" w:cs="Calibri"/>
          <w:lang w:val="ru-RU"/>
        </w:rPr>
        <w:lastRenderedPageBreak/>
        <w:t>Розділ</w:t>
      </w:r>
      <w:r w:rsidRPr="00EB509E">
        <w:rPr>
          <w:lang w:val="ru-RU"/>
        </w:rPr>
        <w:t xml:space="preserve"> </w:t>
      </w:r>
      <w:r w:rsidRPr="00E06538">
        <w:t>I</w:t>
      </w:r>
      <w:r w:rsidRPr="00EB509E">
        <w:rPr>
          <w:rFonts w:ascii="Calibri" w:hAnsi="Calibri" w:cs="Calibri"/>
          <w:lang w:val="ru-RU"/>
        </w:rPr>
        <w:t>Х</w:t>
      </w:r>
      <w:r w:rsidRPr="00EB509E">
        <w:rPr>
          <w:lang w:val="ru-RU"/>
        </w:rPr>
        <w:t xml:space="preserve"> «</w:t>
      </w:r>
      <w:r w:rsidRPr="00EB509E">
        <w:rPr>
          <w:rFonts w:ascii="Calibri" w:hAnsi="Calibri" w:cs="Calibri"/>
          <w:lang w:val="ru-RU"/>
        </w:rPr>
        <w:t>Працівники</w:t>
      </w:r>
      <w:r w:rsidRPr="00EB509E">
        <w:rPr>
          <w:lang w:val="ru-RU"/>
        </w:rPr>
        <w:t xml:space="preserve"> </w:t>
      </w:r>
      <w:r w:rsidRPr="00EB509E">
        <w:rPr>
          <w:rFonts w:ascii="Calibri" w:hAnsi="Calibri" w:cs="Calibri"/>
          <w:lang w:val="ru-RU"/>
        </w:rPr>
        <w:t>апарату</w:t>
      </w:r>
      <w:r w:rsidRPr="00EB509E">
        <w:rPr>
          <w:lang w:val="ru-RU"/>
        </w:rPr>
        <w:t xml:space="preserve"> </w:t>
      </w:r>
      <w:r w:rsidRPr="00EB509E">
        <w:rPr>
          <w:rFonts w:ascii="Calibri" w:hAnsi="Calibri" w:cs="Calibri"/>
          <w:lang w:val="ru-RU"/>
        </w:rPr>
        <w:t>суду</w:t>
      </w:r>
      <w:r w:rsidRPr="00EB509E">
        <w:rPr>
          <w:rFonts w:cs="Gill Sans MT"/>
          <w:lang w:val="ru-RU"/>
        </w:rPr>
        <w:t>»</w:t>
      </w:r>
      <w:bookmarkEnd w:id="13"/>
    </w:p>
    <w:p w14:paraId="42B07ECF" w14:textId="77777777" w:rsidR="004955C8" w:rsidRPr="004955C8" w:rsidRDefault="004955C8" w:rsidP="004955C8">
      <w:pPr>
        <w:rPr>
          <w:lang w:val="ru-RU"/>
        </w:rPr>
      </w:pPr>
    </w:p>
    <w:p w14:paraId="4A73BA3E" w14:textId="77777777" w:rsidR="00EB509E" w:rsidRPr="00E06538" w:rsidRDefault="00EB509E" w:rsidP="00EB509E">
      <w:pPr>
        <w:pStyle w:val="afd"/>
        <w:numPr>
          <w:ilvl w:val="0"/>
          <w:numId w:val="26"/>
        </w:numPr>
        <w:spacing w:before="0" w:beforeAutospacing="0" w:after="240" w:afterAutospacing="0"/>
        <w:ind w:left="475"/>
        <w:jc w:val="both"/>
        <w:rPr>
          <w:rFonts w:eastAsiaTheme="minorHAnsi"/>
          <w:kern w:val="2"/>
          <w:lang w:val="uk-UA" w:eastAsia="en-US"/>
        </w:rPr>
      </w:pPr>
      <w:r w:rsidRPr="00E06538">
        <w:rPr>
          <w:rFonts w:eastAsiaTheme="minorHAnsi"/>
          <w:kern w:val="2"/>
          <w:lang w:val="uk-UA" w:eastAsia="en-US"/>
        </w:rPr>
        <w:t xml:space="preserve">Всі працівники апарату суду поводяться з потерпілими і свідками неупереджено, </w:t>
      </w:r>
      <w:proofErr w:type="spellStart"/>
      <w:r w:rsidRPr="00E06538">
        <w:rPr>
          <w:rFonts w:eastAsiaTheme="minorHAnsi"/>
          <w:kern w:val="2"/>
          <w:lang w:val="uk-UA" w:eastAsia="en-US"/>
        </w:rPr>
        <w:t>професійно</w:t>
      </w:r>
      <w:proofErr w:type="spellEnd"/>
      <w:r w:rsidRPr="00E06538">
        <w:rPr>
          <w:rFonts w:eastAsiaTheme="minorHAnsi"/>
          <w:kern w:val="2"/>
          <w:lang w:val="uk-UA" w:eastAsia="en-US"/>
        </w:rPr>
        <w:t>, чемно, поважно і чутливо.</w:t>
      </w:r>
    </w:p>
    <w:p w14:paraId="54BCA62D" w14:textId="77777777" w:rsidR="00EB509E" w:rsidRPr="003135B8" w:rsidRDefault="00EB509E" w:rsidP="00EB509E">
      <w:pPr>
        <w:pStyle w:val="afd"/>
        <w:keepNext/>
        <w:numPr>
          <w:ilvl w:val="0"/>
          <w:numId w:val="26"/>
        </w:numPr>
        <w:spacing w:after="240" w:afterAutospacing="0"/>
        <w:jc w:val="both"/>
        <w:rPr>
          <w:rFonts w:eastAsiaTheme="minorHAnsi"/>
          <w:kern w:val="2"/>
          <w:lang w:val="uk-UA" w:eastAsia="en-US"/>
        </w:rPr>
      </w:pPr>
      <w:r w:rsidRPr="003135B8">
        <w:rPr>
          <w:rFonts w:eastAsiaTheme="minorHAnsi"/>
          <w:kern w:val="2"/>
          <w:lang w:val="uk-UA" w:eastAsia="en-US"/>
        </w:rPr>
        <w:t xml:space="preserve">Секретар судового засідання відразу після отримання обвинувального акту з додатками (реєстру матеріалів досудового розслідування) надає ВППС інформацію про дату підготовчого судового засідання і відомості про потерпілих (їх адреси проживання та номери контактних телефонів). </w:t>
      </w:r>
    </w:p>
    <w:p w14:paraId="643FFB64" w14:textId="77777777" w:rsidR="00EB509E" w:rsidRPr="003135B8" w:rsidRDefault="00EB509E" w:rsidP="00EB509E">
      <w:pPr>
        <w:pStyle w:val="afd"/>
        <w:numPr>
          <w:ilvl w:val="0"/>
          <w:numId w:val="26"/>
        </w:numPr>
        <w:spacing w:before="0" w:beforeAutospacing="0" w:after="240" w:afterAutospacing="0"/>
        <w:ind w:left="475"/>
        <w:jc w:val="both"/>
        <w:rPr>
          <w:rFonts w:eastAsiaTheme="minorHAnsi"/>
          <w:kern w:val="2"/>
          <w:lang w:val="uk-UA" w:eastAsia="en-US"/>
        </w:rPr>
      </w:pPr>
      <w:r w:rsidRPr="003135B8">
        <w:rPr>
          <w:rFonts w:eastAsiaTheme="minorHAnsi"/>
          <w:kern w:val="2"/>
          <w:lang w:val="uk-UA" w:eastAsia="en-US"/>
        </w:rPr>
        <w:t>Секретар судового засідання відразу після узгодження графіка судових засідань, в яких планується допитати потерпілих і свідків, інформує про нього ВППС, а також надає інформацію про свідків (їх адреси проживання та номери контактних телефонів).</w:t>
      </w:r>
    </w:p>
    <w:p w14:paraId="059C0C84" w14:textId="77777777" w:rsidR="00EB509E" w:rsidRPr="00E06538" w:rsidRDefault="00EB509E" w:rsidP="00EB509E">
      <w:pPr>
        <w:pStyle w:val="afd"/>
        <w:numPr>
          <w:ilvl w:val="0"/>
          <w:numId w:val="26"/>
        </w:numPr>
        <w:spacing w:before="0" w:beforeAutospacing="0" w:after="240" w:afterAutospacing="0"/>
        <w:ind w:left="475"/>
        <w:jc w:val="both"/>
        <w:rPr>
          <w:rFonts w:eastAsiaTheme="minorHAnsi"/>
          <w:kern w:val="2"/>
          <w:lang w:val="uk-UA" w:eastAsia="en-US"/>
        </w:rPr>
      </w:pPr>
      <w:r w:rsidRPr="00E06538">
        <w:rPr>
          <w:rFonts w:eastAsiaTheme="minorHAnsi"/>
          <w:kern w:val="2"/>
          <w:lang w:val="uk-UA" w:eastAsia="en-US"/>
        </w:rPr>
        <w:t>Секретар судового засідання негайно інформує ВППС про вручення потерпіл</w:t>
      </w:r>
      <w:r>
        <w:rPr>
          <w:rFonts w:eastAsiaTheme="minorHAnsi"/>
          <w:kern w:val="2"/>
          <w:lang w:val="uk-UA" w:eastAsia="en-US"/>
        </w:rPr>
        <w:t xml:space="preserve">им та </w:t>
      </w:r>
      <w:r w:rsidRPr="00E06538">
        <w:rPr>
          <w:rFonts w:eastAsiaTheme="minorHAnsi"/>
          <w:kern w:val="2"/>
          <w:lang w:val="uk-UA" w:eastAsia="en-US"/>
        </w:rPr>
        <w:t>свідк</w:t>
      </w:r>
      <w:r>
        <w:rPr>
          <w:rFonts w:eastAsiaTheme="minorHAnsi"/>
          <w:kern w:val="2"/>
          <w:lang w:val="uk-UA" w:eastAsia="en-US"/>
        </w:rPr>
        <w:t xml:space="preserve">ам </w:t>
      </w:r>
      <w:r w:rsidRPr="00E06538">
        <w:rPr>
          <w:rFonts w:eastAsiaTheme="minorHAnsi"/>
          <w:kern w:val="2"/>
          <w:lang w:val="uk-UA" w:eastAsia="en-US"/>
        </w:rPr>
        <w:t>виклик</w:t>
      </w:r>
      <w:r>
        <w:rPr>
          <w:rFonts w:eastAsiaTheme="minorHAnsi"/>
          <w:kern w:val="2"/>
          <w:lang w:val="uk-UA" w:eastAsia="en-US"/>
        </w:rPr>
        <w:t>ів</w:t>
      </w:r>
      <w:r w:rsidRPr="00E06538">
        <w:rPr>
          <w:rFonts w:eastAsiaTheme="minorHAnsi"/>
          <w:kern w:val="2"/>
          <w:lang w:val="uk-UA" w:eastAsia="en-US"/>
        </w:rPr>
        <w:t xml:space="preserve"> до суду</w:t>
      </w:r>
      <w:r>
        <w:rPr>
          <w:rFonts w:eastAsiaTheme="minorHAnsi"/>
          <w:kern w:val="2"/>
          <w:lang w:val="uk-UA" w:eastAsia="en-US"/>
        </w:rPr>
        <w:t>.</w:t>
      </w:r>
    </w:p>
    <w:p w14:paraId="4E98C79E" w14:textId="77777777" w:rsidR="00EB509E" w:rsidRPr="00E06538" w:rsidRDefault="00EB509E" w:rsidP="00EB509E">
      <w:pPr>
        <w:pStyle w:val="afd"/>
        <w:numPr>
          <w:ilvl w:val="0"/>
          <w:numId w:val="26"/>
        </w:numPr>
        <w:spacing w:before="0" w:beforeAutospacing="0" w:after="240" w:afterAutospacing="0"/>
        <w:ind w:left="475"/>
        <w:jc w:val="both"/>
        <w:rPr>
          <w:rFonts w:eastAsiaTheme="minorHAnsi"/>
          <w:kern w:val="2"/>
          <w:lang w:val="uk-UA" w:eastAsia="en-US"/>
        </w:rPr>
      </w:pPr>
      <w:r w:rsidRPr="00E06538">
        <w:rPr>
          <w:rFonts w:eastAsiaTheme="minorHAnsi"/>
          <w:kern w:val="2"/>
          <w:lang w:val="uk-UA" w:eastAsia="en-US"/>
        </w:rPr>
        <w:t>Секретар судового засідання відразу інформує ВППС про зміни, внесені до графіку судових засідань, в яких планується допитати потерпілих і свідків, а також про факт зняття з розгляду справи.</w:t>
      </w:r>
    </w:p>
    <w:p w14:paraId="562EE3EB" w14:textId="77777777" w:rsidR="00EB509E" w:rsidRPr="00EB509E" w:rsidRDefault="00EB509E" w:rsidP="00EB509E">
      <w:pPr>
        <w:pStyle w:val="af5"/>
        <w:numPr>
          <w:ilvl w:val="0"/>
          <w:numId w:val="26"/>
        </w:numPr>
        <w:spacing w:after="240" w:line="259" w:lineRule="auto"/>
        <w:ind w:left="475"/>
        <w:contextualSpacing w:val="0"/>
        <w:jc w:val="both"/>
        <w:rPr>
          <w:rFonts w:ascii="Times New Roman" w:hAnsi="Times New Roman"/>
          <w:b/>
          <w:bCs/>
          <w:lang w:val="ru-RU"/>
        </w:rPr>
      </w:pPr>
      <w:proofErr w:type="spellStart"/>
      <w:r w:rsidRPr="00EB509E">
        <w:rPr>
          <w:rFonts w:ascii="Times New Roman" w:hAnsi="Times New Roman"/>
          <w:lang w:val="ru-RU"/>
        </w:rPr>
        <w:t>Секретар</w:t>
      </w:r>
      <w:proofErr w:type="spellEnd"/>
      <w:r w:rsidRPr="00EB509E">
        <w:rPr>
          <w:rFonts w:ascii="Times New Roman" w:hAnsi="Times New Roman"/>
          <w:lang w:val="ru-RU"/>
        </w:rPr>
        <w:t xml:space="preserve"> судового </w:t>
      </w:r>
      <w:proofErr w:type="spellStart"/>
      <w:r w:rsidRPr="00EB509E">
        <w:rPr>
          <w:rFonts w:ascii="Times New Roman" w:hAnsi="Times New Roman"/>
          <w:lang w:val="ru-RU"/>
        </w:rPr>
        <w:t>засідання</w:t>
      </w:r>
      <w:proofErr w:type="spellEnd"/>
      <w:r w:rsidRPr="00EB509E">
        <w:rPr>
          <w:rFonts w:ascii="Times New Roman" w:hAnsi="Times New Roman"/>
          <w:lang w:val="ru-RU"/>
        </w:rPr>
        <w:t xml:space="preserve"> </w:t>
      </w:r>
      <w:proofErr w:type="spellStart"/>
      <w:r w:rsidRPr="00EB509E">
        <w:rPr>
          <w:rFonts w:ascii="Times New Roman" w:hAnsi="Times New Roman"/>
          <w:lang w:val="ru-RU"/>
        </w:rPr>
        <w:t>координує</w:t>
      </w:r>
      <w:proofErr w:type="spellEnd"/>
      <w:r w:rsidRPr="00EB509E">
        <w:rPr>
          <w:rFonts w:ascii="Times New Roman" w:hAnsi="Times New Roman"/>
          <w:lang w:val="ru-RU"/>
        </w:rPr>
        <w:t xml:space="preserve"> з ВППС </w:t>
      </w:r>
      <w:proofErr w:type="spellStart"/>
      <w:r w:rsidRPr="00EB509E">
        <w:rPr>
          <w:rFonts w:ascii="Times New Roman" w:hAnsi="Times New Roman"/>
          <w:lang w:val="ru-RU"/>
        </w:rPr>
        <w:t>вирішення</w:t>
      </w:r>
      <w:proofErr w:type="spellEnd"/>
      <w:r w:rsidRPr="00EB509E">
        <w:rPr>
          <w:rFonts w:ascii="Times New Roman" w:hAnsi="Times New Roman"/>
          <w:lang w:val="ru-RU"/>
        </w:rPr>
        <w:t xml:space="preserve"> будь-</w:t>
      </w:r>
      <w:proofErr w:type="spellStart"/>
      <w:r w:rsidRPr="00EB509E">
        <w:rPr>
          <w:rFonts w:ascii="Times New Roman" w:hAnsi="Times New Roman"/>
          <w:lang w:val="ru-RU"/>
        </w:rPr>
        <w:t>яких</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практичних</w:t>
      </w:r>
      <w:proofErr w:type="spellEnd"/>
      <w:r w:rsidRPr="00EB509E">
        <w:rPr>
          <w:rFonts w:ascii="Times New Roman" w:hAnsi="Times New Roman"/>
          <w:lang w:val="ru-RU"/>
        </w:rPr>
        <w:t xml:space="preserve"> </w:t>
      </w:r>
      <w:proofErr w:type="spellStart"/>
      <w:r w:rsidRPr="00EB509E">
        <w:rPr>
          <w:rFonts w:ascii="Times New Roman" w:hAnsi="Times New Roman"/>
          <w:lang w:val="ru-RU"/>
        </w:rPr>
        <w:t>аспектів</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перебування</w:t>
      </w:r>
      <w:proofErr w:type="spellEnd"/>
      <w:r w:rsidRPr="00EB509E">
        <w:rPr>
          <w:rFonts w:ascii="Times New Roman" w:hAnsi="Times New Roman"/>
          <w:lang w:val="ru-RU"/>
        </w:rPr>
        <w:t xml:space="preserve"> потерпілих і свідків у </w:t>
      </w:r>
      <w:proofErr w:type="spellStart"/>
      <w:r w:rsidRPr="00EB509E">
        <w:rPr>
          <w:rFonts w:ascii="Times New Roman" w:hAnsi="Times New Roman"/>
          <w:lang w:val="ru-RU"/>
        </w:rPr>
        <w:t>приміщенні</w:t>
      </w:r>
      <w:proofErr w:type="spellEnd"/>
      <w:r w:rsidRPr="00EB509E">
        <w:rPr>
          <w:rFonts w:ascii="Times New Roman" w:hAnsi="Times New Roman"/>
          <w:lang w:val="ru-RU"/>
        </w:rPr>
        <w:t xml:space="preserve"> суду.</w:t>
      </w:r>
    </w:p>
    <w:p w14:paraId="5FEAA14F" w14:textId="77777777" w:rsidR="00EB509E" w:rsidRDefault="00EB509E" w:rsidP="00EB509E">
      <w:pPr>
        <w:pStyle w:val="af5"/>
        <w:numPr>
          <w:ilvl w:val="0"/>
          <w:numId w:val="26"/>
        </w:numPr>
        <w:spacing w:after="240" w:line="259" w:lineRule="auto"/>
        <w:ind w:left="475"/>
        <w:contextualSpacing w:val="0"/>
        <w:jc w:val="both"/>
        <w:rPr>
          <w:rFonts w:ascii="Times New Roman" w:hAnsi="Times New Roman"/>
          <w:lang w:val="ru-RU"/>
        </w:rPr>
      </w:pPr>
      <w:r w:rsidRPr="00943CE1">
        <w:rPr>
          <w:rFonts w:ascii="Times New Roman" w:hAnsi="Times New Roman"/>
          <w:lang w:val="ru-RU"/>
        </w:rPr>
        <w:t xml:space="preserve">При </w:t>
      </w:r>
      <w:proofErr w:type="spellStart"/>
      <w:r w:rsidRPr="00943CE1">
        <w:rPr>
          <w:rFonts w:ascii="Times New Roman" w:hAnsi="Times New Roman"/>
          <w:lang w:val="ru-RU"/>
        </w:rPr>
        <w:t>отриманні</w:t>
      </w:r>
      <w:proofErr w:type="spellEnd"/>
      <w:r w:rsidRPr="00943CE1">
        <w:rPr>
          <w:rFonts w:ascii="Times New Roman" w:hAnsi="Times New Roman"/>
          <w:lang w:val="ru-RU"/>
        </w:rPr>
        <w:t xml:space="preserve"> </w:t>
      </w:r>
      <w:proofErr w:type="spellStart"/>
      <w:r w:rsidRPr="00943CE1">
        <w:rPr>
          <w:rFonts w:ascii="Times New Roman" w:hAnsi="Times New Roman"/>
          <w:lang w:val="ru-RU"/>
        </w:rPr>
        <w:t>інформації</w:t>
      </w:r>
      <w:proofErr w:type="spellEnd"/>
      <w:r w:rsidRPr="00943CE1">
        <w:rPr>
          <w:rFonts w:ascii="Times New Roman" w:hAnsi="Times New Roman"/>
          <w:lang w:val="ru-RU"/>
        </w:rPr>
        <w:t xml:space="preserve"> про </w:t>
      </w:r>
      <w:proofErr w:type="spellStart"/>
      <w:r w:rsidRPr="00943CE1">
        <w:rPr>
          <w:rFonts w:ascii="Times New Roman" w:hAnsi="Times New Roman"/>
          <w:lang w:val="ru-RU"/>
        </w:rPr>
        <w:t>звільнення</w:t>
      </w:r>
      <w:proofErr w:type="spellEnd"/>
      <w:r w:rsidRPr="00943CE1">
        <w:rPr>
          <w:rFonts w:ascii="Times New Roman" w:hAnsi="Times New Roman"/>
          <w:lang w:val="ru-RU"/>
        </w:rPr>
        <w:t xml:space="preserve"> </w:t>
      </w:r>
      <w:proofErr w:type="spellStart"/>
      <w:r w:rsidRPr="00943CE1">
        <w:rPr>
          <w:rFonts w:ascii="Times New Roman" w:hAnsi="Times New Roman"/>
          <w:lang w:val="ru-RU"/>
        </w:rPr>
        <w:t>обвинуваченого</w:t>
      </w:r>
      <w:proofErr w:type="spellEnd"/>
      <w:r w:rsidRPr="00943CE1">
        <w:rPr>
          <w:rFonts w:ascii="Times New Roman" w:hAnsi="Times New Roman"/>
          <w:lang w:val="ru-RU"/>
        </w:rPr>
        <w:t xml:space="preserve"> з-</w:t>
      </w:r>
      <w:proofErr w:type="spellStart"/>
      <w:r w:rsidRPr="00943CE1">
        <w:rPr>
          <w:rFonts w:ascii="Times New Roman" w:hAnsi="Times New Roman"/>
          <w:lang w:val="ru-RU"/>
        </w:rPr>
        <w:t>під</w:t>
      </w:r>
      <w:proofErr w:type="spellEnd"/>
      <w:r w:rsidRPr="00943CE1">
        <w:rPr>
          <w:rFonts w:ascii="Times New Roman" w:hAnsi="Times New Roman"/>
          <w:lang w:val="ru-RU"/>
        </w:rPr>
        <w:t xml:space="preserve"> </w:t>
      </w:r>
      <w:proofErr w:type="spellStart"/>
      <w:r w:rsidRPr="00943CE1">
        <w:rPr>
          <w:rFonts w:ascii="Times New Roman" w:hAnsi="Times New Roman"/>
          <w:lang w:val="ru-RU"/>
        </w:rPr>
        <w:t>варти</w:t>
      </w:r>
      <w:proofErr w:type="spellEnd"/>
      <w:r w:rsidRPr="00943CE1">
        <w:rPr>
          <w:rFonts w:ascii="Times New Roman" w:hAnsi="Times New Roman"/>
          <w:lang w:val="ru-RU"/>
        </w:rPr>
        <w:t xml:space="preserve">, </w:t>
      </w:r>
      <w:proofErr w:type="spellStart"/>
      <w:r w:rsidRPr="00943CE1">
        <w:rPr>
          <w:rFonts w:ascii="Times New Roman" w:hAnsi="Times New Roman"/>
          <w:lang w:val="ru-RU"/>
        </w:rPr>
        <w:t>секретар</w:t>
      </w:r>
      <w:proofErr w:type="spellEnd"/>
      <w:r w:rsidRPr="00943CE1">
        <w:rPr>
          <w:rFonts w:ascii="Times New Roman" w:hAnsi="Times New Roman"/>
          <w:lang w:val="ru-RU"/>
        </w:rPr>
        <w:t xml:space="preserve"> судового </w:t>
      </w:r>
      <w:proofErr w:type="spellStart"/>
      <w:r w:rsidRPr="00943CE1">
        <w:rPr>
          <w:rFonts w:ascii="Times New Roman" w:hAnsi="Times New Roman"/>
          <w:lang w:val="ru-RU"/>
        </w:rPr>
        <w:t>засідання</w:t>
      </w:r>
      <w:proofErr w:type="spellEnd"/>
      <w:r w:rsidRPr="00943CE1">
        <w:rPr>
          <w:rFonts w:ascii="Times New Roman" w:hAnsi="Times New Roman"/>
          <w:lang w:val="ru-RU"/>
        </w:rPr>
        <w:t xml:space="preserve"> </w:t>
      </w:r>
      <w:proofErr w:type="spellStart"/>
      <w:r w:rsidRPr="00943CE1">
        <w:rPr>
          <w:rFonts w:ascii="Times New Roman" w:hAnsi="Times New Roman"/>
          <w:lang w:val="ru-RU"/>
        </w:rPr>
        <w:t>негайно</w:t>
      </w:r>
      <w:proofErr w:type="spellEnd"/>
      <w:r w:rsidRPr="00943CE1">
        <w:rPr>
          <w:rFonts w:ascii="Times New Roman" w:hAnsi="Times New Roman"/>
          <w:lang w:val="ru-RU"/>
        </w:rPr>
        <w:t xml:space="preserve"> </w:t>
      </w:r>
      <w:proofErr w:type="spellStart"/>
      <w:r w:rsidRPr="00943CE1">
        <w:rPr>
          <w:rFonts w:ascii="Times New Roman" w:hAnsi="Times New Roman"/>
          <w:lang w:val="ru-RU"/>
        </w:rPr>
        <w:t>повідомляє</w:t>
      </w:r>
      <w:proofErr w:type="spellEnd"/>
      <w:r w:rsidRPr="00943CE1">
        <w:rPr>
          <w:rFonts w:ascii="Times New Roman" w:hAnsi="Times New Roman"/>
          <w:lang w:val="ru-RU"/>
        </w:rPr>
        <w:t xml:space="preserve"> ВППС про </w:t>
      </w:r>
      <w:proofErr w:type="spellStart"/>
      <w:r w:rsidRPr="00943CE1">
        <w:rPr>
          <w:rFonts w:ascii="Times New Roman" w:hAnsi="Times New Roman"/>
          <w:lang w:val="ru-RU"/>
        </w:rPr>
        <w:t>таке</w:t>
      </w:r>
      <w:proofErr w:type="spellEnd"/>
      <w:r w:rsidRPr="00943CE1">
        <w:rPr>
          <w:rFonts w:ascii="Times New Roman" w:hAnsi="Times New Roman"/>
          <w:lang w:val="ru-RU"/>
        </w:rPr>
        <w:t xml:space="preserve"> </w:t>
      </w:r>
      <w:proofErr w:type="spellStart"/>
      <w:r w:rsidRPr="00943CE1">
        <w:rPr>
          <w:rFonts w:ascii="Times New Roman" w:hAnsi="Times New Roman"/>
          <w:lang w:val="ru-RU"/>
        </w:rPr>
        <w:t>звільнення</w:t>
      </w:r>
      <w:proofErr w:type="spellEnd"/>
      <w:r w:rsidRPr="00943CE1">
        <w:rPr>
          <w:rFonts w:ascii="Times New Roman" w:hAnsi="Times New Roman"/>
          <w:lang w:val="ru-RU"/>
        </w:rPr>
        <w:t xml:space="preserve"> для </w:t>
      </w:r>
      <w:proofErr w:type="spellStart"/>
      <w:r w:rsidRPr="00943CE1">
        <w:rPr>
          <w:rFonts w:ascii="Times New Roman" w:hAnsi="Times New Roman"/>
          <w:lang w:val="ru-RU"/>
        </w:rPr>
        <w:t>подальшого</w:t>
      </w:r>
      <w:proofErr w:type="spellEnd"/>
      <w:r w:rsidRPr="00943CE1">
        <w:rPr>
          <w:rFonts w:ascii="Times New Roman" w:hAnsi="Times New Roman"/>
          <w:lang w:val="ru-RU"/>
        </w:rPr>
        <w:t xml:space="preserve"> </w:t>
      </w:r>
      <w:proofErr w:type="spellStart"/>
      <w:r w:rsidRPr="00943CE1">
        <w:rPr>
          <w:rFonts w:ascii="Times New Roman" w:hAnsi="Times New Roman"/>
          <w:lang w:val="ru-RU"/>
        </w:rPr>
        <w:t>інформування</w:t>
      </w:r>
      <w:proofErr w:type="spellEnd"/>
      <w:r w:rsidRPr="00943CE1">
        <w:rPr>
          <w:rFonts w:ascii="Times New Roman" w:hAnsi="Times New Roman"/>
          <w:lang w:val="ru-RU"/>
        </w:rPr>
        <w:t xml:space="preserve"> про </w:t>
      </w:r>
      <w:proofErr w:type="spellStart"/>
      <w:r w:rsidRPr="00943CE1">
        <w:rPr>
          <w:rFonts w:ascii="Times New Roman" w:hAnsi="Times New Roman"/>
          <w:lang w:val="ru-RU"/>
        </w:rPr>
        <w:t>це</w:t>
      </w:r>
      <w:proofErr w:type="spellEnd"/>
      <w:r w:rsidRPr="00943CE1">
        <w:rPr>
          <w:rFonts w:ascii="Times New Roman" w:hAnsi="Times New Roman"/>
          <w:lang w:val="ru-RU"/>
        </w:rPr>
        <w:t xml:space="preserve"> потерпілих і свідків. </w:t>
      </w:r>
    </w:p>
    <w:p w14:paraId="63C7AFCC" w14:textId="52B09BB9" w:rsidR="00943CE1" w:rsidRDefault="00943CE1" w:rsidP="00943CE1">
      <w:pPr>
        <w:pStyle w:val="af5"/>
        <w:spacing w:after="240" w:line="259" w:lineRule="auto"/>
        <w:ind w:left="475"/>
        <w:contextualSpacing w:val="0"/>
        <w:jc w:val="both"/>
        <w:rPr>
          <w:rFonts w:ascii="Times New Roman" w:hAnsi="Times New Roman"/>
          <w:lang w:val="ru-RU"/>
        </w:rPr>
      </w:pPr>
      <w:r>
        <w:rPr>
          <w:rFonts w:ascii="Times New Roman" w:hAnsi="Times New Roman"/>
          <w:lang w:val="ru-RU"/>
        </w:rPr>
        <w:br w:type="page"/>
      </w:r>
    </w:p>
    <w:p w14:paraId="24768E79" w14:textId="7AB44E70" w:rsidR="00EA2A31" w:rsidRDefault="00EB509E" w:rsidP="00EA2A31">
      <w:pPr>
        <w:pStyle w:val="1"/>
        <w:rPr>
          <w:rFonts w:cs="Gill Sans MT"/>
          <w:lang w:val="ru-RU"/>
        </w:rPr>
      </w:pPr>
      <w:bookmarkStart w:id="14" w:name="_Toc179472216"/>
      <w:r w:rsidRPr="00EB509E">
        <w:rPr>
          <w:rFonts w:ascii="Calibri" w:hAnsi="Calibri" w:cs="Calibri"/>
          <w:lang w:val="ru-RU"/>
        </w:rPr>
        <w:lastRenderedPageBreak/>
        <w:t>Розділ</w:t>
      </w:r>
      <w:r w:rsidRPr="00EB509E">
        <w:rPr>
          <w:lang w:val="ru-RU"/>
        </w:rPr>
        <w:t xml:space="preserve"> </w:t>
      </w:r>
      <w:r w:rsidRPr="00EB509E">
        <w:rPr>
          <w:rFonts w:ascii="Calibri" w:hAnsi="Calibri" w:cs="Calibri"/>
          <w:lang w:val="ru-RU"/>
        </w:rPr>
        <w:t>Х</w:t>
      </w:r>
      <w:r w:rsidRPr="00EB509E">
        <w:rPr>
          <w:lang w:val="ru-RU"/>
        </w:rPr>
        <w:t xml:space="preserve"> «</w:t>
      </w:r>
      <w:r w:rsidRPr="00EB509E">
        <w:rPr>
          <w:rFonts w:ascii="Calibri" w:hAnsi="Calibri" w:cs="Calibri"/>
          <w:lang w:val="ru-RU"/>
        </w:rPr>
        <w:t>Служба</w:t>
      </w:r>
      <w:r w:rsidRPr="00EB509E">
        <w:rPr>
          <w:lang w:val="ru-RU"/>
        </w:rPr>
        <w:t xml:space="preserve"> </w:t>
      </w:r>
      <w:r w:rsidRPr="00EB509E">
        <w:rPr>
          <w:rFonts w:ascii="Calibri" w:hAnsi="Calibri" w:cs="Calibri"/>
          <w:lang w:val="ru-RU"/>
        </w:rPr>
        <w:t>судової</w:t>
      </w:r>
      <w:r w:rsidRPr="00EB509E">
        <w:rPr>
          <w:lang w:val="ru-RU"/>
        </w:rPr>
        <w:t xml:space="preserve"> </w:t>
      </w:r>
      <w:r w:rsidRPr="00EB509E">
        <w:rPr>
          <w:rFonts w:ascii="Calibri" w:hAnsi="Calibri" w:cs="Calibri"/>
          <w:lang w:val="ru-RU"/>
        </w:rPr>
        <w:t>охорони</w:t>
      </w:r>
      <w:r w:rsidRPr="00EB509E">
        <w:rPr>
          <w:rFonts w:cs="Gill Sans MT"/>
          <w:lang w:val="ru-RU"/>
        </w:rPr>
        <w:t>»</w:t>
      </w:r>
      <w:bookmarkEnd w:id="14"/>
    </w:p>
    <w:p w14:paraId="07A704DA" w14:textId="77777777" w:rsidR="00EA2A31" w:rsidRPr="00EA2A31" w:rsidRDefault="00EA2A31" w:rsidP="00EA2A31">
      <w:pPr>
        <w:rPr>
          <w:lang w:val="ru-RU"/>
        </w:rPr>
      </w:pPr>
    </w:p>
    <w:p w14:paraId="47F7EEA5" w14:textId="77777777" w:rsidR="00EB509E" w:rsidRPr="00877BED" w:rsidRDefault="00EB509E" w:rsidP="00EB509E">
      <w:pPr>
        <w:pStyle w:val="afd"/>
        <w:numPr>
          <w:ilvl w:val="0"/>
          <w:numId w:val="27"/>
        </w:numPr>
        <w:spacing w:before="0" w:beforeAutospacing="0" w:after="0" w:afterAutospacing="0"/>
        <w:jc w:val="both"/>
        <w:rPr>
          <w:rFonts w:eastAsiaTheme="minorHAnsi"/>
          <w:kern w:val="2"/>
          <w:lang w:val="uk-UA" w:eastAsia="en-US"/>
        </w:rPr>
      </w:pPr>
      <w:r w:rsidRPr="00877BED">
        <w:rPr>
          <w:rFonts w:eastAsiaTheme="minorHAnsi"/>
          <w:kern w:val="2"/>
          <w:lang w:val="uk-UA" w:eastAsia="en-US"/>
        </w:rPr>
        <w:t xml:space="preserve">Керівник територіального підрозділу служби судової охорони призначає особу, відповідальну за взаємодію з ВППС, для цілей координування непомітного входу і виходу потерпілої особи чи свідка з приміщення суду та забезпечення реагування на виникнення позаштатної ситуації в приміщенні суду. </w:t>
      </w:r>
    </w:p>
    <w:p w14:paraId="0D8B0896" w14:textId="77777777" w:rsidR="00EB509E" w:rsidRPr="00877BED" w:rsidRDefault="00EB509E" w:rsidP="00EB509E">
      <w:pPr>
        <w:pStyle w:val="afd"/>
        <w:spacing w:before="0" w:beforeAutospacing="0" w:after="0" w:afterAutospacing="0"/>
        <w:ind w:left="473"/>
        <w:jc w:val="both"/>
        <w:rPr>
          <w:rFonts w:eastAsiaTheme="minorHAnsi"/>
          <w:kern w:val="2"/>
          <w:lang w:val="uk-UA" w:eastAsia="en-US"/>
        </w:rPr>
      </w:pPr>
    </w:p>
    <w:p w14:paraId="29D51166" w14:textId="77777777" w:rsidR="00EB509E" w:rsidRPr="00EA2A31" w:rsidRDefault="00EB509E" w:rsidP="00EB509E">
      <w:pPr>
        <w:pStyle w:val="af5"/>
        <w:numPr>
          <w:ilvl w:val="0"/>
          <w:numId w:val="27"/>
        </w:numPr>
        <w:spacing w:after="240" w:line="259" w:lineRule="auto"/>
        <w:jc w:val="both"/>
        <w:rPr>
          <w:rFonts w:ascii="Times New Roman" w:hAnsi="Times New Roman"/>
          <w:b/>
          <w:bCs/>
          <w:lang w:val="uk-UA"/>
        </w:rPr>
      </w:pPr>
      <w:r w:rsidRPr="00EB509E">
        <w:rPr>
          <w:rFonts w:ascii="Times New Roman" w:hAnsi="Times New Roman"/>
          <w:lang w:val="uk-UA"/>
        </w:rPr>
        <w:t>Спільно з ВППС, служба судової охорони розробляє практичний протокол переміщень потерпілих і свідків, що передбачає відсутність контактів між ними та обвинуваченим, адвокатом-захисником, представниками ЗМІ та громадськості поза залою суду.</w:t>
      </w:r>
    </w:p>
    <w:p w14:paraId="385DFFDD" w14:textId="77777777" w:rsidR="00EA2A31" w:rsidRPr="00EA2A31" w:rsidRDefault="00EA2A31" w:rsidP="00EA2A31">
      <w:pPr>
        <w:pStyle w:val="af5"/>
        <w:rPr>
          <w:rFonts w:ascii="Times New Roman" w:hAnsi="Times New Roman"/>
          <w:b/>
          <w:bCs/>
          <w:lang w:val="uk-UA"/>
        </w:rPr>
      </w:pPr>
    </w:p>
    <w:p w14:paraId="03B45643" w14:textId="2BDFF3F3" w:rsidR="00EA2A31" w:rsidRDefault="00EA2A31" w:rsidP="00EA2A31">
      <w:pPr>
        <w:pStyle w:val="af5"/>
        <w:spacing w:after="240" w:line="259" w:lineRule="auto"/>
        <w:ind w:left="473"/>
        <w:jc w:val="both"/>
        <w:rPr>
          <w:rFonts w:ascii="Times New Roman" w:hAnsi="Times New Roman"/>
          <w:b/>
          <w:bCs/>
          <w:lang w:val="uk-UA"/>
        </w:rPr>
      </w:pPr>
      <w:r>
        <w:rPr>
          <w:rFonts w:ascii="Times New Roman" w:hAnsi="Times New Roman"/>
          <w:b/>
          <w:bCs/>
          <w:lang w:val="uk-UA"/>
        </w:rPr>
        <w:br w:type="page"/>
      </w:r>
    </w:p>
    <w:p w14:paraId="749BA942" w14:textId="77777777" w:rsidR="00EB509E" w:rsidRDefault="00EB509E" w:rsidP="00EB509E">
      <w:pPr>
        <w:pStyle w:val="1"/>
        <w:rPr>
          <w:rFonts w:cs="Gill Sans MT"/>
          <w:lang w:val="ru-RU"/>
        </w:rPr>
      </w:pPr>
      <w:bookmarkStart w:id="15" w:name="_Toc179472217"/>
      <w:r w:rsidRPr="00EB509E">
        <w:rPr>
          <w:rFonts w:ascii="Calibri" w:hAnsi="Calibri" w:cs="Calibri"/>
          <w:lang w:val="ru-RU"/>
        </w:rPr>
        <w:lastRenderedPageBreak/>
        <w:t>Розділ</w:t>
      </w:r>
      <w:r w:rsidRPr="00EB509E">
        <w:rPr>
          <w:lang w:val="ru-RU"/>
        </w:rPr>
        <w:t xml:space="preserve"> </w:t>
      </w:r>
      <w:r w:rsidRPr="00EB509E">
        <w:rPr>
          <w:rFonts w:ascii="Calibri" w:hAnsi="Calibri" w:cs="Calibri"/>
          <w:lang w:val="ru-RU"/>
        </w:rPr>
        <w:t>Х</w:t>
      </w:r>
      <w:r w:rsidRPr="00E06538">
        <w:t>I</w:t>
      </w:r>
      <w:r w:rsidRPr="00EB509E">
        <w:rPr>
          <w:lang w:val="ru-RU"/>
        </w:rPr>
        <w:t xml:space="preserve"> «</w:t>
      </w:r>
      <w:r w:rsidRPr="00EB509E">
        <w:rPr>
          <w:rFonts w:ascii="Calibri" w:hAnsi="Calibri" w:cs="Calibri"/>
          <w:lang w:val="ru-RU"/>
        </w:rPr>
        <w:t>Функції</w:t>
      </w:r>
      <w:r w:rsidRPr="00EB509E">
        <w:rPr>
          <w:lang w:val="ru-RU"/>
        </w:rPr>
        <w:t xml:space="preserve"> </w:t>
      </w:r>
      <w:r w:rsidRPr="00EB509E">
        <w:rPr>
          <w:rFonts w:ascii="Calibri" w:hAnsi="Calibri" w:cs="Calibri"/>
          <w:lang w:val="ru-RU"/>
        </w:rPr>
        <w:t>та</w:t>
      </w:r>
      <w:r w:rsidRPr="00EB509E">
        <w:rPr>
          <w:lang w:val="ru-RU"/>
        </w:rPr>
        <w:t xml:space="preserve"> </w:t>
      </w:r>
      <w:r w:rsidRPr="00EB509E">
        <w:rPr>
          <w:rFonts w:ascii="Calibri" w:hAnsi="Calibri" w:cs="Calibri"/>
          <w:lang w:val="ru-RU"/>
        </w:rPr>
        <w:t>обов</w:t>
      </w:r>
      <w:r w:rsidRPr="00EB509E">
        <w:rPr>
          <w:rFonts w:cs="Gill Sans MT"/>
          <w:lang w:val="ru-RU"/>
        </w:rPr>
        <w:t>’</w:t>
      </w:r>
      <w:r w:rsidRPr="00EB509E">
        <w:rPr>
          <w:rFonts w:ascii="Calibri" w:hAnsi="Calibri" w:cs="Calibri"/>
          <w:lang w:val="ru-RU"/>
        </w:rPr>
        <w:t>язки</w:t>
      </w:r>
      <w:r w:rsidRPr="00EB509E">
        <w:rPr>
          <w:lang w:val="ru-RU"/>
        </w:rPr>
        <w:t xml:space="preserve"> </w:t>
      </w:r>
      <w:r w:rsidRPr="00EB509E">
        <w:rPr>
          <w:rFonts w:ascii="Calibri" w:hAnsi="Calibri" w:cs="Calibri"/>
          <w:lang w:val="ru-RU"/>
        </w:rPr>
        <w:t>ВППС</w:t>
      </w:r>
      <w:r w:rsidRPr="00EB509E">
        <w:rPr>
          <w:rFonts w:cs="Gill Sans MT"/>
          <w:lang w:val="ru-RU"/>
        </w:rPr>
        <w:t>»</w:t>
      </w:r>
      <w:bookmarkEnd w:id="15"/>
    </w:p>
    <w:p w14:paraId="282468A5" w14:textId="77777777" w:rsidR="004955C8" w:rsidRPr="004955C8" w:rsidRDefault="004955C8" w:rsidP="004955C8">
      <w:pPr>
        <w:rPr>
          <w:lang w:val="ru-RU"/>
        </w:rPr>
      </w:pPr>
    </w:p>
    <w:p w14:paraId="12B94D14" w14:textId="77777777" w:rsidR="00EB509E" w:rsidRPr="00EA2A31" w:rsidRDefault="00EB509E" w:rsidP="00EB509E">
      <w:pPr>
        <w:pStyle w:val="afd"/>
        <w:numPr>
          <w:ilvl w:val="0"/>
          <w:numId w:val="28"/>
        </w:numPr>
        <w:spacing w:before="0" w:beforeAutospacing="0" w:after="0" w:afterAutospacing="0"/>
        <w:jc w:val="both"/>
        <w:rPr>
          <w:rFonts w:eastAsiaTheme="minorHAnsi"/>
          <w:kern w:val="2"/>
          <w:lang w:val="uk-UA" w:eastAsia="en-US"/>
        </w:rPr>
      </w:pPr>
      <w:r w:rsidRPr="00EA2A31">
        <w:rPr>
          <w:rFonts w:eastAsiaTheme="minorHAnsi"/>
          <w:kern w:val="2"/>
          <w:lang w:val="uk-UA" w:eastAsia="en-US"/>
        </w:rPr>
        <w:t>ВППС надає психологічну та практичну допомогу з метою сприяння дачі показань свідками та потерпілими, незалежно від того, яка із сторін справи задає запитання і свідки якої саме сторони будуть допитані судом :</w:t>
      </w:r>
    </w:p>
    <w:p w14:paraId="69CEB4BB" w14:textId="77777777" w:rsidR="00EB509E" w:rsidRPr="00E06538" w:rsidRDefault="00EB509E" w:rsidP="00EB509E">
      <w:pPr>
        <w:pStyle w:val="afd"/>
        <w:spacing w:before="0" w:beforeAutospacing="0" w:after="0" w:afterAutospacing="0"/>
        <w:ind w:left="473"/>
        <w:jc w:val="both"/>
        <w:rPr>
          <w:rFonts w:eastAsiaTheme="minorHAnsi"/>
          <w:kern w:val="2"/>
          <w:lang w:val="uk-UA" w:eastAsia="en-US"/>
        </w:rPr>
      </w:pPr>
    </w:p>
    <w:p w14:paraId="39F85A2D" w14:textId="77777777" w:rsidR="00EB509E" w:rsidRPr="00EB509E" w:rsidRDefault="00EB509E" w:rsidP="00EB509E">
      <w:pPr>
        <w:pStyle w:val="af5"/>
        <w:numPr>
          <w:ilvl w:val="0"/>
          <w:numId w:val="22"/>
        </w:numPr>
        <w:spacing w:after="240"/>
        <w:contextualSpacing w:val="0"/>
        <w:jc w:val="both"/>
        <w:rPr>
          <w:rFonts w:ascii="Times New Roman" w:eastAsia="Calibri" w:hAnsi="Times New Roman"/>
          <w:lang w:val="ru-RU"/>
        </w:rPr>
      </w:pPr>
      <w:r w:rsidRPr="00EB509E">
        <w:rPr>
          <w:rFonts w:ascii="Times New Roman" w:eastAsia="Calibri" w:hAnsi="Times New Roman"/>
          <w:lang w:val="ru-RU"/>
        </w:rPr>
        <w:t xml:space="preserve">надання </w:t>
      </w:r>
      <w:proofErr w:type="spellStart"/>
      <w:r w:rsidRPr="00EB509E">
        <w:rPr>
          <w:rFonts w:ascii="Times New Roman" w:eastAsia="Calibri" w:hAnsi="Times New Roman"/>
          <w:lang w:val="ru-RU"/>
        </w:rPr>
        <w:t>інформації</w:t>
      </w:r>
      <w:proofErr w:type="spellEnd"/>
      <w:r w:rsidRPr="00EB509E">
        <w:rPr>
          <w:rFonts w:ascii="Times New Roman" w:eastAsia="Calibri" w:hAnsi="Times New Roman"/>
          <w:lang w:val="ru-RU"/>
        </w:rPr>
        <w:t xml:space="preserve"> про дату та час </w:t>
      </w:r>
      <w:proofErr w:type="spellStart"/>
      <w:r w:rsidRPr="00EB509E">
        <w:rPr>
          <w:rFonts w:ascii="Times New Roman" w:eastAsia="Calibri" w:hAnsi="Times New Roman"/>
          <w:lang w:val="ru-RU"/>
        </w:rPr>
        <w:t>проведення</w:t>
      </w:r>
      <w:proofErr w:type="spellEnd"/>
      <w:r w:rsidRPr="00EB509E">
        <w:rPr>
          <w:rFonts w:ascii="Times New Roman" w:eastAsia="Calibri" w:hAnsi="Times New Roman"/>
          <w:lang w:val="ru-RU"/>
        </w:rPr>
        <w:t xml:space="preserve"> судового </w:t>
      </w:r>
      <w:proofErr w:type="spellStart"/>
      <w:r w:rsidRPr="00EB509E">
        <w:rPr>
          <w:rFonts w:ascii="Times New Roman" w:eastAsia="Calibri" w:hAnsi="Times New Roman"/>
          <w:lang w:val="ru-RU"/>
        </w:rPr>
        <w:t>засідання</w:t>
      </w:r>
      <w:proofErr w:type="spellEnd"/>
      <w:r w:rsidRPr="00EB509E">
        <w:rPr>
          <w:rFonts w:ascii="Times New Roman" w:eastAsia="Calibri" w:hAnsi="Times New Roman"/>
          <w:lang w:val="ru-RU"/>
        </w:rPr>
        <w:t xml:space="preserve"> та </w:t>
      </w:r>
      <w:proofErr w:type="spellStart"/>
      <w:r w:rsidRPr="00EB509E">
        <w:rPr>
          <w:rFonts w:ascii="Times New Roman" w:eastAsia="Calibri" w:hAnsi="Times New Roman"/>
          <w:lang w:val="ru-RU"/>
        </w:rPr>
        <w:t>рекомендацій</w:t>
      </w:r>
      <w:proofErr w:type="spellEnd"/>
      <w:r w:rsidRPr="00EB509E">
        <w:rPr>
          <w:rFonts w:ascii="Times New Roman" w:eastAsia="Calibri" w:hAnsi="Times New Roman"/>
          <w:lang w:val="ru-RU"/>
        </w:rPr>
        <w:t xml:space="preserve"> щодо того, як </w:t>
      </w:r>
      <w:proofErr w:type="spellStart"/>
      <w:r w:rsidRPr="00EB509E">
        <w:rPr>
          <w:rFonts w:ascii="Times New Roman" w:eastAsia="Calibri" w:hAnsi="Times New Roman"/>
          <w:lang w:val="ru-RU"/>
        </w:rPr>
        <w:t>дістатися</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приміщення</w:t>
      </w:r>
      <w:proofErr w:type="spellEnd"/>
      <w:r w:rsidRPr="00EB509E">
        <w:rPr>
          <w:rFonts w:ascii="Times New Roman" w:eastAsia="Calibri" w:hAnsi="Times New Roman"/>
          <w:lang w:val="ru-RU"/>
        </w:rPr>
        <w:t xml:space="preserve"> суду;</w:t>
      </w:r>
    </w:p>
    <w:p w14:paraId="07A84DF0" w14:textId="77777777" w:rsidR="00EB509E" w:rsidRPr="00EB509E" w:rsidRDefault="00EB509E" w:rsidP="00EB509E">
      <w:pPr>
        <w:pStyle w:val="af5"/>
        <w:numPr>
          <w:ilvl w:val="0"/>
          <w:numId w:val="22"/>
        </w:numPr>
        <w:spacing w:after="240"/>
        <w:contextualSpacing w:val="0"/>
        <w:jc w:val="both"/>
        <w:rPr>
          <w:rFonts w:ascii="Times New Roman" w:eastAsia="Calibri" w:hAnsi="Times New Roman"/>
          <w:lang w:val="ru-RU"/>
        </w:rPr>
      </w:pPr>
      <w:r w:rsidRPr="00EB509E">
        <w:rPr>
          <w:rFonts w:ascii="Times New Roman" w:eastAsia="Calibri" w:hAnsi="Times New Roman"/>
          <w:lang w:val="ru-RU"/>
        </w:rPr>
        <w:t xml:space="preserve">надання допомоги в </w:t>
      </w:r>
      <w:proofErr w:type="spellStart"/>
      <w:r w:rsidRPr="00EB509E">
        <w:rPr>
          <w:rFonts w:ascii="Times New Roman" w:eastAsia="Calibri" w:hAnsi="Times New Roman"/>
          <w:lang w:val="ru-RU"/>
        </w:rPr>
        <w:t>організації</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переїзду</w:t>
      </w:r>
      <w:proofErr w:type="spellEnd"/>
      <w:r w:rsidRPr="00EB509E">
        <w:rPr>
          <w:rFonts w:ascii="Times New Roman" w:eastAsia="Calibri" w:hAnsi="Times New Roman"/>
          <w:lang w:val="ru-RU"/>
        </w:rPr>
        <w:t xml:space="preserve"> до </w:t>
      </w:r>
      <w:proofErr w:type="spellStart"/>
      <w:r w:rsidRPr="00EB509E">
        <w:rPr>
          <w:rFonts w:ascii="Times New Roman" w:eastAsia="Calibri" w:hAnsi="Times New Roman"/>
          <w:lang w:val="ru-RU"/>
        </w:rPr>
        <w:t>приміщення</w:t>
      </w:r>
      <w:proofErr w:type="spellEnd"/>
      <w:r w:rsidRPr="00EB509E">
        <w:rPr>
          <w:rFonts w:ascii="Times New Roman" w:eastAsia="Calibri" w:hAnsi="Times New Roman"/>
          <w:lang w:val="ru-RU"/>
        </w:rPr>
        <w:t xml:space="preserve"> суду, в </w:t>
      </w:r>
      <w:proofErr w:type="spellStart"/>
      <w:r w:rsidRPr="00EB509E">
        <w:rPr>
          <w:rFonts w:ascii="Times New Roman" w:eastAsia="Calibri" w:hAnsi="Times New Roman"/>
          <w:lang w:val="ru-RU"/>
        </w:rPr>
        <w:t>якому</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будуть</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надавати</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показання</w:t>
      </w:r>
      <w:proofErr w:type="spellEnd"/>
      <w:r w:rsidRPr="00EB509E">
        <w:rPr>
          <w:rFonts w:ascii="Times New Roman" w:eastAsia="Calibri" w:hAnsi="Times New Roman"/>
          <w:lang w:val="ru-RU"/>
        </w:rPr>
        <w:t xml:space="preserve">  та </w:t>
      </w:r>
      <w:proofErr w:type="spellStart"/>
      <w:r w:rsidRPr="00EB509E">
        <w:rPr>
          <w:rFonts w:ascii="Times New Roman" w:eastAsia="Calibri" w:hAnsi="Times New Roman"/>
          <w:lang w:val="ru-RU"/>
        </w:rPr>
        <w:t>ночівлі</w:t>
      </w:r>
      <w:proofErr w:type="spellEnd"/>
      <w:r w:rsidRPr="00EB509E">
        <w:rPr>
          <w:rFonts w:ascii="Times New Roman" w:eastAsia="Calibri" w:hAnsi="Times New Roman"/>
          <w:lang w:val="ru-RU"/>
        </w:rPr>
        <w:t xml:space="preserve"> у </w:t>
      </w:r>
      <w:proofErr w:type="spellStart"/>
      <w:r w:rsidRPr="00EB509E">
        <w:rPr>
          <w:rFonts w:ascii="Times New Roman" w:eastAsia="Calibri" w:hAnsi="Times New Roman"/>
          <w:lang w:val="ru-RU"/>
        </w:rPr>
        <w:t>разі</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необхідності</w:t>
      </w:r>
      <w:proofErr w:type="spellEnd"/>
      <w:r w:rsidRPr="00EB509E">
        <w:rPr>
          <w:rFonts w:ascii="Times New Roman" w:eastAsia="Calibri" w:hAnsi="Times New Roman"/>
          <w:lang w:val="ru-RU"/>
        </w:rPr>
        <w:t>;</w:t>
      </w:r>
    </w:p>
    <w:p w14:paraId="5EC29EA4" w14:textId="77777777" w:rsidR="00EB509E" w:rsidRPr="00EB509E" w:rsidRDefault="00EB509E" w:rsidP="00EB509E">
      <w:pPr>
        <w:pStyle w:val="af5"/>
        <w:numPr>
          <w:ilvl w:val="0"/>
          <w:numId w:val="22"/>
        </w:numPr>
        <w:spacing w:after="240"/>
        <w:contextualSpacing w:val="0"/>
        <w:jc w:val="both"/>
        <w:rPr>
          <w:rFonts w:ascii="Times New Roman" w:eastAsia="Calibri" w:hAnsi="Times New Roman"/>
          <w:lang w:val="ru-RU"/>
        </w:rPr>
      </w:pPr>
      <w:proofErr w:type="spellStart"/>
      <w:r w:rsidRPr="00EB509E">
        <w:rPr>
          <w:rFonts w:ascii="Times New Roman" w:eastAsia="Calibri" w:hAnsi="Times New Roman"/>
          <w:lang w:val="ru-RU"/>
        </w:rPr>
        <w:t>організація</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непомітного</w:t>
      </w:r>
      <w:proofErr w:type="spellEnd"/>
      <w:r w:rsidRPr="00EB509E">
        <w:rPr>
          <w:rFonts w:ascii="Times New Roman" w:eastAsia="Calibri" w:hAnsi="Times New Roman"/>
          <w:lang w:val="ru-RU"/>
        </w:rPr>
        <w:t xml:space="preserve"> входу і </w:t>
      </w:r>
      <w:proofErr w:type="spellStart"/>
      <w:r w:rsidRPr="00EB509E">
        <w:rPr>
          <w:rFonts w:ascii="Times New Roman" w:eastAsia="Calibri" w:hAnsi="Times New Roman"/>
          <w:lang w:val="ru-RU"/>
        </w:rPr>
        <w:t>виходу</w:t>
      </w:r>
      <w:proofErr w:type="spellEnd"/>
      <w:r w:rsidRPr="00EB509E">
        <w:rPr>
          <w:rFonts w:ascii="Times New Roman" w:eastAsia="Calibri" w:hAnsi="Times New Roman"/>
          <w:lang w:val="ru-RU"/>
        </w:rPr>
        <w:t xml:space="preserve"> з </w:t>
      </w:r>
      <w:proofErr w:type="spellStart"/>
      <w:r w:rsidRPr="00EB509E">
        <w:rPr>
          <w:rFonts w:ascii="Times New Roman" w:eastAsia="Calibri" w:hAnsi="Times New Roman"/>
          <w:lang w:val="ru-RU"/>
        </w:rPr>
        <w:t>будівлі</w:t>
      </w:r>
      <w:proofErr w:type="spellEnd"/>
      <w:r w:rsidRPr="00EB509E">
        <w:rPr>
          <w:rFonts w:ascii="Times New Roman" w:eastAsia="Calibri" w:hAnsi="Times New Roman"/>
          <w:lang w:val="ru-RU"/>
        </w:rPr>
        <w:t xml:space="preserve"> суду – у </w:t>
      </w:r>
      <w:proofErr w:type="spellStart"/>
      <w:r w:rsidRPr="00EB509E">
        <w:rPr>
          <w:rFonts w:ascii="Times New Roman" w:eastAsia="Calibri" w:hAnsi="Times New Roman"/>
          <w:lang w:val="ru-RU"/>
        </w:rPr>
        <w:t>тісній</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взаємодії</w:t>
      </w:r>
      <w:proofErr w:type="spellEnd"/>
      <w:r w:rsidRPr="00EB509E">
        <w:rPr>
          <w:rFonts w:ascii="Times New Roman" w:eastAsia="Calibri" w:hAnsi="Times New Roman"/>
          <w:lang w:val="ru-RU"/>
        </w:rPr>
        <w:t xml:space="preserve"> з </w:t>
      </w:r>
      <w:proofErr w:type="spellStart"/>
      <w:r w:rsidRPr="00EB509E">
        <w:rPr>
          <w:rFonts w:ascii="Times New Roman" w:eastAsia="Calibri" w:hAnsi="Times New Roman"/>
          <w:lang w:val="ru-RU"/>
        </w:rPr>
        <w:t>працівниками</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служби</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судової</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охорони</w:t>
      </w:r>
      <w:proofErr w:type="spellEnd"/>
      <w:r w:rsidRPr="00EB509E">
        <w:rPr>
          <w:rFonts w:ascii="Times New Roman" w:eastAsia="Calibri" w:hAnsi="Times New Roman"/>
          <w:lang w:val="ru-RU"/>
        </w:rPr>
        <w:t>;</w:t>
      </w:r>
    </w:p>
    <w:p w14:paraId="6B4CEB18" w14:textId="77777777" w:rsidR="00EB509E" w:rsidRPr="00EB509E" w:rsidRDefault="00EB509E" w:rsidP="00EB509E">
      <w:pPr>
        <w:pStyle w:val="af5"/>
        <w:numPr>
          <w:ilvl w:val="0"/>
          <w:numId w:val="22"/>
        </w:numPr>
        <w:spacing w:after="240"/>
        <w:contextualSpacing w:val="0"/>
        <w:jc w:val="both"/>
        <w:rPr>
          <w:rFonts w:ascii="Times New Roman" w:eastAsia="Calibri" w:hAnsi="Times New Roman"/>
          <w:lang w:val="ru-RU"/>
        </w:rPr>
      </w:pPr>
      <w:r w:rsidRPr="00EB509E">
        <w:rPr>
          <w:rFonts w:ascii="Times New Roman" w:eastAsia="Calibri" w:hAnsi="Times New Roman"/>
          <w:lang w:val="ru-RU"/>
        </w:rPr>
        <w:t xml:space="preserve">надання </w:t>
      </w:r>
      <w:proofErr w:type="spellStart"/>
      <w:r w:rsidRPr="00EB509E">
        <w:rPr>
          <w:rFonts w:ascii="Times New Roman" w:eastAsia="Calibri" w:hAnsi="Times New Roman"/>
          <w:lang w:val="ru-RU"/>
        </w:rPr>
        <w:t>психологічної</w:t>
      </w:r>
      <w:proofErr w:type="spellEnd"/>
      <w:r w:rsidRPr="00EB509E">
        <w:rPr>
          <w:rFonts w:ascii="Times New Roman" w:eastAsia="Calibri" w:hAnsi="Times New Roman"/>
          <w:lang w:val="ru-RU"/>
        </w:rPr>
        <w:t xml:space="preserve"> та </w:t>
      </w:r>
      <w:proofErr w:type="spellStart"/>
      <w:r w:rsidRPr="00EB509E">
        <w:rPr>
          <w:rFonts w:ascii="Times New Roman" w:eastAsia="Calibri" w:hAnsi="Times New Roman"/>
          <w:lang w:val="ru-RU"/>
        </w:rPr>
        <w:t>просвітницької</w:t>
      </w:r>
      <w:proofErr w:type="spellEnd"/>
      <w:r w:rsidRPr="00EB509E">
        <w:rPr>
          <w:rFonts w:ascii="Times New Roman" w:eastAsia="Calibri" w:hAnsi="Times New Roman"/>
          <w:lang w:val="ru-RU"/>
        </w:rPr>
        <w:t xml:space="preserve"> допомоги з </w:t>
      </w:r>
      <w:proofErr w:type="spellStart"/>
      <w:r w:rsidRPr="00EB509E">
        <w:rPr>
          <w:rFonts w:ascii="Times New Roman" w:eastAsia="Calibri" w:hAnsi="Times New Roman"/>
          <w:lang w:val="ru-RU"/>
        </w:rPr>
        <w:t>питань</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симптомів</w:t>
      </w:r>
      <w:proofErr w:type="spellEnd"/>
      <w:r w:rsidRPr="00EB509E">
        <w:rPr>
          <w:rFonts w:ascii="Times New Roman" w:eastAsia="Calibri" w:hAnsi="Times New Roman"/>
          <w:lang w:val="ru-RU"/>
        </w:rPr>
        <w:t xml:space="preserve"> і </w:t>
      </w:r>
      <w:proofErr w:type="spellStart"/>
      <w:r w:rsidRPr="00EB509E">
        <w:rPr>
          <w:rFonts w:ascii="Times New Roman" w:eastAsia="Calibri" w:hAnsi="Times New Roman"/>
          <w:lang w:val="ru-RU"/>
        </w:rPr>
        <w:t>впливу</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травми</w:t>
      </w:r>
      <w:proofErr w:type="spellEnd"/>
      <w:r w:rsidRPr="00EB509E">
        <w:rPr>
          <w:rFonts w:ascii="Times New Roman" w:eastAsia="Calibri" w:hAnsi="Times New Roman"/>
          <w:lang w:val="ru-RU"/>
        </w:rPr>
        <w:t xml:space="preserve">, а також </w:t>
      </w:r>
      <w:proofErr w:type="spellStart"/>
      <w:r w:rsidRPr="00EB509E">
        <w:rPr>
          <w:rFonts w:ascii="Times New Roman" w:eastAsia="Calibri" w:hAnsi="Times New Roman"/>
          <w:lang w:val="ru-RU"/>
        </w:rPr>
        <w:t>механізмів</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подолання</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симптомів</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подій</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минулого</w:t>
      </w:r>
      <w:proofErr w:type="spellEnd"/>
      <w:r w:rsidRPr="00EB509E">
        <w:rPr>
          <w:rFonts w:ascii="Times New Roman" w:eastAsia="Calibri" w:hAnsi="Times New Roman"/>
          <w:lang w:val="ru-RU"/>
        </w:rPr>
        <w:t xml:space="preserve"> у </w:t>
      </w:r>
      <w:proofErr w:type="spellStart"/>
      <w:r w:rsidRPr="00EB509E">
        <w:rPr>
          <w:rFonts w:ascii="Times New Roman" w:eastAsia="Calibri" w:hAnsi="Times New Roman"/>
          <w:lang w:val="ru-RU"/>
        </w:rPr>
        <w:t>разі</w:t>
      </w:r>
      <w:proofErr w:type="spellEnd"/>
      <w:r w:rsidRPr="00EB509E">
        <w:rPr>
          <w:rFonts w:ascii="Times New Roman" w:eastAsia="Calibri" w:hAnsi="Times New Roman"/>
          <w:lang w:val="ru-RU"/>
        </w:rPr>
        <w:t xml:space="preserve"> їх </w:t>
      </w:r>
      <w:proofErr w:type="spellStart"/>
      <w:r w:rsidRPr="00EB509E">
        <w:rPr>
          <w:rFonts w:ascii="Times New Roman" w:eastAsia="Calibri" w:hAnsi="Times New Roman"/>
          <w:lang w:val="ru-RU"/>
        </w:rPr>
        <w:t>появи</w:t>
      </w:r>
      <w:proofErr w:type="spellEnd"/>
      <w:r w:rsidRPr="00EB509E">
        <w:rPr>
          <w:rFonts w:ascii="Times New Roman" w:eastAsia="Calibri" w:hAnsi="Times New Roman"/>
          <w:lang w:val="ru-RU"/>
        </w:rPr>
        <w:t>;</w:t>
      </w:r>
    </w:p>
    <w:p w14:paraId="00E3D8AE" w14:textId="77777777" w:rsidR="00EB509E" w:rsidRPr="00EB509E" w:rsidRDefault="00EB509E" w:rsidP="00EB509E">
      <w:pPr>
        <w:pStyle w:val="af5"/>
        <w:numPr>
          <w:ilvl w:val="0"/>
          <w:numId w:val="22"/>
        </w:numPr>
        <w:spacing w:after="240"/>
        <w:contextualSpacing w:val="0"/>
        <w:jc w:val="both"/>
        <w:rPr>
          <w:rFonts w:ascii="Times New Roman" w:eastAsia="Calibri" w:hAnsi="Times New Roman"/>
          <w:lang w:val="ru-RU"/>
        </w:rPr>
      </w:pPr>
      <w:proofErr w:type="spellStart"/>
      <w:r w:rsidRPr="00EB509E">
        <w:rPr>
          <w:rFonts w:ascii="Times New Roman" w:eastAsia="Calibri" w:hAnsi="Times New Roman"/>
          <w:lang w:val="ru-RU"/>
        </w:rPr>
        <w:t>задоволення</w:t>
      </w:r>
      <w:proofErr w:type="spellEnd"/>
      <w:r w:rsidRPr="00EB509E">
        <w:rPr>
          <w:rFonts w:ascii="Times New Roman" w:eastAsia="Calibri" w:hAnsi="Times New Roman"/>
          <w:lang w:val="ru-RU"/>
        </w:rPr>
        <w:t xml:space="preserve"> потреб потерпілих і свідків, </w:t>
      </w:r>
      <w:proofErr w:type="spellStart"/>
      <w:r w:rsidRPr="00EB509E">
        <w:rPr>
          <w:rFonts w:ascii="Times New Roman" w:eastAsia="Calibri" w:hAnsi="Times New Roman"/>
          <w:lang w:val="ru-RU"/>
        </w:rPr>
        <w:t>пов’язаних</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із</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судовим</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розглядом</w:t>
      </w:r>
      <w:proofErr w:type="spellEnd"/>
      <w:r w:rsidRPr="00EB509E">
        <w:rPr>
          <w:rFonts w:ascii="Times New Roman" w:eastAsia="Calibri" w:hAnsi="Times New Roman"/>
          <w:lang w:val="ru-RU"/>
        </w:rPr>
        <w:t xml:space="preserve">, до, </w:t>
      </w:r>
      <w:proofErr w:type="spellStart"/>
      <w:r w:rsidRPr="00EB509E">
        <w:rPr>
          <w:rFonts w:ascii="Times New Roman" w:eastAsia="Calibri" w:hAnsi="Times New Roman"/>
          <w:lang w:val="ru-RU"/>
        </w:rPr>
        <w:t>під</w:t>
      </w:r>
      <w:proofErr w:type="spellEnd"/>
      <w:r w:rsidRPr="00EB509E">
        <w:rPr>
          <w:rFonts w:ascii="Times New Roman" w:eastAsia="Calibri" w:hAnsi="Times New Roman"/>
          <w:lang w:val="ru-RU"/>
        </w:rPr>
        <w:t xml:space="preserve"> час і </w:t>
      </w:r>
      <w:proofErr w:type="spellStart"/>
      <w:r w:rsidRPr="00EB509E">
        <w:rPr>
          <w:rFonts w:ascii="Times New Roman" w:eastAsia="Calibri" w:hAnsi="Times New Roman"/>
          <w:lang w:val="ru-RU"/>
        </w:rPr>
        <w:t>після</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відвідання</w:t>
      </w:r>
      <w:proofErr w:type="spellEnd"/>
      <w:r w:rsidRPr="00EB509E">
        <w:rPr>
          <w:rFonts w:ascii="Times New Roman" w:eastAsia="Calibri" w:hAnsi="Times New Roman"/>
          <w:lang w:val="ru-RU"/>
        </w:rPr>
        <w:t xml:space="preserve"> ними суду;</w:t>
      </w:r>
    </w:p>
    <w:p w14:paraId="3FFC407C" w14:textId="77777777" w:rsidR="00EB509E" w:rsidRPr="00EB509E" w:rsidRDefault="00EB509E" w:rsidP="00EB509E">
      <w:pPr>
        <w:pStyle w:val="af5"/>
        <w:numPr>
          <w:ilvl w:val="0"/>
          <w:numId w:val="22"/>
        </w:numPr>
        <w:spacing w:after="240"/>
        <w:contextualSpacing w:val="0"/>
        <w:jc w:val="both"/>
        <w:rPr>
          <w:rFonts w:ascii="Times New Roman" w:eastAsia="Calibri" w:hAnsi="Times New Roman"/>
          <w:lang w:val="ru-RU"/>
        </w:rPr>
      </w:pPr>
      <w:r w:rsidRPr="00EB509E">
        <w:rPr>
          <w:rFonts w:ascii="Times New Roman" w:eastAsia="Calibri" w:hAnsi="Times New Roman"/>
          <w:lang w:val="ru-RU"/>
        </w:rPr>
        <w:t xml:space="preserve">надання </w:t>
      </w:r>
      <w:proofErr w:type="spellStart"/>
      <w:r w:rsidRPr="00EB509E">
        <w:rPr>
          <w:rFonts w:ascii="Times New Roman" w:eastAsia="Calibri" w:hAnsi="Times New Roman"/>
          <w:lang w:val="ru-RU"/>
        </w:rPr>
        <w:t>рекомендацій</w:t>
      </w:r>
      <w:proofErr w:type="spellEnd"/>
      <w:r w:rsidRPr="00EB509E">
        <w:rPr>
          <w:rFonts w:ascii="Times New Roman" w:eastAsia="Calibri" w:hAnsi="Times New Roman"/>
          <w:lang w:val="ru-RU"/>
        </w:rPr>
        <w:t xml:space="preserve"> на </w:t>
      </w:r>
      <w:proofErr w:type="spellStart"/>
      <w:r w:rsidRPr="00EB509E">
        <w:rPr>
          <w:rFonts w:ascii="Times New Roman" w:eastAsia="Calibri" w:hAnsi="Times New Roman"/>
          <w:lang w:val="ru-RU"/>
        </w:rPr>
        <w:t>етапі</w:t>
      </w:r>
      <w:proofErr w:type="spellEnd"/>
      <w:r w:rsidRPr="00EB509E">
        <w:rPr>
          <w:rFonts w:ascii="Times New Roman" w:eastAsia="Calibri" w:hAnsi="Times New Roman"/>
          <w:lang w:val="ru-RU"/>
        </w:rPr>
        <w:t xml:space="preserve"> до </w:t>
      </w:r>
      <w:proofErr w:type="spellStart"/>
      <w:r w:rsidRPr="00EB509E">
        <w:rPr>
          <w:rFonts w:ascii="Times New Roman" w:eastAsia="Calibri" w:hAnsi="Times New Roman"/>
          <w:lang w:val="ru-RU"/>
        </w:rPr>
        <w:t>дачі</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показань</w:t>
      </w:r>
      <w:proofErr w:type="spellEnd"/>
      <w:r w:rsidRPr="00EB509E">
        <w:rPr>
          <w:rFonts w:ascii="Times New Roman" w:eastAsia="Calibri" w:hAnsi="Times New Roman"/>
          <w:lang w:val="ru-RU"/>
        </w:rPr>
        <w:t xml:space="preserve"> та </w:t>
      </w:r>
      <w:proofErr w:type="spellStart"/>
      <w:r w:rsidRPr="00EB509E">
        <w:rPr>
          <w:rFonts w:ascii="Times New Roman" w:eastAsia="Calibri" w:hAnsi="Times New Roman"/>
          <w:lang w:val="ru-RU"/>
        </w:rPr>
        <w:t>після</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їхнього</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допиту</w:t>
      </w:r>
      <w:proofErr w:type="spellEnd"/>
      <w:r w:rsidRPr="00EB509E">
        <w:rPr>
          <w:rFonts w:ascii="Times New Roman" w:eastAsia="Calibri" w:hAnsi="Times New Roman"/>
          <w:lang w:val="ru-RU"/>
        </w:rPr>
        <w:t>;</w:t>
      </w:r>
    </w:p>
    <w:p w14:paraId="4B42B482" w14:textId="77777777" w:rsidR="00EB509E" w:rsidRPr="00E06538" w:rsidRDefault="00EB509E" w:rsidP="00EB509E">
      <w:pPr>
        <w:pStyle w:val="af5"/>
        <w:numPr>
          <w:ilvl w:val="0"/>
          <w:numId w:val="22"/>
        </w:numPr>
        <w:spacing w:after="240"/>
        <w:contextualSpacing w:val="0"/>
        <w:jc w:val="both"/>
        <w:rPr>
          <w:rFonts w:ascii="Times New Roman" w:eastAsia="Calibri" w:hAnsi="Times New Roman"/>
        </w:rPr>
      </w:pPr>
      <w:r w:rsidRPr="00EB509E">
        <w:rPr>
          <w:rFonts w:ascii="Times New Roman" w:eastAsia="Calibri" w:hAnsi="Times New Roman"/>
          <w:lang w:val="ru-RU"/>
        </w:rPr>
        <w:t xml:space="preserve">надання допомоги </w:t>
      </w:r>
      <w:proofErr w:type="spellStart"/>
      <w:r w:rsidRPr="00EB509E">
        <w:rPr>
          <w:rFonts w:ascii="Times New Roman" w:eastAsia="Calibri" w:hAnsi="Times New Roman"/>
          <w:lang w:val="ru-RU"/>
        </w:rPr>
        <w:t>потерпілим</w:t>
      </w:r>
      <w:proofErr w:type="spellEnd"/>
      <w:r w:rsidRPr="00EB509E">
        <w:rPr>
          <w:rFonts w:ascii="Times New Roman" w:eastAsia="Calibri" w:hAnsi="Times New Roman"/>
          <w:lang w:val="ru-RU"/>
        </w:rPr>
        <w:t xml:space="preserve"> і свідкам для </w:t>
      </w:r>
      <w:proofErr w:type="spellStart"/>
      <w:r w:rsidRPr="00EB509E">
        <w:rPr>
          <w:rFonts w:ascii="Times New Roman" w:eastAsia="Calibri" w:hAnsi="Times New Roman"/>
          <w:lang w:val="ru-RU"/>
        </w:rPr>
        <w:t>одержання</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відшкодування</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витрат</w:t>
      </w:r>
      <w:proofErr w:type="spellEnd"/>
      <w:r w:rsidRPr="00EB509E">
        <w:rPr>
          <w:rFonts w:ascii="Times New Roman" w:eastAsia="Calibri" w:hAnsi="Times New Roman"/>
          <w:lang w:val="ru-RU"/>
        </w:rPr>
        <w:t xml:space="preserve"> на </w:t>
      </w:r>
      <w:proofErr w:type="spellStart"/>
      <w:r w:rsidRPr="00EB509E">
        <w:rPr>
          <w:rFonts w:ascii="Times New Roman" w:eastAsia="Calibri" w:hAnsi="Times New Roman"/>
          <w:lang w:val="ru-RU"/>
        </w:rPr>
        <w:t>переїзди</w:t>
      </w:r>
      <w:proofErr w:type="spellEnd"/>
      <w:r w:rsidRPr="00EB509E">
        <w:rPr>
          <w:rFonts w:ascii="Times New Roman" w:eastAsia="Calibri" w:hAnsi="Times New Roman"/>
          <w:lang w:val="ru-RU"/>
        </w:rPr>
        <w:t xml:space="preserve"> та </w:t>
      </w:r>
      <w:proofErr w:type="spellStart"/>
      <w:r w:rsidRPr="00EB509E">
        <w:rPr>
          <w:rFonts w:ascii="Times New Roman" w:eastAsia="Calibri" w:hAnsi="Times New Roman"/>
          <w:lang w:val="ru-RU"/>
        </w:rPr>
        <w:t>компенсації</w:t>
      </w:r>
      <w:proofErr w:type="spellEnd"/>
      <w:r w:rsidRPr="00EB509E">
        <w:rPr>
          <w:rFonts w:ascii="Times New Roman" w:eastAsia="Calibri" w:hAnsi="Times New Roman"/>
          <w:lang w:val="ru-RU"/>
        </w:rPr>
        <w:t xml:space="preserve"> за </w:t>
      </w:r>
      <w:proofErr w:type="spellStart"/>
      <w:r w:rsidRPr="00EB509E">
        <w:rPr>
          <w:rFonts w:ascii="Times New Roman" w:eastAsia="Calibri" w:hAnsi="Times New Roman"/>
          <w:lang w:val="ru-RU"/>
        </w:rPr>
        <w:t>втрачену</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заробітну</w:t>
      </w:r>
      <w:proofErr w:type="spellEnd"/>
      <w:r w:rsidRPr="00EB509E">
        <w:rPr>
          <w:rFonts w:ascii="Times New Roman" w:eastAsia="Calibri" w:hAnsi="Times New Roman"/>
          <w:lang w:val="ru-RU"/>
        </w:rPr>
        <w:t xml:space="preserve"> плату, як </w:t>
      </w:r>
      <w:proofErr w:type="spellStart"/>
      <w:r w:rsidRPr="00EB509E">
        <w:rPr>
          <w:rFonts w:ascii="Times New Roman" w:eastAsia="Calibri" w:hAnsi="Times New Roman"/>
          <w:lang w:val="ru-RU"/>
        </w:rPr>
        <w:t>це</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передбачено</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статтею</w:t>
      </w:r>
      <w:proofErr w:type="spellEnd"/>
      <w:r w:rsidRPr="00EB509E">
        <w:rPr>
          <w:rFonts w:ascii="Times New Roman" w:eastAsia="Calibri" w:hAnsi="Times New Roman"/>
          <w:lang w:val="ru-RU"/>
        </w:rPr>
        <w:t xml:space="preserve"> </w:t>
      </w:r>
      <w:r w:rsidRPr="00E06538">
        <w:rPr>
          <w:rFonts w:ascii="Times New Roman" w:eastAsia="Calibri" w:hAnsi="Times New Roman"/>
        </w:rPr>
        <w:t xml:space="preserve">122 </w:t>
      </w:r>
      <w:proofErr w:type="spellStart"/>
      <w:r w:rsidRPr="00E06538">
        <w:rPr>
          <w:rFonts w:ascii="Times New Roman" w:eastAsia="Calibri" w:hAnsi="Times New Roman"/>
        </w:rPr>
        <w:t>Кримінального</w:t>
      </w:r>
      <w:proofErr w:type="spellEnd"/>
      <w:r w:rsidRPr="00E06538">
        <w:rPr>
          <w:rFonts w:ascii="Times New Roman" w:eastAsia="Calibri" w:hAnsi="Times New Roman"/>
        </w:rPr>
        <w:t xml:space="preserve"> </w:t>
      </w:r>
      <w:proofErr w:type="spellStart"/>
      <w:r w:rsidRPr="00E06538">
        <w:rPr>
          <w:rFonts w:ascii="Times New Roman" w:eastAsia="Calibri" w:hAnsi="Times New Roman"/>
        </w:rPr>
        <w:t>процесуального</w:t>
      </w:r>
      <w:proofErr w:type="spellEnd"/>
      <w:r w:rsidRPr="00E06538">
        <w:rPr>
          <w:rFonts w:ascii="Times New Roman" w:eastAsia="Calibri" w:hAnsi="Times New Roman"/>
        </w:rPr>
        <w:t xml:space="preserve"> </w:t>
      </w:r>
      <w:proofErr w:type="spellStart"/>
      <w:r w:rsidRPr="00E06538">
        <w:rPr>
          <w:rFonts w:ascii="Times New Roman" w:eastAsia="Calibri" w:hAnsi="Times New Roman"/>
        </w:rPr>
        <w:t>кодексу</w:t>
      </w:r>
      <w:proofErr w:type="spellEnd"/>
      <w:r w:rsidRPr="00E06538">
        <w:rPr>
          <w:rFonts w:ascii="Times New Roman" w:eastAsia="Calibri" w:hAnsi="Times New Roman"/>
        </w:rPr>
        <w:t>;</w:t>
      </w:r>
    </w:p>
    <w:p w14:paraId="5913ADE6" w14:textId="77777777" w:rsidR="00EB509E" w:rsidRPr="00EB509E" w:rsidRDefault="00EB509E" w:rsidP="00EB509E">
      <w:pPr>
        <w:pStyle w:val="af5"/>
        <w:numPr>
          <w:ilvl w:val="0"/>
          <w:numId w:val="22"/>
        </w:numPr>
        <w:spacing w:after="240"/>
        <w:contextualSpacing w:val="0"/>
        <w:jc w:val="both"/>
        <w:rPr>
          <w:rFonts w:ascii="Times New Roman" w:eastAsia="Calibri" w:hAnsi="Times New Roman"/>
          <w:lang w:val="ru-RU"/>
        </w:rPr>
      </w:pPr>
      <w:r w:rsidRPr="00EB509E">
        <w:rPr>
          <w:rFonts w:ascii="Times New Roman" w:eastAsia="Calibri" w:hAnsi="Times New Roman"/>
          <w:lang w:val="ru-RU"/>
        </w:rPr>
        <w:t xml:space="preserve">надання </w:t>
      </w:r>
      <w:proofErr w:type="spellStart"/>
      <w:r w:rsidRPr="00EB509E">
        <w:rPr>
          <w:rFonts w:ascii="Times New Roman" w:eastAsia="Calibri" w:hAnsi="Times New Roman"/>
          <w:lang w:val="ru-RU"/>
        </w:rPr>
        <w:t>іншої</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необхідної</w:t>
      </w:r>
      <w:proofErr w:type="spellEnd"/>
      <w:r w:rsidRPr="00EB509E">
        <w:rPr>
          <w:rFonts w:ascii="Times New Roman" w:eastAsia="Calibri" w:hAnsi="Times New Roman"/>
          <w:lang w:val="ru-RU"/>
        </w:rPr>
        <w:t xml:space="preserve"> допомоги, без </w:t>
      </w:r>
      <w:proofErr w:type="spellStart"/>
      <w:r w:rsidRPr="00EB509E">
        <w:rPr>
          <w:rFonts w:ascii="Times New Roman" w:eastAsia="Calibri" w:hAnsi="Times New Roman"/>
          <w:lang w:val="ru-RU"/>
        </w:rPr>
        <w:t>якої</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потерплі</w:t>
      </w:r>
      <w:proofErr w:type="spellEnd"/>
      <w:r w:rsidRPr="00EB509E">
        <w:rPr>
          <w:rFonts w:ascii="Times New Roman" w:eastAsia="Calibri" w:hAnsi="Times New Roman"/>
          <w:lang w:val="ru-RU"/>
        </w:rPr>
        <w:t xml:space="preserve"> та </w:t>
      </w:r>
      <w:proofErr w:type="spellStart"/>
      <w:r w:rsidRPr="00EB509E">
        <w:rPr>
          <w:rFonts w:ascii="Times New Roman" w:eastAsia="Calibri" w:hAnsi="Times New Roman"/>
          <w:lang w:val="ru-RU"/>
        </w:rPr>
        <w:t>свідки</w:t>
      </w:r>
      <w:proofErr w:type="spellEnd"/>
      <w:r w:rsidRPr="00EB509E">
        <w:rPr>
          <w:rFonts w:ascii="Times New Roman" w:eastAsia="Calibri" w:hAnsi="Times New Roman"/>
          <w:lang w:val="ru-RU"/>
        </w:rPr>
        <w:t xml:space="preserve"> не </w:t>
      </w:r>
      <w:proofErr w:type="spellStart"/>
      <w:r w:rsidRPr="00EB509E">
        <w:rPr>
          <w:rFonts w:ascii="Times New Roman" w:eastAsia="Calibri" w:hAnsi="Times New Roman"/>
          <w:lang w:val="ru-RU"/>
        </w:rPr>
        <w:t>можуть</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давати</w:t>
      </w:r>
      <w:proofErr w:type="spellEnd"/>
      <w:r w:rsidRPr="00EB509E">
        <w:rPr>
          <w:rFonts w:ascii="Times New Roman" w:eastAsia="Calibri" w:hAnsi="Times New Roman"/>
          <w:lang w:val="ru-RU"/>
        </w:rPr>
        <w:t xml:space="preserve"> </w:t>
      </w:r>
      <w:proofErr w:type="spellStart"/>
      <w:r w:rsidRPr="00EB509E">
        <w:rPr>
          <w:rFonts w:ascii="Times New Roman" w:eastAsia="Calibri" w:hAnsi="Times New Roman"/>
          <w:lang w:val="ru-RU"/>
        </w:rPr>
        <w:t>показання</w:t>
      </w:r>
      <w:proofErr w:type="spellEnd"/>
      <w:r w:rsidRPr="00EB509E">
        <w:rPr>
          <w:rFonts w:ascii="Times New Roman" w:eastAsia="Calibri" w:hAnsi="Times New Roman"/>
          <w:lang w:val="ru-RU"/>
        </w:rPr>
        <w:t xml:space="preserve"> в </w:t>
      </w:r>
      <w:proofErr w:type="spellStart"/>
      <w:r w:rsidRPr="00EB509E">
        <w:rPr>
          <w:rFonts w:ascii="Times New Roman" w:eastAsia="Calibri" w:hAnsi="Times New Roman"/>
          <w:lang w:val="ru-RU"/>
        </w:rPr>
        <w:t>суді</w:t>
      </w:r>
      <w:proofErr w:type="spellEnd"/>
      <w:r w:rsidRPr="00EB509E">
        <w:rPr>
          <w:rFonts w:ascii="Times New Roman" w:eastAsia="Calibri" w:hAnsi="Times New Roman"/>
          <w:lang w:val="ru-RU"/>
        </w:rPr>
        <w:t>.</w:t>
      </w:r>
    </w:p>
    <w:p w14:paraId="6303461E" w14:textId="77777777" w:rsidR="00EB509E" w:rsidRPr="00E06538" w:rsidRDefault="00EB509E" w:rsidP="00EB509E">
      <w:pPr>
        <w:pStyle w:val="afd"/>
        <w:numPr>
          <w:ilvl w:val="0"/>
          <w:numId w:val="28"/>
        </w:numPr>
        <w:spacing w:before="0" w:beforeAutospacing="0" w:after="0" w:afterAutospacing="0"/>
        <w:jc w:val="both"/>
        <w:rPr>
          <w:rFonts w:eastAsiaTheme="minorHAnsi"/>
          <w:kern w:val="2"/>
          <w:lang w:val="uk-UA" w:eastAsia="en-US"/>
        </w:rPr>
      </w:pPr>
      <w:r w:rsidRPr="00E06538">
        <w:rPr>
          <w:rFonts w:eastAsiaTheme="minorHAnsi"/>
          <w:kern w:val="2"/>
          <w:lang w:val="uk-UA" w:eastAsia="en-US"/>
        </w:rPr>
        <w:t>ВППС може інформувати головуючого суддю про будь-яке питання, що: може вплинути на графік судових засідань, в яких планується допитати свідків та потерпілих; стосується психологічного стану потерпілих і свідків, який може вплинути на їхню спроможність давати показання. При цьому ВППС може давати головуючому судді на його запит рекомендації з вирішення цих питань.</w:t>
      </w:r>
    </w:p>
    <w:p w14:paraId="0FA5C684" w14:textId="77777777" w:rsidR="00EB509E" w:rsidRPr="00E06538" w:rsidRDefault="00EB509E" w:rsidP="00EB509E">
      <w:pPr>
        <w:pStyle w:val="afd"/>
        <w:spacing w:before="0" w:beforeAutospacing="0" w:after="0" w:afterAutospacing="0"/>
        <w:ind w:left="473"/>
        <w:jc w:val="both"/>
        <w:rPr>
          <w:rFonts w:eastAsiaTheme="minorHAnsi"/>
          <w:kern w:val="2"/>
          <w:lang w:val="uk-UA" w:eastAsia="en-US"/>
        </w:rPr>
      </w:pPr>
    </w:p>
    <w:p w14:paraId="65BD72B8" w14:textId="77777777" w:rsidR="00EB509E" w:rsidRPr="00E06538" w:rsidRDefault="00EB509E" w:rsidP="00EB509E">
      <w:pPr>
        <w:pStyle w:val="afd"/>
        <w:numPr>
          <w:ilvl w:val="0"/>
          <w:numId w:val="28"/>
        </w:numPr>
        <w:spacing w:before="0" w:beforeAutospacing="0" w:after="240" w:afterAutospacing="0"/>
        <w:ind w:left="475"/>
        <w:jc w:val="both"/>
        <w:rPr>
          <w:rFonts w:eastAsiaTheme="minorHAnsi"/>
          <w:kern w:val="2"/>
          <w:lang w:val="uk-UA" w:eastAsia="en-US"/>
        </w:rPr>
      </w:pPr>
      <w:r w:rsidRPr="00E06538">
        <w:rPr>
          <w:rFonts w:eastAsiaTheme="minorHAnsi"/>
          <w:kern w:val="2"/>
          <w:lang w:val="uk-UA" w:eastAsia="en-US"/>
        </w:rPr>
        <w:t>ВППС може до початку судового засідання надати головуючому судді стислий висновок у письмовій чи усній формі щодо певного свідка або потерпілого, особливо якщо за висновком ВППС дача свідком показань може спричинити в нього вкрай небажану емоційну реакцію та нанести додаткову шкоду його ментальному здоров’ю.</w:t>
      </w:r>
    </w:p>
    <w:p w14:paraId="2FE6E299" w14:textId="77777777" w:rsidR="00EB509E" w:rsidRPr="00E06538" w:rsidRDefault="00EB509E" w:rsidP="00EB509E">
      <w:pPr>
        <w:pStyle w:val="afd"/>
        <w:numPr>
          <w:ilvl w:val="0"/>
          <w:numId w:val="28"/>
        </w:numPr>
        <w:spacing w:before="0" w:beforeAutospacing="0" w:after="240" w:afterAutospacing="0"/>
        <w:ind w:left="475"/>
        <w:jc w:val="both"/>
        <w:rPr>
          <w:rFonts w:eastAsiaTheme="minorHAnsi"/>
          <w:kern w:val="2"/>
          <w:lang w:val="uk-UA" w:eastAsia="en-US"/>
        </w:rPr>
      </w:pPr>
      <w:r w:rsidRPr="00E06538">
        <w:rPr>
          <w:rFonts w:eastAsiaTheme="minorHAnsi"/>
          <w:kern w:val="2"/>
          <w:lang w:val="uk-UA" w:eastAsia="en-US"/>
        </w:rPr>
        <w:t>ВППС може інформувати головуючого суддю, прокурора або адвоката (залежно від випадку) з приводу будь-якого питання, що стосується безпеки чи захисту потерпілих і свідків, з метою вчинення ними певної дії.</w:t>
      </w:r>
    </w:p>
    <w:p w14:paraId="478FD4AF" w14:textId="77777777" w:rsidR="00EB509E" w:rsidRPr="00E06538" w:rsidRDefault="00EB509E" w:rsidP="00EB509E">
      <w:pPr>
        <w:pStyle w:val="afd"/>
        <w:numPr>
          <w:ilvl w:val="0"/>
          <w:numId w:val="28"/>
        </w:numPr>
        <w:spacing w:before="0" w:beforeAutospacing="0" w:after="240" w:afterAutospacing="0"/>
        <w:ind w:left="475"/>
        <w:jc w:val="both"/>
        <w:rPr>
          <w:rFonts w:eastAsiaTheme="minorHAnsi"/>
          <w:kern w:val="2"/>
          <w:lang w:val="uk-UA" w:eastAsia="en-US"/>
        </w:rPr>
      </w:pPr>
      <w:r w:rsidRPr="00E06538">
        <w:rPr>
          <w:rFonts w:eastAsiaTheme="minorHAnsi"/>
          <w:kern w:val="2"/>
          <w:lang w:val="uk-UA" w:eastAsia="en-US"/>
        </w:rPr>
        <w:t xml:space="preserve">ВППС напередодні судових засідань уточнюють у секретаря судового засідання інформацію, чи відбудеться судове засідання і у разі його зняття з розгляду – негайно про це повідомляє потерпілих та свідків. </w:t>
      </w:r>
    </w:p>
    <w:p w14:paraId="73DF13E4" w14:textId="77777777" w:rsidR="00EB509E" w:rsidRPr="00E06538" w:rsidRDefault="00EB509E" w:rsidP="00EB509E">
      <w:pPr>
        <w:pStyle w:val="afd"/>
        <w:numPr>
          <w:ilvl w:val="0"/>
          <w:numId w:val="28"/>
        </w:numPr>
        <w:spacing w:before="0" w:beforeAutospacing="0" w:after="240" w:afterAutospacing="0"/>
        <w:ind w:left="475"/>
        <w:jc w:val="both"/>
        <w:rPr>
          <w:rFonts w:eastAsiaTheme="minorHAnsi"/>
          <w:kern w:val="2"/>
          <w:lang w:val="uk-UA" w:eastAsia="en-US"/>
        </w:rPr>
      </w:pPr>
      <w:r w:rsidRPr="00E06538">
        <w:rPr>
          <w:rFonts w:eastAsiaTheme="minorHAnsi"/>
          <w:kern w:val="2"/>
          <w:lang w:val="uk-UA" w:eastAsia="en-US"/>
        </w:rPr>
        <w:lastRenderedPageBreak/>
        <w:t>Працівники ВППС завжди додержуються принципу конфіденційності щодо будь-якої інформації про потерпілих, свідків, судового провадження та діяльності ВППС.</w:t>
      </w:r>
    </w:p>
    <w:p w14:paraId="500AF542" w14:textId="77777777" w:rsidR="00EB509E" w:rsidRPr="00E06538" w:rsidRDefault="00EB509E" w:rsidP="00EB509E">
      <w:pPr>
        <w:pStyle w:val="afd"/>
        <w:numPr>
          <w:ilvl w:val="0"/>
          <w:numId w:val="28"/>
        </w:numPr>
        <w:spacing w:before="0" w:beforeAutospacing="0" w:after="240" w:afterAutospacing="0"/>
        <w:ind w:left="475"/>
        <w:jc w:val="both"/>
        <w:rPr>
          <w:rFonts w:eastAsiaTheme="minorHAnsi"/>
          <w:kern w:val="2"/>
          <w:lang w:val="uk-UA" w:eastAsia="en-US"/>
        </w:rPr>
      </w:pPr>
      <w:r w:rsidRPr="00E06538">
        <w:rPr>
          <w:rFonts w:eastAsiaTheme="minorHAnsi"/>
          <w:kern w:val="2"/>
          <w:lang w:val="uk-UA" w:eastAsia="en-US"/>
        </w:rPr>
        <w:t xml:space="preserve">ВППС забезпечують </w:t>
      </w:r>
      <w:r>
        <w:rPr>
          <w:rFonts w:eastAsiaTheme="minorHAnsi"/>
          <w:kern w:val="2"/>
          <w:lang w:val="uk-UA" w:eastAsia="en-US"/>
        </w:rPr>
        <w:t>не</w:t>
      </w:r>
      <w:r w:rsidRPr="00EA2A31">
        <w:rPr>
          <w:rFonts w:eastAsiaTheme="minorHAnsi"/>
          <w:kern w:val="2"/>
          <w:lang w:val="uk-UA" w:eastAsia="en-US"/>
        </w:rPr>
        <w:t>можливість контактувати свідкам між собою</w:t>
      </w:r>
      <w:r w:rsidRPr="00E06538">
        <w:rPr>
          <w:rFonts w:eastAsiaTheme="minorHAnsi"/>
          <w:kern w:val="2"/>
          <w:lang w:val="uk-UA" w:eastAsia="en-US"/>
        </w:rPr>
        <w:t>, які перебувають у приміщенні суду одночасно.</w:t>
      </w:r>
    </w:p>
    <w:p w14:paraId="4F6FC050" w14:textId="77777777" w:rsidR="00EB509E" w:rsidRPr="00E06538" w:rsidRDefault="00EB509E" w:rsidP="00EB509E">
      <w:pPr>
        <w:pStyle w:val="afd"/>
        <w:numPr>
          <w:ilvl w:val="0"/>
          <w:numId w:val="28"/>
        </w:numPr>
        <w:spacing w:before="0" w:beforeAutospacing="0" w:after="240" w:afterAutospacing="0"/>
        <w:ind w:left="475"/>
        <w:jc w:val="both"/>
        <w:rPr>
          <w:rFonts w:eastAsiaTheme="minorHAnsi"/>
          <w:kern w:val="2"/>
          <w:lang w:val="uk-UA" w:eastAsia="en-US"/>
        </w:rPr>
      </w:pPr>
      <w:r w:rsidRPr="00E06538">
        <w:rPr>
          <w:rFonts w:eastAsiaTheme="minorHAnsi"/>
          <w:kern w:val="2"/>
          <w:lang w:val="uk-UA" w:eastAsia="en-US"/>
        </w:rPr>
        <w:t xml:space="preserve">ВППС поводиться з усіма свідками неупереджено, </w:t>
      </w:r>
      <w:proofErr w:type="spellStart"/>
      <w:r w:rsidRPr="00E06538">
        <w:rPr>
          <w:rFonts w:eastAsiaTheme="minorHAnsi"/>
          <w:kern w:val="2"/>
          <w:lang w:val="uk-UA" w:eastAsia="en-US"/>
        </w:rPr>
        <w:t>професійно</w:t>
      </w:r>
      <w:proofErr w:type="spellEnd"/>
      <w:r w:rsidRPr="00E06538">
        <w:rPr>
          <w:rFonts w:eastAsiaTheme="minorHAnsi"/>
          <w:kern w:val="2"/>
          <w:lang w:val="uk-UA" w:eastAsia="en-US"/>
        </w:rPr>
        <w:t>, чемно, поважно та чутливо.</w:t>
      </w:r>
    </w:p>
    <w:p w14:paraId="0D31A704" w14:textId="77777777" w:rsidR="00EB509E" w:rsidRPr="00E06538" w:rsidRDefault="00EB509E" w:rsidP="00EB509E">
      <w:pPr>
        <w:pStyle w:val="afd"/>
        <w:numPr>
          <w:ilvl w:val="0"/>
          <w:numId w:val="28"/>
        </w:numPr>
        <w:spacing w:before="0" w:beforeAutospacing="0" w:after="240" w:afterAutospacing="0"/>
        <w:ind w:left="475"/>
        <w:jc w:val="both"/>
        <w:rPr>
          <w:rFonts w:eastAsiaTheme="minorHAnsi"/>
          <w:kern w:val="2"/>
          <w:lang w:val="uk-UA" w:eastAsia="en-US"/>
        </w:rPr>
      </w:pPr>
      <w:r w:rsidRPr="00E06538">
        <w:rPr>
          <w:rFonts w:eastAsiaTheme="minorHAnsi"/>
          <w:kern w:val="2"/>
          <w:lang w:val="uk-UA" w:eastAsia="en-US"/>
        </w:rPr>
        <w:t xml:space="preserve">ВППС завжди поважає інтереси потерпілих і свідків та додержується </w:t>
      </w:r>
      <w:r>
        <w:rPr>
          <w:rFonts w:eastAsiaTheme="minorHAnsi"/>
          <w:kern w:val="2"/>
          <w:lang w:val="uk-UA" w:eastAsia="en-US"/>
        </w:rPr>
        <w:t xml:space="preserve">принципу </w:t>
      </w:r>
      <w:r w:rsidRPr="00E06538">
        <w:rPr>
          <w:rFonts w:eastAsiaTheme="minorHAnsi"/>
          <w:kern w:val="2"/>
          <w:lang w:val="uk-UA" w:eastAsia="en-US"/>
        </w:rPr>
        <w:t>нейтралітету.</w:t>
      </w:r>
    </w:p>
    <w:p w14:paraId="44E0F1C9" w14:textId="77777777" w:rsidR="00EB509E" w:rsidRPr="00E06538" w:rsidRDefault="00EB509E" w:rsidP="00EB509E">
      <w:pPr>
        <w:pStyle w:val="afd"/>
        <w:numPr>
          <w:ilvl w:val="0"/>
          <w:numId w:val="28"/>
        </w:numPr>
        <w:spacing w:before="0" w:beforeAutospacing="0" w:after="240" w:afterAutospacing="0"/>
        <w:ind w:left="475"/>
        <w:jc w:val="both"/>
        <w:rPr>
          <w:rFonts w:eastAsiaTheme="minorHAnsi"/>
          <w:kern w:val="2"/>
          <w:lang w:val="uk-UA" w:eastAsia="en-US"/>
        </w:rPr>
      </w:pPr>
      <w:r w:rsidRPr="00E06538">
        <w:rPr>
          <w:rFonts w:eastAsiaTheme="minorHAnsi"/>
          <w:kern w:val="2"/>
          <w:lang w:val="uk-UA" w:eastAsia="en-US"/>
        </w:rPr>
        <w:t>ВППС формує пакет інформаційних матеріалів з метою точного і достатнього інформування потерпілих і свідків, яких викликали до суду (у тому числі до іншого приміщення суду), про їхні права та обов’язки під час дачі показань; пакет містить також практичну інформацію про доступну їм організаційну, адміністративну та психологічну допомогу, пов’язану з відвіданням ними суду.</w:t>
      </w:r>
    </w:p>
    <w:p w14:paraId="04A881BE" w14:textId="77777777" w:rsidR="00EB509E" w:rsidRPr="00E06538" w:rsidRDefault="00EB509E" w:rsidP="00EB509E">
      <w:pPr>
        <w:pStyle w:val="afd"/>
        <w:numPr>
          <w:ilvl w:val="0"/>
          <w:numId w:val="28"/>
        </w:numPr>
        <w:spacing w:before="0" w:beforeAutospacing="0" w:after="240" w:afterAutospacing="0"/>
        <w:ind w:left="475"/>
        <w:jc w:val="both"/>
        <w:rPr>
          <w:rFonts w:eastAsiaTheme="minorHAnsi"/>
          <w:kern w:val="2"/>
          <w:lang w:val="uk-UA" w:eastAsia="en-US"/>
        </w:rPr>
      </w:pPr>
      <w:r w:rsidRPr="00E06538">
        <w:rPr>
          <w:rFonts w:eastAsiaTheme="minorHAnsi"/>
          <w:kern w:val="2"/>
          <w:lang w:val="uk-UA" w:eastAsia="en-US"/>
        </w:rPr>
        <w:t xml:space="preserve">ВППС надає допомогу не тільки у приміщенні суду, де буде відбуватися судове засідання, але і за можливості у приміщенні суду, з якого буде допитаний потерпілий чи свідок по відеоконференції. </w:t>
      </w:r>
    </w:p>
    <w:p w14:paraId="4F8601B5" w14:textId="77777777" w:rsidR="00EB509E" w:rsidRPr="00E06538" w:rsidRDefault="00EB509E" w:rsidP="00EB509E">
      <w:pPr>
        <w:pStyle w:val="afd"/>
        <w:numPr>
          <w:ilvl w:val="0"/>
          <w:numId w:val="28"/>
        </w:numPr>
        <w:spacing w:before="0" w:beforeAutospacing="0" w:after="240" w:afterAutospacing="0"/>
        <w:ind w:left="475"/>
        <w:jc w:val="both"/>
        <w:rPr>
          <w:rFonts w:eastAsiaTheme="minorHAnsi"/>
          <w:kern w:val="2"/>
          <w:lang w:val="uk-UA" w:eastAsia="en-US"/>
        </w:rPr>
      </w:pPr>
      <w:r w:rsidRPr="00E06538">
        <w:rPr>
          <w:rFonts w:eastAsiaTheme="minorHAnsi"/>
          <w:kern w:val="2"/>
          <w:lang w:val="uk-UA" w:eastAsia="en-US"/>
        </w:rPr>
        <w:t xml:space="preserve">З дозволу головуючого судді працівники ВППС можуть: супроводжувати потерпілих і свідків під час дачі показань з метою надання їм емоційної підтримки (у тому числі до іншого приміщення суду); під час слухання надавати судді рекомендації щодо вжиття заходів для </w:t>
      </w:r>
      <w:r>
        <w:rPr>
          <w:rFonts w:eastAsiaTheme="minorHAnsi"/>
          <w:kern w:val="2"/>
          <w:lang w:val="uk-UA" w:eastAsia="en-US"/>
        </w:rPr>
        <w:t xml:space="preserve">забезпечення психологічного добробуту </w:t>
      </w:r>
      <w:r w:rsidRPr="00391659">
        <w:rPr>
          <w:rFonts w:eastAsiaTheme="minorHAnsi"/>
          <w:kern w:val="2"/>
          <w:lang w:val="uk-UA" w:eastAsia="en-US"/>
        </w:rPr>
        <w:t>потерпілих</w:t>
      </w:r>
      <w:r w:rsidRPr="00E06538">
        <w:rPr>
          <w:rFonts w:eastAsiaTheme="minorHAnsi"/>
          <w:kern w:val="2"/>
          <w:lang w:val="uk-UA" w:eastAsia="en-US"/>
        </w:rPr>
        <w:t xml:space="preserve"> і свідків.</w:t>
      </w:r>
    </w:p>
    <w:p w14:paraId="62FC529F" w14:textId="77777777" w:rsidR="00EB509E" w:rsidRDefault="00EB509E" w:rsidP="00EB509E">
      <w:pPr>
        <w:pStyle w:val="afd"/>
        <w:numPr>
          <w:ilvl w:val="0"/>
          <w:numId w:val="28"/>
        </w:numPr>
        <w:spacing w:before="0" w:beforeAutospacing="0" w:after="0" w:afterAutospacing="0"/>
        <w:jc w:val="both"/>
        <w:rPr>
          <w:rFonts w:eastAsiaTheme="minorHAnsi"/>
          <w:kern w:val="2"/>
          <w:lang w:val="uk-UA" w:eastAsia="en-US"/>
        </w:rPr>
      </w:pPr>
      <w:r w:rsidRPr="00E06538">
        <w:rPr>
          <w:rFonts w:eastAsiaTheme="minorHAnsi"/>
          <w:kern w:val="2"/>
          <w:lang w:val="uk-UA" w:eastAsia="en-US"/>
        </w:rPr>
        <w:t xml:space="preserve">ВППС не має права обговорювати з потерпілими </w:t>
      </w:r>
      <w:r>
        <w:rPr>
          <w:rFonts w:eastAsiaTheme="minorHAnsi"/>
          <w:kern w:val="2"/>
          <w:lang w:val="uk-UA" w:eastAsia="en-US"/>
        </w:rPr>
        <w:t>та</w:t>
      </w:r>
      <w:r w:rsidRPr="00E06538">
        <w:rPr>
          <w:rFonts w:eastAsiaTheme="minorHAnsi"/>
          <w:kern w:val="2"/>
          <w:lang w:val="uk-UA" w:eastAsia="en-US"/>
        </w:rPr>
        <w:t xml:space="preserve"> свідками які б то не були питання, пов’язані з доказами у справі, а також надавати поради з приводу надання чи ненадання показань про </w:t>
      </w:r>
      <w:r>
        <w:rPr>
          <w:rFonts w:eastAsiaTheme="minorHAnsi"/>
          <w:kern w:val="2"/>
          <w:lang w:val="uk-UA" w:eastAsia="en-US"/>
        </w:rPr>
        <w:t xml:space="preserve">окремі </w:t>
      </w:r>
      <w:r w:rsidRPr="00E06538">
        <w:rPr>
          <w:rFonts w:eastAsiaTheme="minorHAnsi"/>
          <w:kern w:val="2"/>
          <w:lang w:val="uk-UA" w:eastAsia="en-US"/>
        </w:rPr>
        <w:t>факти, а також певних відповідей на питання сторін провадження та суду.</w:t>
      </w:r>
    </w:p>
    <w:p w14:paraId="04FA7DC0" w14:textId="77777777" w:rsidR="00EB509E" w:rsidRPr="00E06538" w:rsidRDefault="00EB509E" w:rsidP="00EB509E">
      <w:pPr>
        <w:pStyle w:val="afd"/>
        <w:spacing w:before="0" w:beforeAutospacing="0" w:after="0" w:afterAutospacing="0"/>
        <w:jc w:val="both"/>
        <w:rPr>
          <w:rFonts w:eastAsiaTheme="minorHAnsi"/>
          <w:kern w:val="2"/>
          <w:lang w:val="uk-UA" w:eastAsia="en-US"/>
        </w:rPr>
      </w:pPr>
    </w:p>
    <w:p w14:paraId="18B6D604" w14:textId="77777777" w:rsidR="00EB509E" w:rsidRDefault="00EB509E" w:rsidP="00EB509E">
      <w:pPr>
        <w:pStyle w:val="afd"/>
        <w:numPr>
          <w:ilvl w:val="0"/>
          <w:numId w:val="28"/>
        </w:numPr>
        <w:spacing w:before="0" w:beforeAutospacing="0" w:after="0" w:afterAutospacing="0"/>
        <w:jc w:val="both"/>
        <w:rPr>
          <w:rFonts w:eastAsiaTheme="minorHAnsi"/>
          <w:kern w:val="2"/>
          <w:lang w:val="uk-UA" w:eastAsia="en-US"/>
        </w:rPr>
      </w:pPr>
      <w:r w:rsidRPr="00E06538">
        <w:rPr>
          <w:rFonts w:eastAsiaTheme="minorHAnsi"/>
          <w:kern w:val="2"/>
          <w:lang w:val="uk-UA" w:eastAsia="en-US"/>
        </w:rPr>
        <w:t xml:space="preserve">На будь-якому етапі ВППС може обговорювати з </w:t>
      </w:r>
      <w:r w:rsidRPr="005D0DB8">
        <w:rPr>
          <w:rFonts w:eastAsiaTheme="minorHAnsi"/>
          <w:kern w:val="2"/>
          <w:lang w:val="uk-UA" w:eastAsia="en-US"/>
        </w:rPr>
        <w:t>прокурором</w:t>
      </w:r>
      <w:r>
        <w:rPr>
          <w:rFonts w:eastAsiaTheme="minorHAnsi"/>
          <w:kern w:val="2"/>
          <w:lang w:val="uk-UA" w:eastAsia="en-US"/>
        </w:rPr>
        <w:t xml:space="preserve"> </w:t>
      </w:r>
      <w:r w:rsidRPr="00E06538">
        <w:rPr>
          <w:rFonts w:eastAsiaTheme="minorHAnsi"/>
          <w:kern w:val="2"/>
          <w:lang w:val="uk-UA" w:eastAsia="en-US"/>
        </w:rPr>
        <w:t xml:space="preserve">та/або </w:t>
      </w:r>
      <w:r>
        <w:rPr>
          <w:rFonts w:eastAsiaTheme="minorHAnsi"/>
          <w:kern w:val="2"/>
          <w:lang w:val="uk-UA" w:eastAsia="en-US"/>
        </w:rPr>
        <w:t xml:space="preserve">представником </w:t>
      </w:r>
      <w:r w:rsidRPr="00E06538">
        <w:rPr>
          <w:rFonts w:eastAsiaTheme="minorHAnsi"/>
          <w:kern w:val="2"/>
          <w:lang w:val="uk-UA" w:eastAsia="en-US"/>
        </w:rPr>
        <w:t>Координаційн</w:t>
      </w:r>
      <w:r>
        <w:rPr>
          <w:rFonts w:eastAsiaTheme="minorHAnsi"/>
          <w:kern w:val="2"/>
          <w:lang w:val="uk-UA" w:eastAsia="en-US"/>
        </w:rPr>
        <w:t>ого</w:t>
      </w:r>
      <w:r w:rsidRPr="00E06538">
        <w:rPr>
          <w:rFonts w:eastAsiaTheme="minorHAnsi"/>
          <w:kern w:val="2"/>
          <w:lang w:val="uk-UA" w:eastAsia="en-US"/>
        </w:rPr>
        <w:t xml:space="preserve"> центр</w:t>
      </w:r>
      <w:r>
        <w:rPr>
          <w:rFonts w:eastAsiaTheme="minorHAnsi"/>
          <w:kern w:val="2"/>
          <w:lang w:val="uk-UA" w:eastAsia="en-US"/>
        </w:rPr>
        <w:t>у</w:t>
      </w:r>
      <w:r w:rsidRPr="00E06538">
        <w:rPr>
          <w:rFonts w:eastAsiaTheme="minorHAnsi"/>
          <w:kern w:val="2"/>
          <w:lang w:val="uk-UA" w:eastAsia="en-US"/>
        </w:rPr>
        <w:t xml:space="preserve"> чи адвокатом питання, що стосуються викликаних ними потерпілих /свідків, а саме їхнього психологічного стану або інших специфічних потреб, які необхідно вирішити для їх повноцінної участі у судовому процесі.</w:t>
      </w:r>
    </w:p>
    <w:p w14:paraId="393D11D3" w14:textId="77777777" w:rsidR="00EB509E" w:rsidRPr="00EA2A31" w:rsidRDefault="00EB509E" w:rsidP="00EB509E">
      <w:pPr>
        <w:pStyle w:val="af5"/>
        <w:rPr>
          <w:lang w:val="ru-RU"/>
        </w:rPr>
      </w:pPr>
    </w:p>
    <w:p w14:paraId="76E1923B" w14:textId="77777777" w:rsidR="00EB509E" w:rsidRPr="00EA2A31" w:rsidRDefault="00EB509E" w:rsidP="00EB509E">
      <w:pPr>
        <w:pStyle w:val="afd"/>
        <w:numPr>
          <w:ilvl w:val="0"/>
          <w:numId w:val="28"/>
        </w:numPr>
        <w:spacing w:before="0" w:beforeAutospacing="0" w:after="0" w:afterAutospacing="0"/>
        <w:jc w:val="both"/>
        <w:rPr>
          <w:rFonts w:eastAsiaTheme="minorHAnsi"/>
          <w:kern w:val="2"/>
          <w:lang w:val="uk-UA" w:eastAsia="en-US"/>
        </w:rPr>
      </w:pPr>
      <w:r w:rsidRPr="00EA2A31">
        <w:rPr>
          <w:rFonts w:eastAsiaTheme="minorHAnsi"/>
          <w:kern w:val="2"/>
          <w:lang w:val="uk-UA" w:eastAsia="en-US"/>
        </w:rPr>
        <w:t xml:space="preserve">ВППС у разі отримання інформації щодо звільнення обвинуваченого з-під варти повідомляє про це потерпілих та свідків. </w:t>
      </w:r>
    </w:p>
    <w:p w14:paraId="46B3E5AF" w14:textId="5CE3760A" w:rsidR="00EA2A31" w:rsidRDefault="00EA2A31" w:rsidP="00EB509E">
      <w:pPr>
        <w:pStyle w:val="afd"/>
        <w:spacing w:before="0" w:beforeAutospacing="0" w:after="0" w:afterAutospacing="0"/>
        <w:ind w:left="473"/>
        <w:jc w:val="both"/>
        <w:rPr>
          <w:rFonts w:eastAsiaTheme="minorHAnsi"/>
          <w:kern w:val="2"/>
          <w:lang w:val="uk-UA" w:eastAsia="en-US"/>
        </w:rPr>
      </w:pPr>
      <w:r>
        <w:rPr>
          <w:rFonts w:eastAsiaTheme="minorHAnsi"/>
          <w:kern w:val="2"/>
          <w:lang w:val="uk-UA" w:eastAsia="en-US"/>
        </w:rPr>
        <w:br w:type="page"/>
      </w:r>
    </w:p>
    <w:p w14:paraId="7E7F34F9" w14:textId="77777777" w:rsidR="00EB509E" w:rsidRPr="00E06538" w:rsidRDefault="00EB509E" w:rsidP="00EB509E">
      <w:pPr>
        <w:pStyle w:val="1"/>
        <w:rPr>
          <w:rFonts w:eastAsiaTheme="minorHAnsi"/>
          <w:lang w:val="uk-UA"/>
        </w:rPr>
      </w:pPr>
      <w:bookmarkStart w:id="16" w:name="_Toc179472218"/>
      <w:r w:rsidRPr="00E06538">
        <w:rPr>
          <w:rFonts w:ascii="Calibri" w:eastAsiaTheme="minorHAnsi" w:hAnsi="Calibri" w:cs="Calibri"/>
          <w:lang w:val="uk-UA"/>
        </w:rPr>
        <w:lastRenderedPageBreak/>
        <w:t>Розділ</w:t>
      </w:r>
      <w:r w:rsidRPr="00E06538">
        <w:rPr>
          <w:rFonts w:eastAsiaTheme="minorHAnsi"/>
          <w:lang w:val="uk-UA"/>
        </w:rPr>
        <w:t xml:space="preserve"> </w:t>
      </w:r>
      <w:r>
        <w:rPr>
          <w:rFonts w:ascii="Calibri" w:hAnsi="Calibri" w:cs="Calibri"/>
          <w:lang w:val="uk-UA"/>
        </w:rPr>
        <w:t>Х</w:t>
      </w:r>
      <w:r w:rsidRPr="00E06538">
        <w:t>I</w:t>
      </w:r>
      <w:r w:rsidRPr="00E06538">
        <w:rPr>
          <w:rFonts w:eastAsiaTheme="minorHAnsi"/>
          <w:lang w:val="uk-UA"/>
        </w:rPr>
        <w:t>I «</w:t>
      </w:r>
      <w:r w:rsidRPr="00E06538">
        <w:rPr>
          <w:rFonts w:ascii="Calibri" w:eastAsiaTheme="minorHAnsi" w:hAnsi="Calibri" w:cs="Calibri"/>
          <w:lang w:val="uk-UA"/>
        </w:rPr>
        <w:t>Опис</w:t>
      </w:r>
      <w:r w:rsidRPr="00E06538">
        <w:rPr>
          <w:rFonts w:eastAsiaTheme="minorHAnsi"/>
          <w:lang w:val="uk-UA"/>
        </w:rPr>
        <w:t xml:space="preserve"> </w:t>
      </w:r>
      <w:r w:rsidRPr="00E06538">
        <w:rPr>
          <w:rFonts w:ascii="Calibri" w:eastAsiaTheme="minorHAnsi" w:hAnsi="Calibri" w:cs="Calibri"/>
          <w:lang w:val="uk-UA"/>
        </w:rPr>
        <w:t>робочого</w:t>
      </w:r>
      <w:r w:rsidRPr="00E06538">
        <w:rPr>
          <w:rFonts w:eastAsiaTheme="minorHAnsi"/>
          <w:lang w:val="uk-UA"/>
        </w:rPr>
        <w:t xml:space="preserve"> </w:t>
      </w:r>
      <w:r w:rsidRPr="00E06538">
        <w:rPr>
          <w:rFonts w:ascii="Calibri" w:eastAsiaTheme="minorHAnsi" w:hAnsi="Calibri" w:cs="Calibri"/>
          <w:lang w:val="uk-UA"/>
        </w:rPr>
        <w:t>процесу</w:t>
      </w:r>
      <w:r w:rsidRPr="00E06538">
        <w:rPr>
          <w:rFonts w:eastAsiaTheme="minorHAnsi"/>
          <w:lang w:val="uk-UA"/>
        </w:rPr>
        <w:t xml:space="preserve"> </w:t>
      </w:r>
      <w:r w:rsidRPr="00E06538">
        <w:rPr>
          <w:rFonts w:ascii="Calibri" w:eastAsiaTheme="minorHAnsi" w:hAnsi="Calibri" w:cs="Calibri"/>
          <w:lang w:val="uk-UA"/>
        </w:rPr>
        <w:t>та</w:t>
      </w:r>
      <w:r w:rsidRPr="00E06538">
        <w:rPr>
          <w:rFonts w:eastAsiaTheme="minorHAnsi"/>
          <w:lang w:val="uk-UA"/>
        </w:rPr>
        <w:t xml:space="preserve"> </w:t>
      </w:r>
      <w:r w:rsidRPr="00E06538">
        <w:rPr>
          <w:rFonts w:ascii="Calibri" w:eastAsiaTheme="minorHAnsi" w:hAnsi="Calibri" w:cs="Calibri"/>
          <w:lang w:val="uk-UA"/>
        </w:rPr>
        <w:t>внутрішніх</w:t>
      </w:r>
      <w:r w:rsidRPr="00E06538">
        <w:rPr>
          <w:rFonts w:eastAsiaTheme="minorHAnsi"/>
          <w:lang w:val="uk-UA"/>
        </w:rPr>
        <w:t xml:space="preserve"> </w:t>
      </w:r>
      <w:r w:rsidRPr="00E06538">
        <w:rPr>
          <w:rFonts w:ascii="Calibri" w:eastAsiaTheme="minorHAnsi" w:hAnsi="Calibri" w:cs="Calibri"/>
          <w:lang w:val="uk-UA"/>
        </w:rPr>
        <w:t>правил</w:t>
      </w:r>
      <w:r w:rsidRPr="00E06538">
        <w:rPr>
          <w:rFonts w:eastAsiaTheme="minorHAnsi" w:cs="Gill Sans MT"/>
          <w:lang w:val="uk-UA"/>
        </w:rPr>
        <w:t>»</w:t>
      </w:r>
      <w:r w:rsidRPr="00E06538">
        <w:rPr>
          <w:rStyle w:val="af1"/>
          <w:rFonts w:eastAsiaTheme="minorHAnsi"/>
          <w:b/>
          <w:bCs/>
          <w:kern w:val="2"/>
          <w:lang w:val="uk-UA"/>
        </w:rPr>
        <w:footnoteReference w:id="5"/>
      </w:r>
      <w:bookmarkEnd w:id="16"/>
    </w:p>
    <w:p w14:paraId="04B3EADD" w14:textId="77777777" w:rsidR="004955C8" w:rsidRDefault="004955C8" w:rsidP="00B865CC">
      <w:pPr>
        <w:pStyle w:val="2"/>
        <w:rPr>
          <w:rFonts w:ascii="Calibri" w:eastAsiaTheme="minorHAnsi" w:hAnsi="Calibri" w:cs="Calibri"/>
          <w:lang w:val="uk-UA"/>
        </w:rPr>
      </w:pPr>
    </w:p>
    <w:p w14:paraId="712042D1" w14:textId="17CF3F16" w:rsidR="00EB509E" w:rsidRPr="00E06538" w:rsidRDefault="00EB509E" w:rsidP="00B865CC">
      <w:pPr>
        <w:pStyle w:val="2"/>
        <w:rPr>
          <w:rFonts w:eastAsiaTheme="minorHAnsi"/>
          <w:lang w:val="uk-UA"/>
        </w:rPr>
      </w:pPr>
      <w:bookmarkStart w:id="17" w:name="_Toc179472219"/>
      <w:r w:rsidRPr="00E06538">
        <w:rPr>
          <w:rFonts w:ascii="Calibri" w:eastAsiaTheme="minorHAnsi" w:hAnsi="Calibri" w:cs="Calibri"/>
          <w:lang w:val="uk-UA"/>
        </w:rPr>
        <w:t>До</w:t>
      </w:r>
      <w:r w:rsidRPr="00E06538">
        <w:rPr>
          <w:rFonts w:eastAsiaTheme="minorHAnsi"/>
          <w:lang w:val="uk-UA"/>
        </w:rPr>
        <w:t xml:space="preserve"> </w:t>
      </w:r>
      <w:r w:rsidRPr="00E06538">
        <w:rPr>
          <w:rFonts w:ascii="Calibri" w:eastAsiaTheme="minorHAnsi" w:hAnsi="Calibri" w:cs="Calibri"/>
          <w:lang w:val="uk-UA"/>
        </w:rPr>
        <w:t>прибуття</w:t>
      </w:r>
      <w:r w:rsidRPr="00E06538">
        <w:rPr>
          <w:rFonts w:eastAsiaTheme="minorHAnsi"/>
          <w:lang w:val="uk-UA"/>
        </w:rPr>
        <w:t xml:space="preserve"> </w:t>
      </w:r>
      <w:r w:rsidRPr="00E06538">
        <w:rPr>
          <w:rFonts w:ascii="Calibri" w:eastAsiaTheme="minorHAnsi" w:hAnsi="Calibri" w:cs="Calibri"/>
          <w:lang w:val="uk-UA"/>
        </w:rPr>
        <w:t>свідків</w:t>
      </w:r>
      <w:r w:rsidRPr="00E06538">
        <w:rPr>
          <w:rFonts w:eastAsiaTheme="minorHAnsi"/>
          <w:lang w:val="uk-UA"/>
        </w:rPr>
        <w:t xml:space="preserve"> </w:t>
      </w:r>
      <w:r w:rsidRPr="00E06538">
        <w:rPr>
          <w:rFonts w:ascii="Calibri" w:eastAsiaTheme="minorHAnsi" w:hAnsi="Calibri" w:cs="Calibri"/>
          <w:lang w:val="uk-UA"/>
        </w:rPr>
        <w:t>та</w:t>
      </w:r>
      <w:r w:rsidRPr="00E06538">
        <w:rPr>
          <w:rFonts w:eastAsiaTheme="minorHAnsi"/>
          <w:lang w:val="uk-UA"/>
        </w:rPr>
        <w:t xml:space="preserve"> </w:t>
      </w:r>
      <w:r w:rsidRPr="00E06538">
        <w:rPr>
          <w:rFonts w:ascii="Calibri" w:eastAsiaTheme="minorHAnsi" w:hAnsi="Calibri" w:cs="Calibri"/>
          <w:lang w:val="uk-UA"/>
        </w:rPr>
        <w:t>потерпілих</w:t>
      </w:r>
      <w:r w:rsidRPr="00E06538">
        <w:rPr>
          <w:rFonts w:eastAsiaTheme="minorHAnsi"/>
          <w:lang w:val="uk-UA"/>
        </w:rPr>
        <w:t xml:space="preserve"> </w:t>
      </w:r>
      <w:r w:rsidRPr="00E06538">
        <w:rPr>
          <w:rFonts w:ascii="Calibri" w:eastAsiaTheme="minorHAnsi" w:hAnsi="Calibri" w:cs="Calibri"/>
          <w:lang w:val="uk-UA"/>
        </w:rPr>
        <w:t>безпосередньо</w:t>
      </w:r>
      <w:r w:rsidRPr="00E06538">
        <w:rPr>
          <w:rFonts w:eastAsiaTheme="minorHAnsi"/>
          <w:lang w:val="uk-UA"/>
        </w:rPr>
        <w:t xml:space="preserve"> </w:t>
      </w:r>
      <w:r w:rsidRPr="00E06538">
        <w:rPr>
          <w:rFonts w:ascii="Calibri" w:eastAsiaTheme="minorHAnsi" w:hAnsi="Calibri" w:cs="Calibri"/>
          <w:lang w:val="uk-UA"/>
        </w:rPr>
        <w:t>до</w:t>
      </w:r>
      <w:r w:rsidRPr="00E06538">
        <w:rPr>
          <w:rFonts w:eastAsiaTheme="minorHAnsi"/>
          <w:lang w:val="uk-UA"/>
        </w:rPr>
        <w:t xml:space="preserve"> </w:t>
      </w:r>
      <w:r w:rsidRPr="00E06538">
        <w:rPr>
          <w:rFonts w:ascii="Calibri" w:eastAsiaTheme="minorHAnsi" w:hAnsi="Calibri" w:cs="Calibri"/>
          <w:lang w:val="uk-UA"/>
        </w:rPr>
        <w:t>суду</w:t>
      </w:r>
      <w:bookmarkEnd w:id="17"/>
      <w:r w:rsidRPr="00E06538">
        <w:rPr>
          <w:rFonts w:eastAsiaTheme="minorHAnsi"/>
          <w:lang w:val="uk-UA"/>
        </w:rPr>
        <w:t xml:space="preserve">  </w:t>
      </w:r>
    </w:p>
    <w:p w14:paraId="7DB0509F" w14:textId="77777777" w:rsidR="00EB509E" w:rsidRPr="00E06538" w:rsidRDefault="00EB509E" w:rsidP="00EB509E">
      <w:pPr>
        <w:pStyle w:val="afd"/>
        <w:keepNext/>
        <w:numPr>
          <w:ilvl w:val="0"/>
          <w:numId w:val="29"/>
        </w:numPr>
        <w:spacing w:after="240" w:afterAutospacing="0"/>
        <w:ind w:left="1195"/>
        <w:jc w:val="both"/>
        <w:rPr>
          <w:rFonts w:eastAsiaTheme="minorHAnsi"/>
          <w:kern w:val="2"/>
          <w:lang w:val="uk-UA" w:eastAsia="en-US"/>
        </w:rPr>
      </w:pPr>
      <w:r w:rsidRPr="00E06538">
        <w:rPr>
          <w:rFonts w:eastAsiaTheme="minorHAnsi"/>
          <w:kern w:val="2"/>
          <w:lang w:val="uk-UA" w:eastAsia="en-US"/>
        </w:rPr>
        <w:t xml:space="preserve">Після отримання обвинувального акту з додатками (реєстру матеріалів досудового розслідування) секретар судового засідання надсилає повістки і </w:t>
      </w:r>
      <w:proofErr w:type="spellStart"/>
      <w:r w:rsidRPr="00E06538">
        <w:rPr>
          <w:rFonts w:eastAsiaTheme="minorHAnsi"/>
          <w:kern w:val="2"/>
          <w:lang w:val="uk-UA" w:eastAsia="en-US"/>
        </w:rPr>
        <w:t>смс</w:t>
      </w:r>
      <w:proofErr w:type="spellEnd"/>
      <w:r w:rsidRPr="00E06538">
        <w:rPr>
          <w:rFonts w:eastAsiaTheme="minorHAnsi"/>
          <w:kern w:val="2"/>
          <w:lang w:val="uk-UA" w:eastAsia="en-US"/>
        </w:rPr>
        <w:t>-повідомлення потерпілим та надає ВППС інформацію про дату підготовчого судового засідання і відомості про потерпілих (їх адреси проживання та номери контактних телефонів).</w:t>
      </w:r>
    </w:p>
    <w:p w14:paraId="7011D7F9" w14:textId="77777777" w:rsidR="00EB509E" w:rsidRPr="00E06538" w:rsidRDefault="00EB509E" w:rsidP="00EB509E">
      <w:pPr>
        <w:pStyle w:val="afd"/>
        <w:keepNext/>
        <w:numPr>
          <w:ilvl w:val="0"/>
          <w:numId w:val="29"/>
        </w:numPr>
        <w:spacing w:after="240" w:afterAutospacing="0"/>
        <w:ind w:left="1195"/>
        <w:jc w:val="both"/>
        <w:rPr>
          <w:rFonts w:eastAsiaTheme="minorHAnsi"/>
          <w:kern w:val="2"/>
          <w:lang w:val="uk-UA" w:eastAsia="en-US"/>
        </w:rPr>
      </w:pPr>
      <w:r w:rsidRPr="00E06538">
        <w:rPr>
          <w:rFonts w:eastAsiaTheme="minorHAnsi"/>
          <w:kern w:val="2"/>
          <w:lang w:val="uk-UA" w:eastAsia="en-US"/>
        </w:rPr>
        <w:t xml:space="preserve">До підготовчого судового засідання представники ВППС здійснюють комунікацію з потерпілими, отримують та аналізують інформацію щодо можливості їхньої явки у підготовче судове засідання. </w:t>
      </w:r>
    </w:p>
    <w:p w14:paraId="7797612B" w14:textId="77777777" w:rsidR="00EB509E" w:rsidRPr="00E06538" w:rsidRDefault="00EB509E" w:rsidP="00EB509E">
      <w:pPr>
        <w:pStyle w:val="afd"/>
        <w:keepNext/>
        <w:numPr>
          <w:ilvl w:val="0"/>
          <w:numId w:val="29"/>
        </w:numPr>
        <w:spacing w:after="0"/>
        <w:jc w:val="both"/>
        <w:rPr>
          <w:rFonts w:eastAsiaTheme="minorHAnsi"/>
          <w:kern w:val="2"/>
          <w:lang w:val="uk-UA" w:eastAsia="en-US"/>
        </w:rPr>
      </w:pPr>
      <w:r>
        <w:rPr>
          <w:rFonts w:eastAsiaTheme="minorHAnsi"/>
          <w:kern w:val="2"/>
          <w:lang w:val="uk-UA" w:eastAsia="en-US"/>
        </w:rPr>
        <w:t xml:space="preserve">Під час підготовчого </w:t>
      </w:r>
      <w:r w:rsidRPr="00E06538">
        <w:rPr>
          <w:rFonts w:eastAsiaTheme="minorHAnsi"/>
          <w:kern w:val="2"/>
          <w:lang w:val="uk-UA" w:eastAsia="en-US"/>
        </w:rPr>
        <w:t>судово</w:t>
      </w:r>
      <w:r>
        <w:rPr>
          <w:rFonts w:eastAsiaTheme="minorHAnsi"/>
          <w:kern w:val="2"/>
          <w:lang w:val="uk-UA" w:eastAsia="en-US"/>
        </w:rPr>
        <w:t>го засідання</w:t>
      </w:r>
      <w:r w:rsidRPr="00E06538">
        <w:rPr>
          <w:rFonts w:eastAsiaTheme="minorHAnsi"/>
          <w:kern w:val="2"/>
          <w:lang w:val="uk-UA" w:eastAsia="en-US"/>
        </w:rPr>
        <w:t xml:space="preserve"> (у разі відсутності потерпілих) представники ВППС під час обговорення графіку судових засідань  надають головуючому судді наявну інформацію щодо проблемних питань по прибуттю потерпілих та інформують про найбільш можливі варіанти допиту останніх (або в інші дати або по відеоконференції).</w:t>
      </w:r>
    </w:p>
    <w:p w14:paraId="05779640" w14:textId="77777777" w:rsidR="00EB509E" w:rsidRPr="004955C8" w:rsidRDefault="00EB509E" w:rsidP="00B865CC">
      <w:pPr>
        <w:pStyle w:val="2"/>
        <w:rPr>
          <w:rFonts w:ascii="Calibri" w:eastAsiaTheme="minorHAnsi" w:hAnsi="Calibri" w:cs="Calibri"/>
          <w:lang w:val="uk-UA"/>
        </w:rPr>
      </w:pPr>
      <w:bookmarkStart w:id="18" w:name="_Toc179472220"/>
      <w:r w:rsidRPr="00E06538">
        <w:rPr>
          <w:rFonts w:ascii="Calibri" w:eastAsiaTheme="minorHAnsi" w:hAnsi="Calibri" w:cs="Calibri"/>
          <w:lang w:val="uk-UA"/>
        </w:rPr>
        <w:t>Після</w:t>
      </w:r>
      <w:r w:rsidRPr="00E06538">
        <w:rPr>
          <w:rFonts w:eastAsiaTheme="minorHAnsi"/>
          <w:lang w:val="uk-UA"/>
        </w:rPr>
        <w:t xml:space="preserve"> </w:t>
      </w:r>
      <w:r w:rsidRPr="00E06538">
        <w:rPr>
          <w:rFonts w:ascii="Calibri" w:eastAsiaTheme="minorHAnsi" w:hAnsi="Calibri" w:cs="Calibri"/>
          <w:lang w:val="uk-UA"/>
        </w:rPr>
        <w:t>першого</w:t>
      </w:r>
      <w:r w:rsidRPr="00E06538">
        <w:rPr>
          <w:rFonts w:eastAsiaTheme="minorHAnsi"/>
          <w:lang w:val="uk-UA"/>
        </w:rPr>
        <w:t xml:space="preserve"> </w:t>
      </w:r>
      <w:r w:rsidRPr="00E06538">
        <w:rPr>
          <w:rFonts w:ascii="Calibri" w:eastAsiaTheme="minorHAnsi" w:hAnsi="Calibri" w:cs="Calibri"/>
          <w:lang w:val="uk-UA"/>
        </w:rPr>
        <w:t>судового</w:t>
      </w:r>
      <w:r w:rsidRPr="00E06538">
        <w:rPr>
          <w:rFonts w:eastAsiaTheme="minorHAnsi"/>
          <w:lang w:val="uk-UA"/>
        </w:rPr>
        <w:t xml:space="preserve"> </w:t>
      </w:r>
      <w:r w:rsidRPr="00E06538">
        <w:rPr>
          <w:rFonts w:ascii="Calibri" w:eastAsiaTheme="minorHAnsi" w:hAnsi="Calibri" w:cs="Calibri"/>
          <w:lang w:val="uk-UA"/>
        </w:rPr>
        <w:t>засідання</w:t>
      </w:r>
      <w:r w:rsidRPr="00E06538">
        <w:rPr>
          <w:rFonts w:eastAsiaTheme="minorHAnsi"/>
          <w:lang w:val="uk-UA"/>
        </w:rPr>
        <w:t xml:space="preserve"> </w:t>
      </w:r>
      <w:r w:rsidRPr="00E06538">
        <w:rPr>
          <w:rFonts w:ascii="Calibri" w:eastAsiaTheme="minorHAnsi" w:hAnsi="Calibri" w:cs="Calibri"/>
          <w:lang w:val="uk-UA"/>
        </w:rPr>
        <w:t>судового</w:t>
      </w:r>
      <w:r w:rsidRPr="00E06538">
        <w:rPr>
          <w:rFonts w:eastAsiaTheme="minorHAnsi"/>
          <w:lang w:val="uk-UA"/>
        </w:rPr>
        <w:t xml:space="preserve"> </w:t>
      </w:r>
      <w:r w:rsidRPr="00E06538">
        <w:rPr>
          <w:rFonts w:ascii="Calibri" w:eastAsiaTheme="minorHAnsi" w:hAnsi="Calibri" w:cs="Calibri"/>
          <w:lang w:val="uk-UA"/>
        </w:rPr>
        <w:t>розгляду</w:t>
      </w:r>
      <w:r>
        <w:rPr>
          <w:rFonts w:eastAsiaTheme="minorHAnsi"/>
          <w:lang w:val="uk-UA"/>
        </w:rPr>
        <w:t xml:space="preserve"> </w:t>
      </w:r>
      <w:r w:rsidRPr="004955C8">
        <w:rPr>
          <w:rFonts w:ascii="Calibri" w:eastAsiaTheme="minorHAnsi" w:hAnsi="Calibri" w:cs="Calibri"/>
          <w:lang w:val="uk-UA"/>
        </w:rPr>
        <w:t>(на якому узгоджено графік судових засідань)</w:t>
      </w:r>
      <w:bookmarkEnd w:id="18"/>
    </w:p>
    <w:p w14:paraId="57CBD0D1" w14:textId="77777777" w:rsidR="00EB509E" w:rsidRPr="00E06538" w:rsidRDefault="00EB509E" w:rsidP="00EB509E">
      <w:pPr>
        <w:pStyle w:val="afd"/>
        <w:keepNext/>
        <w:numPr>
          <w:ilvl w:val="0"/>
          <w:numId w:val="29"/>
        </w:numPr>
        <w:spacing w:after="240" w:afterAutospacing="0"/>
        <w:ind w:left="1195"/>
        <w:jc w:val="both"/>
        <w:rPr>
          <w:rFonts w:eastAsiaTheme="minorHAnsi"/>
          <w:kern w:val="2"/>
          <w:lang w:val="uk-UA" w:eastAsia="en-US"/>
        </w:rPr>
      </w:pPr>
      <w:r w:rsidRPr="00E06538">
        <w:rPr>
          <w:rFonts w:eastAsiaTheme="minorHAnsi"/>
          <w:kern w:val="2"/>
          <w:lang w:val="uk-UA" w:eastAsia="en-US"/>
        </w:rPr>
        <w:t xml:space="preserve">Секретар судового засідання на узгоджені дати надсилає повістки та </w:t>
      </w:r>
      <w:proofErr w:type="spellStart"/>
      <w:r w:rsidRPr="00E06538">
        <w:rPr>
          <w:rFonts w:eastAsiaTheme="minorHAnsi"/>
          <w:kern w:val="2"/>
          <w:lang w:val="uk-UA" w:eastAsia="en-US"/>
        </w:rPr>
        <w:t>смс</w:t>
      </w:r>
      <w:proofErr w:type="spellEnd"/>
      <w:r w:rsidRPr="00E06538">
        <w:rPr>
          <w:rFonts w:eastAsiaTheme="minorHAnsi"/>
          <w:kern w:val="2"/>
          <w:lang w:val="uk-UA" w:eastAsia="en-US"/>
        </w:rPr>
        <w:t>-повідомлення потерпілим та свідкам.</w:t>
      </w:r>
    </w:p>
    <w:p w14:paraId="4116CB46" w14:textId="77777777" w:rsidR="00EB509E" w:rsidRPr="00E06538" w:rsidRDefault="00EB509E" w:rsidP="00EB509E">
      <w:pPr>
        <w:pStyle w:val="afd"/>
        <w:keepNext/>
        <w:numPr>
          <w:ilvl w:val="0"/>
          <w:numId w:val="29"/>
        </w:numPr>
        <w:spacing w:after="0"/>
        <w:jc w:val="both"/>
        <w:rPr>
          <w:rFonts w:eastAsiaTheme="minorHAnsi"/>
          <w:kern w:val="2"/>
          <w:lang w:val="uk-UA" w:eastAsia="en-US"/>
        </w:rPr>
      </w:pPr>
      <w:r w:rsidRPr="00E06538">
        <w:rPr>
          <w:rFonts w:eastAsiaTheme="minorHAnsi"/>
          <w:kern w:val="2"/>
          <w:lang w:val="uk-UA" w:eastAsia="en-US"/>
        </w:rPr>
        <w:t xml:space="preserve">Секретар судового засідання надає ВППС: графік судових засідань, в яких планується допитати потерпілих та свідків; список свідків, їх адреси проживання і номери контактних телефонів, інформацію про отримання свідками та потерпілими повісток та </w:t>
      </w:r>
      <w:proofErr w:type="spellStart"/>
      <w:r w:rsidRPr="00E06538">
        <w:rPr>
          <w:rFonts w:eastAsiaTheme="minorHAnsi"/>
          <w:kern w:val="2"/>
          <w:lang w:val="uk-UA" w:eastAsia="en-US"/>
        </w:rPr>
        <w:t>смс</w:t>
      </w:r>
      <w:proofErr w:type="spellEnd"/>
      <w:r w:rsidRPr="00E06538">
        <w:rPr>
          <w:rFonts w:eastAsiaTheme="minorHAnsi"/>
          <w:kern w:val="2"/>
          <w:lang w:val="uk-UA" w:eastAsia="en-US"/>
        </w:rPr>
        <w:t xml:space="preserve">-повідомлень на призначені дати судових засідань. </w:t>
      </w:r>
    </w:p>
    <w:p w14:paraId="2281251B" w14:textId="77777777" w:rsidR="00EB509E" w:rsidRPr="00E06538" w:rsidRDefault="00EB509E" w:rsidP="00B865CC">
      <w:pPr>
        <w:pStyle w:val="2"/>
        <w:rPr>
          <w:rFonts w:eastAsiaTheme="minorHAnsi"/>
          <w:lang w:val="uk-UA"/>
        </w:rPr>
      </w:pPr>
      <w:bookmarkStart w:id="19" w:name="_Toc179472221"/>
      <w:r w:rsidRPr="00E06538">
        <w:rPr>
          <w:rFonts w:ascii="Calibri" w:eastAsiaTheme="minorHAnsi" w:hAnsi="Calibri" w:cs="Calibri"/>
          <w:lang w:val="uk-UA"/>
        </w:rPr>
        <w:t>До</w:t>
      </w:r>
      <w:r w:rsidRPr="00E06538">
        <w:rPr>
          <w:rFonts w:eastAsiaTheme="minorHAnsi"/>
          <w:lang w:val="uk-UA"/>
        </w:rPr>
        <w:t xml:space="preserve"> </w:t>
      </w:r>
      <w:r w:rsidRPr="00E06538">
        <w:rPr>
          <w:rFonts w:ascii="Calibri" w:eastAsiaTheme="minorHAnsi" w:hAnsi="Calibri" w:cs="Calibri"/>
          <w:lang w:val="uk-UA"/>
        </w:rPr>
        <w:t>другого</w:t>
      </w:r>
      <w:r w:rsidRPr="00E06538">
        <w:rPr>
          <w:rFonts w:eastAsiaTheme="minorHAnsi"/>
          <w:lang w:val="uk-UA"/>
        </w:rPr>
        <w:t xml:space="preserve"> </w:t>
      </w:r>
      <w:r w:rsidRPr="00E06538">
        <w:rPr>
          <w:rFonts w:ascii="Calibri" w:eastAsiaTheme="minorHAnsi" w:hAnsi="Calibri" w:cs="Calibri"/>
          <w:lang w:val="uk-UA"/>
        </w:rPr>
        <w:t>судового</w:t>
      </w:r>
      <w:r w:rsidRPr="00E06538">
        <w:rPr>
          <w:rFonts w:eastAsiaTheme="minorHAnsi"/>
          <w:lang w:val="uk-UA"/>
        </w:rPr>
        <w:t xml:space="preserve"> </w:t>
      </w:r>
      <w:r w:rsidRPr="00E06538">
        <w:rPr>
          <w:rFonts w:ascii="Calibri" w:eastAsiaTheme="minorHAnsi" w:hAnsi="Calibri" w:cs="Calibri"/>
          <w:lang w:val="uk-UA"/>
        </w:rPr>
        <w:t>засідання</w:t>
      </w:r>
      <w:r w:rsidRPr="00E06538">
        <w:rPr>
          <w:rFonts w:eastAsiaTheme="minorHAnsi"/>
          <w:lang w:val="uk-UA"/>
        </w:rPr>
        <w:t xml:space="preserve"> </w:t>
      </w:r>
      <w:r w:rsidRPr="00E06538">
        <w:rPr>
          <w:rFonts w:ascii="Calibri" w:eastAsiaTheme="minorHAnsi" w:hAnsi="Calibri" w:cs="Calibri"/>
          <w:lang w:val="uk-UA"/>
        </w:rPr>
        <w:t>судового</w:t>
      </w:r>
      <w:r w:rsidRPr="00E06538">
        <w:rPr>
          <w:rFonts w:eastAsiaTheme="minorHAnsi"/>
          <w:lang w:val="uk-UA"/>
        </w:rPr>
        <w:t xml:space="preserve"> </w:t>
      </w:r>
      <w:r w:rsidRPr="00E06538">
        <w:rPr>
          <w:rFonts w:ascii="Calibri" w:eastAsiaTheme="minorHAnsi" w:hAnsi="Calibri" w:cs="Calibri"/>
          <w:lang w:val="uk-UA"/>
        </w:rPr>
        <w:t>розгляду</w:t>
      </w:r>
      <w:bookmarkEnd w:id="19"/>
    </w:p>
    <w:p w14:paraId="4F794D22" w14:textId="77777777" w:rsidR="00EB509E" w:rsidRPr="00E06538" w:rsidRDefault="00EB509E" w:rsidP="00EB509E">
      <w:pPr>
        <w:pStyle w:val="afd"/>
        <w:keepNext/>
        <w:numPr>
          <w:ilvl w:val="0"/>
          <w:numId w:val="29"/>
        </w:numPr>
        <w:spacing w:after="240" w:afterAutospacing="0"/>
        <w:ind w:left="1195"/>
        <w:jc w:val="both"/>
        <w:rPr>
          <w:rFonts w:eastAsiaTheme="minorHAnsi"/>
          <w:kern w:val="2"/>
          <w:lang w:val="uk-UA" w:eastAsia="en-US"/>
        </w:rPr>
      </w:pPr>
      <w:r w:rsidRPr="00E06538">
        <w:rPr>
          <w:rFonts w:eastAsiaTheme="minorHAnsi"/>
          <w:kern w:val="2"/>
          <w:lang w:val="uk-UA" w:eastAsia="en-US"/>
        </w:rPr>
        <w:t>Представники ВППС здійснюють комунікацію з потерпілими та свідками, отримують та аналізують інформацію щодо можливості потерпілих та свідків прибути у судове засідання, в яке їх викликають;</w:t>
      </w:r>
    </w:p>
    <w:p w14:paraId="7B90E066" w14:textId="77777777" w:rsidR="00EB509E" w:rsidRDefault="00EB509E" w:rsidP="00EA2A31">
      <w:pPr>
        <w:pStyle w:val="afd"/>
        <w:keepNext/>
        <w:numPr>
          <w:ilvl w:val="0"/>
          <w:numId w:val="29"/>
        </w:numPr>
        <w:jc w:val="both"/>
        <w:rPr>
          <w:rFonts w:eastAsiaTheme="minorHAnsi"/>
          <w:kern w:val="2"/>
          <w:lang w:val="uk-UA" w:eastAsia="en-US"/>
        </w:rPr>
      </w:pPr>
      <w:r w:rsidRPr="00E06538">
        <w:rPr>
          <w:rFonts w:eastAsiaTheme="minorHAnsi"/>
          <w:kern w:val="2"/>
          <w:lang w:val="uk-UA" w:eastAsia="en-US"/>
        </w:rPr>
        <w:t>Представники ВППС зв’язуються з потерпілими і свідками і надають їм практичну інформацію про судове провадження та організацію судових засідань, а також пакет інформаційних матеріалів; проводять оцінювання потреб потерпілих і свідків у допомозі для забезпечення їхньої спроможності дати показання в суді.</w:t>
      </w:r>
    </w:p>
    <w:p w14:paraId="3C128911" w14:textId="13CB59BC" w:rsidR="00EA2A31" w:rsidRDefault="00EA2A31" w:rsidP="00EA2A31">
      <w:pPr>
        <w:pStyle w:val="afd"/>
        <w:keepNext/>
        <w:ind w:left="1193"/>
        <w:jc w:val="both"/>
        <w:rPr>
          <w:rFonts w:eastAsiaTheme="minorHAnsi"/>
          <w:kern w:val="2"/>
          <w:lang w:val="uk-UA" w:eastAsia="en-US"/>
        </w:rPr>
      </w:pPr>
      <w:r>
        <w:rPr>
          <w:rFonts w:eastAsiaTheme="minorHAnsi"/>
          <w:kern w:val="2"/>
          <w:lang w:val="uk-UA" w:eastAsia="en-US"/>
        </w:rPr>
        <w:br w:type="page"/>
      </w:r>
    </w:p>
    <w:p w14:paraId="7FFD9B18" w14:textId="77777777" w:rsidR="00EB509E" w:rsidRPr="00283F1D" w:rsidRDefault="00EB509E" w:rsidP="00B865CC">
      <w:pPr>
        <w:pStyle w:val="2"/>
        <w:rPr>
          <w:rFonts w:eastAsiaTheme="minorHAnsi"/>
          <w:lang w:val="ru-RU"/>
        </w:rPr>
      </w:pPr>
      <w:bookmarkStart w:id="20" w:name="_Toc179472222"/>
      <w:r w:rsidRPr="00E06538">
        <w:rPr>
          <w:rFonts w:ascii="Calibri" w:eastAsiaTheme="minorHAnsi" w:hAnsi="Calibri" w:cs="Calibri"/>
          <w:lang w:val="uk-UA"/>
        </w:rPr>
        <w:lastRenderedPageBreak/>
        <w:t>Друге</w:t>
      </w:r>
      <w:r w:rsidRPr="00E06538">
        <w:rPr>
          <w:rFonts w:eastAsiaTheme="minorHAnsi"/>
          <w:lang w:val="uk-UA"/>
        </w:rPr>
        <w:t xml:space="preserve"> </w:t>
      </w:r>
      <w:r w:rsidRPr="00E06538">
        <w:rPr>
          <w:rFonts w:ascii="Calibri" w:eastAsiaTheme="minorHAnsi" w:hAnsi="Calibri" w:cs="Calibri"/>
          <w:lang w:val="uk-UA"/>
        </w:rPr>
        <w:t>судове</w:t>
      </w:r>
      <w:r w:rsidRPr="00E06538">
        <w:rPr>
          <w:rFonts w:eastAsiaTheme="minorHAnsi"/>
          <w:lang w:val="uk-UA"/>
        </w:rPr>
        <w:t xml:space="preserve"> </w:t>
      </w:r>
      <w:r w:rsidRPr="00E06538">
        <w:rPr>
          <w:rFonts w:ascii="Calibri" w:eastAsiaTheme="minorHAnsi" w:hAnsi="Calibri" w:cs="Calibri"/>
          <w:lang w:val="uk-UA"/>
        </w:rPr>
        <w:t>засідання</w:t>
      </w:r>
      <w:r w:rsidRPr="00E06538">
        <w:rPr>
          <w:rFonts w:eastAsiaTheme="minorHAnsi"/>
          <w:lang w:val="uk-UA"/>
        </w:rPr>
        <w:t xml:space="preserve"> </w:t>
      </w:r>
      <w:r w:rsidRPr="00E06538">
        <w:rPr>
          <w:rFonts w:ascii="Calibri" w:eastAsiaTheme="minorHAnsi" w:hAnsi="Calibri" w:cs="Calibri"/>
          <w:lang w:val="uk-UA"/>
        </w:rPr>
        <w:t>судового</w:t>
      </w:r>
      <w:r w:rsidRPr="00E06538">
        <w:rPr>
          <w:rFonts w:eastAsiaTheme="minorHAnsi"/>
          <w:lang w:val="uk-UA"/>
        </w:rPr>
        <w:t xml:space="preserve"> </w:t>
      </w:r>
      <w:r w:rsidRPr="00E06538">
        <w:rPr>
          <w:rFonts w:ascii="Calibri" w:eastAsiaTheme="minorHAnsi" w:hAnsi="Calibri" w:cs="Calibri"/>
          <w:lang w:val="uk-UA"/>
        </w:rPr>
        <w:t>розгляду</w:t>
      </w:r>
      <w:r w:rsidRPr="00E06538">
        <w:rPr>
          <w:rFonts w:eastAsiaTheme="minorHAnsi"/>
          <w:lang w:val="uk-UA"/>
        </w:rPr>
        <w:t xml:space="preserve"> </w:t>
      </w:r>
      <w:r w:rsidRPr="00E06538">
        <w:rPr>
          <w:rFonts w:ascii="Calibri" w:eastAsiaTheme="minorHAnsi" w:hAnsi="Calibri" w:cs="Calibri"/>
          <w:lang w:val="uk-UA"/>
        </w:rPr>
        <w:t>і</w:t>
      </w:r>
      <w:r w:rsidRPr="00E06538">
        <w:rPr>
          <w:rFonts w:eastAsiaTheme="minorHAnsi"/>
          <w:lang w:val="uk-UA"/>
        </w:rPr>
        <w:t xml:space="preserve"> </w:t>
      </w:r>
      <w:r w:rsidRPr="00E06538">
        <w:rPr>
          <w:rFonts w:ascii="Calibri" w:eastAsiaTheme="minorHAnsi" w:hAnsi="Calibri" w:cs="Calibri"/>
          <w:lang w:val="uk-UA"/>
        </w:rPr>
        <w:t>впродовж</w:t>
      </w:r>
      <w:r w:rsidRPr="00E06538">
        <w:rPr>
          <w:rFonts w:eastAsiaTheme="minorHAnsi"/>
          <w:lang w:val="uk-UA"/>
        </w:rPr>
        <w:t xml:space="preserve"> </w:t>
      </w:r>
      <w:r w:rsidRPr="00E06538">
        <w:rPr>
          <w:rFonts w:ascii="Calibri" w:eastAsiaTheme="minorHAnsi" w:hAnsi="Calibri" w:cs="Calibri"/>
          <w:lang w:val="uk-UA"/>
        </w:rPr>
        <w:t>усього</w:t>
      </w:r>
      <w:r w:rsidRPr="00E06538">
        <w:rPr>
          <w:rFonts w:eastAsiaTheme="minorHAnsi"/>
          <w:lang w:val="uk-UA"/>
        </w:rPr>
        <w:t xml:space="preserve"> </w:t>
      </w:r>
      <w:r w:rsidRPr="00E06538">
        <w:rPr>
          <w:rFonts w:ascii="Calibri" w:eastAsiaTheme="minorHAnsi" w:hAnsi="Calibri" w:cs="Calibri"/>
          <w:lang w:val="uk-UA"/>
        </w:rPr>
        <w:t>судового</w:t>
      </w:r>
      <w:r w:rsidRPr="00E06538">
        <w:rPr>
          <w:rFonts w:eastAsiaTheme="minorHAnsi"/>
          <w:lang w:val="uk-UA"/>
        </w:rPr>
        <w:t xml:space="preserve"> </w:t>
      </w:r>
      <w:r w:rsidRPr="00E06538">
        <w:rPr>
          <w:rFonts w:ascii="Calibri" w:eastAsiaTheme="minorHAnsi" w:hAnsi="Calibri" w:cs="Calibri"/>
          <w:lang w:val="uk-UA"/>
        </w:rPr>
        <w:t>розгляду</w:t>
      </w:r>
      <w:bookmarkEnd w:id="20"/>
      <w:r w:rsidRPr="00E06538">
        <w:rPr>
          <w:rFonts w:eastAsiaTheme="minorHAnsi"/>
          <w:lang w:val="uk-UA"/>
        </w:rPr>
        <w:t xml:space="preserve">  </w:t>
      </w:r>
    </w:p>
    <w:p w14:paraId="290BE917" w14:textId="77777777" w:rsidR="005C7260" w:rsidRPr="00E06538" w:rsidRDefault="005C7260" w:rsidP="004E286D">
      <w:pPr>
        <w:pStyle w:val="afd"/>
        <w:keepNext/>
        <w:numPr>
          <w:ilvl w:val="0"/>
          <w:numId w:val="28"/>
        </w:numPr>
        <w:spacing w:after="240" w:afterAutospacing="0"/>
        <w:jc w:val="both"/>
        <w:rPr>
          <w:rFonts w:eastAsiaTheme="minorHAnsi"/>
          <w:kern w:val="2"/>
          <w:lang w:val="uk-UA" w:eastAsia="en-US"/>
        </w:rPr>
      </w:pPr>
      <w:r w:rsidRPr="00E06538">
        <w:rPr>
          <w:rFonts w:eastAsiaTheme="minorHAnsi"/>
          <w:kern w:val="2"/>
          <w:lang w:val="uk-UA" w:eastAsia="en-US"/>
        </w:rPr>
        <w:t>Представники ВППС надають інформацію щодо проблемних питань по прибуттю свідків та потерпілих і інформують про найбільш можливі варіанти допиту останніх (або в інші дати або по відеоконференції).</w:t>
      </w:r>
    </w:p>
    <w:p w14:paraId="48F9CD61" w14:textId="77777777" w:rsidR="005C7260" w:rsidRPr="00E06538" w:rsidRDefault="005C7260" w:rsidP="004E286D">
      <w:pPr>
        <w:pStyle w:val="afd"/>
        <w:keepNext/>
        <w:numPr>
          <w:ilvl w:val="0"/>
          <w:numId w:val="28"/>
        </w:numPr>
        <w:spacing w:after="240" w:afterAutospacing="0"/>
        <w:jc w:val="both"/>
        <w:rPr>
          <w:rFonts w:eastAsiaTheme="minorHAnsi"/>
          <w:kern w:val="2"/>
          <w:lang w:val="uk-UA" w:eastAsia="en-US"/>
        </w:rPr>
      </w:pPr>
      <w:r w:rsidRPr="00E06538">
        <w:rPr>
          <w:rFonts w:eastAsiaTheme="minorHAnsi"/>
          <w:kern w:val="2"/>
          <w:lang w:val="uk-UA" w:eastAsia="en-US"/>
        </w:rPr>
        <w:t>За необхідності ВППС потерпілим та свідкам допомагає вирішити організаційні питання.</w:t>
      </w:r>
    </w:p>
    <w:p w14:paraId="3248DAA8" w14:textId="77777777" w:rsidR="005C7260" w:rsidRPr="00E06538" w:rsidRDefault="005C7260" w:rsidP="004E286D">
      <w:pPr>
        <w:pStyle w:val="afd"/>
        <w:keepNext/>
        <w:numPr>
          <w:ilvl w:val="0"/>
          <w:numId w:val="28"/>
        </w:numPr>
        <w:spacing w:after="240" w:afterAutospacing="0"/>
        <w:jc w:val="both"/>
        <w:rPr>
          <w:rFonts w:eastAsiaTheme="minorHAnsi"/>
          <w:kern w:val="2"/>
          <w:lang w:val="uk-UA" w:eastAsia="en-US"/>
        </w:rPr>
      </w:pPr>
      <w:r w:rsidRPr="00E06538">
        <w:rPr>
          <w:rFonts w:eastAsiaTheme="minorHAnsi"/>
          <w:kern w:val="2"/>
          <w:lang w:val="uk-UA" w:eastAsia="en-US"/>
        </w:rPr>
        <w:t>ВППС завчасно інформує службу судової охорони про графік судових засідань, в яких плануються давати показання свідки та потерпілі.</w:t>
      </w:r>
    </w:p>
    <w:p w14:paraId="2FF91F65" w14:textId="77777777" w:rsidR="005C7260" w:rsidRPr="00E06538" w:rsidRDefault="005C7260" w:rsidP="004E286D">
      <w:pPr>
        <w:pStyle w:val="afd"/>
        <w:keepNext/>
        <w:numPr>
          <w:ilvl w:val="0"/>
          <w:numId w:val="28"/>
        </w:numPr>
        <w:spacing w:after="0"/>
        <w:jc w:val="both"/>
        <w:rPr>
          <w:rFonts w:eastAsiaTheme="minorHAnsi"/>
          <w:kern w:val="2"/>
          <w:lang w:val="uk-UA" w:eastAsia="en-US"/>
        </w:rPr>
      </w:pPr>
      <w:r w:rsidRPr="00E06538">
        <w:rPr>
          <w:rFonts w:eastAsiaTheme="minorHAnsi"/>
          <w:kern w:val="2"/>
          <w:lang w:val="uk-UA" w:eastAsia="en-US"/>
        </w:rPr>
        <w:t>ВППС на будь-якому етапі з моменту отримання від секретаря судового засідання відповідної інформації може обговорювати з прокурором чи адвокатом питання, що стосуються викликаних ними потерпілих /свідків.</w:t>
      </w:r>
    </w:p>
    <w:p w14:paraId="0D68B8BC" w14:textId="77777777" w:rsidR="00EB509E" w:rsidRPr="00283F1D" w:rsidRDefault="00EB509E" w:rsidP="00A21FC8">
      <w:pPr>
        <w:pStyle w:val="2"/>
        <w:rPr>
          <w:rFonts w:ascii="Calibri" w:eastAsiaTheme="minorHAnsi" w:hAnsi="Calibri" w:cs="Calibri"/>
          <w:lang w:val="ru-RU"/>
        </w:rPr>
      </w:pPr>
      <w:bookmarkStart w:id="21" w:name="_Toc179472223"/>
      <w:r w:rsidRPr="00E06538">
        <w:rPr>
          <w:rFonts w:ascii="Calibri" w:eastAsiaTheme="minorHAnsi" w:hAnsi="Calibri" w:cs="Calibri"/>
          <w:lang w:val="uk-UA"/>
        </w:rPr>
        <w:t>У</w:t>
      </w:r>
      <w:r w:rsidRPr="00E06538">
        <w:rPr>
          <w:rFonts w:eastAsiaTheme="minorHAnsi"/>
          <w:lang w:val="uk-UA"/>
        </w:rPr>
        <w:t xml:space="preserve"> </w:t>
      </w:r>
      <w:r w:rsidRPr="00E06538">
        <w:rPr>
          <w:rFonts w:ascii="Calibri" w:eastAsiaTheme="minorHAnsi" w:hAnsi="Calibri" w:cs="Calibri"/>
          <w:lang w:val="uk-UA"/>
        </w:rPr>
        <w:t>день</w:t>
      </w:r>
      <w:r w:rsidRPr="00E06538">
        <w:rPr>
          <w:rFonts w:eastAsiaTheme="minorHAnsi"/>
          <w:lang w:val="uk-UA"/>
        </w:rPr>
        <w:t xml:space="preserve"> </w:t>
      </w:r>
      <w:r w:rsidRPr="00E06538">
        <w:rPr>
          <w:rFonts w:ascii="Calibri" w:eastAsiaTheme="minorHAnsi" w:hAnsi="Calibri" w:cs="Calibri"/>
          <w:lang w:val="uk-UA"/>
        </w:rPr>
        <w:t>судового</w:t>
      </w:r>
      <w:r w:rsidRPr="00E06538">
        <w:rPr>
          <w:rFonts w:eastAsiaTheme="minorHAnsi"/>
          <w:lang w:val="uk-UA"/>
        </w:rPr>
        <w:t xml:space="preserve"> </w:t>
      </w:r>
      <w:r w:rsidRPr="00E06538">
        <w:rPr>
          <w:rFonts w:ascii="Calibri" w:eastAsiaTheme="minorHAnsi" w:hAnsi="Calibri" w:cs="Calibri"/>
          <w:lang w:val="uk-UA"/>
        </w:rPr>
        <w:t>засідання</w:t>
      </w:r>
      <w:r w:rsidRPr="00E06538">
        <w:rPr>
          <w:rFonts w:eastAsiaTheme="minorHAnsi"/>
          <w:lang w:val="uk-UA"/>
        </w:rPr>
        <w:t xml:space="preserve"> </w:t>
      </w:r>
      <w:r w:rsidRPr="00E06538">
        <w:rPr>
          <w:rFonts w:ascii="Calibri" w:eastAsiaTheme="minorHAnsi" w:hAnsi="Calibri" w:cs="Calibri"/>
          <w:lang w:val="uk-UA"/>
        </w:rPr>
        <w:t>і</w:t>
      </w:r>
      <w:r w:rsidRPr="00E06538">
        <w:rPr>
          <w:rFonts w:eastAsiaTheme="minorHAnsi"/>
          <w:lang w:val="uk-UA"/>
        </w:rPr>
        <w:t xml:space="preserve"> </w:t>
      </w:r>
      <w:r w:rsidRPr="00E06538">
        <w:rPr>
          <w:rFonts w:ascii="Calibri" w:eastAsiaTheme="minorHAnsi" w:hAnsi="Calibri" w:cs="Calibri"/>
          <w:lang w:val="uk-UA"/>
        </w:rPr>
        <w:t>після</w:t>
      </w:r>
      <w:r w:rsidRPr="00E06538">
        <w:rPr>
          <w:rFonts w:eastAsiaTheme="minorHAnsi"/>
          <w:lang w:val="uk-UA"/>
        </w:rPr>
        <w:t xml:space="preserve"> </w:t>
      </w:r>
      <w:r w:rsidRPr="00E06538">
        <w:rPr>
          <w:rFonts w:ascii="Calibri" w:eastAsiaTheme="minorHAnsi" w:hAnsi="Calibri" w:cs="Calibri"/>
          <w:lang w:val="uk-UA"/>
        </w:rPr>
        <w:t>дачі</w:t>
      </w:r>
      <w:r w:rsidRPr="00E06538">
        <w:rPr>
          <w:rFonts w:eastAsiaTheme="minorHAnsi"/>
          <w:lang w:val="uk-UA"/>
        </w:rPr>
        <w:t xml:space="preserve"> </w:t>
      </w:r>
      <w:r w:rsidRPr="00E06538">
        <w:rPr>
          <w:rFonts w:ascii="Calibri" w:eastAsiaTheme="minorHAnsi" w:hAnsi="Calibri" w:cs="Calibri"/>
          <w:lang w:val="uk-UA"/>
        </w:rPr>
        <w:t>показань</w:t>
      </w:r>
      <w:bookmarkEnd w:id="21"/>
    </w:p>
    <w:p w14:paraId="22C651AE" w14:textId="77777777" w:rsidR="004E286D" w:rsidRPr="00E06538" w:rsidRDefault="004E286D" w:rsidP="00EA2A31">
      <w:pPr>
        <w:pStyle w:val="afd"/>
        <w:keepNext/>
        <w:numPr>
          <w:ilvl w:val="0"/>
          <w:numId w:val="28"/>
        </w:numPr>
        <w:spacing w:after="240" w:afterAutospacing="0"/>
        <w:jc w:val="both"/>
        <w:rPr>
          <w:rFonts w:eastAsiaTheme="minorHAnsi"/>
          <w:kern w:val="2"/>
          <w:lang w:val="uk-UA" w:eastAsia="en-US"/>
        </w:rPr>
      </w:pPr>
      <w:r w:rsidRPr="00E06538">
        <w:rPr>
          <w:rFonts w:eastAsiaTheme="minorHAnsi"/>
          <w:kern w:val="2"/>
          <w:lang w:val="uk-UA" w:eastAsia="en-US"/>
        </w:rPr>
        <w:t>ВППС супроводжує потерпілих і свідків, так щоб вони непомітно увійшли до приміщення суду (у координації зі службою судової охорони).</w:t>
      </w:r>
    </w:p>
    <w:p w14:paraId="2D3854E2" w14:textId="77777777" w:rsidR="004E286D" w:rsidRPr="00E06538" w:rsidRDefault="004E286D" w:rsidP="004E286D">
      <w:pPr>
        <w:pStyle w:val="afd"/>
        <w:keepNext/>
        <w:numPr>
          <w:ilvl w:val="0"/>
          <w:numId w:val="28"/>
        </w:numPr>
        <w:spacing w:after="240" w:afterAutospacing="0"/>
        <w:jc w:val="both"/>
        <w:rPr>
          <w:rFonts w:eastAsiaTheme="minorHAnsi"/>
          <w:kern w:val="2"/>
          <w:lang w:val="uk-UA" w:eastAsia="en-US"/>
        </w:rPr>
      </w:pPr>
      <w:r w:rsidRPr="00E06538">
        <w:rPr>
          <w:rFonts w:eastAsiaTheme="minorHAnsi"/>
          <w:kern w:val="2"/>
          <w:lang w:val="uk-UA" w:eastAsia="en-US"/>
        </w:rPr>
        <w:t>ВППС задовольняє практичні потреби потерпілих і свідків під час їх перебування в приміщенні суду.</w:t>
      </w:r>
    </w:p>
    <w:p w14:paraId="651D1F51" w14:textId="77777777" w:rsidR="004E286D" w:rsidRPr="00E06538" w:rsidRDefault="004E286D" w:rsidP="004E286D">
      <w:pPr>
        <w:pStyle w:val="afd"/>
        <w:keepNext/>
        <w:numPr>
          <w:ilvl w:val="0"/>
          <w:numId w:val="28"/>
        </w:numPr>
        <w:spacing w:after="240" w:afterAutospacing="0"/>
        <w:jc w:val="both"/>
        <w:rPr>
          <w:rFonts w:eastAsiaTheme="minorHAnsi"/>
          <w:kern w:val="2"/>
          <w:lang w:val="uk-UA" w:eastAsia="en-US"/>
        </w:rPr>
      </w:pPr>
      <w:r w:rsidRPr="00E06538">
        <w:rPr>
          <w:rFonts w:eastAsiaTheme="minorHAnsi"/>
          <w:kern w:val="2"/>
          <w:lang w:val="uk-UA" w:eastAsia="en-US"/>
        </w:rPr>
        <w:t>ВППС забезпечує роздільне перебування свідків в приміщення суду, якщо вимагається їх одночасне перебування в суді.</w:t>
      </w:r>
    </w:p>
    <w:p w14:paraId="29474FA0" w14:textId="77777777" w:rsidR="004E286D" w:rsidRPr="00E06538" w:rsidRDefault="004E286D" w:rsidP="004E286D">
      <w:pPr>
        <w:pStyle w:val="afd"/>
        <w:keepNext/>
        <w:numPr>
          <w:ilvl w:val="0"/>
          <w:numId w:val="28"/>
        </w:numPr>
        <w:spacing w:after="240" w:afterAutospacing="0"/>
        <w:jc w:val="both"/>
        <w:rPr>
          <w:rFonts w:eastAsiaTheme="minorHAnsi"/>
          <w:kern w:val="2"/>
          <w:lang w:val="uk-UA" w:eastAsia="en-US"/>
        </w:rPr>
      </w:pPr>
      <w:r w:rsidRPr="00E06538">
        <w:rPr>
          <w:rFonts w:eastAsiaTheme="minorHAnsi"/>
          <w:kern w:val="2"/>
          <w:lang w:val="uk-UA" w:eastAsia="en-US"/>
        </w:rPr>
        <w:t>ВППС готує потерпілого/свідка до дачі показань.</w:t>
      </w:r>
    </w:p>
    <w:p w14:paraId="2FC687DD" w14:textId="77777777" w:rsidR="004E286D" w:rsidRPr="00E06538" w:rsidRDefault="004E286D" w:rsidP="004E286D">
      <w:pPr>
        <w:pStyle w:val="afd"/>
        <w:keepNext/>
        <w:numPr>
          <w:ilvl w:val="0"/>
          <w:numId w:val="28"/>
        </w:numPr>
        <w:spacing w:after="240" w:afterAutospacing="0"/>
        <w:jc w:val="both"/>
        <w:rPr>
          <w:rFonts w:eastAsiaTheme="minorHAnsi"/>
          <w:kern w:val="2"/>
          <w:lang w:val="uk-UA" w:eastAsia="en-US"/>
        </w:rPr>
      </w:pPr>
      <w:r w:rsidRPr="00E06538">
        <w:rPr>
          <w:rFonts w:eastAsiaTheme="minorHAnsi"/>
          <w:kern w:val="2"/>
          <w:lang w:val="uk-UA" w:eastAsia="en-US"/>
        </w:rPr>
        <w:t>Потерпілий/свідок дає показання в суді.</w:t>
      </w:r>
    </w:p>
    <w:p w14:paraId="6E5701D9" w14:textId="64C148E2" w:rsidR="004E286D" w:rsidRPr="00EA2A31" w:rsidRDefault="004E286D" w:rsidP="004E286D">
      <w:pPr>
        <w:pStyle w:val="afd"/>
        <w:keepNext/>
        <w:numPr>
          <w:ilvl w:val="0"/>
          <w:numId w:val="28"/>
        </w:numPr>
        <w:spacing w:after="240" w:afterAutospacing="0"/>
        <w:jc w:val="both"/>
        <w:rPr>
          <w:rFonts w:eastAsiaTheme="minorHAnsi"/>
          <w:kern w:val="2"/>
          <w:lang w:val="uk-UA" w:eastAsia="en-US"/>
        </w:rPr>
      </w:pPr>
      <w:r w:rsidRPr="00E06538">
        <w:rPr>
          <w:rFonts w:eastAsiaTheme="minorHAnsi"/>
          <w:kern w:val="2"/>
          <w:lang w:val="uk-UA" w:eastAsia="en-US"/>
        </w:rPr>
        <w:t xml:space="preserve">ВППС </w:t>
      </w:r>
      <w:r w:rsidRPr="00EA2A31">
        <w:rPr>
          <w:rFonts w:eastAsiaTheme="minorHAnsi"/>
          <w:kern w:val="2"/>
          <w:lang w:val="uk-UA" w:eastAsia="en-US"/>
        </w:rPr>
        <w:t>з метою підтримки та надання допомоги проводить підсумкову сесію з потерпілим/свідком після завершення дачі ним показань.</w:t>
      </w:r>
    </w:p>
    <w:p w14:paraId="1AEED67F" w14:textId="77777777" w:rsidR="004E286D" w:rsidRPr="004157B6" w:rsidRDefault="004E286D" w:rsidP="004E286D">
      <w:pPr>
        <w:pStyle w:val="afd"/>
        <w:keepNext/>
        <w:numPr>
          <w:ilvl w:val="0"/>
          <w:numId w:val="28"/>
        </w:numPr>
        <w:spacing w:after="240" w:afterAutospacing="0"/>
        <w:jc w:val="both"/>
        <w:rPr>
          <w:rFonts w:eastAsiaTheme="minorHAnsi"/>
          <w:kern w:val="2"/>
          <w:lang w:val="uk-UA" w:eastAsia="en-US"/>
        </w:rPr>
      </w:pPr>
      <w:r w:rsidRPr="004157B6">
        <w:rPr>
          <w:rFonts w:eastAsiaTheme="minorHAnsi"/>
          <w:kern w:val="2"/>
          <w:lang w:val="uk-UA" w:eastAsia="en-US"/>
        </w:rPr>
        <w:t xml:space="preserve">За згоди потерпілого/свідка ВППС спрямовує його до організацій, які надають </w:t>
      </w:r>
      <w:r>
        <w:rPr>
          <w:rFonts w:eastAsiaTheme="minorHAnsi"/>
          <w:kern w:val="2"/>
          <w:lang w:val="uk-UA" w:eastAsia="en-US"/>
        </w:rPr>
        <w:t xml:space="preserve">необхідні </w:t>
      </w:r>
      <w:r w:rsidRPr="004157B6">
        <w:rPr>
          <w:rFonts w:eastAsiaTheme="minorHAnsi"/>
          <w:kern w:val="2"/>
          <w:lang w:val="uk-UA" w:eastAsia="en-US"/>
        </w:rPr>
        <w:t>послуги, пов’язані з їх</w:t>
      </w:r>
      <w:r>
        <w:rPr>
          <w:rFonts w:eastAsiaTheme="minorHAnsi"/>
          <w:kern w:val="2"/>
          <w:lang w:val="uk-UA" w:eastAsia="en-US"/>
        </w:rPr>
        <w:t xml:space="preserve"> потребами. </w:t>
      </w:r>
      <w:r w:rsidRPr="004157B6">
        <w:rPr>
          <w:rFonts w:eastAsiaTheme="minorHAnsi"/>
          <w:kern w:val="2"/>
          <w:lang w:val="uk-UA" w:eastAsia="en-US"/>
        </w:rPr>
        <w:t xml:space="preserve"> </w:t>
      </w:r>
    </w:p>
    <w:p w14:paraId="57A798EE" w14:textId="77777777" w:rsidR="004E286D" w:rsidRPr="00E06538" w:rsidRDefault="004E286D" w:rsidP="004E286D">
      <w:pPr>
        <w:pStyle w:val="afd"/>
        <w:keepNext/>
        <w:numPr>
          <w:ilvl w:val="0"/>
          <w:numId w:val="28"/>
        </w:numPr>
        <w:spacing w:after="240" w:afterAutospacing="0"/>
        <w:jc w:val="both"/>
        <w:rPr>
          <w:rFonts w:eastAsiaTheme="minorHAnsi"/>
          <w:kern w:val="2"/>
          <w:lang w:val="uk-UA" w:eastAsia="en-US"/>
        </w:rPr>
      </w:pPr>
      <w:r w:rsidRPr="00E06538">
        <w:rPr>
          <w:rFonts w:eastAsiaTheme="minorHAnsi"/>
          <w:kern w:val="2"/>
          <w:lang w:val="uk-UA" w:eastAsia="en-US"/>
        </w:rPr>
        <w:t xml:space="preserve">ВППС за необхідності допомагає потерпілому/свідку отримати у секретаря судового засідання повістку із відміткою про перебування у суді.  </w:t>
      </w:r>
    </w:p>
    <w:p w14:paraId="53A2D7A6" w14:textId="77777777" w:rsidR="004E286D" w:rsidRPr="00E06538" w:rsidRDefault="004E286D" w:rsidP="004E286D">
      <w:pPr>
        <w:pStyle w:val="afd"/>
        <w:keepNext/>
        <w:numPr>
          <w:ilvl w:val="0"/>
          <w:numId w:val="28"/>
        </w:numPr>
        <w:spacing w:after="240" w:afterAutospacing="0"/>
        <w:jc w:val="both"/>
        <w:rPr>
          <w:rFonts w:eastAsiaTheme="minorHAnsi"/>
          <w:kern w:val="2"/>
          <w:lang w:val="uk-UA" w:eastAsia="en-US"/>
        </w:rPr>
      </w:pPr>
      <w:r w:rsidRPr="00E06538">
        <w:rPr>
          <w:rFonts w:eastAsiaTheme="minorHAnsi"/>
          <w:kern w:val="2"/>
          <w:lang w:val="uk-UA" w:eastAsia="en-US"/>
        </w:rPr>
        <w:t>ВППС супроводжує потерпілого/свідка для непомітного виходу з приміщення суду (у координації зі службою судової охорони).</w:t>
      </w:r>
    </w:p>
    <w:p w14:paraId="2937D871" w14:textId="77777777" w:rsidR="004E286D" w:rsidRPr="00E06538" w:rsidRDefault="004E286D" w:rsidP="004E286D">
      <w:pPr>
        <w:pStyle w:val="afd"/>
        <w:keepNext/>
        <w:numPr>
          <w:ilvl w:val="0"/>
          <w:numId w:val="28"/>
        </w:numPr>
        <w:spacing w:after="240" w:afterAutospacing="0"/>
        <w:jc w:val="both"/>
        <w:rPr>
          <w:rFonts w:eastAsiaTheme="minorHAnsi"/>
          <w:kern w:val="2"/>
          <w:lang w:val="uk-UA" w:eastAsia="en-US"/>
        </w:rPr>
      </w:pPr>
      <w:r w:rsidRPr="00E06538">
        <w:rPr>
          <w:rFonts w:eastAsiaTheme="minorHAnsi"/>
          <w:kern w:val="2"/>
          <w:lang w:val="uk-UA" w:eastAsia="en-US"/>
        </w:rPr>
        <w:t>Потерпілий/свідок повертається додому.</w:t>
      </w:r>
    </w:p>
    <w:p w14:paraId="5E77386C" w14:textId="77777777" w:rsidR="004E286D" w:rsidRPr="00E06538" w:rsidRDefault="004E286D" w:rsidP="004E286D">
      <w:pPr>
        <w:pStyle w:val="afd"/>
        <w:keepNext/>
        <w:numPr>
          <w:ilvl w:val="0"/>
          <w:numId w:val="28"/>
        </w:numPr>
        <w:spacing w:after="240" w:afterAutospacing="0"/>
        <w:jc w:val="both"/>
        <w:rPr>
          <w:rFonts w:eastAsiaTheme="minorHAnsi"/>
          <w:kern w:val="2"/>
          <w:lang w:val="uk-UA" w:eastAsia="en-US"/>
        </w:rPr>
      </w:pPr>
      <w:r w:rsidRPr="00E06538">
        <w:rPr>
          <w:rFonts w:eastAsiaTheme="minorHAnsi"/>
          <w:kern w:val="2"/>
          <w:lang w:val="uk-UA" w:eastAsia="en-US"/>
        </w:rPr>
        <w:t>ВППС допомагає потерпілому/свідку одержати відшкодування витрат і компенсацію за втрачену заробітну плату.</w:t>
      </w:r>
    </w:p>
    <w:p w14:paraId="1EBC6B1E" w14:textId="77777777" w:rsidR="004E286D" w:rsidRPr="00E06538" w:rsidRDefault="004E286D" w:rsidP="004E286D">
      <w:pPr>
        <w:pStyle w:val="afd"/>
        <w:keepNext/>
        <w:numPr>
          <w:ilvl w:val="0"/>
          <w:numId w:val="28"/>
        </w:numPr>
        <w:spacing w:after="240" w:afterAutospacing="0"/>
        <w:jc w:val="both"/>
        <w:rPr>
          <w:rFonts w:eastAsiaTheme="minorHAnsi"/>
          <w:kern w:val="2"/>
          <w:lang w:val="uk-UA" w:eastAsia="en-US"/>
        </w:rPr>
      </w:pPr>
      <w:r w:rsidRPr="00E06538">
        <w:rPr>
          <w:rFonts w:eastAsiaTheme="minorHAnsi"/>
          <w:kern w:val="2"/>
          <w:lang w:val="uk-UA" w:eastAsia="en-US"/>
        </w:rPr>
        <w:t>ВППС здійснює «дзвінок ввічливості» потерпілому/свідку через 2-4 тижні після дачі показань.</w:t>
      </w:r>
    </w:p>
    <w:p w14:paraId="4FB561E7" w14:textId="77777777" w:rsidR="004E286D" w:rsidRPr="00283F1D" w:rsidRDefault="004E286D" w:rsidP="004E286D">
      <w:pPr>
        <w:rPr>
          <w:rFonts w:eastAsiaTheme="minorHAnsi"/>
          <w:lang w:val="uk-UA"/>
        </w:rPr>
      </w:pPr>
    </w:p>
    <w:p w14:paraId="2F9051BC" w14:textId="77777777" w:rsidR="004E286D" w:rsidRPr="00283F1D" w:rsidRDefault="004E286D" w:rsidP="004E286D">
      <w:pPr>
        <w:rPr>
          <w:rFonts w:eastAsiaTheme="minorHAnsi"/>
          <w:lang w:val="uk-UA"/>
        </w:rPr>
      </w:pPr>
    </w:p>
    <w:p w14:paraId="103FC975" w14:textId="74EAA633" w:rsidR="00EB509E" w:rsidRPr="004E286D" w:rsidRDefault="00EB509E" w:rsidP="00DE31BD">
      <w:pPr>
        <w:pStyle w:val="AnnexHeading"/>
        <w:rPr>
          <w:rFonts w:eastAsia="Calibri"/>
          <w:lang w:val="ru-RU"/>
        </w:rPr>
      </w:pPr>
      <w:bookmarkStart w:id="22" w:name="_Toc179472224"/>
      <w:bookmarkStart w:id="23" w:name="_Hlk176527658"/>
      <w:r w:rsidRPr="004E286D">
        <w:rPr>
          <w:rFonts w:ascii="Calibri" w:eastAsia="Calibri" w:hAnsi="Calibri" w:cs="Calibri"/>
          <w:lang w:val="ru-RU"/>
        </w:rPr>
        <w:lastRenderedPageBreak/>
        <w:t>Додаток</w:t>
      </w:r>
      <w:r w:rsidRPr="004E286D">
        <w:rPr>
          <w:rFonts w:eastAsia="Calibri"/>
          <w:lang w:val="ru-RU"/>
        </w:rPr>
        <w:t xml:space="preserve"> </w:t>
      </w:r>
      <w:r w:rsidRPr="004E286D">
        <w:rPr>
          <w:rFonts w:ascii="Calibri" w:eastAsia="Calibri" w:hAnsi="Calibri" w:cs="Calibri"/>
          <w:lang w:val="ru-RU"/>
        </w:rPr>
        <w:t>І</w:t>
      </w:r>
      <w:r w:rsidR="00E3179F">
        <w:rPr>
          <w:rFonts w:ascii="Calibri" w:eastAsia="Calibri" w:hAnsi="Calibri" w:cs="Calibri"/>
          <w:lang w:val="ru-RU"/>
        </w:rPr>
        <w:t>.</w:t>
      </w:r>
      <w:r w:rsidR="00DE31BD" w:rsidRPr="004E286D">
        <w:rPr>
          <w:rFonts w:eastAsia="Calibri"/>
          <w:lang w:val="ru-RU"/>
        </w:rPr>
        <w:t xml:space="preserve"> </w:t>
      </w:r>
      <w:r w:rsidRPr="004E286D">
        <w:rPr>
          <w:rFonts w:ascii="Calibri" w:eastAsia="Calibri" w:hAnsi="Calibri" w:cs="Calibri"/>
          <w:lang w:val="ru-RU"/>
        </w:rPr>
        <w:t>Схема</w:t>
      </w:r>
      <w:r w:rsidRPr="004E286D">
        <w:rPr>
          <w:rFonts w:eastAsia="Calibri"/>
          <w:lang w:val="ru-RU"/>
        </w:rPr>
        <w:t xml:space="preserve"> </w:t>
      </w:r>
      <w:r w:rsidRPr="004E286D">
        <w:rPr>
          <w:rFonts w:ascii="Calibri" w:eastAsia="Calibri" w:hAnsi="Calibri" w:cs="Calibri"/>
          <w:lang w:val="ru-RU"/>
        </w:rPr>
        <w:t>виклику</w:t>
      </w:r>
      <w:r w:rsidRPr="004E286D">
        <w:rPr>
          <w:rFonts w:eastAsia="Calibri"/>
          <w:lang w:val="ru-RU"/>
        </w:rPr>
        <w:t xml:space="preserve"> </w:t>
      </w:r>
      <w:r w:rsidRPr="004E286D">
        <w:rPr>
          <w:rFonts w:ascii="Calibri" w:eastAsia="Calibri" w:hAnsi="Calibri" w:cs="Calibri"/>
          <w:lang w:val="ru-RU"/>
        </w:rPr>
        <w:t>потерпілих</w:t>
      </w:r>
      <w:r w:rsidRPr="004E286D">
        <w:rPr>
          <w:rFonts w:eastAsia="Calibri"/>
          <w:lang w:val="ru-RU"/>
        </w:rPr>
        <w:t xml:space="preserve"> </w:t>
      </w:r>
      <w:r w:rsidRPr="004E286D">
        <w:rPr>
          <w:rFonts w:ascii="Calibri" w:eastAsia="Calibri" w:hAnsi="Calibri" w:cs="Calibri"/>
          <w:lang w:val="ru-RU"/>
        </w:rPr>
        <w:t>та</w:t>
      </w:r>
      <w:r w:rsidRPr="004E286D">
        <w:rPr>
          <w:rFonts w:eastAsia="Calibri"/>
          <w:lang w:val="ru-RU"/>
        </w:rPr>
        <w:t xml:space="preserve"> </w:t>
      </w:r>
      <w:r w:rsidRPr="004E286D">
        <w:rPr>
          <w:rFonts w:ascii="Calibri" w:eastAsia="Calibri" w:hAnsi="Calibri" w:cs="Calibri"/>
          <w:lang w:val="ru-RU"/>
        </w:rPr>
        <w:t>свідкі</w:t>
      </w:r>
      <w:r w:rsidR="00A862EC">
        <w:rPr>
          <w:rFonts w:ascii="Calibri" w:eastAsia="Calibri" w:hAnsi="Calibri" w:cs="Calibri"/>
          <w:lang w:val="ru-RU"/>
        </w:rPr>
        <w:t>В</w:t>
      </w:r>
      <w:r w:rsidR="00A862EC">
        <w:rPr>
          <w:rStyle w:val="af1"/>
          <w:rFonts w:eastAsia="Calibri" w:cs="Calibri"/>
          <w:lang w:val="ru-RU"/>
        </w:rPr>
        <w:footnoteReference w:id="6"/>
      </w:r>
      <w:bookmarkEnd w:id="22"/>
      <w:r w:rsidRPr="004E286D">
        <w:rPr>
          <w:rFonts w:eastAsia="Calibri"/>
          <w:lang w:val="ru-RU"/>
        </w:rPr>
        <w:t xml:space="preserve"> </w:t>
      </w:r>
    </w:p>
    <w:p w14:paraId="7A203E5B" w14:textId="77777777" w:rsidR="00EB509E" w:rsidRPr="00EB509E" w:rsidRDefault="00EB509E" w:rsidP="00EB509E">
      <w:pPr>
        <w:ind w:firstLine="709"/>
        <w:jc w:val="both"/>
        <w:rPr>
          <w:rFonts w:ascii="Times New Roman" w:eastAsia="Calibri" w:hAnsi="Times New Roman"/>
          <w:b/>
          <w:lang w:val="ru-RU"/>
        </w:rPr>
      </w:pPr>
    </w:p>
    <w:p w14:paraId="42051362" w14:textId="77777777" w:rsidR="00EB509E" w:rsidRPr="00E06538" w:rsidRDefault="00EB509E" w:rsidP="00EB509E">
      <w:pPr>
        <w:ind w:firstLine="709"/>
        <w:jc w:val="both"/>
        <w:rPr>
          <w:rFonts w:ascii="Times New Roman" w:eastAsia="Calibri" w:hAnsi="Times New Roman"/>
          <w:b/>
          <w:i/>
          <w:iCs/>
        </w:rPr>
      </w:pPr>
      <w:proofErr w:type="spellStart"/>
      <w:r w:rsidRPr="00E06538">
        <w:rPr>
          <w:rFonts w:ascii="Times New Roman" w:eastAsia="Calibri" w:hAnsi="Times New Roman"/>
          <w:b/>
          <w:i/>
          <w:iCs/>
        </w:rPr>
        <w:t>Надходження</w:t>
      </w:r>
      <w:proofErr w:type="spellEnd"/>
      <w:r w:rsidRPr="00E06538">
        <w:rPr>
          <w:rFonts w:ascii="Times New Roman" w:eastAsia="Calibri" w:hAnsi="Times New Roman"/>
          <w:b/>
          <w:i/>
          <w:iCs/>
        </w:rPr>
        <w:t xml:space="preserve"> </w:t>
      </w:r>
      <w:proofErr w:type="spellStart"/>
      <w:r w:rsidRPr="00E06538">
        <w:rPr>
          <w:rFonts w:ascii="Times New Roman" w:eastAsia="Calibri" w:hAnsi="Times New Roman"/>
          <w:b/>
          <w:i/>
          <w:iCs/>
        </w:rPr>
        <w:t>обвинувального</w:t>
      </w:r>
      <w:proofErr w:type="spellEnd"/>
      <w:r w:rsidRPr="00E06538">
        <w:rPr>
          <w:rFonts w:ascii="Times New Roman" w:eastAsia="Calibri" w:hAnsi="Times New Roman"/>
          <w:b/>
          <w:i/>
          <w:iCs/>
        </w:rPr>
        <w:t xml:space="preserve"> </w:t>
      </w:r>
      <w:proofErr w:type="spellStart"/>
      <w:r w:rsidRPr="00E06538">
        <w:rPr>
          <w:rFonts w:ascii="Times New Roman" w:eastAsia="Calibri" w:hAnsi="Times New Roman"/>
          <w:b/>
          <w:i/>
          <w:iCs/>
        </w:rPr>
        <w:t>акту</w:t>
      </w:r>
      <w:proofErr w:type="spellEnd"/>
      <w:r w:rsidRPr="00E06538">
        <w:rPr>
          <w:rFonts w:ascii="Times New Roman" w:eastAsia="Calibri" w:hAnsi="Times New Roman"/>
          <w:b/>
          <w:i/>
          <w:iCs/>
        </w:rPr>
        <w:t xml:space="preserve"> </w:t>
      </w:r>
      <w:proofErr w:type="spellStart"/>
      <w:r w:rsidRPr="00E06538">
        <w:rPr>
          <w:rFonts w:ascii="Times New Roman" w:eastAsia="Calibri" w:hAnsi="Times New Roman"/>
          <w:b/>
          <w:i/>
          <w:iCs/>
        </w:rPr>
        <w:t>до</w:t>
      </w:r>
      <w:proofErr w:type="spellEnd"/>
      <w:r w:rsidRPr="00E06538">
        <w:rPr>
          <w:rFonts w:ascii="Times New Roman" w:eastAsia="Calibri" w:hAnsi="Times New Roman"/>
          <w:b/>
          <w:i/>
          <w:iCs/>
        </w:rPr>
        <w:t xml:space="preserve"> </w:t>
      </w:r>
      <w:proofErr w:type="spellStart"/>
      <w:r w:rsidRPr="00E06538">
        <w:rPr>
          <w:rFonts w:ascii="Times New Roman" w:eastAsia="Calibri" w:hAnsi="Times New Roman"/>
          <w:b/>
          <w:i/>
          <w:iCs/>
        </w:rPr>
        <w:t>суду</w:t>
      </w:r>
      <w:proofErr w:type="spellEnd"/>
      <w:r w:rsidRPr="00E06538">
        <w:rPr>
          <w:rFonts w:ascii="Times New Roman" w:eastAsia="Calibri" w:hAnsi="Times New Roman"/>
          <w:b/>
          <w:i/>
          <w:iCs/>
        </w:rPr>
        <w:t xml:space="preserve"> </w:t>
      </w:r>
    </w:p>
    <w:p w14:paraId="57C566D9" w14:textId="77777777" w:rsidR="00EB509E" w:rsidRPr="00EB509E" w:rsidRDefault="00EB509E" w:rsidP="00EB509E">
      <w:pPr>
        <w:pStyle w:val="af5"/>
        <w:numPr>
          <w:ilvl w:val="0"/>
          <w:numId w:val="30"/>
        </w:numPr>
        <w:jc w:val="both"/>
        <w:rPr>
          <w:rFonts w:ascii="Times New Roman" w:eastAsia="Calibri" w:hAnsi="Times New Roman"/>
          <w:bCs/>
          <w:lang w:val="ru-RU"/>
        </w:rPr>
      </w:pPr>
      <w:proofErr w:type="spellStart"/>
      <w:r w:rsidRPr="00EB509E">
        <w:rPr>
          <w:rFonts w:ascii="Times New Roman" w:eastAsia="Calibri" w:hAnsi="Times New Roman"/>
          <w:bCs/>
          <w:lang w:val="ru-RU"/>
        </w:rPr>
        <w:t>Дані</w:t>
      </w:r>
      <w:proofErr w:type="spellEnd"/>
      <w:r w:rsidRPr="00EB509E">
        <w:rPr>
          <w:rFonts w:ascii="Times New Roman" w:eastAsia="Calibri" w:hAnsi="Times New Roman"/>
          <w:bCs/>
          <w:lang w:val="ru-RU"/>
        </w:rPr>
        <w:t xml:space="preserve"> щодо потерпілих та свідків </w:t>
      </w:r>
      <w:proofErr w:type="spellStart"/>
      <w:r w:rsidRPr="00EB509E">
        <w:rPr>
          <w:rFonts w:ascii="Times New Roman" w:eastAsia="Calibri" w:hAnsi="Times New Roman"/>
          <w:bCs/>
          <w:lang w:val="ru-RU"/>
        </w:rPr>
        <w:t>з’являються</w:t>
      </w:r>
      <w:proofErr w:type="spellEnd"/>
      <w:r w:rsidRPr="00EB509E">
        <w:rPr>
          <w:rFonts w:ascii="Times New Roman" w:eastAsia="Calibri" w:hAnsi="Times New Roman"/>
          <w:bCs/>
          <w:lang w:val="ru-RU"/>
        </w:rPr>
        <w:t xml:space="preserve"> в </w:t>
      </w:r>
      <w:proofErr w:type="spellStart"/>
      <w:r w:rsidRPr="00EB509E">
        <w:rPr>
          <w:rFonts w:ascii="Times New Roman" w:eastAsia="Calibri" w:hAnsi="Times New Roman"/>
          <w:bCs/>
          <w:lang w:val="ru-RU"/>
        </w:rPr>
        <w:t>суді</w:t>
      </w:r>
      <w:proofErr w:type="spellEnd"/>
      <w:r w:rsidRPr="00EB509E">
        <w:rPr>
          <w:rFonts w:ascii="Times New Roman" w:eastAsia="Calibri" w:hAnsi="Times New Roman"/>
          <w:bCs/>
          <w:lang w:val="ru-RU"/>
        </w:rPr>
        <w:t xml:space="preserve"> (у </w:t>
      </w:r>
      <w:proofErr w:type="spellStart"/>
      <w:r w:rsidRPr="00EB509E">
        <w:rPr>
          <w:rFonts w:ascii="Times New Roman" w:eastAsia="Calibri" w:hAnsi="Times New Roman"/>
          <w:bCs/>
          <w:lang w:val="ru-RU"/>
        </w:rPr>
        <w:t>реєстрі</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матеріалів</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досудового</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розслідування</w:t>
      </w:r>
      <w:proofErr w:type="spellEnd"/>
      <w:r w:rsidRPr="00EB509E">
        <w:rPr>
          <w:rFonts w:ascii="Times New Roman" w:eastAsia="Calibri" w:hAnsi="Times New Roman"/>
          <w:bCs/>
          <w:lang w:val="ru-RU"/>
        </w:rPr>
        <w:t>).</w:t>
      </w:r>
    </w:p>
    <w:p w14:paraId="4B078147" w14:textId="77777777" w:rsidR="00EB509E" w:rsidRPr="00EB509E" w:rsidRDefault="00EB509E" w:rsidP="00EB509E">
      <w:pPr>
        <w:ind w:firstLine="709"/>
        <w:jc w:val="both"/>
        <w:rPr>
          <w:rFonts w:ascii="Times New Roman" w:eastAsia="Calibri" w:hAnsi="Times New Roman"/>
          <w:b/>
          <w:lang w:val="ru-RU"/>
        </w:rPr>
      </w:pPr>
    </w:p>
    <w:p w14:paraId="79F75097" w14:textId="77777777" w:rsidR="00EB509E" w:rsidRPr="00E06538" w:rsidRDefault="00EB509E" w:rsidP="00EB509E">
      <w:pPr>
        <w:ind w:firstLine="709"/>
        <w:jc w:val="both"/>
        <w:rPr>
          <w:rFonts w:ascii="Times New Roman" w:eastAsia="Calibri" w:hAnsi="Times New Roman"/>
          <w:b/>
          <w:i/>
          <w:iCs/>
        </w:rPr>
      </w:pPr>
      <w:proofErr w:type="spellStart"/>
      <w:r w:rsidRPr="00E06538">
        <w:rPr>
          <w:rFonts w:ascii="Times New Roman" w:eastAsia="Calibri" w:hAnsi="Times New Roman"/>
          <w:b/>
          <w:i/>
          <w:iCs/>
        </w:rPr>
        <w:t>До</w:t>
      </w:r>
      <w:proofErr w:type="spellEnd"/>
      <w:r w:rsidRPr="00E06538">
        <w:rPr>
          <w:rFonts w:ascii="Times New Roman" w:eastAsia="Calibri" w:hAnsi="Times New Roman"/>
          <w:b/>
          <w:i/>
          <w:iCs/>
        </w:rPr>
        <w:t xml:space="preserve"> </w:t>
      </w:r>
      <w:proofErr w:type="spellStart"/>
      <w:r w:rsidRPr="00E06538">
        <w:rPr>
          <w:rFonts w:ascii="Times New Roman" w:eastAsia="Calibri" w:hAnsi="Times New Roman"/>
          <w:b/>
          <w:i/>
          <w:iCs/>
        </w:rPr>
        <w:t>проведення</w:t>
      </w:r>
      <w:proofErr w:type="spellEnd"/>
      <w:r w:rsidRPr="00E06538">
        <w:rPr>
          <w:rFonts w:ascii="Times New Roman" w:eastAsia="Calibri" w:hAnsi="Times New Roman"/>
          <w:b/>
          <w:i/>
          <w:iCs/>
        </w:rPr>
        <w:t xml:space="preserve"> </w:t>
      </w:r>
      <w:proofErr w:type="spellStart"/>
      <w:r w:rsidRPr="00E06538">
        <w:rPr>
          <w:rFonts w:ascii="Times New Roman" w:eastAsia="Calibri" w:hAnsi="Times New Roman"/>
          <w:b/>
          <w:i/>
          <w:iCs/>
        </w:rPr>
        <w:t>підготовчого</w:t>
      </w:r>
      <w:proofErr w:type="spellEnd"/>
      <w:r w:rsidRPr="00E06538">
        <w:rPr>
          <w:rFonts w:ascii="Times New Roman" w:eastAsia="Calibri" w:hAnsi="Times New Roman"/>
          <w:b/>
          <w:i/>
          <w:iCs/>
        </w:rPr>
        <w:t xml:space="preserve"> </w:t>
      </w:r>
      <w:proofErr w:type="spellStart"/>
      <w:r w:rsidRPr="00E06538">
        <w:rPr>
          <w:rFonts w:ascii="Times New Roman" w:eastAsia="Calibri" w:hAnsi="Times New Roman"/>
          <w:b/>
          <w:i/>
          <w:iCs/>
        </w:rPr>
        <w:t>судового</w:t>
      </w:r>
      <w:proofErr w:type="spellEnd"/>
      <w:r w:rsidRPr="00E06538">
        <w:rPr>
          <w:rFonts w:ascii="Times New Roman" w:eastAsia="Calibri" w:hAnsi="Times New Roman"/>
          <w:b/>
          <w:i/>
          <w:iCs/>
        </w:rPr>
        <w:t xml:space="preserve"> </w:t>
      </w:r>
      <w:proofErr w:type="spellStart"/>
      <w:r w:rsidRPr="00E06538">
        <w:rPr>
          <w:rFonts w:ascii="Times New Roman" w:eastAsia="Calibri" w:hAnsi="Times New Roman"/>
          <w:b/>
          <w:i/>
          <w:iCs/>
        </w:rPr>
        <w:t>засідання</w:t>
      </w:r>
      <w:proofErr w:type="spellEnd"/>
    </w:p>
    <w:p w14:paraId="1FDB9BDB" w14:textId="77777777" w:rsidR="00EB509E" w:rsidRPr="00EB509E" w:rsidRDefault="00EB509E" w:rsidP="00EB509E">
      <w:pPr>
        <w:pStyle w:val="af5"/>
        <w:numPr>
          <w:ilvl w:val="0"/>
          <w:numId w:val="30"/>
        </w:numPr>
        <w:jc w:val="both"/>
        <w:rPr>
          <w:rFonts w:ascii="Times New Roman" w:eastAsia="Calibri" w:hAnsi="Times New Roman"/>
          <w:bCs/>
          <w:lang w:val="ru-RU"/>
        </w:rPr>
      </w:pPr>
      <w:proofErr w:type="spellStart"/>
      <w:r w:rsidRPr="00EB509E">
        <w:rPr>
          <w:rFonts w:ascii="Times New Roman" w:eastAsia="Calibri" w:hAnsi="Times New Roman"/>
          <w:bCs/>
          <w:lang w:val="ru-RU"/>
        </w:rPr>
        <w:t>Секретар</w:t>
      </w:r>
      <w:proofErr w:type="spellEnd"/>
      <w:r w:rsidRPr="00EB509E">
        <w:rPr>
          <w:rFonts w:ascii="Times New Roman" w:eastAsia="Calibri" w:hAnsi="Times New Roman"/>
          <w:bCs/>
          <w:lang w:val="ru-RU"/>
        </w:rPr>
        <w:t xml:space="preserve"> судового </w:t>
      </w:r>
      <w:proofErr w:type="spellStart"/>
      <w:r w:rsidRPr="00EB509E">
        <w:rPr>
          <w:rFonts w:ascii="Times New Roman" w:eastAsia="Calibri" w:hAnsi="Times New Roman"/>
          <w:bCs/>
          <w:lang w:val="ru-RU"/>
        </w:rPr>
        <w:t>засідання</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надсилає</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повістки</w:t>
      </w:r>
      <w:proofErr w:type="spellEnd"/>
      <w:r w:rsidRPr="00EB509E">
        <w:rPr>
          <w:rFonts w:ascii="Times New Roman" w:eastAsia="Calibri" w:hAnsi="Times New Roman"/>
          <w:bCs/>
          <w:lang w:val="ru-RU"/>
        </w:rPr>
        <w:t xml:space="preserve"> та смс-</w:t>
      </w:r>
      <w:proofErr w:type="spellStart"/>
      <w:r w:rsidRPr="00EB509E">
        <w:rPr>
          <w:rFonts w:ascii="Times New Roman" w:eastAsia="Calibri" w:hAnsi="Times New Roman"/>
          <w:bCs/>
          <w:lang w:val="ru-RU"/>
        </w:rPr>
        <w:t>повідомлення</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потерпілим</w:t>
      </w:r>
      <w:proofErr w:type="spellEnd"/>
      <w:r w:rsidRPr="00EB509E">
        <w:rPr>
          <w:rFonts w:ascii="Times New Roman" w:eastAsia="Calibri" w:hAnsi="Times New Roman"/>
          <w:bCs/>
          <w:lang w:val="ru-RU"/>
        </w:rPr>
        <w:t>.</w:t>
      </w:r>
    </w:p>
    <w:p w14:paraId="46F6E2B8" w14:textId="77777777" w:rsidR="00EB509E" w:rsidRPr="00EB509E" w:rsidRDefault="00EB509E" w:rsidP="00EB509E">
      <w:pPr>
        <w:pStyle w:val="af5"/>
        <w:numPr>
          <w:ilvl w:val="0"/>
          <w:numId w:val="30"/>
        </w:numPr>
        <w:jc w:val="both"/>
        <w:rPr>
          <w:rFonts w:ascii="Times New Roman" w:eastAsia="Calibri" w:hAnsi="Times New Roman"/>
          <w:bCs/>
          <w:lang w:val="ru-RU"/>
        </w:rPr>
      </w:pPr>
      <w:proofErr w:type="spellStart"/>
      <w:r w:rsidRPr="00EB509E">
        <w:rPr>
          <w:rFonts w:ascii="Times New Roman" w:eastAsia="Calibri" w:hAnsi="Times New Roman"/>
          <w:bCs/>
          <w:lang w:val="ru-RU"/>
        </w:rPr>
        <w:t>Секретар</w:t>
      </w:r>
      <w:proofErr w:type="spellEnd"/>
      <w:r w:rsidRPr="00EB509E">
        <w:rPr>
          <w:rFonts w:ascii="Times New Roman" w:eastAsia="Calibri" w:hAnsi="Times New Roman"/>
          <w:bCs/>
          <w:lang w:val="ru-RU"/>
        </w:rPr>
        <w:t xml:space="preserve"> судового </w:t>
      </w:r>
      <w:proofErr w:type="spellStart"/>
      <w:r w:rsidRPr="00EB509E">
        <w:rPr>
          <w:rFonts w:ascii="Times New Roman" w:eastAsia="Calibri" w:hAnsi="Times New Roman"/>
          <w:bCs/>
          <w:lang w:val="ru-RU"/>
        </w:rPr>
        <w:t>засідання</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надає</w:t>
      </w:r>
      <w:proofErr w:type="spellEnd"/>
      <w:r w:rsidRPr="00EB509E">
        <w:rPr>
          <w:rFonts w:ascii="Times New Roman" w:eastAsia="Calibri" w:hAnsi="Times New Roman"/>
          <w:bCs/>
          <w:lang w:val="ru-RU"/>
        </w:rPr>
        <w:t xml:space="preserve"> ВППС список потерпілих, їх </w:t>
      </w:r>
      <w:proofErr w:type="spellStart"/>
      <w:r w:rsidRPr="00EB509E">
        <w:rPr>
          <w:rFonts w:ascii="Times New Roman" w:eastAsia="Calibri" w:hAnsi="Times New Roman"/>
          <w:bCs/>
          <w:lang w:val="ru-RU"/>
        </w:rPr>
        <w:t>адреси</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проживання</w:t>
      </w:r>
      <w:proofErr w:type="spellEnd"/>
      <w:r w:rsidRPr="00EB509E">
        <w:rPr>
          <w:rFonts w:ascii="Times New Roman" w:eastAsia="Calibri" w:hAnsi="Times New Roman"/>
          <w:bCs/>
          <w:lang w:val="ru-RU"/>
        </w:rPr>
        <w:t xml:space="preserve"> і </w:t>
      </w:r>
      <w:proofErr w:type="spellStart"/>
      <w:r w:rsidRPr="00EB509E">
        <w:rPr>
          <w:rFonts w:ascii="Times New Roman" w:eastAsia="Calibri" w:hAnsi="Times New Roman"/>
          <w:bCs/>
          <w:lang w:val="ru-RU"/>
        </w:rPr>
        <w:t>контактні</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телефони</w:t>
      </w:r>
      <w:proofErr w:type="spellEnd"/>
      <w:r w:rsidRPr="00EB509E">
        <w:rPr>
          <w:rFonts w:ascii="Times New Roman" w:eastAsia="Calibri" w:hAnsi="Times New Roman"/>
          <w:bCs/>
          <w:lang w:val="ru-RU"/>
        </w:rPr>
        <w:t xml:space="preserve">. </w:t>
      </w:r>
    </w:p>
    <w:p w14:paraId="08649599" w14:textId="67EBE271" w:rsidR="00EB509E" w:rsidRPr="00EB509E" w:rsidRDefault="00EB509E" w:rsidP="00EB509E">
      <w:pPr>
        <w:pStyle w:val="af5"/>
        <w:numPr>
          <w:ilvl w:val="0"/>
          <w:numId w:val="30"/>
        </w:numPr>
        <w:jc w:val="both"/>
        <w:rPr>
          <w:rFonts w:ascii="Times New Roman" w:eastAsia="Calibri" w:hAnsi="Times New Roman"/>
          <w:bCs/>
          <w:lang w:val="ru-RU"/>
        </w:rPr>
      </w:pPr>
      <w:proofErr w:type="spellStart"/>
      <w:r w:rsidRPr="00EB509E">
        <w:rPr>
          <w:rFonts w:ascii="Times New Roman" w:eastAsia="Calibri" w:hAnsi="Times New Roman"/>
          <w:bCs/>
          <w:lang w:val="ru-RU"/>
        </w:rPr>
        <w:t>Представники</w:t>
      </w:r>
      <w:proofErr w:type="spellEnd"/>
      <w:r w:rsidRPr="00EB509E">
        <w:rPr>
          <w:rFonts w:ascii="Times New Roman" w:eastAsia="Calibri" w:hAnsi="Times New Roman"/>
          <w:bCs/>
          <w:lang w:val="ru-RU"/>
        </w:rPr>
        <w:t xml:space="preserve"> ВППС </w:t>
      </w:r>
      <w:proofErr w:type="spellStart"/>
      <w:r w:rsidRPr="00EB509E">
        <w:rPr>
          <w:rFonts w:ascii="Times New Roman" w:eastAsia="Calibri" w:hAnsi="Times New Roman"/>
          <w:bCs/>
          <w:lang w:val="ru-RU"/>
        </w:rPr>
        <w:t>здійснюють</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комунікацію</w:t>
      </w:r>
      <w:proofErr w:type="spellEnd"/>
      <w:r w:rsidRPr="00EB509E">
        <w:rPr>
          <w:rFonts w:ascii="Times New Roman" w:eastAsia="Calibri" w:hAnsi="Times New Roman"/>
          <w:bCs/>
          <w:lang w:val="ru-RU"/>
        </w:rPr>
        <w:t xml:space="preserve"> з </w:t>
      </w:r>
      <w:proofErr w:type="spellStart"/>
      <w:r w:rsidRPr="00EB509E">
        <w:rPr>
          <w:rFonts w:ascii="Times New Roman" w:eastAsia="Calibri" w:hAnsi="Times New Roman"/>
          <w:bCs/>
          <w:lang w:val="ru-RU"/>
        </w:rPr>
        <w:t>потерпілими</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отримують</w:t>
      </w:r>
      <w:proofErr w:type="spellEnd"/>
      <w:r w:rsidRPr="00EB509E">
        <w:rPr>
          <w:rFonts w:ascii="Times New Roman" w:eastAsia="Calibri" w:hAnsi="Times New Roman"/>
          <w:bCs/>
          <w:lang w:val="ru-RU"/>
        </w:rPr>
        <w:t xml:space="preserve"> та </w:t>
      </w:r>
      <w:proofErr w:type="spellStart"/>
      <w:r w:rsidRPr="00EB509E">
        <w:rPr>
          <w:rFonts w:ascii="Times New Roman" w:eastAsia="Calibri" w:hAnsi="Times New Roman"/>
          <w:bCs/>
          <w:lang w:val="ru-RU"/>
        </w:rPr>
        <w:t>аналізують</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інформацію</w:t>
      </w:r>
      <w:proofErr w:type="spellEnd"/>
      <w:r w:rsidRPr="00EB509E">
        <w:rPr>
          <w:rFonts w:ascii="Times New Roman" w:eastAsia="Calibri" w:hAnsi="Times New Roman"/>
          <w:bCs/>
          <w:lang w:val="ru-RU"/>
        </w:rPr>
        <w:t xml:space="preserve"> </w:t>
      </w:r>
      <w:r w:rsidR="00BE1172">
        <w:rPr>
          <w:rFonts w:ascii="Times New Roman" w:eastAsia="Calibri" w:hAnsi="Times New Roman"/>
          <w:bCs/>
          <w:lang w:val="ru-RU"/>
        </w:rPr>
        <w:t>про їх</w:t>
      </w:r>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можлив</w:t>
      </w:r>
      <w:r w:rsidR="00BE1172">
        <w:rPr>
          <w:rFonts w:ascii="Times New Roman" w:eastAsia="Calibri" w:hAnsi="Times New Roman"/>
          <w:bCs/>
          <w:lang w:val="ru-RU"/>
        </w:rPr>
        <w:t>і</w:t>
      </w:r>
      <w:r w:rsidRPr="00EB509E">
        <w:rPr>
          <w:rFonts w:ascii="Times New Roman" w:eastAsia="Calibri" w:hAnsi="Times New Roman"/>
          <w:bCs/>
          <w:lang w:val="ru-RU"/>
        </w:rPr>
        <w:t>ст</w:t>
      </w:r>
      <w:r w:rsidR="00BE1172">
        <w:rPr>
          <w:rFonts w:ascii="Times New Roman" w:eastAsia="Calibri" w:hAnsi="Times New Roman"/>
          <w:bCs/>
          <w:lang w:val="ru-RU"/>
        </w:rPr>
        <w:t>ь</w:t>
      </w:r>
      <w:proofErr w:type="spellEnd"/>
      <w:r w:rsidR="00BE1172">
        <w:rPr>
          <w:rFonts w:ascii="Times New Roman" w:eastAsia="Calibri" w:hAnsi="Times New Roman"/>
          <w:bCs/>
          <w:lang w:val="ru-RU"/>
        </w:rPr>
        <w:t xml:space="preserve"> </w:t>
      </w:r>
      <w:proofErr w:type="spellStart"/>
      <w:r w:rsidRPr="00EB509E">
        <w:rPr>
          <w:rFonts w:ascii="Times New Roman" w:eastAsia="Calibri" w:hAnsi="Times New Roman"/>
          <w:bCs/>
          <w:lang w:val="ru-RU"/>
        </w:rPr>
        <w:t>прибути</w:t>
      </w:r>
      <w:proofErr w:type="spellEnd"/>
      <w:r w:rsidRPr="00EB509E">
        <w:rPr>
          <w:rFonts w:ascii="Times New Roman" w:eastAsia="Calibri" w:hAnsi="Times New Roman"/>
          <w:bCs/>
          <w:lang w:val="ru-RU"/>
        </w:rPr>
        <w:t xml:space="preserve"> у </w:t>
      </w:r>
      <w:proofErr w:type="spellStart"/>
      <w:r w:rsidRPr="00EB509E">
        <w:rPr>
          <w:rFonts w:ascii="Times New Roman" w:eastAsia="Calibri" w:hAnsi="Times New Roman"/>
          <w:bCs/>
          <w:lang w:val="ru-RU"/>
        </w:rPr>
        <w:t>підготовче</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судове</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засідання</w:t>
      </w:r>
      <w:proofErr w:type="spellEnd"/>
      <w:r w:rsidRPr="00EB509E">
        <w:rPr>
          <w:rFonts w:ascii="Times New Roman" w:eastAsia="Calibri" w:hAnsi="Times New Roman"/>
          <w:bCs/>
          <w:lang w:val="ru-RU"/>
        </w:rPr>
        <w:t>.</w:t>
      </w:r>
    </w:p>
    <w:p w14:paraId="15CBBF83" w14:textId="77777777" w:rsidR="00EB509E" w:rsidRPr="00EB509E" w:rsidRDefault="00EB509E" w:rsidP="00EB509E">
      <w:pPr>
        <w:ind w:firstLine="709"/>
        <w:jc w:val="both"/>
        <w:rPr>
          <w:rFonts w:ascii="Times New Roman" w:eastAsia="Calibri" w:hAnsi="Times New Roman"/>
          <w:b/>
          <w:lang w:val="ru-RU"/>
        </w:rPr>
      </w:pPr>
    </w:p>
    <w:p w14:paraId="447ECF85" w14:textId="77777777" w:rsidR="00EB509E" w:rsidRPr="00E06538" w:rsidRDefault="00EB509E" w:rsidP="00EB509E">
      <w:pPr>
        <w:ind w:firstLine="709"/>
        <w:jc w:val="both"/>
        <w:rPr>
          <w:rFonts w:ascii="Times New Roman" w:eastAsia="Calibri" w:hAnsi="Times New Roman"/>
          <w:b/>
          <w:i/>
          <w:iCs/>
        </w:rPr>
      </w:pPr>
      <w:proofErr w:type="spellStart"/>
      <w:r w:rsidRPr="00E06538">
        <w:rPr>
          <w:rFonts w:ascii="Times New Roman" w:eastAsia="Calibri" w:hAnsi="Times New Roman"/>
          <w:b/>
          <w:i/>
          <w:iCs/>
        </w:rPr>
        <w:t>Підготовче</w:t>
      </w:r>
      <w:proofErr w:type="spellEnd"/>
      <w:r w:rsidRPr="00E06538">
        <w:rPr>
          <w:rFonts w:ascii="Times New Roman" w:eastAsia="Calibri" w:hAnsi="Times New Roman"/>
          <w:b/>
          <w:i/>
          <w:iCs/>
        </w:rPr>
        <w:t xml:space="preserve"> </w:t>
      </w:r>
      <w:proofErr w:type="spellStart"/>
      <w:r w:rsidRPr="00E06538">
        <w:rPr>
          <w:rFonts w:ascii="Times New Roman" w:eastAsia="Calibri" w:hAnsi="Times New Roman"/>
          <w:b/>
          <w:i/>
          <w:iCs/>
        </w:rPr>
        <w:t>судове</w:t>
      </w:r>
      <w:proofErr w:type="spellEnd"/>
      <w:r w:rsidRPr="00E06538">
        <w:rPr>
          <w:rFonts w:ascii="Times New Roman" w:eastAsia="Calibri" w:hAnsi="Times New Roman"/>
          <w:b/>
          <w:i/>
          <w:iCs/>
        </w:rPr>
        <w:t xml:space="preserve"> </w:t>
      </w:r>
      <w:proofErr w:type="spellStart"/>
      <w:r w:rsidRPr="00E06538">
        <w:rPr>
          <w:rFonts w:ascii="Times New Roman" w:eastAsia="Calibri" w:hAnsi="Times New Roman"/>
          <w:b/>
          <w:i/>
          <w:iCs/>
        </w:rPr>
        <w:t>засідання</w:t>
      </w:r>
      <w:proofErr w:type="spellEnd"/>
      <w:r w:rsidRPr="00E06538">
        <w:rPr>
          <w:rFonts w:ascii="Times New Roman" w:eastAsia="Calibri" w:hAnsi="Times New Roman"/>
          <w:b/>
          <w:i/>
          <w:iCs/>
        </w:rPr>
        <w:t xml:space="preserve"> </w:t>
      </w:r>
    </w:p>
    <w:p w14:paraId="4FEBED5E" w14:textId="77777777" w:rsidR="00EB509E" w:rsidRPr="00EB509E" w:rsidRDefault="00EB509E" w:rsidP="00EB509E">
      <w:pPr>
        <w:pStyle w:val="af5"/>
        <w:numPr>
          <w:ilvl w:val="0"/>
          <w:numId w:val="31"/>
        </w:numPr>
        <w:jc w:val="both"/>
        <w:rPr>
          <w:rFonts w:ascii="Times New Roman" w:eastAsia="Calibri" w:hAnsi="Times New Roman"/>
          <w:bCs/>
          <w:lang w:val="ru-RU"/>
        </w:rPr>
      </w:pPr>
      <w:r w:rsidRPr="00EB509E">
        <w:rPr>
          <w:rFonts w:ascii="Times New Roman" w:eastAsia="Calibri" w:hAnsi="Times New Roman"/>
          <w:bCs/>
          <w:lang w:val="ru-RU"/>
        </w:rPr>
        <w:t xml:space="preserve">За </w:t>
      </w:r>
      <w:proofErr w:type="spellStart"/>
      <w:r w:rsidRPr="00EB509E">
        <w:rPr>
          <w:rFonts w:ascii="Times New Roman" w:eastAsia="Calibri" w:hAnsi="Times New Roman"/>
          <w:bCs/>
          <w:lang w:val="ru-RU"/>
        </w:rPr>
        <w:t>наявності</w:t>
      </w:r>
      <w:proofErr w:type="spellEnd"/>
      <w:r w:rsidRPr="00EB509E">
        <w:rPr>
          <w:rFonts w:ascii="Times New Roman" w:eastAsia="Calibri" w:hAnsi="Times New Roman"/>
          <w:bCs/>
          <w:lang w:val="ru-RU"/>
        </w:rPr>
        <w:t xml:space="preserve"> - </w:t>
      </w:r>
      <w:proofErr w:type="spellStart"/>
      <w:r w:rsidRPr="00EB509E">
        <w:rPr>
          <w:rFonts w:ascii="Times New Roman" w:eastAsia="Calibri" w:hAnsi="Times New Roman"/>
          <w:bCs/>
          <w:lang w:val="ru-RU"/>
        </w:rPr>
        <w:t>задоволення</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клопотання</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сторони</w:t>
      </w:r>
      <w:proofErr w:type="spellEnd"/>
      <w:r w:rsidRPr="00EB509E">
        <w:rPr>
          <w:rFonts w:ascii="Times New Roman" w:eastAsia="Calibri" w:hAnsi="Times New Roman"/>
          <w:bCs/>
          <w:lang w:val="ru-RU"/>
        </w:rPr>
        <w:t xml:space="preserve"> захисту про допит </w:t>
      </w:r>
      <w:proofErr w:type="spellStart"/>
      <w:r w:rsidRPr="00EB509E">
        <w:rPr>
          <w:rFonts w:ascii="Times New Roman" w:eastAsia="Calibri" w:hAnsi="Times New Roman"/>
          <w:bCs/>
          <w:lang w:val="ru-RU"/>
        </w:rPr>
        <w:t>свідка</w:t>
      </w:r>
      <w:proofErr w:type="spellEnd"/>
      <w:r w:rsidRPr="00EB509E">
        <w:rPr>
          <w:rFonts w:ascii="Times New Roman" w:eastAsia="Calibri" w:hAnsi="Times New Roman"/>
          <w:bCs/>
          <w:lang w:val="ru-RU"/>
        </w:rPr>
        <w:t>(</w:t>
      </w:r>
      <w:proofErr w:type="spellStart"/>
      <w:r w:rsidRPr="00EB509E">
        <w:rPr>
          <w:rFonts w:ascii="Times New Roman" w:eastAsia="Calibri" w:hAnsi="Times New Roman"/>
          <w:bCs/>
          <w:lang w:val="ru-RU"/>
        </w:rPr>
        <w:t>ів</w:t>
      </w:r>
      <w:proofErr w:type="spellEnd"/>
      <w:r w:rsidRPr="00EB509E">
        <w:rPr>
          <w:rFonts w:ascii="Times New Roman" w:eastAsia="Calibri" w:hAnsi="Times New Roman"/>
          <w:bCs/>
          <w:lang w:val="ru-RU"/>
        </w:rPr>
        <w:t>).</w:t>
      </w:r>
    </w:p>
    <w:p w14:paraId="28FE1700" w14:textId="6BE6C163" w:rsidR="00EB509E" w:rsidRPr="00EB509E" w:rsidRDefault="00EB509E" w:rsidP="00EB509E">
      <w:pPr>
        <w:pStyle w:val="af5"/>
        <w:numPr>
          <w:ilvl w:val="0"/>
          <w:numId w:val="31"/>
        </w:numPr>
        <w:jc w:val="both"/>
        <w:rPr>
          <w:rFonts w:ascii="Times New Roman" w:eastAsia="Calibri" w:hAnsi="Times New Roman"/>
          <w:bCs/>
          <w:lang w:val="ru-RU"/>
        </w:rPr>
      </w:pPr>
      <w:proofErr w:type="spellStart"/>
      <w:r w:rsidRPr="00EB509E">
        <w:rPr>
          <w:rFonts w:ascii="Times New Roman" w:eastAsia="Calibri" w:hAnsi="Times New Roman"/>
          <w:bCs/>
          <w:lang w:val="ru-RU"/>
        </w:rPr>
        <w:t>Прийняття</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рішення</w:t>
      </w:r>
      <w:proofErr w:type="spellEnd"/>
      <w:r w:rsidRPr="00EB509E">
        <w:rPr>
          <w:rFonts w:ascii="Times New Roman" w:eastAsia="Calibri" w:hAnsi="Times New Roman"/>
          <w:bCs/>
          <w:lang w:val="ru-RU"/>
        </w:rPr>
        <w:t xml:space="preserve"> про </w:t>
      </w:r>
      <w:proofErr w:type="spellStart"/>
      <w:r w:rsidRPr="00EB509E">
        <w:rPr>
          <w:rFonts w:ascii="Times New Roman" w:eastAsia="Calibri" w:hAnsi="Times New Roman"/>
          <w:bCs/>
          <w:lang w:val="ru-RU"/>
        </w:rPr>
        <w:t>призначення</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справи</w:t>
      </w:r>
      <w:proofErr w:type="spellEnd"/>
      <w:r w:rsidRPr="00EB509E">
        <w:rPr>
          <w:rFonts w:ascii="Times New Roman" w:eastAsia="Calibri" w:hAnsi="Times New Roman"/>
          <w:bCs/>
          <w:lang w:val="ru-RU"/>
        </w:rPr>
        <w:t xml:space="preserve"> до судового </w:t>
      </w:r>
      <w:proofErr w:type="spellStart"/>
      <w:r w:rsidRPr="00EB509E">
        <w:rPr>
          <w:rFonts w:ascii="Times New Roman" w:eastAsia="Calibri" w:hAnsi="Times New Roman"/>
          <w:bCs/>
          <w:lang w:val="ru-RU"/>
        </w:rPr>
        <w:t>розгляду</w:t>
      </w:r>
      <w:proofErr w:type="spellEnd"/>
      <w:r w:rsidRPr="00EB509E">
        <w:rPr>
          <w:rFonts w:ascii="Times New Roman" w:eastAsia="Calibri" w:hAnsi="Times New Roman"/>
          <w:bCs/>
          <w:lang w:val="ru-RU"/>
        </w:rPr>
        <w:t xml:space="preserve">. </w:t>
      </w:r>
    </w:p>
    <w:p w14:paraId="36C52B66" w14:textId="77777777" w:rsidR="00EB509E" w:rsidRPr="00EB509E" w:rsidRDefault="00EB509E" w:rsidP="00EB509E">
      <w:pPr>
        <w:ind w:left="708" w:firstLine="1"/>
        <w:jc w:val="both"/>
        <w:rPr>
          <w:rFonts w:ascii="Times New Roman" w:eastAsia="Calibri" w:hAnsi="Times New Roman"/>
          <w:bCs/>
          <w:i/>
          <w:lang w:val="ru-RU"/>
        </w:rPr>
      </w:pPr>
      <w:proofErr w:type="spellStart"/>
      <w:r w:rsidRPr="00EB509E">
        <w:rPr>
          <w:rFonts w:ascii="Times New Roman" w:eastAsia="Calibri" w:hAnsi="Times New Roman"/>
          <w:bCs/>
          <w:i/>
          <w:lang w:val="ru-RU"/>
        </w:rPr>
        <w:t>Між</w:t>
      </w:r>
      <w:proofErr w:type="spellEnd"/>
      <w:r w:rsidRPr="00EB509E">
        <w:rPr>
          <w:rFonts w:ascii="Times New Roman" w:eastAsia="Calibri" w:hAnsi="Times New Roman"/>
          <w:bCs/>
          <w:i/>
          <w:lang w:val="ru-RU"/>
        </w:rPr>
        <w:t xml:space="preserve"> </w:t>
      </w:r>
      <w:proofErr w:type="spellStart"/>
      <w:r w:rsidRPr="00EB509E">
        <w:rPr>
          <w:rFonts w:ascii="Times New Roman" w:eastAsia="Calibri" w:hAnsi="Times New Roman"/>
          <w:bCs/>
          <w:i/>
          <w:lang w:val="ru-RU"/>
        </w:rPr>
        <w:t>підготовчим</w:t>
      </w:r>
      <w:proofErr w:type="spellEnd"/>
      <w:r w:rsidRPr="00EB509E">
        <w:rPr>
          <w:rFonts w:ascii="Times New Roman" w:eastAsia="Calibri" w:hAnsi="Times New Roman"/>
          <w:bCs/>
          <w:i/>
          <w:lang w:val="ru-RU"/>
        </w:rPr>
        <w:t xml:space="preserve"> </w:t>
      </w:r>
      <w:proofErr w:type="spellStart"/>
      <w:r w:rsidRPr="00EB509E">
        <w:rPr>
          <w:rFonts w:ascii="Times New Roman" w:eastAsia="Calibri" w:hAnsi="Times New Roman"/>
          <w:bCs/>
          <w:i/>
          <w:lang w:val="ru-RU"/>
        </w:rPr>
        <w:t>судовим</w:t>
      </w:r>
      <w:proofErr w:type="spellEnd"/>
      <w:r w:rsidRPr="00EB509E">
        <w:rPr>
          <w:rFonts w:ascii="Times New Roman" w:eastAsia="Calibri" w:hAnsi="Times New Roman"/>
          <w:bCs/>
          <w:i/>
          <w:lang w:val="ru-RU"/>
        </w:rPr>
        <w:t xml:space="preserve"> </w:t>
      </w:r>
      <w:proofErr w:type="spellStart"/>
      <w:r w:rsidRPr="00EB509E">
        <w:rPr>
          <w:rFonts w:ascii="Times New Roman" w:eastAsia="Calibri" w:hAnsi="Times New Roman"/>
          <w:bCs/>
          <w:i/>
          <w:lang w:val="ru-RU"/>
        </w:rPr>
        <w:t>засіданням</w:t>
      </w:r>
      <w:proofErr w:type="spellEnd"/>
      <w:r w:rsidRPr="00EB509E">
        <w:rPr>
          <w:rFonts w:ascii="Times New Roman" w:eastAsia="Calibri" w:hAnsi="Times New Roman"/>
          <w:bCs/>
          <w:i/>
          <w:lang w:val="ru-RU"/>
        </w:rPr>
        <w:t xml:space="preserve"> та </w:t>
      </w:r>
      <w:proofErr w:type="spellStart"/>
      <w:r w:rsidRPr="00EB509E">
        <w:rPr>
          <w:rFonts w:ascii="Times New Roman" w:eastAsia="Calibri" w:hAnsi="Times New Roman"/>
          <w:bCs/>
          <w:i/>
          <w:lang w:val="ru-RU"/>
        </w:rPr>
        <w:t>першим</w:t>
      </w:r>
      <w:proofErr w:type="spellEnd"/>
      <w:r w:rsidRPr="00EB509E">
        <w:rPr>
          <w:rFonts w:ascii="Times New Roman" w:eastAsia="Calibri" w:hAnsi="Times New Roman"/>
          <w:bCs/>
          <w:i/>
          <w:lang w:val="ru-RU"/>
        </w:rPr>
        <w:t xml:space="preserve"> </w:t>
      </w:r>
      <w:proofErr w:type="spellStart"/>
      <w:r w:rsidRPr="00EB509E">
        <w:rPr>
          <w:rFonts w:ascii="Times New Roman" w:eastAsia="Calibri" w:hAnsi="Times New Roman"/>
          <w:bCs/>
          <w:i/>
          <w:lang w:val="ru-RU"/>
        </w:rPr>
        <w:t>судовим</w:t>
      </w:r>
      <w:proofErr w:type="spellEnd"/>
      <w:r w:rsidRPr="00EB509E">
        <w:rPr>
          <w:rFonts w:ascii="Times New Roman" w:eastAsia="Calibri" w:hAnsi="Times New Roman"/>
          <w:bCs/>
          <w:i/>
          <w:lang w:val="ru-RU"/>
        </w:rPr>
        <w:t xml:space="preserve"> </w:t>
      </w:r>
      <w:proofErr w:type="spellStart"/>
      <w:r w:rsidRPr="00EB509E">
        <w:rPr>
          <w:rFonts w:ascii="Times New Roman" w:eastAsia="Calibri" w:hAnsi="Times New Roman"/>
          <w:bCs/>
          <w:i/>
          <w:lang w:val="ru-RU"/>
        </w:rPr>
        <w:t>засіданням</w:t>
      </w:r>
      <w:proofErr w:type="spellEnd"/>
      <w:r w:rsidRPr="00EB509E">
        <w:rPr>
          <w:rFonts w:ascii="Times New Roman" w:eastAsia="Calibri" w:hAnsi="Times New Roman"/>
          <w:bCs/>
          <w:i/>
          <w:lang w:val="ru-RU"/>
        </w:rPr>
        <w:t xml:space="preserve"> судового </w:t>
      </w:r>
      <w:proofErr w:type="spellStart"/>
      <w:r w:rsidRPr="00EB509E">
        <w:rPr>
          <w:rFonts w:ascii="Times New Roman" w:eastAsia="Calibri" w:hAnsi="Times New Roman"/>
          <w:bCs/>
          <w:i/>
          <w:lang w:val="ru-RU"/>
        </w:rPr>
        <w:t>розгляду</w:t>
      </w:r>
      <w:proofErr w:type="spellEnd"/>
      <w:r w:rsidRPr="00EB509E">
        <w:rPr>
          <w:rFonts w:ascii="Times New Roman" w:eastAsia="Calibri" w:hAnsi="Times New Roman"/>
          <w:bCs/>
          <w:i/>
          <w:lang w:val="ru-RU"/>
        </w:rPr>
        <w:t xml:space="preserve"> не </w:t>
      </w:r>
      <w:proofErr w:type="spellStart"/>
      <w:r w:rsidRPr="00EB509E">
        <w:rPr>
          <w:rFonts w:ascii="Times New Roman" w:eastAsia="Calibri" w:hAnsi="Times New Roman"/>
          <w:bCs/>
          <w:i/>
          <w:lang w:val="ru-RU"/>
        </w:rPr>
        <w:t>більше</w:t>
      </w:r>
      <w:proofErr w:type="spellEnd"/>
      <w:r w:rsidRPr="00EB509E">
        <w:rPr>
          <w:rFonts w:ascii="Times New Roman" w:eastAsia="Calibri" w:hAnsi="Times New Roman"/>
          <w:bCs/>
          <w:i/>
          <w:lang w:val="ru-RU"/>
        </w:rPr>
        <w:t xml:space="preserve"> 10 </w:t>
      </w:r>
      <w:proofErr w:type="spellStart"/>
      <w:r w:rsidRPr="00EB509E">
        <w:rPr>
          <w:rFonts w:ascii="Times New Roman" w:eastAsia="Calibri" w:hAnsi="Times New Roman"/>
          <w:bCs/>
          <w:i/>
          <w:lang w:val="ru-RU"/>
        </w:rPr>
        <w:t>днів</w:t>
      </w:r>
      <w:proofErr w:type="spellEnd"/>
      <w:r w:rsidRPr="00EB509E">
        <w:rPr>
          <w:rFonts w:ascii="Times New Roman" w:eastAsia="Calibri" w:hAnsi="Times New Roman"/>
          <w:bCs/>
          <w:i/>
          <w:lang w:val="ru-RU"/>
        </w:rPr>
        <w:t xml:space="preserve"> (ст. 316 КПК).</w:t>
      </w:r>
    </w:p>
    <w:p w14:paraId="451EBE13" w14:textId="77777777" w:rsidR="00EB509E" w:rsidRPr="00EB509E" w:rsidRDefault="00EB509E" w:rsidP="00EB509E">
      <w:pPr>
        <w:ind w:firstLine="709"/>
        <w:jc w:val="both"/>
        <w:rPr>
          <w:rFonts w:ascii="Times New Roman" w:eastAsia="Calibri" w:hAnsi="Times New Roman"/>
          <w:b/>
          <w:lang w:val="ru-RU"/>
        </w:rPr>
      </w:pPr>
    </w:p>
    <w:p w14:paraId="476EA675" w14:textId="77777777" w:rsidR="00EB509E" w:rsidRPr="00E06538" w:rsidRDefault="00EB509E" w:rsidP="00EB509E">
      <w:pPr>
        <w:ind w:firstLine="709"/>
        <w:jc w:val="both"/>
        <w:rPr>
          <w:rFonts w:ascii="Times New Roman" w:eastAsia="Calibri" w:hAnsi="Times New Roman"/>
          <w:b/>
          <w:i/>
          <w:iCs/>
        </w:rPr>
      </w:pPr>
      <w:proofErr w:type="spellStart"/>
      <w:r w:rsidRPr="00E06538">
        <w:rPr>
          <w:rFonts w:ascii="Times New Roman" w:eastAsia="Calibri" w:hAnsi="Times New Roman"/>
          <w:b/>
          <w:i/>
          <w:iCs/>
        </w:rPr>
        <w:t>Перше</w:t>
      </w:r>
      <w:proofErr w:type="spellEnd"/>
      <w:r w:rsidRPr="00E06538">
        <w:rPr>
          <w:rFonts w:ascii="Times New Roman" w:eastAsia="Calibri" w:hAnsi="Times New Roman"/>
          <w:b/>
          <w:i/>
          <w:iCs/>
        </w:rPr>
        <w:t xml:space="preserve"> </w:t>
      </w:r>
      <w:proofErr w:type="spellStart"/>
      <w:r w:rsidRPr="00E06538">
        <w:rPr>
          <w:rFonts w:ascii="Times New Roman" w:eastAsia="Calibri" w:hAnsi="Times New Roman"/>
          <w:b/>
          <w:i/>
          <w:iCs/>
        </w:rPr>
        <w:t>судове</w:t>
      </w:r>
      <w:proofErr w:type="spellEnd"/>
      <w:r w:rsidRPr="00E06538">
        <w:rPr>
          <w:rFonts w:ascii="Times New Roman" w:eastAsia="Calibri" w:hAnsi="Times New Roman"/>
          <w:b/>
          <w:i/>
          <w:iCs/>
        </w:rPr>
        <w:t xml:space="preserve"> </w:t>
      </w:r>
      <w:proofErr w:type="spellStart"/>
      <w:r w:rsidRPr="00E06538">
        <w:rPr>
          <w:rFonts w:ascii="Times New Roman" w:eastAsia="Calibri" w:hAnsi="Times New Roman"/>
          <w:b/>
          <w:i/>
          <w:iCs/>
        </w:rPr>
        <w:t>засідання</w:t>
      </w:r>
      <w:proofErr w:type="spellEnd"/>
      <w:r w:rsidRPr="00E06538">
        <w:rPr>
          <w:rFonts w:ascii="Times New Roman" w:eastAsia="Calibri" w:hAnsi="Times New Roman"/>
          <w:b/>
          <w:i/>
          <w:iCs/>
        </w:rPr>
        <w:t xml:space="preserve"> </w:t>
      </w:r>
      <w:proofErr w:type="spellStart"/>
      <w:r w:rsidRPr="00E06538">
        <w:rPr>
          <w:rFonts w:ascii="Times New Roman" w:eastAsia="Calibri" w:hAnsi="Times New Roman"/>
          <w:b/>
          <w:i/>
          <w:iCs/>
        </w:rPr>
        <w:t>судового</w:t>
      </w:r>
      <w:proofErr w:type="spellEnd"/>
      <w:r w:rsidRPr="00E06538">
        <w:rPr>
          <w:rFonts w:ascii="Times New Roman" w:eastAsia="Calibri" w:hAnsi="Times New Roman"/>
          <w:b/>
          <w:i/>
          <w:iCs/>
        </w:rPr>
        <w:t xml:space="preserve"> </w:t>
      </w:r>
      <w:proofErr w:type="spellStart"/>
      <w:r w:rsidRPr="00E06538">
        <w:rPr>
          <w:rFonts w:ascii="Times New Roman" w:eastAsia="Calibri" w:hAnsi="Times New Roman"/>
          <w:b/>
          <w:i/>
          <w:iCs/>
        </w:rPr>
        <w:t>розгляду</w:t>
      </w:r>
      <w:proofErr w:type="spellEnd"/>
      <w:r w:rsidRPr="00E06538">
        <w:rPr>
          <w:rFonts w:ascii="Times New Roman" w:eastAsia="Calibri" w:hAnsi="Times New Roman"/>
          <w:b/>
          <w:i/>
          <w:iCs/>
        </w:rPr>
        <w:t xml:space="preserve"> </w:t>
      </w:r>
    </w:p>
    <w:p w14:paraId="7AF4C23F" w14:textId="77777777" w:rsidR="00EB509E" w:rsidRPr="00EB509E" w:rsidRDefault="00EB509E" w:rsidP="00EB509E">
      <w:pPr>
        <w:pStyle w:val="af5"/>
        <w:numPr>
          <w:ilvl w:val="0"/>
          <w:numId w:val="32"/>
        </w:numPr>
        <w:jc w:val="both"/>
        <w:rPr>
          <w:rFonts w:ascii="Times New Roman" w:eastAsia="Calibri" w:hAnsi="Times New Roman"/>
          <w:bCs/>
          <w:lang w:val="ru-RU"/>
        </w:rPr>
      </w:pPr>
      <w:r w:rsidRPr="00EB509E">
        <w:rPr>
          <w:rFonts w:ascii="Times New Roman" w:eastAsia="Calibri" w:hAnsi="Times New Roman"/>
          <w:bCs/>
          <w:lang w:val="ru-RU"/>
        </w:rPr>
        <w:t xml:space="preserve">Суд </w:t>
      </w:r>
      <w:proofErr w:type="spellStart"/>
      <w:r w:rsidRPr="00EB509E">
        <w:rPr>
          <w:rFonts w:ascii="Times New Roman" w:eastAsia="Calibri" w:hAnsi="Times New Roman"/>
          <w:bCs/>
          <w:lang w:val="ru-RU"/>
        </w:rPr>
        <w:t>приймає</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рішення</w:t>
      </w:r>
      <w:proofErr w:type="spellEnd"/>
      <w:r w:rsidRPr="00EB509E">
        <w:rPr>
          <w:rFonts w:ascii="Times New Roman" w:eastAsia="Calibri" w:hAnsi="Times New Roman"/>
          <w:bCs/>
          <w:lang w:val="ru-RU"/>
        </w:rPr>
        <w:t xml:space="preserve"> про порядок та </w:t>
      </w:r>
      <w:proofErr w:type="spellStart"/>
      <w:r w:rsidRPr="00EB509E">
        <w:rPr>
          <w:rFonts w:ascii="Times New Roman" w:eastAsia="Calibri" w:hAnsi="Times New Roman"/>
          <w:bCs/>
          <w:lang w:val="ru-RU"/>
        </w:rPr>
        <w:t>обсяг</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дослідження</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доказів</w:t>
      </w:r>
      <w:proofErr w:type="spellEnd"/>
      <w:r w:rsidRPr="00EB509E">
        <w:rPr>
          <w:rFonts w:ascii="Times New Roman" w:eastAsia="Calibri" w:hAnsi="Times New Roman"/>
          <w:bCs/>
          <w:lang w:val="ru-RU"/>
        </w:rPr>
        <w:t>.</w:t>
      </w:r>
    </w:p>
    <w:p w14:paraId="1ACCF2BC" w14:textId="77777777" w:rsidR="00EB509E" w:rsidRPr="00EB509E" w:rsidRDefault="00EB509E" w:rsidP="00EB509E">
      <w:pPr>
        <w:pStyle w:val="af5"/>
        <w:numPr>
          <w:ilvl w:val="0"/>
          <w:numId w:val="32"/>
        </w:numPr>
        <w:jc w:val="both"/>
        <w:rPr>
          <w:rFonts w:ascii="Times New Roman" w:eastAsia="Calibri" w:hAnsi="Times New Roman"/>
          <w:bCs/>
          <w:lang w:val="ru-RU"/>
        </w:rPr>
      </w:pPr>
      <w:r w:rsidRPr="00E06538">
        <w:rPr>
          <w:rFonts w:ascii="Times New Roman" w:eastAsia="Calibri" w:hAnsi="Times New Roman"/>
          <w:bCs/>
        </w:rPr>
        <w:t>C</w:t>
      </w:r>
      <w:proofErr w:type="spellStart"/>
      <w:r w:rsidRPr="00EB509E">
        <w:rPr>
          <w:rFonts w:ascii="Times New Roman" w:eastAsia="Calibri" w:hAnsi="Times New Roman"/>
          <w:bCs/>
          <w:lang w:val="ru-RU"/>
        </w:rPr>
        <w:t>торони</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обвинувачення</w:t>
      </w:r>
      <w:proofErr w:type="spellEnd"/>
      <w:r w:rsidRPr="00EB509E">
        <w:rPr>
          <w:rFonts w:ascii="Times New Roman" w:eastAsia="Calibri" w:hAnsi="Times New Roman"/>
          <w:bCs/>
          <w:lang w:val="ru-RU"/>
        </w:rPr>
        <w:t xml:space="preserve"> та захисту </w:t>
      </w:r>
      <w:proofErr w:type="spellStart"/>
      <w:r w:rsidRPr="00EB509E">
        <w:rPr>
          <w:rFonts w:ascii="Times New Roman" w:eastAsia="Calibri" w:hAnsi="Times New Roman"/>
          <w:bCs/>
          <w:lang w:val="ru-RU"/>
        </w:rPr>
        <w:t>зазначають</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яких</w:t>
      </w:r>
      <w:proofErr w:type="spellEnd"/>
      <w:r w:rsidRPr="00EB509E">
        <w:rPr>
          <w:rFonts w:ascii="Times New Roman" w:eastAsia="Calibri" w:hAnsi="Times New Roman"/>
          <w:bCs/>
          <w:lang w:val="ru-RU"/>
        </w:rPr>
        <w:t xml:space="preserve"> потерпілих та свідків </w:t>
      </w:r>
      <w:proofErr w:type="spellStart"/>
      <w:r w:rsidRPr="00EB509E">
        <w:rPr>
          <w:rFonts w:ascii="Times New Roman" w:eastAsia="Calibri" w:hAnsi="Times New Roman"/>
          <w:bCs/>
          <w:lang w:val="ru-RU"/>
        </w:rPr>
        <w:t>необхідно</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викликати</w:t>
      </w:r>
      <w:proofErr w:type="spellEnd"/>
      <w:r w:rsidRPr="00EB509E">
        <w:rPr>
          <w:rFonts w:ascii="Times New Roman" w:eastAsia="Calibri" w:hAnsi="Times New Roman"/>
          <w:bCs/>
          <w:lang w:val="ru-RU"/>
        </w:rPr>
        <w:t xml:space="preserve">; </w:t>
      </w:r>
    </w:p>
    <w:p w14:paraId="4388D5E9" w14:textId="0E95D14E" w:rsidR="00EB509E" w:rsidRPr="00EB509E" w:rsidRDefault="00EB509E" w:rsidP="00EB509E">
      <w:pPr>
        <w:pStyle w:val="af5"/>
        <w:numPr>
          <w:ilvl w:val="0"/>
          <w:numId w:val="32"/>
        </w:numPr>
        <w:jc w:val="both"/>
        <w:rPr>
          <w:rFonts w:ascii="Times New Roman" w:eastAsia="Calibri" w:hAnsi="Times New Roman"/>
          <w:bCs/>
          <w:lang w:val="ru-RU"/>
        </w:rPr>
      </w:pPr>
      <w:r w:rsidRPr="00E06538">
        <w:rPr>
          <w:rFonts w:ascii="Times New Roman" w:eastAsia="Calibri" w:hAnsi="Times New Roman"/>
          <w:bCs/>
        </w:rPr>
        <w:t>C</w:t>
      </w:r>
      <w:proofErr w:type="spellStart"/>
      <w:r w:rsidRPr="00EB509E">
        <w:rPr>
          <w:rFonts w:ascii="Times New Roman" w:eastAsia="Calibri" w:hAnsi="Times New Roman"/>
          <w:bCs/>
          <w:lang w:val="ru-RU"/>
        </w:rPr>
        <w:t>торони</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обвинувачення</w:t>
      </w:r>
      <w:proofErr w:type="spellEnd"/>
      <w:r w:rsidRPr="00EB509E">
        <w:rPr>
          <w:rFonts w:ascii="Times New Roman" w:eastAsia="Calibri" w:hAnsi="Times New Roman"/>
          <w:bCs/>
          <w:lang w:val="ru-RU"/>
        </w:rPr>
        <w:t xml:space="preserve"> та захисту, а також ВППС (</w:t>
      </w:r>
      <w:proofErr w:type="spellStart"/>
      <w:r w:rsidRPr="00EB509E">
        <w:rPr>
          <w:rFonts w:ascii="Times New Roman" w:eastAsia="Calibri" w:hAnsi="Times New Roman"/>
          <w:bCs/>
          <w:lang w:val="ru-RU"/>
        </w:rPr>
        <w:t>стосовно</w:t>
      </w:r>
      <w:proofErr w:type="spellEnd"/>
      <w:r w:rsidRPr="00EB509E">
        <w:rPr>
          <w:rFonts w:ascii="Times New Roman" w:eastAsia="Calibri" w:hAnsi="Times New Roman"/>
          <w:bCs/>
          <w:lang w:val="ru-RU"/>
        </w:rPr>
        <w:t xml:space="preserve"> потерпілих) </w:t>
      </w:r>
      <w:proofErr w:type="spellStart"/>
      <w:r w:rsidRPr="00EB509E">
        <w:rPr>
          <w:rFonts w:ascii="Times New Roman" w:eastAsia="Calibri" w:hAnsi="Times New Roman"/>
          <w:bCs/>
          <w:lang w:val="ru-RU"/>
        </w:rPr>
        <w:t>повідомляють</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наявну</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інформацію</w:t>
      </w:r>
      <w:proofErr w:type="spellEnd"/>
      <w:r w:rsidRPr="00EB509E">
        <w:rPr>
          <w:rFonts w:ascii="Times New Roman" w:eastAsia="Calibri" w:hAnsi="Times New Roman"/>
          <w:bCs/>
          <w:lang w:val="ru-RU"/>
        </w:rPr>
        <w:t xml:space="preserve"> про </w:t>
      </w:r>
      <w:proofErr w:type="spellStart"/>
      <w:r w:rsidRPr="00EB509E">
        <w:rPr>
          <w:rFonts w:ascii="Times New Roman" w:eastAsia="Calibri" w:hAnsi="Times New Roman"/>
          <w:bCs/>
          <w:lang w:val="ru-RU"/>
        </w:rPr>
        <w:t>можливість</w:t>
      </w:r>
      <w:proofErr w:type="spellEnd"/>
      <w:r w:rsidRPr="00EB509E">
        <w:rPr>
          <w:rFonts w:ascii="Times New Roman" w:eastAsia="Calibri" w:hAnsi="Times New Roman"/>
          <w:bCs/>
          <w:lang w:val="ru-RU"/>
        </w:rPr>
        <w:t xml:space="preserve"> надання </w:t>
      </w:r>
      <w:proofErr w:type="spellStart"/>
      <w:r w:rsidRPr="00EB509E">
        <w:rPr>
          <w:rFonts w:ascii="Times New Roman" w:eastAsia="Calibri" w:hAnsi="Times New Roman"/>
          <w:bCs/>
          <w:lang w:val="ru-RU"/>
        </w:rPr>
        <w:t>свідками</w:t>
      </w:r>
      <w:proofErr w:type="spellEnd"/>
      <w:r w:rsidRPr="00EB509E">
        <w:rPr>
          <w:rFonts w:ascii="Times New Roman" w:eastAsia="Calibri" w:hAnsi="Times New Roman"/>
          <w:bCs/>
          <w:lang w:val="ru-RU"/>
        </w:rPr>
        <w:t xml:space="preserve"> та </w:t>
      </w:r>
      <w:proofErr w:type="spellStart"/>
      <w:r w:rsidRPr="00EB509E">
        <w:rPr>
          <w:rFonts w:ascii="Times New Roman" w:eastAsia="Calibri" w:hAnsi="Times New Roman"/>
          <w:bCs/>
          <w:lang w:val="ru-RU"/>
        </w:rPr>
        <w:t>потерпілими</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показань</w:t>
      </w:r>
      <w:proofErr w:type="spellEnd"/>
      <w:r w:rsidRPr="00EB509E">
        <w:rPr>
          <w:rFonts w:ascii="Times New Roman" w:eastAsia="Calibri" w:hAnsi="Times New Roman"/>
          <w:bCs/>
          <w:lang w:val="ru-RU"/>
        </w:rPr>
        <w:t xml:space="preserve"> у </w:t>
      </w:r>
      <w:proofErr w:type="spellStart"/>
      <w:r w:rsidRPr="00EB509E">
        <w:rPr>
          <w:rFonts w:ascii="Times New Roman" w:eastAsia="Calibri" w:hAnsi="Times New Roman"/>
          <w:bCs/>
          <w:lang w:val="ru-RU"/>
        </w:rPr>
        <w:t>певні</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дати</w:t>
      </w:r>
      <w:proofErr w:type="spellEnd"/>
      <w:r w:rsidRPr="00EB509E">
        <w:rPr>
          <w:rFonts w:ascii="Times New Roman" w:eastAsia="Calibri" w:hAnsi="Times New Roman"/>
          <w:bCs/>
          <w:lang w:val="ru-RU"/>
        </w:rPr>
        <w:t xml:space="preserve">, явки до суду </w:t>
      </w:r>
      <w:proofErr w:type="spellStart"/>
      <w:r w:rsidRPr="00EB509E">
        <w:rPr>
          <w:rFonts w:ascii="Times New Roman" w:eastAsia="Calibri" w:hAnsi="Times New Roman"/>
          <w:bCs/>
          <w:lang w:val="ru-RU"/>
        </w:rPr>
        <w:t>особисто</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чи</w:t>
      </w:r>
      <w:proofErr w:type="spellEnd"/>
      <w:r w:rsidRPr="00EB509E">
        <w:rPr>
          <w:rFonts w:ascii="Times New Roman" w:eastAsia="Calibri" w:hAnsi="Times New Roman"/>
          <w:bCs/>
          <w:lang w:val="ru-RU"/>
        </w:rPr>
        <w:t xml:space="preserve"> до </w:t>
      </w:r>
      <w:proofErr w:type="spellStart"/>
      <w:r w:rsidRPr="00EB509E">
        <w:rPr>
          <w:rFonts w:ascii="Times New Roman" w:eastAsia="Calibri" w:hAnsi="Times New Roman"/>
          <w:bCs/>
          <w:lang w:val="ru-RU"/>
        </w:rPr>
        <w:t>приміщення</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інших</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судів</w:t>
      </w:r>
      <w:proofErr w:type="spellEnd"/>
      <w:r w:rsidRPr="00EB509E">
        <w:rPr>
          <w:rFonts w:ascii="Times New Roman" w:eastAsia="Calibri" w:hAnsi="Times New Roman"/>
          <w:bCs/>
          <w:lang w:val="ru-RU"/>
        </w:rPr>
        <w:t>.</w:t>
      </w:r>
    </w:p>
    <w:p w14:paraId="73832DA6" w14:textId="77777777" w:rsidR="00EB509E" w:rsidRPr="00EB509E" w:rsidRDefault="00EB509E" w:rsidP="00EB509E">
      <w:pPr>
        <w:pStyle w:val="af5"/>
        <w:numPr>
          <w:ilvl w:val="0"/>
          <w:numId w:val="32"/>
        </w:numPr>
        <w:jc w:val="both"/>
        <w:rPr>
          <w:rFonts w:ascii="Times New Roman" w:eastAsia="Calibri" w:hAnsi="Times New Roman"/>
          <w:b/>
          <w:lang w:val="ru-RU"/>
        </w:rPr>
      </w:pPr>
      <w:proofErr w:type="spellStart"/>
      <w:r w:rsidRPr="00EB509E">
        <w:rPr>
          <w:rFonts w:ascii="Times New Roman" w:eastAsia="Calibri" w:hAnsi="Times New Roman"/>
          <w:bCs/>
          <w:lang w:val="ru-RU"/>
        </w:rPr>
        <w:t>Обговорюється</w:t>
      </w:r>
      <w:proofErr w:type="spellEnd"/>
      <w:r w:rsidRPr="00EB509E">
        <w:rPr>
          <w:rFonts w:ascii="Times New Roman" w:eastAsia="Calibri" w:hAnsi="Times New Roman"/>
          <w:bCs/>
          <w:lang w:val="ru-RU"/>
        </w:rPr>
        <w:t xml:space="preserve"> та </w:t>
      </w:r>
      <w:proofErr w:type="spellStart"/>
      <w:r w:rsidRPr="00EB509E">
        <w:rPr>
          <w:rFonts w:ascii="Times New Roman" w:eastAsia="Calibri" w:hAnsi="Times New Roman"/>
          <w:bCs/>
          <w:lang w:val="ru-RU"/>
        </w:rPr>
        <w:t>узгоджується</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графік</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судових</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засідань</w:t>
      </w:r>
      <w:proofErr w:type="spellEnd"/>
      <w:r w:rsidRPr="00EB509E">
        <w:rPr>
          <w:rFonts w:ascii="Times New Roman" w:eastAsia="Calibri" w:hAnsi="Times New Roman"/>
          <w:bCs/>
          <w:lang w:val="ru-RU"/>
        </w:rPr>
        <w:t xml:space="preserve">, на </w:t>
      </w:r>
      <w:proofErr w:type="spellStart"/>
      <w:r w:rsidRPr="00EB509E">
        <w:rPr>
          <w:rFonts w:ascii="Times New Roman" w:eastAsia="Calibri" w:hAnsi="Times New Roman"/>
          <w:bCs/>
          <w:lang w:val="ru-RU"/>
        </w:rPr>
        <w:t>яких</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мають</w:t>
      </w:r>
      <w:proofErr w:type="spellEnd"/>
      <w:r w:rsidRPr="00EB509E">
        <w:rPr>
          <w:rFonts w:ascii="Times New Roman" w:eastAsia="Calibri" w:hAnsi="Times New Roman"/>
          <w:bCs/>
          <w:lang w:val="ru-RU"/>
        </w:rPr>
        <w:t xml:space="preserve"> бути </w:t>
      </w:r>
      <w:proofErr w:type="spellStart"/>
      <w:r w:rsidRPr="00EB509E">
        <w:rPr>
          <w:rFonts w:ascii="Times New Roman" w:eastAsia="Calibri" w:hAnsi="Times New Roman"/>
          <w:bCs/>
          <w:lang w:val="ru-RU"/>
        </w:rPr>
        <w:t>допитані</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потерпілі</w:t>
      </w:r>
      <w:proofErr w:type="spellEnd"/>
      <w:r w:rsidRPr="00EB509E">
        <w:rPr>
          <w:rFonts w:ascii="Times New Roman" w:eastAsia="Calibri" w:hAnsi="Times New Roman"/>
          <w:bCs/>
          <w:lang w:val="ru-RU"/>
        </w:rPr>
        <w:t xml:space="preserve"> та </w:t>
      </w:r>
      <w:proofErr w:type="spellStart"/>
      <w:r w:rsidRPr="00EB509E">
        <w:rPr>
          <w:rFonts w:ascii="Times New Roman" w:eastAsia="Calibri" w:hAnsi="Times New Roman"/>
          <w:bCs/>
          <w:lang w:val="ru-RU"/>
        </w:rPr>
        <w:t>свідки</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виходячи</w:t>
      </w:r>
      <w:proofErr w:type="spellEnd"/>
      <w:r w:rsidRPr="00EB509E">
        <w:rPr>
          <w:rFonts w:ascii="Times New Roman" w:eastAsia="Calibri" w:hAnsi="Times New Roman"/>
          <w:bCs/>
          <w:lang w:val="ru-RU"/>
        </w:rPr>
        <w:t xml:space="preserve"> з </w:t>
      </w:r>
      <w:proofErr w:type="spellStart"/>
      <w:r w:rsidRPr="00EB509E">
        <w:rPr>
          <w:rFonts w:ascii="Times New Roman" w:eastAsia="Calibri" w:hAnsi="Times New Roman"/>
          <w:bCs/>
          <w:lang w:val="ru-RU"/>
        </w:rPr>
        <w:t>прийнятого</w:t>
      </w:r>
      <w:proofErr w:type="spellEnd"/>
      <w:r w:rsidRPr="00EB509E">
        <w:rPr>
          <w:rFonts w:ascii="Times New Roman" w:eastAsia="Calibri" w:hAnsi="Times New Roman"/>
          <w:bCs/>
          <w:lang w:val="ru-RU"/>
        </w:rPr>
        <w:t xml:space="preserve"> порядку </w:t>
      </w:r>
      <w:proofErr w:type="spellStart"/>
      <w:r w:rsidRPr="00EB509E">
        <w:rPr>
          <w:rFonts w:ascii="Times New Roman" w:eastAsia="Calibri" w:hAnsi="Times New Roman"/>
          <w:bCs/>
          <w:lang w:val="ru-RU"/>
        </w:rPr>
        <w:t>дослідження</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доказів</w:t>
      </w:r>
      <w:proofErr w:type="spellEnd"/>
      <w:r w:rsidRPr="00EB509E">
        <w:rPr>
          <w:rFonts w:ascii="Times New Roman" w:eastAsia="Calibri" w:hAnsi="Times New Roman"/>
          <w:bCs/>
          <w:lang w:val="ru-RU"/>
        </w:rPr>
        <w:t>.</w:t>
      </w:r>
    </w:p>
    <w:p w14:paraId="0A7B29A0" w14:textId="77777777" w:rsidR="00EB509E" w:rsidRPr="00EB509E" w:rsidRDefault="00EB509E" w:rsidP="00EB509E">
      <w:pPr>
        <w:ind w:firstLine="709"/>
        <w:jc w:val="both"/>
        <w:rPr>
          <w:rFonts w:ascii="Times New Roman" w:eastAsia="Calibri" w:hAnsi="Times New Roman"/>
          <w:b/>
          <w:lang w:val="ru-RU"/>
        </w:rPr>
      </w:pPr>
    </w:p>
    <w:p w14:paraId="31F89D64" w14:textId="77777777" w:rsidR="00EB509E" w:rsidRPr="00EB509E" w:rsidRDefault="00EB509E" w:rsidP="00EB509E">
      <w:pPr>
        <w:ind w:firstLine="709"/>
        <w:jc w:val="both"/>
        <w:rPr>
          <w:rFonts w:ascii="Times New Roman" w:eastAsia="Calibri" w:hAnsi="Times New Roman"/>
          <w:b/>
          <w:lang w:val="ru-RU"/>
        </w:rPr>
      </w:pPr>
      <w:r w:rsidRPr="00EB509E">
        <w:rPr>
          <w:rFonts w:ascii="Times New Roman" w:eastAsia="Calibri" w:hAnsi="Times New Roman"/>
          <w:b/>
          <w:i/>
          <w:iCs/>
          <w:lang w:val="ru-RU"/>
        </w:rPr>
        <w:t xml:space="preserve"> </w:t>
      </w:r>
      <w:proofErr w:type="spellStart"/>
      <w:r w:rsidRPr="00EB509E">
        <w:rPr>
          <w:rFonts w:ascii="Times New Roman" w:eastAsia="Calibri" w:hAnsi="Times New Roman"/>
          <w:b/>
          <w:i/>
          <w:iCs/>
          <w:lang w:val="ru-RU"/>
        </w:rPr>
        <w:t>Після</w:t>
      </w:r>
      <w:proofErr w:type="spellEnd"/>
      <w:r w:rsidRPr="00EB509E">
        <w:rPr>
          <w:rFonts w:ascii="Times New Roman" w:eastAsia="Calibri" w:hAnsi="Times New Roman"/>
          <w:b/>
          <w:i/>
          <w:iCs/>
          <w:lang w:val="ru-RU"/>
        </w:rPr>
        <w:t xml:space="preserve"> </w:t>
      </w:r>
      <w:proofErr w:type="spellStart"/>
      <w:r w:rsidRPr="00EB509E">
        <w:rPr>
          <w:rFonts w:ascii="Times New Roman" w:eastAsia="Calibri" w:hAnsi="Times New Roman"/>
          <w:b/>
          <w:i/>
          <w:iCs/>
          <w:lang w:val="ru-RU"/>
        </w:rPr>
        <w:t>першого</w:t>
      </w:r>
      <w:proofErr w:type="spellEnd"/>
      <w:r w:rsidRPr="00EB509E">
        <w:rPr>
          <w:rFonts w:ascii="Times New Roman" w:eastAsia="Calibri" w:hAnsi="Times New Roman"/>
          <w:b/>
          <w:i/>
          <w:iCs/>
          <w:lang w:val="ru-RU"/>
        </w:rPr>
        <w:t xml:space="preserve"> судового </w:t>
      </w:r>
      <w:proofErr w:type="spellStart"/>
      <w:r w:rsidRPr="00EB509E">
        <w:rPr>
          <w:rFonts w:ascii="Times New Roman" w:eastAsia="Calibri" w:hAnsi="Times New Roman"/>
          <w:b/>
          <w:i/>
          <w:iCs/>
          <w:lang w:val="ru-RU"/>
        </w:rPr>
        <w:t>засідання</w:t>
      </w:r>
      <w:proofErr w:type="spellEnd"/>
      <w:r w:rsidRPr="00EB509E">
        <w:rPr>
          <w:rFonts w:ascii="Times New Roman" w:eastAsia="Calibri" w:hAnsi="Times New Roman"/>
          <w:b/>
          <w:i/>
          <w:iCs/>
          <w:lang w:val="ru-RU"/>
        </w:rPr>
        <w:t xml:space="preserve"> судового </w:t>
      </w:r>
      <w:proofErr w:type="spellStart"/>
      <w:r w:rsidRPr="00EB509E">
        <w:rPr>
          <w:rFonts w:ascii="Times New Roman" w:eastAsia="Calibri" w:hAnsi="Times New Roman"/>
          <w:b/>
          <w:i/>
          <w:iCs/>
          <w:lang w:val="ru-RU"/>
        </w:rPr>
        <w:t>розгляду</w:t>
      </w:r>
      <w:proofErr w:type="spellEnd"/>
      <w:r w:rsidRPr="00EB509E">
        <w:rPr>
          <w:rFonts w:ascii="Times New Roman" w:eastAsia="Calibri" w:hAnsi="Times New Roman"/>
          <w:b/>
          <w:lang w:val="ru-RU"/>
        </w:rPr>
        <w:t xml:space="preserve"> </w:t>
      </w:r>
    </w:p>
    <w:p w14:paraId="29BADCFF" w14:textId="77777777" w:rsidR="00EB509E" w:rsidRPr="00EB509E" w:rsidRDefault="00EB509E" w:rsidP="00EB509E">
      <w:pPr>
        <w:pStyle w:val="af5"/>
        <w:numPr>
          <w:ilvl w:val="0"/>
          <w:numId w:val="33"/>
        </w:numPr>
        <w:jc w:val="both"/>
        <w:rPr>
          <w:rFonts w:ascii="Times New Roman" w:eastAsia="Calibri" w:hAnsi="Times New Roman"/>
          <w:bCs/>
          <w:lang w:val="ru-RU"/>
        </w:rPr>
      </w:pPr>
      <w:proofErr w:type="spellStart"/>
      <w:r w:rsidRPr="00EB509E">
        <w:rPr>
          <w:rFonts w:ascii="Times New Roman" w:eastAsia="Calibri" w:hAnsi="Times New Roman"/>
          <w:bCs/>
          <w:lang w:val="ru-RU"/>
        </w:rPr>
        <w:t>Секретар</w:t>
      </w:r>
      <w:proofErr w:type="spellEnd"/>
      <w:r w:rsidRPr="00EB509E">
        <w:rPr>
          <w:rFonts w:ascii="Times New Roman" w:eastAsia="Calibri" w:hAnsi="Times New Roman"/>
          <w:bCs/>
          <w:lang w:val="ru-RU"/>
        </w:rPr>
        <w:t xml:space="preserve"> судового </w:t>
      </w:r>
      <w:proofErr w:type="spellStart"/>
      <w:r w:rsidRPr="00EB509E">
        <w:rPr>
          <w:rFonts w:ascii="Times New Roman" w:eastAsia="Calibri" w:hAnsi="Times New Roman"/>
          <w:bCs/>
          <w:lang w:val="ru-RU"/>
        </w:rPr>
        <w:t>засідання</w:t>
      </w:r>
      <w:proofErr w:type="spellEnd"/>
      <w:r w:rsidRPr="00EB509E">
        <w:rPr>
          <w:rFonts w:ascii="Times New Roman" w:eastAsia="Calibri" w:hAnsi="Times New Roman"/>
          <w:bCs/>
          <w:lang w:val="ru-RU"/>
        </w:rPr>
        <w:t xml:space="preserve"> на </w:t>
      </w:r>
      <w:proofErr w:type="spellStart"/>
      <w:r w:rsidRPr="00EB509E">
        <w:rPr>
          <w:rFonts w:ascii="Times New Roman" w:eastAsia="Calibri" w:hAnsi="Times New Roman"/>
          <w:bCs/>
          <w:lang w:val="ru-RU"/>
        </w:rPr>
        <w:t>узгоджені</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дати</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надсилає</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повістки</w:t>
      </w:r>
      <w:proofErr w:type="spellEnd"/>
      <w:r w:rsidRPr="00EB509E">
        <w:rPr>
          <w:rFonts w:ascii="Times New Roman" w:eastAsia="Calibri" w:hAnsi="Times New Roman"/>
          <w:bCs/>
          <w:lang w:val="ru-RU"/>
        </w:rPr>
        <w:t xml:space="preserve"> та смс-</w:t>
      </w:r>
      <w:proofErr w:type="spellStart"/>
      <w:r w:rsidRPr="00EB509E">
        <w:rPr>
          <w:rFonts w:ascii="Times New Roman" w:eastAsia="Calibri" w:hAnsi="Times New Roman"/>
          <w:bCs/>
          <w:lang w:val="ru-RU"/>
        </w:rPr>
        <w:t>повідомлення</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потерпілим</w:t>
      </w:r>
      <w:proofErr w:type="spellEnd"/>
      <w:r w:rsidRPr="00EB509E">
        <w:rPr>
          <w:rFonts w:ascii="Times New Roman" w:eastAsia="Calibri" w:hAnsi="Times New Roman"/>
          <w:bCs/>
          <w:lang w:val="ru-RU"/>
        </w:rPr>
        <w:t xml:space="preserve"> та свідкам.</w:t>
      </w:r>
    </w:p>
    <w:p w14:paraId="00BCEA0C" w14:textId="77777777" w:rsidR="00EB509E" w:rsidRPr="00EB509E" w:rsidRDefault="00EB509E" w:rsidP="00EB509E">
      <w:pPr>
        <w:pStyle w:val="af5"/>
        <w:numPr>
          <w:ilvl w:val="0"/>
          <w:numId w:val="33"/>
        </w:numPr>
        <w:jc w:val="both"/>
        <w:rPr>
          <w:rFonts w:ascii="Times New Roman" w:eastAsia="Calibri" w:hAnsi="Times New Roman"/>
          <w:bCs/>
          <w:lang w:val="ru-RU"/>
        </w:rPr>
      </w:pPr>
      <w:proofErr w:type="spellStart"/>
      <w:r w:rsidRPr="00EB509E">
        <w:rPr>
          <w:rFonts w:ascii="Times New Roman" w:eastAsia="Calibri" w:hAnsi="Times New Roman"/>
          <w:bCs/>
          <w:lang w:val="ru-RU"/>
        </w:rPr>
        <w:t>Секретар</w:t>
      </w:r>
      <w:proofErr w:type="spellEnd"/>
      <w:r w:rsidRPr="00EB509E">
        <w:rPr>
          <w:rFonts w:ascii="Times New Roman" w:eastAsia="Calibri" w:hAnsi="Times New Roman"/>
          <w:bCs/>
          <w:lang w:val="ru-RU"/>
        </w:rPr>
        <w:t xml:space="preserve"> судового </w:t>
      </w:r>
      <w:proofErr w:type="spellStart"/>
      <w:r w:rsidRPr="00EB509E">
        <w:rPr>
          <w:rFonts w:ascii="Times New Roman" w:eastAsia="Calibri" w:hAnsi="Times New Roman"/>
          <w:bCs/>
          <w:lang w:val="ru-RU"/>
        </w:rPr>
        <w:t>засідання</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надає</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наступну</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інформацію</w:t>
      </w:r>
      <w:proofErr w:type="spellEnd"/>
      <w:r w:rsidRPr="00EB509E">
        <w:rPr>
          <w:rFonts w:ascii="Times New Roman" w:eastAsia="Calibri" w:hAnsi="Times New Roman"/>
          <w:bCs/>
          <w:lang w:val="ru-RU"/>
        </w:rPr>
        <w:t xml:space="preserve"> ВППС: </w:t>
      </w:r>
      <w:proofErr w:type="spellStart"/>
      <w:r w:rsidRPr="00EB509E">
        <w:rPr>
          <w:rFonts w:ascii="Times New Roman" w:eastAsia="Calibri" w:hAnsi="Times New Roman"/>
          <w:bCs/>
          <w:lang w:val="ru-RU"/>
        </w:rPr>
        <w:t>графік</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судових</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засідань</w:t>
      </w:r>
      <w:proofErr w:type="spellEnd"/>
      <w:r w:rsidRPr="00EB509E">
        <w:rPr>
          <w:rFonts w:ascii="Times New Roman" w:eastAsia="Calibri" w:hAnsi="Times New Roman"/>
          <w:bCs/>
          <w:lang w:val="ru-RU"/>
        </w:rPr>
        <w:t xml:space="preserve">, в </w:t>
      </w:r>
      <w:proofErr w:type="spellStart"/>
      <w:r w:rsidRPr="00EB509E">
        <w:rPr>
          <w:rFonts w:ascii="Times New Roman" w:eastAsia="Calibri" w:hAnsi="Times New Roman"/>
          <w:bCs/>
          <w:lang w:val="ru-RU"/>
        </w:rPr>
        <w:t>яких</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планується</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допитати</w:t>
      </w:r>
      <w:proofErr w:type="spellEnd"/>
      <w:r w:rsidRPr="00EB509E">
        <w:rPr>
          <w:rFonts w:ascii="Times New Roman" w:eastAsia="Calibri" w:hAnsi="Times New Roman"/>
          <w:bCs/>
          <w:lang w:val="ru-RU"/>
        </w:rPr>
        <w:t xml:space="preserve"> потерпілих та свідків; список свідків, їх </w:t>
      </w:r>
      <w:proofErr w:type="spellStart"/>
      <w:r w:rsidRPr="00EB509E">
        <w:rPr>
          <w:rFonts w:ascii="Times New Roman" w:eastAsia="Calibri" w:hAnsi="Times New Roman"/>
          <w:bCs/>
          <w:lang w:val="ru-RU"/>
        </w:rPr>
        <w:t>адреси</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проживання</w:t>
      </w:r>
      <w:proofErr w:type="spellEnd"/>
      <w:r w:rsidRPr="00EB509E">
        <w:rPr>
          <w:rFonts w:ascii="Times New Roman" w:eastAsia="Calibri" w:hAnsi="Times New Roman"/>
          <w:bCs/>
          <w:lang w:val="ru-RU"/>
        </w:rPr>
        <w:t xml:space="preserve"> і </w:t>
      </w:r>
      <w:proofErr w:type="spellStart"/>
      <w:r w:rsidRPr="00EB509E">
        <w:rPr>
          <w:rFonts w:ascii="Times New Roman" w:eastAsia="Calibri" w:hAnsi="Times New Roman"/>
          <w:bCs/>
          <w:lang w:val="ru-RU"/>
        </w:rPr>
        <w:t>контактні</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телефони</w:t>
      </w:r>
      <w:proofErr w:type="spellEnd"/>
      <w:r w:rsidRPr="00EB509E">
        <w:rPr>
          <w:rFonts w:ascii="Times New Roman" w:eastAsia="Calibri" w:hAnsi="Times New Roman"/>
          <w:bCs/>
          <w:lang w:val="ru-RU"/>
        </w:rPr>
        <w:t xml:space="preserve">; про </w:t>
      </w:r>
      <w:proofErr w:type="spellStart"/>
      <w:r w:rsidRPr="00EB509E">
        <w:rPr>
          <w:rFonts w:ascii="Times New Roman" w:eastAsia="Calibri" w:hAnsi="Times New Roman"/>
          <w:bCs/>
          <w:lang w:val="ru-RU"/>
        </w:rPr>
        <w:t>отримання</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свідками</w:t>
      </w:r>
      <w:proofErr w:type="spellEnd"/>
      <w:r w:rsidRPr="00EB509E">
        <w:rPr>
          <w:rFonts w:ascii="Times New Roman" w:eastAsia="Calibri" w:hAnsi="Times New Roman"/>
          <w:bCs/>
          <w:lang w:val="ru-RU"/>
        </w:rPr>
        <w:t xml:space="preserve"> та </w:t>
      </w:r>
      <w:proofErr w:type="spellStart"/>
      <w:r w:rsidRPr="00EB509E">
        <w:rPr>
          <w:rFonts w:ascii="Times New Roman" w:eastAsia="Calibri" w:hAnsi="Times New Roman"/>
          <w:bCs/>
          <w:lang w:val="ru-RU"/>
        </w:rPr>
        <w:t>потерпілими</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повісток</w:t>
      </w:r>
      <w:proofErr w:type="spellEnd"/>
      <w:r w:rsidRPr="00EB509E">
        <w:rPr>
          <w:rFonts w:ascii="Times New Roman" w:eastAsia="Calibri" w:hAnsi="Times New Roman"/>
          <w:bCs/>
          <w:lang w:val="ru-RU"/>
        </w:rPr>
        <w:t xml:space="preserve"> та смс-</w:t>
      </w:r>
      <w:proofErr w:type="spellStart"/>
      <w:r w:rsidRPr="00EB509E">
        <w:rPr>
          <w:rFonts w:ascii="Times New Roman" w:eastAsia="Calibri" w:hAnsi="Times New Roman"/>
          <w:bCs/>
          <w:lang w:val="ru-RU"/>
        </w:rPr>
        <w:t>повідомлень</w:t>
      </w:r>
      <w:proofErr w:type="spellEnd"/>
      <w:r w:rsidRPr="00EB509E">
        <w:rPr>
          <w:rFonts w:ascii="Times New Roman" w:eastAsia="Calibri" w:hAnsi="Times New Roman"/>
          <w:bCs/>
          <w:lang w:val="ru-RU"/>
        </w:rPr>
        <w:t xml:space="preserve">. </w:t>
      </w:r>
    </w:p>
    <w:p w14:paraId="6A6B85CE" w14:textId="77777777" w:rsidR="00EB509E" w:rsidRPr="00EB509E" w:rsidRDefault="00EB509E" w:rsidP="00EB509E">
      <w:pPr>
        <w:ind w:left="708" w:firstLine="1"/>
        <w:jc w:val="both"/>
        <w:rPr>
          <w:rFonts w:ascii="Times New Roman" w:eastAsia="Calibri" w:hAnsi="Times New Roman"/>
          <w:bCs/>
          <w:i/>
          <w:lang w:val="ru-RU"/>
        </w:rPr>
      </w:pPr>
      <w:proofErr w:type="spellStart"/>
      <w:r w:rsidRPr="00EB509E">
        <w:rPr>
          <w:rFonts w:ascii="Times New Roman" w:eastAsia="Calibri" w:hAnsi="Times New Roman"/>
          <w:bCs/>
          <w:i/>
          <w:lang w:val="ru-RU"/>
        </w:rPr>
        <w:t>Між</w:t>
      </w:r>
      <w:proofErr w:type="spellEnd"/>
      <w:r w:rsidRPr="00EB509E">
        <w:rPr>
          <w:rFonts w:ascii="Times New Roman" w:eastAsia="Calibri" w:hAnsi="Times New Roman"/>
          <w:bCs/>
          <w:i/>
          <w:lang w:val="ru-RU"/>
        </w:rPr>
        <w:t xml:space="preserve"> </w:t>
      </w:r>
      <w:proofErr w:type="spellStart"/>
      <w:r w:rsidRPr="00EB509E">
        <w:rPr>
          <w:rFonts w:ascii="Times New Roman" w:eastAsia="Calibri" w:hAnsi="Times New Roman"/>
          <w:bCs/>
          <w:i/>
          <w:lang w:val="ru-RU"/>
        </w:rPr>
        <w:t>першим</w:t>
      </w:r>
      <w:proofErr w:type="spellEnd"/>
      <w:r w:rsidRPr="00EB509E">
        <w:rPr>
          <w:rFonts w:ascii="Times New Roman" w:eastAsia="Calibri" w:hAnsi="Times New Roman"/>
          <w:bCs/>
          <w:i/>
          <w:lang w:val="ru-RU"/>
        </w:rPr>
        <w:t xml:space="preserve"> </w:t>
      </w:r>
      <w:proofErr w:type="spellStart"/>
      <w:r w:rsidRPr="00EB509E">
        <w:rPr>
          <w:rFonts w:ascii="Times New Roman" w:eastAsia="Calibri" w:hAnsi="Times New Roman"/>
          <w:bCs/>
          <w:i/>
          <w:lang w:val="ru-RU"/>
        </w:rPr>
        <w:t>судовим</w:t>
      </w:r>
      <w:proofErr w:type="spellEnd"/>
      <w:r w:rsidRPr="00EB509E">
        <w:rPr>
          <w:rFonts w:ascii="Times New Roman" w:eastAsia="Calibri" w:hAnsi="Times New Roman"/>
          <w:bCs/>
          <w:i/>
          <w:lang w:val="ru-RU"/>
        </w:rPr>
        <w:t xml:space="preserve"> </w:t>
      </w:r>
      <w:proofErr w:type="spellStart"/>
      <w:r w:rsidRPr="00EB509E">
        <w:rPr>
          <w:rFonts w:ascii="Times New Roman" w:eastAsia="Calibri" w:hAnsi="Times New Roman"/>
          <w:bCs/>
          <w:i/>
          <w:lang w:val="ru-RU"/>
        </w:rPr>
        <w:t>засіданням</w:t>
      </w:r>
      <w:proofErr w:type="spellEnd"/>
      <w:r w:rsidRPr="00EB509E">
        <w:rPr>
          <w:rFonts w:ascii="Times New Roman" w:eastAsia="Calibri" w:hAnsi="Times New Roman"/>
          <w:bCs/>
          <w:i/>
          <w:lang w:val="ru-RU"/>
        </w:rPr>
        <w:t xml:space="preserve"> та другим і </w:t>
      </w:r>
      <w:proofErr w:type="spellStart"/>
      <w:r w:rsidRPr="00EB509E">
        <w:rPr>
          <w:rFonts w:ascii="Times New Roman" w:eastAsia="Calibri" w:hAnsi="Times New Roman"/>
          <w:bCs/>
          <w:i/>
          <w:lang w:val="ru-RU"/>
        </w:rPr>
        <w:t>подальшими</w:t>
      </w:r>
      <w:proofErr w:type="spellEnd"/>
      <w:r w:rsidRPr="00EB509E">
        <w:rPr>
          <w:rFonts w:ascii="Times New Roman" w:eastAsia="Calibri" w:hAnsi="Times New Roman"/>
          <w:bCs/>
          <w:i/>
          <w:lang w:val="ru-RU"/>
        </w:rPr>
        <w:t xml:space="preserve"> </w:t>
      </w:r>
      <w:proofErr w:type="spellStart"/>
      <w:r w:rsidRPr="00EB509E">
        <w:rPr>
          <w:rFonts w:ascii="Times New Roman" w:eastAsia="Calibri" w:hAnsi="Times New Roman"/>
          <w:bCs/>
          <w:i/>
          <w:lang w:val="ru-RU"/>
        </w:rPr>
        <w:t>судовими</w:t>
      </w:r>
      <w:proofErr w:type="spellEnd"/>
      <w:r w:rsidRPr="00EB509E">
        <w:rPr>
          <w:rFonts w:ascii="Times New Roman" w:eastAsia="Calibri" w:hAnsi="Times New Roman"/>
          <w:bCs/>
          <w:i/>
          <w:lang w:val="ru-RU"/>
        </w:rPr>
        <w:t xml:space="preserve"> </w:t>
      </w:r>
      <w:proofErr w:type="spellStart"/>
      <w:r w:rsidRPr="00EB509E">
        <w:rPr>
          <w:rFonts w:ascii="Times New Roman" w:eastAsia="Calibri" w:hAnsi="Times New Roman"/>
          <w:bCs/>
          <w:i/>
          <w:lang w:val="ru-RU"/>
        </w:rPr>
        <w:t>засіданнями</w:t>
      </w:r>
      <w:proofErr w:type="spellEnd"/>
      <w:r w:rsidRPr="00EB509E">
        <w:rPr>
          <w:rFonts w:ascii="Times New Roman" w:eastAsia="Calibri" w:hAnsi="Times New Roman"/>
          <w:bCs/>
          <w:i/>
          <w:lang w:val="ru-RU"/>
        </w:rPr>
        <w:t xml:space="preserve"> </w:t>
      </w:r>
      <w:proofErr w:type="spellStart"/>
      <w:r w:rsidRPr="00EB509E">
        <w:rPr>
          <w:rFonts w:ascii="Times New Roman" w:eastAsia="Calibri" w:hAnsi="Times New Roman"/>
          <w:bCs/>
          <w:i/>
          <w:lang w:val="ru-RU"/>
        </w:rPr>
        <w:t>період</w:t>
      </w:r>
      <w:proofErr w:type="spellEnd"/>
      <w:r w:rsidRPr="00EB509E">
        <w:rPr>
          <w:rFonts w:ascii="Times New Roman" w:eastAsia="Calibri" w:hAnsi="Times New Roman"/>
          <w:bCs/>
          <w:i/>
          <w:lang w:val="ru-RU"/>
        </w:rPr>
        <w:t xml:space="preserve"> не </w:t>
      </w:r>
      <w:proofErr w:type="spellStart"/>
      <w:r w:rsidRPr="00EB509E">
        <w:rPr>
          <w:rFonts w:ascii="Times New Roman" w:eastAsia="Calibri" w:hAnsi="Times New Roman"/>
          <w:bCs/>
          <w:i/>
          <w:lang w:val="ru-RU"/>
        </w:rPr>
        <w:t>визначено</w:t>
      </w:r>
      <w:proofErr w:type="spellEnd"/>
      <w:r w:rsidRPr="00EB509E">
        <w:rPr>
          <w:rFonts w:ascii="Times New Roman" w:eastAsia="Calibri" w:hAnsi="Times New Roman"/>
          <w:bCs/>
          <w:i/>
          <w:lang w:val="ru-RU"/>
        </w:rPr>
        <w:t xml:space="preserve"> КПК. </w:t>
      </w:r>
      <w:proofErr w:type="spellStart"/>
      <w:r w:rsidRPr="00EB509E">
        <w:rPr>
          <w:rFonts w:ascii="Times New Roman" w:eastAsia="Calibri" w:hAnsi="Times New Roman"/>
          <w:bCs/>
          <w:i/>
          <w:lang w:val="ru-RU"/>
        </w:rPr>
        <w:t>Судовий</w:t>
      </w:r>
      <w:proofErr w:type="spellEnd"/>
      <w:r w:rsidRPr="00EB509E">
        <w:rPr>
          <w:rFonts w:ascii="Times New Roman" w:eastAsia="Calibri" w:hAnsi="Times New Roman"/>
          <w:bCs/>
          <w:i/>
          <w:lang w:val="ru-RU"/>
        </w:rPr>
        <w:t xml:space="preserve"> </w:t>
      </w:r>
      <w:proofErr w:type="spellStart"/>
      <w:r w:rsidRPr="00EB509E">
        <w:rPr>
          <w:rFonts w:ascii="Times New Roman" w:eastAsia="Calibri" w:hAnsi="Times New Roman"/>
          <w:bCs/>
          <w:i/>
          <w:lang w:val="ru-RU"/>
        </w:rPr>
        <w:t>розгляд</w:t>
      </w:r>
      <w:proofErr w:type="spellEnd"/>
      <w:r w:rsidRPr="00EB509E">
        <w:rPr>
          <w:rFonts w:ascii="Times New Roman" w:eastAsia="Calibri" w:hAnsi="Times New Roman"/>
          <w:bCs/>
          <w:i/>
          <w:lang w:val="ru-RU"/>
        </w:rPr>
        <w:t xml:space="preserve"> </w:t>
      </w:r>
      <w:proofErr w:type="spellStart"/>
      <w:r w:rsidRPr="00EB509E">
        <w:rPr>
          <w:rFonts w:ascii="Times New Roman" w:eastAsia="Calibri" w:hAnsi="Times New Roman"/>
          <w:bCs/>
          <w:i/>
          <w:lang w:val="ru-RU"/>
        </w:rPr>
        <w:t>відбувається</w:t>
      </w:r>
      <w:proofErr w:type="spellEnd"/>
      <w:r w:rsidRPr="00EB509E">
        <w:rPr>
          <w:rFonts w:ascii="Times New Roman" w:eastAsia="Calibri" w:hAnsi="Times New Roman"/>
          <w:bCs/>
          <w:i/>
          <w:lang w:val="ru-RU"/>
        </w:rPr>
        <w:t xml:space="preserve"> </w:t>
      </w:r>
      <w:proofErr w:type="spellStart"/>
      <w:r w:rsidRPr="00EB509E">
        <w:rPr>
          <w:rFonts w:ascii="Times New Roman" w:eastAsia="Calibri" w:hAnsi="Times New Roman"/>
          <w:bCs/>
          <w:i/>
          <w:lang w:val="ru-RU"/>
        </w:rPr>
        <w:t>безперервно</w:t>
      </w:r>
      <w:proofErr w:type="spellEnd"/>
      <w:r w:rsidRPr="00EB509E">
        <w:rPr>
          <w:rFonts w:ascii="Times New Roman" w:eastAsia="Calibri" w:hAnsi="Times New Roman"/>
          <w:bCs/>
          <w:i/>
          <w:lang w:val="ru-RU"/>
        </w:rPr>
        <w:t xml:space="preserve">, </w:t>
      </w:r>
      <w:proofErr w:type="spellStart"/>
      <w:r w:rsidRPr="00EB509E">
        <w:rPr>
          <w:rFonts w:ascii="Times New Roman" w:eastAsia="Calibri" w:hAnsi="Times New Roman"/>
          <w:bCs/>
          <w:i/>
          <w:lang w:val="ru-RU"/>
        </w:rPr>
        <w:t>крім</w:t>
      </w:r>
      <w:proofErr w:type="spellEnd"/>
      <w:r w:rsidRPr="00EB509E">
        <w:rPr>
          <w:rFonts w:ascii="Times New Roman" w:eastAsia="Calibri" w:hAnsi="Times New Roman"/>
          <w:bCs/>
          <w:i/>
          <w:lang w:val="ru-RU"/>
        </w:rPr>
        <w:t xml:space="preserve"> часу, </w:t>
      </w:r>
      <w:proofErr w:type="spellStart"/>
      <w:r w:rsidRPr="00EB509E">
        <w:rPr>
          <w:rFonts w:ascii="Times New Roman" w:eastAsia="Calibri" w:hAnsi="Times New Roman"/>
          <w:bCs/>
          <w:i/>
          <w:lang w:val="ru-RU"/>
        </w:rPr>
        <w:t>призначеного</w:t>
      </w:r>
      <w:proofErr w:type="spellEnd"/>
      <w:r w:rsidRPr="00EB509E">
        <w:rPr>
          <w:rFonts w:ascii="Times New Roman" w:eastAsia="Calibri" w:hAnsi="Times New Roman"/>
          <w:bCs/>
          <w:i/>
          <w:lang w:val="ru-RU"/>
        </w:rPr>
        <w:t xml:space="preserve"> для </w:t>
      </w:r>
      <w:proofErr w:type="spellStart"/>
      <w:r w:rsidRPr="00EB509E">
        <w:rPr>
          <w:rFonts w:ascii="Times New Roman" w:eastAsia="Calibri" w:hAnsi="Times New Roman"/>
          <w:bCs/>
          <w:i/>
          <w:lang w:val="ru-RU"/>
        </w:rPr>
        <w:t>відпочинку</w:t>
      </w:r>
      <w:proofErr w:type="spellEnd"/>
      <w:r w:rsidRPr="00EB509E">
        <w:rPr>
          <w:rFonts w:ascii="Times New Roman" w:eastAsia="Calibri" w:hAnsi="Times New Roman"/>
          <w:bCs/>
          <w:i/>
          <w:lang w:val="ru-RU"/>
        </w:rPr>
        <w:t xml:space="preserve"> (ст.322 КПК).</w:t>
      </w:r>
    </w:p>
    <w:p w14:paraId="39F91990" w14:textId="77777777" w:rsidR="00EB509E" w:rsidRPr="00EB509E" w:rsidRDefault="00EB509E" w:rsidP="00EB509E">
      <w:pPr>
        <w:ind w:firstLine="709"/>
        <w:jc w:val="both"/>
        <w:rPr>
          <w:rFonts w:ascii="Times New Roman" w:eastAsia="Calibri" w:hAnsi="Times New Roman"/>
          <w:b/>
          <w:u w:val="single"/>
          <w:lang w:val="ru-RU"/>
        </w:rPr>
      </w:pPr>
    </w:p>
    <w:p w14:paraId="24567392" w14:textId="77777777" w:rsidR="00EB509E" w:rsidRPr="00EB509E" w:rsidRDefault="00EB509E" w:rsidP="00EB509E">
      <w:pPr>
        <w:ind w:firstLine="709"/>
        <w:jc w:val="both"/>
        <w:rPr>
          <w:rFonts w:ascii="Times New Roman" w:eastAsia="Calibri" w:hAnsi="Times New Roman"/>
          <w:b/>
          <w:i/>
          <w:iCs/>
          <w:lang w:val="ru-RU"/>
        </w:rPr>
      </w:pPr>
      <w:r w:rsidRPr="00EB509E">
        <w:rPr>
          <w:rFonts w:ascii="Times New Roman" w:eastAsia="Calibri" w:hAnsi="Times New Roman"/>
          <w:b/>
          <w:i/>
          <w:iCs/>
          <w:lang w:val="ru-RU"/>
        </w:rPr>
        <w:t xml:space="preserve">До другого судового </w:t>
      </w:r>
      <w:proofErr w:type="spellStart"/>
      <w:r w:rsidRPr="00EB509E">
        <w:rPr>
          <w:rFonts w:ascii="Times New Roman" w:eastAsia="Calibri" w:hAnsi="Times New Roman"/>
          <w:b/>
          <w:i/>
          <w:iCs/>
          <w:lang w:val="ru-RU"/>
        </w:rPr>
        <w:t>засідання</w:t>
      </w:r>
      <w:proofErr w:type="spellEnd"/>
      <w:r w:rsidRPr="00EB509E">
        <w:rPr>
          <w:rFonts w:ascii="Times New Roman" w:eastAsia="Calibri" w:hAnsi="Times New Roman"/>
          <w:b/>
          <w:i/>
          <w:iCs/>
          <w:lang w:val="ru-RU"/>
        </w:rPr>
        <w:t xml:space="preserve"> судового </w:t>
      </w:r>
      <w:proofErr w:type="spellStart"/>
      <w:r w:rsidRPr="00EB509E">
        <w:rPr>
          <w:rFonts w:ascii="Times New Roman" w:eastAsia="Calibri" w:hAnsi="Times New Roman"/>
          <w:b/>
          <w:i/>
          <w:iCs/>
          <w:lang w:val="ru-RU"/>
        </w:rPr>
        <w:t>розгляду</w:t>
      </w:r>
      <w:proofErr w:type="spellEnd"/>
    </w:p>
    <w:p w14:paraId="239C5BBE" w14:textId="77777777" w:rsidR="00EB509E" w:rsidRPr="00EB509E" w:rsidRDefault="00EB509E" w:rsidP="00EB509E">
      <w:pPr>
        <w:pStyle w:val="af5"/>
        <w:numPr>
          <w:ilvl w:val="0"/>
          <w:numId w:val="34"/>
        </w:numPr>
        <w:jc w:val="both"/>
        <w:rPr>
          <w:rFonts w:ascii="Times New Roman" w:eastAsia="Calibri" w:hAnsi="Times New Roman"/>
          <w:bCs/>
          <w:lang w:val="ru-RU"/>
        </w:rPr>
      </w:pPr>
      <w:proofErr w:type="spellStart"/>
      <w:r w:rsidRPr="00EB509E">
        <w:rPr>
          <w:rFonts w:ascii="Times New Roman" w:eastAsia="Calibri" w:hAnsi="Times New Roman"/>
          <w:bCs/>
          <w:lang w:val="ru-RU"/>
        </w:rPr>
        <w:t>Представники</w:t>
      </w:r>
      <w:proofErr w:type="spellEnd"/>
      <w:r w:rsidRPr="00EB509E">
        <w:rPr>
          <w:rFonts w:ascii="Times New Roman" w:eastAsia="Calibri" w:hAnsi="Times New Roman"/>
          <w:bCs/>
          <w:lang w:val="ru-RU"/>
        </w:rPr>
        <w:t xml:space="preserve"> ВППС </w:t>
      </w:r>
      <w:proofErr w:type="spellStart"/>
      <w:r w:rsidRPr="00EB509E">
        <w:rPr>
          <w:rFonts w:ascii="Times New Roman" w:eastAsia="Calibri" w:hAnsi="Times New Roman"/>
          <w:bCs/>
          <w:lang w:val="ru-RU"/>
        </w:rPr>
        <w:t>здійснюють</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комунікацію</w:t>
      </w:r>
      <w:proofErr w:type="spellEnd"/>
      <w:r w:rsidRPr="00EB509E">
        <w:rPr>
          <w:rFonts w:ascii="Times New Roman" w:eastAsia="Calibri" w:hAnsi="Times New Roman"/>
          <w:bCs/>
          <w:lang w:val="ru-RU"/>
        </w:rPr>
        <w:t xml:space="preserve"> з </w:t>
      </w:r>
      <w:proofErr w:type="spellStart"/>
      <w:r w:rsidRPr="00EB509E">
        <w:rPr>
          <w:rFonts w:ascii="Times New Roman" w:eastAsia="Calibri" w:hAnsi="Times New Roman"/>
          <w:bCs/>
          <w:lang w:val="ru-RU"/>
        </w:rPr>
        <w:t>потерпілими</w:t>
      </w:r>
      <w:proofErr w:type="spellEnd"/>
      <w:r w:rsidRPr="00EB509E">
        <w:rPr>
          <w:rFonts w:ascii="Times New Roman" w:eastAsia="Calibri" w:hAnsi="Times New Roman"/>
          <w:bCs/>
          <w:lang w:val="ru-RU"/>
        </w:rPr>
        <w:t xml:space="preserve"> та </w:t>
      </w:r>
      <w:proofErr w:type="spellStart"/>
      <w:r w:rsidRPr="00EB509E">
        <w:rPr>
          <w:rFonts w:ascii="Times New Roman" w:eastAsia="Calibri" w:hAnsi="Times New Roman"/>
          <w:bCs/>
          <w:lang w:val="ru-RU"/>
        </w:rPr>
        <w:t>свідками</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отримують</w:t>
      </w:r>
      <w:proofErr w:type="spellEnd"/>
      <w:r w:rsidRPr="00EB509E">
        <w:rPr>
          <w:rFonts w:ascii="Times New Roman" w:eastAsia="Calibri" w:hAnsi="Times New Roman"/>
          <w:bCs/>
          <w:lang w:val="ru-RU"/>
        </w:rPr>
        <w:t xml:space="preserve"> та </w:t>
      </w:r>
      <w:proofErr w:type="spellStart"/>
      <w:r w:rsidRPr="00EB509E">
        <w:rPr>
          <w:rFonts w:ascii="Times New Roman" w:eastAsia="Calibri" w:hAnsi="Times New Roman"/>
          <w:bCs/>
          <w:lang w:val="ru-RU"/>
        </w:rPr>
        <w:t>аналізують</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інформацію</w:t>
      </w:r>
      <w:proofErr w:type="spellEnd"/>
      <w:r w:rsidRPr="00EB509E">
        <w:rPr>
          <w:rFonts w:ascii="Times New Roman" w:eastAsia="Calibri" w:hAnsi="Times New Roman"/>
          <w:bCs/>
          <w:lang w:val="ru-RU"/>
        </w:rPr>
        <w:t xml:space="preserve"> про їх </w:t>
      </w:r>
      <w:proofErr w:type="spellStart"/>
      <w:r w:rsidRPr="00EB509E">
        <w:rPr>
          <w:rFonts w:ascii="Times New Roman" w:eastAsia="Calibri" w:hAnsi="Times New Roman"/>
          <w:bCs/>
          <w:lang w:val="ru-RU"/>
        </w:rPr>
        <w:t>можливість</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прибути</w:t>
      </w:r>
      <w:proofErr w:type="spellEnd"/>
      <w:r w:rsidRPr="00EB509E">
        <w:rPr>
          <w:rFonts w:ascii="Times New Roman" w:eastAsia="Calibri" w:hAnsi="Times New Roman"/>
          <w:bCs/>
          <w:lang w:val="ru-RU"/>
        </w:rPr>
        <w:t xml:space="preserve"> у </w:t>
      </w:r>
      <w:proofErr w:type="spellStart"/>
      <w:r w:rsidRPr="00EB509E">
        <w:rPr>
          <w:rFonts w:ascii="Times New Roman" w:eastAsia="Calibri" w:hAnsi="Times New Roman"/>
          <w:bCs/>
          <w:lang w:val="ru-RU"/>
        </w:rPr>
        <w:t>засідання</w:t>
      </w:r>
      <w:proofErr w:type="spellEnd"/>
      <w:r w:rsidRPr="00EB509E">
        <w:rPr>
          <w:rFonts w:ascii="Times New Roman" w:eastAsia="Calibri" w:hAnsi="Times New Roman"/>
          <w:bCs/>
          <w:lang w:val="ru-RU"/>
        </w:rPr>
        <w:t xml:space="preserve">, в яке їх </w:t>
      </w:r>
      <w:proofErr w:type="spellStart"/>
      <w:r w:rsidRPr="00EB509E">
        <w:rPr>
          <w:rFonts w:ascii="Times New Roman" w:eastAsia="Calibri" w:hAnsi="Times New Roman"/>
          <w:bCs/>
          <w:lang w:val="ru-RU"/>
        </w:rPr>
        <w:t>викликають</w:t>
      </w:r>
      <w:proofErr w:type="spellEnd"/>
      <w:r w:rsidRPr="00EB509E">
        <w:rPr>
          <w:rFonts w:ascii="Times New Roman" w:eastAsia="Calibri" w:hAnsi="Times New Roman"/>
          <w:bCs/>
          <w:lang w:val="ru-RU"/>
        </w:rPr>
        <w:t>.</w:t>
      </w:r>
    </w:p>
    <w:p w14:paraId="4078483D" w14:textId="0DDC21EE" w:rsidR="00EC1A2A" w:rsidRDefault="00EC1A2A" w:rsidP="00EB509E">
      <w:pPr>
        <w:ind w:firstLine="709"/>
        <w:jc w:val="both"/>
        <w:rPr>
          <w:rFonts w:ascii="Times New Roman" w:eastAsia="Calibri" w:hAnsi="Times New Roman"/>
          <w:b/>
          <w:u w:val="single"/>
          <w:lang w:val="ru-RU"/>
        </w:rPr>
      </w:pPr>
      <w:r>
        <w:rPr>
          <w:rFonts w:ascii="Times New Roman" w:eastAsia="Calibri" w:hAnsi="Times New Roman"/>
          <w:b/>
          <w:u w:val="single"/>
          <w:lang w:val="ru-RU"/>
        </w:rPr>
        <w:br w:type="page"/>
      </w:r>
    </w:p>
    <w:p w14:paraId="6178192F" w14:textId="77777777" w:rsidR="00EB509E" w:rsidRPr="00EB509E" w:rsidRDefault="00EB509E" w:rsidP="00EB509E">
      <w:pPr>
        <w:ind w:firstLine="709"/>
        <w:jc w:val="both"/>
        <w:rPr>
          <w:rFonts w:ascii="Times New Roman" w:eastAsia="Calibri" w:hAnsi="Times New Roman"/>
          <w:b/>
          <w:i/>
          <w:iCs/>
          <w:lang w:val="ru-RU"/>
        </w:rPr>
      </w:pPr>
      <w:r w:rsidRPr="00EB509E">
        <w:rPr>
          <w:rFonts w:ascii="Times New Roman" w:eastAsia="Calibri" w:hAnsi="Times New Roman"/>
          <w:b/>
          <w:i/>
          <w:iCs/>
          <w:lang w:val="ru-RU"/>
        </w:rPr>
        <w:lastRenderedPageBreak/>
        <w:t xml:space="preserve">Друге </w:t>
      </w:r>
      <w:proofErr w:type="spellStart"/>
      <w:r w:rsidRPr="00EB509E">
        <w:rPr>
          <w:rFonts w:ascii="Times New Roman" w:eastAsia="Calibri" w:hAnsi="Times New Roman"/>
          <w:b/>
          <w:i/>
          <w:iCs/>
          <w:lang w:val="ru-RU"/>
        </w:rPr>
        <w:t>судове</w:t>
      </w:r>
      <w:proofErr w:type="spellEnd"/>
      <w:r w:rsidRPr="00EB509E">
        <w:rPr>
          <w:rFonts w:ascii="Times New Roman" w:eastAsia="Calibri" w:hAnsi="Times New Roman"/>
          <w:b/>
          <w:i/>
          <w:iCs/>
          <w:lang w:val="ru-RU"/>
        </w:rPr>
        <w:t xml:space="preserve"> </w:t>
      </w:r>
      <w:proofErr w:type="spellStart"/>
      <w:r w:rsidRPr="00EB509E">
        <w:rPr>
          <w:rFonts w:ascii="Times New Roman" w:eastAsia="Calibri" w:hAnsi="Times New Roman"/>
          <w:b/>
          <w:i/>
          <w:iCs/>
          <w:lang w:val="ru-RU"/>
        </w:rPr>
        <w:t>засідання</w:t>
      </w:r>
      <w:proofErr w:type="spellEnd"/>
      <w:r w:rsidRPr="00EB509E">
        <w:rPr>
          <w:rFonts w:ascii="Times New Roman" w:eastAsia="Calibri" w:hAnsi="Times New Roman"/>
          <w:b/>
          <w:i/>
          <w:iCs/>
          <w:lang w:val="ru-RU"/>
        </w:rPr>
        <w:t xml:space="preserve"> судового </w:t>
      </w:r>
      <w:proofErr w:type="spellStart"/>
      <w:r w:rsidRPr="00EB509E">
        <w:rPr>
          <w:rFonts w:ascii="Times New Roman" w:eastAsia="Calibri" w:hAnsi="Times New Roman"/>
          <w:b/>
          <w:i/>
          <w:iCs/>
          <w:lang w:val="ru-RU"/>
        </w:rPr>
        <w:t>розгляду</w:t>
      </w:r>
      <w:proofErr w:type="spellEnd"/>
      <w:r w:rsidRPr="00EB509E">
        <w:rPr>
          <w:rFonts w:ascii="Times New Roman" w:eastAsia="Calibri" w:hAnsi="Times New Roman"/>
          <w:b/>
          <w:i/>
          <w:iCs/>
          <w:lang w:val="ru-RU"/>
        </w:rPr>
        <w:t xml:space="preserve"> і </w:t>
      </w:r>
      <w:proofErr w:type="spellStart"/>
      <w:r w:rsidRPr="00EB509E">
        <w:rPr>
          <w:rFonts w:ascii="Times New Roman" w:eastAsia="Calibri" w:hAnsi="Times New Roman"/>
          <w:b/>
          <w:i/>
          <w:iCs/>
          <w:lang w:val="ru-RU"/>
        </w:rPr>
        <w:t>впродовж</w:t>
      </w:r>
      <w:proofErr w:type="spellEnd"/>
      <w:r w:rsidRPr="00EB509E">
        <w:rPr>
          <w:rFonts w:ascii="Times New Roman" w:eastAsia="Calibri" w:hAnsi="Times New Roman"/>
          <w:b/>
          <w:i/>
          <w:iCs/>
          <w:lang w:val="ru-RU"/>
        </w:rPr>
        <w:t xml:space="preserve"> </w:t>
      </w:r>
      <w:proofErr w:type="spellStart"/>
      <w:r w:rsidRPr="00EB509E">
        <w:rPr>
          <w:rFonts w:ascii="Times New Roman" w:eastAsia="Calibri" w:hAnsi="Times New Roman"/>
          <w:b/>
          <w:i/>
          <w:iCs/>
          <w:lang w:val="ru-RU"/>
        </w:rPr>
        <w:t>усього</w:t>
      </w:r>
      <w:proofErr w:type="spellEnd"/>
      <w:r w:rsidRPr="00EB509E">
        <w:rPr>
          <w:rFonts w:ascii="Times New Roman" w:eastAsia="Calibri" w:hAnsi="Times New Roman"/>
          <w:b/>
          <w:i/>
          <w:iCs/>
          <w:lang w:val="ru-RU"/>
        </w:rPr>
        <w:t xml:space="preserve"> судового </w:t>
      </w:r>
      <w:proofErr w:type="spellStart"/>
      <w:r w:rsidRPr="00EB509E">
        <w:rPr>
          <w:rFonts w:ascii="Times New Roman" w:eastAsia="Calibri" w:hAnsi="Times New Roman"/>
          <w:b/>
          <w:i/>
          <w:iCs/>
          <w:lang w:val="ru-RU"/>
        </w:rPr>
        <w:t>розгляду</w:t>
      </w:r>
      <w:proofErr w:type="spellEnd"/>
      <w:r w:rsidRPr="00EB509E">
        <w:rPr>
          <w:rFonts w:ascii="Times New Roman" w:eastAsia="Calibri" w:hAnsi="Times New Roman"/>
          <w:b/>
          <w:i/>
          <w:iCs/>
          <w:lang w:val="ru-RU"/>
        </w:rPr>
        <w:t xml:space="preserve">  </w:t>
      </w:r>
    </w:p>
    <w:p w14:paraId="576B15C9" w14:textId="77777777" w:rsidR="00EB509E" w:rsidRPr="00EB509E" w:rsidRDefault="00EB509E" w:rsidP="00EB509E">
      <w:pPr>
        <w:pStyle w:val="af5"/>
        <w:numPr>
          <w:ilvl w:val="0"/>
          <w:numId w:val="34"/>
        </w:numPr>
        <w:jc w:val="both"/>
        <w:rPr>
          <w:rFonts w:ascii="Times New Roman" w:eastAsia="Calibri" w:hAnsi="Times New Roman"/>
          <w:bCs/>
          <w:lang w:val="ru-RU"/>
        </w:rPr>
      </w:pPr>
      <w:proofErr w:type="spellStart"/>
      <w:r w:rsidRPr="00EB509E">
        <w:rPr>
          <w:rFonts w:ascii="Times New Roman" w:eastAsia="Calibri" w:hAnsi="Times New Roman"/>
          <w:bCs/>
          <w:lang w:val="ru-RU"/>
        </w:rPr>
        <w:t>Представники</w:t>
      </w:r>
      <w:proofErr w:type="spellEnd"/>
      <w:r w:rsidRPr="00EB509E">
        <w:rPr>
          <w:rFonts w:ascii="Times New Roman" w:eastAsia="Calibri" w:hAnsi="Times New Roman"/>
          <w:bCs/>
          <w:lang w:val="ru-RU"/>
        </w:rPr>
        <w:t xml:space="preserve"> ВППС </w:t>
      </w:r>
      <w:proofErr w:type="spellStart"/>
      <w:r w:rsidRPr="00EB509E">
        <w:rPr>
          <w:rFonts w:ascii="Times New Roman" w:eastAsia="Calibri" w:hAnsi="Times New Roman"/>
          <w:bCs/>
          <w:lang w:val="ru-RU"/>
        </w:rPr>
        <w:t>надають</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інформацію</w:t>
      </w:r>
      <w:proofErr w:type="spellEnd"/>
      <w:r w:rsidRPr="00EB509E">
        <w:rPr>
          <w:rFonts w:ascii="Times New Roman" w:eastAsia="Calibri" w:hAnsi="Times New Roman"/>
          <w:bCs/>
          <w:lang w:val="ru-RU"/>
        </w:rPr>
        <w:t xml:space="preserve"> щодо </w:t>
      </w:r>
      <w:proofErr w:type="spellStart"/>
      <w:r w:rsidRPr="00EB509E">
        <w:rPr>
          <w:rFonts w:ascii="Times New Roman" w:eastAsia="Calibri" w:hAnsi="Times New Roman"/>
          <w:bCs/>
          <w:lang w:val="ru-RU"/>
        </w:rPr>
        <w:t>проблемних</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питань</w:t>
      </w:r>
      <w:proofErr w:type="spellEnd"/>
      <w:r w:rsidRPr="00EB509E">
        <w:rPr>
          <w:rFonts w:ascii="Times New Roman" w:eastAsia="Calibri" w:hAnsi="Times New Roman"/>
          <w:bCs/>
          <w:lang w:val="ru-RU"/>
        </w:rPr>
        <w:t xml:space="preserve"> по </w:t>
      </w:r>
      <w:proofErr w:type="spellStart"/>
      <w:r w:rsidRPr="00EB509E">
        <w:rPr>
          <w:rFonts w:ascii="Times New Roman" w:eastAsia="Calibri" w:hAnsi="Times New Roman"/>
          <w:bCs/>
          <w:lang w:val="ru-RU"/>
        </w:rPr>
        <w:t>прибуттю</w:t>
      </w:r>
      <w:proofErr w:type="spellEnd"/>
      <w:r w:rsidRPr="00EB509E">
        <w:rPr>
          <w:rFonts w:ascii="Times New Roman" w:eastAsia="Calibri" w:hAnsi="Times New Roman"/>
          <w:bCs/>
          <w:lang w:val="ru-RU"/>
        </w:rPr>
        <w:t xml:space="preserve"> свідків та потерпілих і </w:t>
      </w:r>
      <w:proofErr w:type="spellStart"/>
      <w:r w:rsidRPr="00EB509E">
        <w:rPr>
          <w:rFonts w:ascii="Times New Roman" w:eastAsia="Calibri" w:hAnsi="Times New Roman"/>
          <w:bCs/>
          <w:lang w:val="ru-RU"/>
        </w:rPr>
        <w:t>інформують</w:t>
      </w:r>
      <w:proofErr w:type="spellEnd"/>
      <w:r w:rsidRPr="00EB509E">
        <w:rPr>
          <w:rFonts w:ascii="Times New Roman" w:eastAsia="Calibri" w:hAnsi="Times New Roman"/>
          <w:bCs/>
          <w:lang w:val="ru-RU"/>
        </w:rPr>
        <w:t xml:space="preserve"> про </w:t>
      </w:r>
      <w:proofErr w:type="spellStart"/>
      <w:r w:rsidRPr="00EB509E">
        <w:rPr>
          <w:rFonts w:ascii="Times New Roman" w:eastAsia="Calibri" w:hAnsi="Times New Roman"/>
          <w:bCs/>
          <w:lang w:val="ru-RU"/>
        </w:rPr>
        <w:t>найбільш</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можливі</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варіанти</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допиту</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останніх</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або</w:t>
      </w:r>
      <w:proofErr w:type="spellEnd"/>
      <w:r w:rsidRPr="00EB509E">
        <w:rPr>
          <w:rFonts w:ascii="Times New Roman" w:eastAsia="Calibri" w:hAnsi="Times New Roman"/>
          <w:bCs/>
          <w:lang w:val="ru-RU"/>
        </w:rPr>
        <w:t xml:space="preserve"> в </w:t>
      </w:r>
      <w:proofErr w:type="spellStart"/>
      <w:r w:rsidRPr="00EB509E">
        <w:rPr>
          <w:rFonts w:ascii="Times New Roman" w:eastAsia="Calibri" w:hAnsi="Times New Roman"/>
          <w:bCs/>
          <w:lang w:val="ru-RU"/>
        </w:rPr>
        <w:t>інші</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дати</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або</w:t>
      </w:r>
      <w:proofErr w:type="spellEnd"/>
      <w:r w:rsidRPr="00EB509E">
        <w:rPr>
          <w:rFonts w:ascii="Times New Roman" w:eastAsia="Calibri" w:hAnsi="Times New Roman"/>
          <w:bCs/>
          <w:lang w:val="ru-RU"/>
        </w:rPr>
        <w:t xml:space="preserve"> по </w:t>
      </w:r>
      <w:proofErr w:type="spellStart"/>
      <w:r w:rsidRPr="00EB509E">
        <w:rPr>
          <w:rFonts w:ascii="Times New Roman" w:eastAsia="Calibri" w:hAnsi="Times New Roman"/>
          <w:bCs/>
          <w:lang w:val="ru-RU"/>
        </w:rPr>
        <w:t>відео</w:t>
      </w:r>
      <w:proofErr w:type="spellEnd"/>
      <w:r w:rsidRPr="00EB509E">
        <w:rPr>
          <w:rFonts w:ascii="Times New Roman" w:eastAsia="Calibri" w:hAnsi="Times New Roman"/>
          <w:bCs/>
          <w:lang w:val="ru-RU"/>
        </w:rPr>
        <w:t xml:space="preserve"> </w:t>
      </w:r>
      <w:proofErr w:type="spellStart"/>
      <w:r w:rsidRPr="00EB509E">
        <w:rPr>
          <w:rFonts w:ascii="Times New Roman" w:eastAsia="Calibri" w:hAnsi="Times New Roman"/>
          <w:bCs/>
          <w:lang w:val="ru-RU"/>
        </w:rPr>
        <w:t>конференції</w:t>
      </w:r>
      <w:proofErr w:type="spellEnd"/>
      <w:r w:rsidRPr="00EB509E">
        <w:rPr>
          <w:rFonts w:ascii="Times New Roman" w:eastAsia="Calibri" w:hAnsi="Times New Roman"/>
          <w:bCs/>
          <w:lang w:val="ru-RU"/>
        </w:rPr>
        <w:t>).</w:t>
      </w:r>
      <w:bookmarkEnd w:id="23"/>
    </w:p>
    <w:p w14:paraId="70CF933D" w14:textId="7C9AF406" w:rsidR="00AA01C4" w:rsidRPr="00EB509E" w:rsidRDefault="00AA01C4" w:rsidP="00EB509E">
      <w:pPr>
        <w:pStyle w:val="afd"/>
        <w:spacing w:before="0" w:beforeAutospacing="0" w:after="0" w:afterAutospacing="0"/>
        <w:ind w:left="113" w:firstLine="720"/>
        <w:jc w:val="right"/>
        <w:rPr>
          <w:lang w:val="ru-RU"/>
        </w:rPr>
      </w:pPr>
    </w:p>
    <w:sectPr w:rsidR="00AA01C4" w:rsidRPr="00EB509E" w:rsidSect="00EB509E">
      <w:headerReference w:type="default" r:id="rId21"/>
      <w:footerReference w:type="default" r:id="rId22"/>
      <w:footerReference w:type="first" r:id="rId23"/>
      <w:pgSz w:w="11906" w:h="16838"/>
      <w:pgMar w:top="850" w:right="850" w:bottom="850" w:left="1417"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B5272" w14:textId="77777777" w:rsidR="00210B18" w:rsidRDefault="00210B18" w:rsidP="00F161C4">
      <w:r>
        <w:separator/>
      </w:r>
    </w:p>
    <w:p w14:paraId="4CE68733" w14:textId="77777777" w:rsidR="00210B18" w:rsidRDefault="00210B18" w:rsidP="00F161C4"/>
    <w:p w14:paraId="42DD9AAD" w14:textId="77777777" w:rsidR="00210B18" w:rsidRDefault="00210B18" w:rsidP="00F161C4"/>
    <w:p w14:paraId="4A83AEF2" w14:textId="77777777" w:rsidR="00210B18" w:rsidRDefault="00210B18" w:rsidP="00F161C4"/>
    <w:p w14:paraId="38DB5A6C" w14:textId="77777777" w:rsidR="00210B18" w:rsidRDefault="00210B18" w:rsidP="00F161C4"/>
    <w:p w14:paraId="5228B946" w14:textId="77777777" w:rsidR="00210B18" w:rsidRDefault="00210B18" w:rsidP="00F161C4"/>
  </w:endnote>
  <w:endnote w:type="continuationSeparator" w:id="0">
    <w:p w14:paraId="057F886B" w14:textId="77777777" w:rsidR="00210B18" w:rsidRDefault="00210B18" w:rsidP="00F161C4">
      <w:r>
        <w:continuationSeparator/>
      </w:r>
    </w:p>
    <w:p w14:paraId="08A1362F" w14:textId="77777777" w:rsidR="00210B18" w:rsidRDefault="00210B18" w:rsidP="00F161C4"/>
    <w:p w14:paraId="2BA85D3A" w14:textId="77777777" w:rsidR="00210B18" w:rsidRDefault="00210B18" w:rsidP="00F161C4"/>
    <w:p w14:paraId="750D3DBA" w14:textId="77777777" w:rsidR="00210B18" w:rsidRDefault="00210B18" w:rsidP="00F161C4"/>
    <w:p w14:paraId="18060999" w14:textId="77777777" w:rsidR="00210B18" w:rsidRDefault="00210B18" w:rsidP="00F161C4"/>
    <w:p w14:paraId="3AAB0454" w14:textId="77777777" w:rsidR="00210B18" w:rsidRDefault="00210B18" w:rsidP="00F16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425854"/>
      <w:placeholder>
        <w:docPart w:val="BA591672ADC94E8084124268A1AA242D"/>
      </w:placeholder>
      <w:showingPlcHdr/>
      <w:date>
        <w:dateFormat w:val="MMMM d, yyyy"/>
        <w:lid w:val="en-US"/>
        <w:storeMappedDataAs w:val="dateTime"/>
        <w:calendar w:val="gregorian"/>
      </w:date>
    </w:sdtPr>
    <w:sdtEndPr/>
    <w:sdtContent>
      <w:p w14:paraId="70CF9361" w14:textId="77777777" w:rsidR="007A232A" w:rsidRPr="00301AA3" w:rsidRDefault="007A232A" w:rsidP="00B865DF">
        <w:pPr>
          <w:pStyle w:val="af6"/>
        </w:pPr>
        <w:r w:rsidRPr="00E01902">
          <w:rPr>
            <w:rFonts w:ascii="Arial" w:hAnsi="Arial"/>
          </w:rPr>
          <w:t>Click here to enter a date.</w:t>
        </w:r>
      </w:p>
    </w:sdtContent>
  </w:sdt>
  <w:p w14:paraId="70CF9362" w14:textId="77777777" w:rsidR="007A232A" w:rsidRPr="00301AA3" w:rsidRDefault="007A232A" w:rsidP="00F161C4"/>
  <w:p w14:paraId="70CF9365" w14:textId="77777777" w:rsidR="007A232A" w:rsidRPr="00FE248B" w:rsidRDefault="007A232A" w:rsidP="00FE248B">
    <w:pPr>
      <w:pStyle w:val="Disclaim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9368" w14:textId="77777777" w:rsidR="007A232A" w:rsidRPr="008026A9" w:rsidRDefault="007A232A" w:rsidP="00F161C4">
    <w:r>
      <w:rPr>
        <w:highlight w:val="yellow"/>
      </w:rPr>
      <w:t>Month XX, 20XX</w:t>
    </w:r>
  </w:p>
  <w:p w14:paraId="70CF9369" w14:textId="77777777" w:rsidR="007A232A" w:rsidRDefault="007A232A" w:rsidP="00F161C4"/>
  <w:p w14:paraId="70CF936A" w14:textId="77777777" w:rsidR="007A232A" w:rsidRDefault="007A232A" w:rsidP="00F161C4">
    <w:r w:rsidRPr="00991E27">
      <w:t xml:space="preserve">This publication was produced for review by the United States Agency for International Development. It was prepared by </w:t>
    </w:r>
    <w:r w:rsidRPr="00D529AB">
      <w:t>Chemonics International Inc.</w:t>
    </w:r>
  </w:p>
  <w:p w14:paraId="70CF936B" w14:textId="77777777" w:rsidR="007A232A" w:rsidRPr="00991E27" w:rsidRDefault="007A232A" w:rsidP="00F161C4"/>
  <w:p w14:paraId="70CF936C" w14:textId="77777777" w:rsidR="007A232A" w:rsidRPr="00C332AF" w:rsidRDefault="007A232A" w:rsidP="00F161C4">
    <w:r w:rsidRPr="00565116">
      <w:rPr>
        <w:highlight w:val="yellow"/>
      </w:rPr>
      <w:t>PCOM.FT.028, Rev.</w:t>
    </w:r>
    <w:r>
      <w:rPr>
        <w:highlight w:val="yellow"/>
      </w:rPr>
      <w:t>001, 5/20/2010</w:t>
    </w:r>
    <w:r w:rsidRPr="00565116">
      <w:rPr>
        <w:highlight w:val="yellow"/>
      </w:rPr>
      <w:t xml:space="preserve">-Delete </w:t>
    </w:r>
    <w:r>
      <w:rPr>
        <w:highlight w:val="yellow"/>
      </w:rPr>
      <w:t xml:space="preserve">before </w:t>
    </w:r>
    <w:r w:rsidRPr="00565116">
      <w:rPr>
        <w:highlight w:val="yellow"/>
      </w:rPr>
      <w:t>sending to USAID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32B1C" w14:textId="77777777" w:rsidR="007366F9" w:rsidRPr="00301AA3" w:rsidRDefault="007366F9" w:rsidP="007366F9">
    <w:pPr>
      <w:pStyle w:val="FooterEvenPage"/>
    </w:pPr>
    <w:r w:rsidRPr="007366F9">
      <w:rPr>
        <w:rFonts w:eastAsiaTheme="minorHAnsi"/>
        <w:bCs/>
        <w:kern w:val="2"/>
      </w:rPr>
      <w:t xml:space="preserve">PROTOCOL FOR COURTS ON WORKING WITH VULNERABLE VICTIMS AND WITNESSES </w:t>
    </w:r>
    <w:r w:rsidRPr="007366F9">
      <w:rPr>
        <w:rStyle w:val="a8"/>
        <w:bCs/>
      </w:rPr>
      <w:t xml:space="preserve">   |</w:t>
    </w:r>
    <w:r w:rsidRPr="00301AA3">
      <w:rPr>
        <w:rStyle w:val="a8"/>
      </w:rPr>
      <w:t xml:space="preserve">   </w:t>
    </w:r>
    <w:r w:rsidRPr="00301AA3">
      <w:rPr>
        <w:rStyle w:val="a8"/>
      </w:rPr>
      <w:fldChar w:fldCharType="begin"/>
    </w:r>
    <w:r w:rsidRPr="00301AA3">
      <w:rPr>
        <w:rStyle w:val="a8"/>
      </w:rPr>
      <w:instrText xml:space="preserve"> PAGE </w:instrText>
    </w:r>
    <w:r w:rsidRPr="00301AA3">
      <w:rPr>
        <w:rStyle w:val="a8"/>
      </w:rPr>
      <w:fldChar w:fldCharType="separate"/>
    </w:r>
    <w:r>
      <w:rPr>
        <w:rStyle w:val="a8"/>
      </w:rPr>
      <w:t>3</w:t>
    </w:r>
    <w:r w:rsidRPr="00301AA3">
      <w:rPr>
        <w:rStyle w:val="a8"/>
      </w:rPr>
      <w:fldChar w:fldCharType="end"/>
    </w:r>
  </w:p>
  <w:p w14:paraId="70CF9373" w14:textId="77777777" w:rsidR="007A232A" w:rsidRPr="00F161C4" w:rsidRDefault="007A232A" w:rsidP="00F161C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79EE7" w14:textId="77777777" w:rsidR="00A7781A" w:rsidRPr="00570F8A" w:rsidRDefault="00A7781A" w:rsidP="00A7781A">
    <w:pPr>
      <w:pStyle w:val="Disclaimer"/>
      <w:rPr>
        <w:lang w:val="ru-RU"/>
      </w:rPr>
    </w:pPr>
    <w:r w:rsidRPr="00353471">
      <w:rPr>
        <w:rFonts w:ascii="Arial" w:hAnsi="Arial"/>
        <w:lang w:val="uk-UA"/>
      </w:rPr>
      <w:t>Д</w:t>
    </w:r>
    <w:r>
      <w:rPr>
        <w:rFonts w:ascii="Arial" w:hAnsi="Arial"/>
        <w:lang w:val="uk-UA"/>
      </w:rPr>
      <w:t>И</w:t>
    </w:r>
    <w:r w:rsidRPr="00353471">
      <w:rPr>
        <w:rFonts w:ascii="Arial" w:hAnsi="Arial"/>
        <w:lang w:val="uk-UA"/>
      </w:rPr>
      <w:t>СКЛЕЙМЕР</w:t>
    </w:r>
  </w:p>
  <w:p w14:paraId="085806BF" w14:textId="77777777" w:rsidR="00A7781A" w:rsidRPr="00603C3C" w:rsidRDefault="00A7781A" w:rsidP="00A7781A">
    <w:pPr>
      <w:pStyle w:val="Disclaimer"/>
      <w:rPr>
        <w:rFonts w:ascii="Arial" w:hAnsi="Arial"/>
        <w:lang w:val="ru-RU"/>
      </w:rPr>
    </w:pPr>
  </w:p>
  <w:p w14:paraId="3407868F" w14:textId="77777777" w:rsidR="00A7781A" w:rsidRPr="00570F8A" w:rsidRDefault="00A7781A" w:rsidP="00A7781A">
    <w:pPr>
      <w:pStyle w:val="Disclaimer"/>
      <w:rPr>
        <w:lang w:val="ru-RU"/>
      </w:rPr>
    </w:pPr>
    <w:r w:rsidRPr="00570F8A">
      <w:rPr>
        <w:rFonts w:ascii="Arial" w:hAnsi="Arial"/>
        <w:lang w:val="ru-RU"/>
      </w:rPr>
      <w:t>Погляди автор</w:t>
    </w:r>
    <w:proofErr w:type="spellStart"/>
    <w:r>
      <w:rPr>
        <w:rFonts w:ascii="Arial" w:hAnsi="Arial"/>
        <w:lang w:val="uk-UA"/>
      </w:rPr>
      <w:t>ів</w:t>
    </w:r>
    <w:proofErr w:type="spellEnd"/>
    <w:r w:rsidRPr="00570F8A">
      <w:rPr>
        <w:rFonts w:ascii="Arial" w:hAnsi="Arial"/>
        <w:lang w:val="ru-RU"/>
      </w:rPr>
      <w:t xml:space="preserve">, </w:t>
    </w:r>
    <w:proofErr w:type="spellStart"/>
    <w:r w:rsidRPr="00570F8A">
      <w:rPr>
        <w:rFonts w:ascii="Arial" w:hAnsi="Arial"/>
        <w:lang w:val="ru-RU"/>
      </w:rPr>
      <w:t>викладені</w:t>
    </w:r>
    <w:proofErr w:type="spellEnd"/>
    <w:r w:rsidRPr="00570F8A">
      <w:rPr>
        <w:rFonts w:ascii="Arial" w:hAnsi="Arial"/>
        <w:lang w:val="ru-RU"/>
      </w:rPr>
      <w:t xml:space="preserve"> у </w:t>
    </w:r>
    <w:proofErr w:type="spellStart"/>
    <w:r w:rsidRPr="00570F8A">
      <w:rPr>
        <w:rFonts w:ascii="Arial" w:hAnsi="Arial"/>
        <w:lang w:val="ru-RU"/>
      </w:rPr>
      <w:t>даній</w:t>
    </w:r>
    <w:proofErr w:type="spellEnd"/>
    <w:r w:rsidRPr="00570F8A">
      <w:rPr>
        <w:rFonts w:ascii="Arial" w:hAnsi="Arial"/>
        <w:lang w:val="ru-RU"/>
      </w:rPr>
      <w:t xml:space="preserve"> </w:t>
    </w:r>
    <w:proofErr w:type="spellStart"/>
    <w:r w:rsidRPr="00570F8A">
      <w:rPr>
        <w:rFonts w:ascii="Arial" w:hAnsi="Arial"/>
        <w:lang w:val="ru-RU"/>
      </w:rPr>
      <w:t>публікації</w:t>
    </w:r>
    <w:proofErr w:type="spellEnd"/>
    <w:r w:rsidRPr="00570F8A">
      <w:rPr>
        <w:rFonts w:ascii="Arial" w:hAnsi="Arial"/>
        <w:lang w:val="ru-RU"/>
      </w:rPr>
      <w:t xml:space="preserve">, не </w:t>
    </w:r>
    <w:proofErr w:type="spellStart"/>
    <w:r w:rsidRPr="00570F8A">
      <w:rPr>
        <w:rFonts w:ascii="Arial" w:hAnsi="Arial"/>
        <w:lang w:val="ru-RU"/>
      </w:rPr>
      <w:t>обов’язково</w:t>
    </w:r>
    <w:proofErr w:type="spellEnd"/>
    <w:r w:rsidRPr="00570F8A">
      <w:rPr>
        <w:rFonts w:ascii="Arial" w:hAnsi="Arial"/>
        <w:lang w:val="ru-RU"/>
      </w:rPr>
      <w:t xml:space="preserve"> </w:t>
    </w:r>
    <w:proofErr w:type="spellStart"/>
    <w:r w:rsidRPr="00570F8A">
      <w:rPr>
        <w:rFonts w:ascii="Arial" w:hAnsi="Arial"/>
        <w:lang w:val="ru-RU"/>
      </w:rPr>
      <w:t>відображають</w:t>
    </w:r>
    <w:proofErr w:type="spellEnd"/>
    <w:r w:rsidRPr="00570F8A">
      <w:rPr>
        <w:rFonts w:ascii="Arial" w:hAnsi="Arial"/>
        <w:lang w:val="ru-RU"/>
      </w:rPr>
      <w:t xml:space="preserve"> </w:t>
    </w:r>
    <w:r>
      <w:rPr>
        <w:rFonts w:ascii="Arial" w:hAnsi="Arial"/>
        <w:lang w:val="uk-UA"/>
      </w:rPr>
      <w:t xml:space="preserve">погляди </w:t>
    </w:r>
    <w:r w:rsidRPr="00570F8A">
      <w:rPr>
        <w:rFonts w:ascii="Arial" w:hAnsi="Arial"/>
        <w:lang w:val="ru-RU"/>
      </w:rPr>
      <w:t xml:space="preserve">Агентства США з </w:t>
    </w:r>
    <w:proofErr w:type="spellStart"/>
    <w:r w:rsidRPr="00570F8A">
      <w:rPr>
        <w:rFonts w:ascii="Arial" w:hAnsi="Arial"/>
        <w:lang w:val="ru-RU"/>
      </w:rPr>
      <w:t>міжнародного</w:t>
    </w:r>
    <w:proofErr w:type="spellEnd"/>
    <w:r w:rsidRPr="00570F8A">
      <w:rPr>
        <w:rFonts w:ascii="Arial" w:hAnsi="Arial"/>
        <w:lang w:val="ru-RU"/>
      </w:rPr>
      <w:t xml:space="preserve"> </w:t>
    </w:r>
    <w:proofErr w:type="spellStart"/>
    <w:r w:rsidRPr="00570F8A">
      <w:rPr>
        <w:rFonts w:ascii="Arial" w:hAnsi="Arial"/>
        <w:lang w:val="ru-RU"/>
      </w:rPr>
      <w:t>розвитку</w:t>
    </w:r>
    <w:proofErr w:type="spellEnd"/>
    <w:r w:rsidRPr="00570F8A">
      <w:rPr>
        <w:rFonts w:ascii="Arial" w:hAnsi="Arial"/>
        <w:lang w:val="ru-RU"/>
      </w:rPr>
      <w:t xml:space="preserve"> (</w:t>
    </w:r>
    <w:r w:rsidRPr="00353471">
      <w:rPr>
        <w:rFonts w:ascii="Arial" w:hAnsi="Arial"/>
      </w:rPr>
      <w:t>USAID</w:t>
    </w:r>
    <w:r w:rsidRPr="00570F8A">
      <w:rPr>
        <w:rFonts w:ascii="Arial" w:hAnsi="Arial"/>
        <w:lang w:val="ru-RU"/>
      </w:rPr>
      <w:t xml:space="preserve">) </w:t>
    </w:r>
    <w:proofErr w:type="spellStart"/>
    <w:r w:rsidRPr="00570F8A">
      <w:rPr>
        <w:rFonts w:ascii="Arial" w:hAnsi="Arial"/>
        <w:lang w:val="ru-RU"/>
      </w:rPr>
      <w:t>або</w:t>
    </w:r>
    <w:proofErr w:type="spellEnd"/>
    <w:r w:rsidRPr="00570F8A">
      <w:rPr>
        <w:rFonts w:ascii="Arial" w:hAnsi="Arial"/>
        <w:lang w:val="ru-RU"/>
      </w:rPr>
      <w:t xml:space="preserve"> Уряду </w:t>
    </w:r>
    <w:proofErr w:type="spellStart"/>
    <w:r w:rsidRPr="00570F8A">
      <w:rPr>
        <w:rFonts w:ascii="Arial" w:hAnsi="Arial"/>
        <w:lang w:val="ru-RU"/>
      </w:rPr>
      <w:t>Сполучених</w:t>
    </w:r>
    <w:proofErr w:type="spellEnd"/>
    <w:r w:rsidRPr="00570F8A">
      <w:rPr>
        <w:rFonts w:ascii="Arial" w:hAnsi="Arial"/>
        <w:lang w:val="ru-RU"/>
      </w:rPr>
      <w:t xml:space="preserve"> </w:t>
    </w:r>
    <w:proofErr w:type="spellStart"/>
    <w:r w:rsidRPr="00570F8A">
      <w:rPr>
        <w:rFonts w:ascii="Arial" w:hAnsi="Arial"/>
        <w:lang w:val="ru-RU"/>
      </w:rPr>
      <w:t>Штатів</w:t>
    </w:r>
    <w:proofErr w:type="spellEnd"/>
    <w:r w:rsidRPr="00570F8A">
      <w:rPr>
        <w:rFonts w:ascii="Arial" w:hAnsi="Arial"/>
        <w:lang w:val="ru-RU"/>
      </w:rPr>
      <w:t xml:space="preserve"> Америки.</w:t>
    </w:r>
  </w:p>
  <w:p w14:paraId="794A39CD" w14:textId="77777777" w:rsidR="007A232A" w:rsidRPr="00A7781A" w:rsidRDefault="007A232A" w:rsidP="00661467">
    <w:pPr>
      <w:pStyle w:val="a6"/>
      <w:jc w:val="left"/>
      <w:rPr>
        <w:lang w:val="ru-RU"/>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9379" w14:textId="77777777" w:rsidR="007A232A" w:rsidRPr="008026A9" w:rsidRDefault="007A232A" w:rsidP="00F161C4">
    <w:r>
      <w:rPr>
        <w:highlight w:val="yellow"/>
      </w:rPr>
      <w:t>Month XX, 20XX</w:t>
    </w:r>
  </w:p>
  <w:p w14:paraId="70CF937A" w14:textId="77777777" w:rsidR="007A232A" w:rsidRDefault="007A232A" w:rsidP="00F161C4"/>
  <w:p w14:paraId="70CF937B" w14:textId="77777777" w:rsidR="007A232A" w:rsidRDefault="007A232A" w:rsidP="00F161C4">
    <w:r w:rsidRPr="00991E27">
      <w:t xml:space="preserve">This publication was produced for review by the United States Agency for International Development. It was prepared by </w:t>
    </w:r>
    <w:r w:rsidRPr="00D529AB">
      <w:t>Chemonics International Inc.</w:t>
    </w:r>
  </w:p>
  <w:p w14:paraId="70CF937C" w14:textId="77777777" w:rsidR="007A232A" w:rsidRPr="00991E27" w:rsidRDefault="007A232A" w:rsidP="00F161C4"/>
  <w:p w14:paraId="70CF937D" w14:textId="77777777" w:rsidR="007A232A" w:rsidRPr="00C332AF" w:rsidRDefault="007A232A" w:rsidP="00F161C4">
    <w:r w:rsidRPr="00565116">
      <w:rPr>
        <w:highlight w:val="yellow"/>
      </w:rPr>
      <w:t>PCOM.FT.028, Rev.</w:t>
    </w:r>
    <w:r>
      <w:rPr>
        <w:highlight w:val="yellow"/>
      </w:rPr>
      <w:t>001, 5/20/2010</w:t>
    </w:r>
    <w:r w:rsidRPr="00565116">
      <w:rPr>
        <w:highlight w:val="yellow"/>
      </w:rPr>
      <w:t xml:space="preserve">-Delete </w:t>
    </w:r>
    <w:r>
      <w:rPr>
        <w:highlight w:val="yellow"/>
      </w:rPr>
      <w:t xml:space="preserve">before </w:t>
    </w:r>
    <w:r w:rsidRPr="00565116">
      <w:rPr>
        <w:highlight w:val="yellow"/>
      </w:rPr>
      <w:t>sending to USAID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937E" w14:textId="5602AAA4" w:rsidR="007A232A" w:rsidRPr="00A7781A" w:rsidRDefault="00A7781A" w:rsidP="00A7781A">
    <w:pPr>
      <w:pStyle w:val="FooterEvenPage"/>
      <w:rPr>
        <w:lang w:val="ru-RU"/>
      </w:rPr>
    </w:pPr>
    <w:r w:rsidRPr="00A7781A">
      <w:rPr>
        <w:rFonts w:asciiTheme="minorHAnsi" w:eastAsiaTheme="minorHAnsi" w:hAnsiTheme="minorHAnsi" w:cstheme="minorHAnsi"/>
        <w:b/>
        <w:kern w:val="2"/>
        <w:lang w:val="ru-RU"/>
      </w:rPr>
      <w:t>ПРОТОКОЛ ДЛЯ СУДІВ</w:t>
    </w:r>
    <w:r w:rsidR="00DE31BD" w:rsidRPr="00DE31BD">
      <w:rPr>
        <w:rFonts w:asciiTheme="minorHAnsi" w:eastAsiaTheme="minorHAnsi" w:hAnsiTheme="minorHAnsi" w:cstheme="minorHAnsi"/>
        <w:b/>
        <w:kern w:val="2"/>
        <w:lang w:val="ru-RU"/>
      </w:rPr>
      <w:t xml:space="preserve"> </w:t>
    </w:r>
    <w:r w:rsidRPr="00A7781A">
      <w:rPr>
        <w:rFonts w:asciiTheme="minorHAnsi" w:eastAsiaTheme="minorHAnsi" w:hAnsiTheme="minorHAnsi" w:cstheme="minorHAnsi"/>
        <w:b/>
        <w:kern w:val="2"/>
        <w:lang w:val="ru-RU"/>
      </w:rPr>
      <w:t>ПО РОБОТІ З ВРАЗЛИВИМИ ПОТЕРПІЛИМИ ТА СВІДКАМИ</w:t>
    </w:r>
    <w:r w:rsidR="007366F9" w:rsidRPr="00A7781A">
      <w:rPr>
        <w:rFonts w:eastAsiaTheme="minorHAnsi"/>
        <w:b/>
        <w:kern w:val="2"/>
        <w:lang w:val="ru-RU"/>
      </w:rPr>
      <w:t xml:space="preserve"> </w:t>
    </w:r>
    <w:r w:rsidR="007A232A" w:rsidRPr="00A7781A">
      <w:rPr>
        <w:rStyle w:val="a8"/>
        <w:lang w:val="ru-RU"/>
      </w:rPr>
      <w:t xml:space="preserve">   |   </w:t>
    </w:r>
    <w:r w:rsidR="007A232A" w:rsidRPr="00480951">
      <w:rPr>
        <w:rStyle w:val="a8"/>
        <w:caps w:val="0"/>
      </w:rPr>
      <w:fldChar w:fldCharType="begin"/>
    </w:r>
    <w:r w:rsidR="007A232A" w:rsidRPr="00A7781A">
      <w:rPr>
        <w:rStyle w:val="a8"/>
        <w:caps w:val="0"/>
        <w:lang w:val="ru-RU"/>
      </w:rPr>
      <w:instrText xml:space="preserve"> </w:instrText>
    </w:r>
    <w:r w:rsidR="007A232A" w:rsidRPr="00480951">
      <w:rPr>
        <w:rStyle w:val="a8"/>
        <w:caps w:val="0"/>
      </w:rPr>
      <w:instrText>PAGE</w:instrText>
    </w:r>
    <w:r w:rsidR="007A232A" w:rsidRPr="00A7781A">
      <w:rPr>
        <w:rStyle w:val="a8"/>
        <w:caps w:val="0"/>
        <w:lang w:val="ru-RU"/>
      </w:rPr>
      <w:instrText xml:space="preserve"> </w:instrText>
    </w:r>
    <w:r w:rsidR="007A232A" w:rsidRPr="00480951">
      <w:rPr>
        <w:rStyle w:val="a8"/>
        <w:caps w:val="0"/>
      </w:rPr>
      <w:fldChar w:fldCharType="separate"/>
    </w:r>
    <w:r w:rsidR="00C755AD">
      <w:rPr>
        <w:rStyle w:val="a8"/>
        <w:caps w:val="0"/>
        <w:noProof/>
      </w:rPr>
      <w:t>i</w:t>
    </w:r>
    <w:r w:rsidR="007A232A" w:rsidRPr="00480951">
      <w:rPr>
        <w:rStyle w:val="a8"/>
        <w:caps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C50F9" w14:textId="77777777" w:rsidR="00DE31BD" w:rsidRDefault="00DE31BD" w:rsidP="00DE31BD">
    <w:pPr>
      <w:pStyle w:val="FooterEvenPage"/>
      <w:rPr>
        <w:rFonts w:asciiTheme="minorHAnsi" w:eastAsiaTheme="minorHAnsi" w:hAnsiTheme="minorHAnsi" w:cstheme="minorHAnsi"/>
        <w:b/>
        <w:kern w:val="2"/>
      </w:rPr>
    </w:pPr>
  </w:p>
  <w:p w14:paraId="7AE80127" w14:textId="4C5C8F8F" w:rsidR="00DE31BD" w:rsidRPr="00A7781A" w:rsidRDefault="00DE31BD" w:rsidP="00DE31BD">
    <w:pPr>
      <w:pStyle w:val="FooterEvenPage"/>
      <w:rPr>
        <w:lang w:val="ru-RU"/>
      </w:rPr>
    </w:pPr>
    <w:r w:rsidRPr="00A7781A">
      <w:rPr>
        <w:rFonts w:asciiTheme="minorHAnsi" w:eastAsiaTheme="minorHAnsi" w:hAnsiTheme="minorHAnsi" w:cstheme="minorHAnsi"/>
        <w:b/>
        <w:kern w:val="2"/>
        <w:lang w:val="ru-RU"/>
      </w:rPr>
      <w:t>ПРОТОКОЛ ДЛЯ СУДІВ</w:t>
    </w:r>
    <w:r w:rsidRPr="00DE31BD">
      <w:rPr>
        <w:rFonts w:asciiTheme="minorHAnsi" w:eastAsiaTheme="minorHAnsi" w:hAnsiTheme="minorHAnsi" w:cstheme="minorHAnsi"/>
        <w:b/>
        <w:kern w:val="2"/>
        <w:lang w:val="ru-RU"/>
      </w:rPr>
      <w:t xml:space="preserve"> </w:t>
    </w:r>
    <w:r w:rsidRPr="00A7781A">
      <w:rPr>
        <w:rFonts w:asciiTheme="minorHAnsi" w:eastAsiaTheme="minorHAnsi" w:hAnsiTheme="minorHAnsi" w:cstheme="minorHAnsi"/>
        <w:b/>
        <w:kern w:val="2"/>
        <w:lang w:val="ru-RU"/>
      </w:rPr>
      <w:t>ПО РОБОТІ З ВРАЗЛИВИМИ ПОТЕРПІЛИМИ ТА СВІДКАМИ</w:t>
    </w:r>
    <w:r w:rsidRPr="00A7781A">
      <w:rPr>
        <w:rFonts w:eastAsiaTheme="minorHAnsi"/>
        <w:b/>
        <w:kern w:val="2"/>
        <w:lang w:val="ru-RU"/>
      </w:rPr>
      <w:t xml:space="preserve"> </w:t>
    </w:r>
    <w:r w:rsidRPr="00A7781A">
      <w:rPr>
        <w:rStyle w:val="a8"/>
        <w:lang w:val="ru-RU"/>
      </w:rPr>
      <w:t xml:space="preserve">   |   </w:t>
    </w:r>
    <w:r w:rsidRPr="00480951">
      <w:rPr>
        <w:rStyle w:val="a8"/>
        <w:caps w:val="0"/>
      </w:rPr>
      <w:fldChar w:fldCharType="begin"/>
    </w:r>
    <w:r w:rsidRPr="00A7781A">
      <w:rPr>
        <w:rStyle w:val="a8"/>
        <w:caps w:val="0"/>
        <w:lang w:val="ru-RU"/>
      </w:rPr>
      <w:instrText xml:space="preserve"> </w:instrText>
    </w:r>
    <w:r w:rsidRPr="00480951">
      <w:rPr>
        <w:rStyle w:val="a8"/>
        <w:caps w:val="0"/>
      </w:rPr>
      <w:instrText>PAGE</w:instrText>
    </w:r>
    <w:r w:rsidRPr="00A7781A">
      <w:rPr>
        <w:rStyle w:val="a8"/>
        <w:caps w:val="0"/>
        <w:lang w:val="ru-RU"/>
      </w:rPr>
      <w:instrText xml:space="preserve"> </w:instrText>
    </w:r>
    <w:r w:rsidRPr="00480951">
      <w:rPr>
        <w:rStyle w:val="a8"/>
        <w:caps w:val="0"/>
      </w:rPr>
      <w:fldChar w:fldCharType="separate"/>
    </w:r>
    <w:r>
      <w:rPr>
        <w:rStyle w:val="a8"/>
        <w:caps w:val="0"/>
      </w:rPr>
      <w:t>i</w:t>
    </w:r>
    <w:r w:rsidRPr="00480951">
      <w:rPr>
        <w:rStyle w:val="a8"/>
        <w:caps w:val="0"/>
      </w:rPr>
      <w:fldChar w:fldCharType="end"/>
    </w:r>
  </w:p>
  <w:p w14:paraId="624A4019" w14:textId="77777777" w:rsidR="00EE6F5C" w:rsidRPr="00DE31BD" w:rsidRDefault="00EE6F5C">
    <w:pPr>
      <w:pStyle w:val="a6"/>
      <w:rPr>
        <w:lang w:val="ru-RU"/>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1354" w14:textId="77777777" w:rsidR="00DE31BD" w:rsidRDefault="00DE31BD" w:rsidP="00DE31BD">
    <w:pPr>
      <w:pStyle w:val="FooterEvenPage"/>
      <w:rPr>
        <w:rFonts w:asciiTheme="minorHAnsi" w:eastAsiaTheme="minorHAnsi" w:hAnsiTheme="minorHAnsi" w:cstheme="minorHAnsi"/>
        <w:b/>
        <w:kern w:val="2"/>
      </w:rPr>
    </w:pPr>
  </w:p>
  <w:p w14:paraId="00339EA0" w14:textId="0BBB0E3E" w:rsidR="00DE31BD" w:rsidRPr="00A7781A" w:rsidRDefault="00DE31BD" w:rsidP="00DE31BD">
    <w:pPr>
      <w:pStyle w:val="FooterEvenPage"/>
      <w:rPr>
        <w:lang w:val="ru-RU"/>
      </w:rPr>
    </w:pPr>
    <w:r w:rsidRPr="00A7781A">
      <w:rPr>
        <w:rFonts w:asciiTheme="minorHAnsi" w:eastAsiaTheme="minorHAnsi" w:hAnsiTheme="minorHAnsi" w:cstheme="minorHAnsi"/>
        <w:b/>
        <w:kern w:val="2"/>
        <w:lang w:val="ru-RU"/>
      </w:rPr>
      <w:t>ПРОТОКОЛ ДЛЯ СУДІВ</w:t>
    </w:r>
    <w:r w:rsidRPr="00DE31BD">
      <w:rPr>
        <w:rFonts w:asciiTheme="minorHAnsi" w:eastAsiaTheme="minorHAnsi" w:hAnsiTheme="minorHAnsi" w:cstheme="minorHAnsi"/>
        <w:b/>
        <w:kern w:val="2"/>
        <w:lang w:val="ru-RU"/>
      </w:rPr>
      <w:t xml:space="preserve"> </w:t>
    </w:r>
    <w:r w:rsidRPr="00A7781A">
      <w:rPr>
        <w:rFonts w:asciiTheme="minorHAnsi" w:eastAsiaTheme="minorHAnsi" w:hAnsiTheme="minorHAnsi" w:cstheme="minorHAnsi"/>
        <w:b/>
        <w:kern w:val="2"/>
        <w:lang w:val="ru-RU"/>
      </w:rPr>
      <w:t>ПО РОБОТІ З ВРАЗЛИВИМИ ПОТЕРПІЛИМИ ТА СВІДКАМИ</w:t>
    </w:r>
    <w:r w:rsidRPr="00A7781A">
      <w:rPr>
        <w:rFonts w:eastAsiaTheme="minorHAnsi"/>
        <w:b/>
        <w:kern w:val="2"/>
        <w:lang w:val="ru-RU"/>
      </w:rPr>
      <w:t xml:space="preserve"> </w:t>
    </w:r>
    <w:r w:rsidRPr="00A7781A">
      <w:rPr>
        <w:rStyle w:val="a8"/>
        <w:lang w:val="ru-RU"/>
      </w:rPr>
      <w:t xml:space="preserve">   |   </w:t>
    </w:r>
    <w:r w:rsidRPr="00480951">
      <w:rPr>
        <w:rStyle w:val="a8"/>
        <w:caps w:val="0"/>
      </w:rPr>
      <w:fldChar w:fldCharType="begin"/>
    </w:r>
    <w:r w:rsidRPr="00A7781A">
      <w:rPr>
        <w:rStyle w:val="a8"/>
        <w:caps w:val="0"/>
        <w:lang w:val="ru-RU"/>
      </w:rPr>
      <w:instrText xml:space="preserve"> </w:instrText>
    </w:r>
    <w:r w:rsidRPr="00480951">
      <w:rPr>
        <w:rStyle w:val="a8"/>
        <w:caps w:val="0"/>
      </w:rPr>
      <w:instrText>PAGE</w:instrText>
    </w:r>
    <w:r w:rsidRPr="00A7781A">
      <w:rPr>
        <w:rStyle w:val="a8"/>
        <w:caps w:val="0"/>
        <w:lang w:val="ru-RU"/>
      </w:rPr>
      <w:instrText xml:space="preserve"> </w:instrText>
    </w:r>
    <w:r w:rsidRPr="00480951">
      <w:rPr>
        <w:rStyle w:val="a8"/>
        <w:caps w:val="0"/>
      </w:rPr>
      <w:fldChar w:fldCharType="separate"/>
    </w:r>
    <w:r>
      <w:rPr>
        <w:rStyle w:val="a8"/>
        <w:caps w:val="0"/>
      </w:rPr>
      <w:t>i</w:t>
    </w:r>
    <w:r w:rsidRPr="00480951">
      <w:rPr>
        <w:rStyle w:val="a8"/>
        <w:caps w:val="0"/>
      </w:rPr>
      <w:fldChar w:fldCharType="end"/>
    </w:r>
  </w:p>
  <w:p w14:paraId="0AF72251" w14:textId="32083706" w:rsidR="00EE6F5C" w:rsidRPr="00DE31BD" w:rsidRDefault="00EE6F5C" w:rsidP="00DE31BD">
    <w:pPr>
      <w:pStyle w:val="a6"/>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7993C" w14:textId="77777777" w:rsidR="00210B18" w:rsidRPr="00301AA3" w:rsidRDefault="00210B18" w:rsidP="00301AA3">
      <w:pPr>
        <w:pStyle w:val="FootnoteSeparator"/>
      </w:pPr>
      <w:r>
        <w:separator/>
      </w:r>
    </w:p>
  </w:footnote>
  <w:footnote w:type="continuationSeparator" w:id="0">
    <w:p w14:paraId="303396E1" w14:textId="77777777" w:rsidR="00210B18" w:rsidRPr="00301AA3" w:rsidRDefault="00210B18" w:rsidP="00301AA3">
      <w:r>
        <w:continuationSeparator/>
      </w:r>
    </w:p>
  </w:footnote>
  <w:footnote w:type="continuationNotice" w:id="1">
    <w:p w14:paraId="3ADB8013" w14:textId="77777777" w:rsidR="00210B18" w:rsidRDefault="00210B18"/>
  </w:footnote>
  <w:footnote w:id="2">
    <w:p w14:paraId="422FA792" w14:textId="77777777" w:rsidR="00EB509E" w:rsidRPr="00EB509E" w:rsidRDefault="00EB509E" w:rsidP="00EB509E">
      <w:pPr>
        <w:pStyle w:val="af"/>
        <w:rPr>
          <w:rFonts w:ascii="Times New Roman" w:hAnsi="Times New Roman"/>
          <w:lang w:val="ru-RU"/>
        </w:rPr>
      </w:pPr>
      <w:r w:rsidRPr="00DE06BD">
        <w:rPr>
          <w:rStyle w:val="af1"/>
          <w:rFonts w:ascii="Times New Roman" w:hAnsi="Times New Roman"/>
        </w:rPr>
        <w:footnoteRef/>
      </w:r>
      <w:r w:rsidRPr="00EB509E">
        <w:rPr>
          <w:rFonts w:ascii="Times New Roman" w:hAnsi="Times New Roman"/>
          <w:lang w:val="ru-RU"/>
        </w:rPr>
        <w:t xml:space="preserve">В </w:t>
      </w:r>
      <w:proofErr w:type="spellStart"/>
      <w:r w:rsidRPr="00EB509E">
        <w:rPr>
          <w:rFonts w:ascii="Times New Roman" w:hAnsi="Times New Roman"/>
          <w:lang w:val="ru-RU"/>
        </w:rPr>
        <w:t>цьому</w:t>
      </w:r>
      <w:proofErr w:type="spellEnd"/>
      <w:r w:rsidRPr="00EB509E">
        <w:rPr>
          <w:rFonts w:ascii="Times New Roman" w:hAnsi="Times New Roman"/>
          <w:lang w:val="ru-RU"/>
        </w:rPr>
        <w:t xml:space="preserve"> </w:t>
      </w:r>
      <w:proofErr w:type="spellStart"/>
      <w:r w:rsidRPr="00EB509E">
        <w:rPr>
          <w:rFonts w:ascii="Times New Roman" w:hAnsi="Times New Roman"/>
          <w:lang w:val="ru-RU"/>
        </w:rPr>
        <w:t>документі</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під</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переслідуванням</w:t>
      </w:r>
      <w:proofErr w:type="spellEnd"/>
      <w:r w:rsidRPr="00EB509E">
        <w:rPr>
          <w:rFonts w:ascii="Times New Roman" w:hAnsi="Times New Roman"/>
          <w:lang w:val="ru-RU"/>
        </w:rPr>
        <w:t xml:space="preserve">» </w:t>
      </w:r>
      <w:proofErr w:type="spellStart"/>
      <w:r w:rsidRPr="00EB509E">
        <w:rPr>
          <w:rFonts w:ascii="Times New Roman" w:hAnsi="Times New Roman"/>
          <w:lang w:val="ru-RU"/>
        </w:rPr>
        <w:t>маються</w:t>
      </w:r>
      <w:proofErr w:type="spellEnd"/>
      <w:r w:rsidRPr="00EB509E">
        <w:rPr>
          <w:rFonts w:ascii="Times New Roman" w:hAnsi="Times New Roman"/>
          <w:lang w:val="ru-RU"/>
        </w:rPr>
        <w:t xml:space="preserve"> на </w:t>
      </w:r>
      <w:proofErr w:type="spellStart"/>
      <w:r w:rsidRPr="00EB509E">
        <w:rPr>
          <w:rFonts w:ascii="Times New Roman" w:hAnsi="Times New Roman"/>
          <w:lang w:val="ru-RU"/>
        </w:rPr>
        <w:t>увазі</w:t>
      </w:r>
      <w:proofErr w:type="spellEnd"/>
      <w:r w:rsidRPr="00EB509E">
        <w:rPr>
          <w:rFonts w:ascii="Times New Roman" w:hAnsi="Times New Roman"/>
          <w:lang w:val="ru-RU"/>
        </w:rPr>
        <w:t xml:space="preserve"> </w:t>
      </w:r>
      <w:proofErr w:type="spellStart"/>
      <w:r w:rsidRPr="00EB509E">
        <w:rPr>
          <w:rFonts w:ascii="Times New Roman" w:hAnsi="Times New Roman"/>
          <w:lang w:val="ru-RU"/>
        </w:rPr>
        <w:t>небажані</w:t>
      </w:r>
      <w:proofErr w:type="spellEnd"/>
      <w:r w:rsidRPr="00EB509E">
        <w:rPr>
          <w:rFonts w:ascii="Times New Roman" w:hAnsi="Times New Roman"/>
          <w:lang w:val="ru-RU"/>
        </w:rPr>
        <w:t xml:space="preserve"> </w:t>
      </w:r>
      <w:proofErr w:type="spellStart"/>
      <w:r w:rsidRPr="00EB509E">
        <w:rPr>
          <w:rFonts w:ascii="Times New Roman" w:hAnsi="Times New Roman"/>
          <w:lang w:val="ru-RU"/>
        </w:rPr>
        <w:t>дії</w:t>
      </w:r>
      <w:proofErr w:type="spellEnd"/>
      <w:r w:rsidRPr="00EB509E">
        <w:rPr>
          <w:rFonts w:ascii="Times New Roman" w:hAnsi="Times New Roman"/>
          <w:lang w:val="ru-RU"/>
        </w:rPr>
        <w:t xml:space="preserve"> </w:t>
      </w:r>
      <w:proofErr w:type="spellStart"/>
      <w:r w:rsidRPr="00EB509E">
        <w:rPr>
          <w:rFonts w:ascii="Times New Roman" w:hAnsi="Times New Roman"/>
          <w:lang w:val="ru-RU"/>
        </w:rPr>
        <w:t>чи</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поведінка</w:t>
      </w:r>
      <w:proofErr w:type="spellEnd"/>
      <w:r w:rsidRPr="00EB509E">
        <w:rPr>
          <w:rFonts w:ascii="Times New Roman" w:hAnsi="Times New Roman"/>
          <w:lang w:val="ru-RU"/>
        </w:rPr>
        <w:t xml:space="preserve">, </w:t>
      </w:r>
      <w:proofErr w:type="spellStart"/>
      <w:r w:rsidRPr="00EB509E">
        <w:rPr>
          <w:rFonts w:ascii="Times New Roman" w:hAnsi="Times New Roman"/>
          <w:lang w:val="ru-RU"/>
        </w:rPr>
        <w:t>що</w:t>
      </w:r>
      <w:proofErr w:type="spellEnd"/>
      <w:r w:rsidRPr="00EB509E">
        <w:rPr>
          <w:rFonts w:ascii="Times New Roman" w:hAnsi="Times New Roman"/>
          <w:lang w:val="ru-RU"/>
        </w:rPr>
        <w:t xml:space="preserve"> </w:t>
      </w:r>
      <w:proofErr w:type="spellStart"/>
      <w:r w:rsidRPr="00EB509E">
        <w:rPr>
          <w:rFonts w:ascii="Times New Roman" w:hAnsi="Times New Roman"/>
          <w:lang w:val="ru-RU"/>
        </w:rPr>
        <w:t>зазіхають</w:t>
      </w:r>
      <w:proofErr w:type="spellEnd"/>
      <w:r w:rsidRPr="00EB509E">
        <w:rPr>
          <w:rFonts w:ascii="Times New Roman" w:hAnsi="Times New Roman"/>
          <w:lang w:val="ru-RU"/>
        </w:rPr>
        <w:t xml:space="preserve"> на честь </w:t>
      </w:r>
      <w:proofErr w:type="spellStart"/>
      <w:r w:rsidRPr="00EB509E">
        <w:rPr>
          <w:rFonts w:ascii="Times New Roman" w:hAnsi="Times New Roman"/>
          <w:lang w:val="ru-RU"/>
        </w:rPr>
        <w:t>людини</w:t>
      </w:r>
      <w:proofErr w:type="spellEnd"/>
      <w:r w:rsidRPr="00EB509E">
        <w:rPr>
          <w:rFonts w:ascii="Times New Roman" w:hAnsi="Times New Roman"/>
          <w:lang w:val="ru-RU"/>
        </w:rPr>
        <w:t xml:space="preserve"> </w:t>
      </w:r>
      <w:proofErr w:type="spellStart"/>
      <w:r w:rsidRPr="00EB509E">
        <w:rPr>
          <w:rFonts w:ascii="Times New Roman" w:hAnsi="Times New Roman"/>
          <w:lang w:val="ru-RU"/>
        </w:rPr>
        <w:t>або</w:t>
      </w:r>
      <w:proofErr w:type="spellEnd"/>
      <w:r w:rsidRPr="00EB509E">
        <w:rPr>
          <w:rFonts w:ascii="Times New Roman" w:hAnsi="Times New Roman"/>
          <w:lang w:val="ru-RU"/>
        </w:rPr>
        <w:t xml:space="preserve"> </w:t>
      </w:r>
      <w:proofErr w:type="spellStart"/>
      <w:r w:rsidRPr="00EB509E">
        <w:rPr>
          <w:rFonts w:ascii="Times New Roman" w:hAnsi="Times New Roman"/>
          <w:lang w:val="ru-RU"/>
        </w:rPr>
        <w:t>створюють</w:t>
      </w:r>
      <w:proofErr w:type="spellEnd"/>
      <w:r w:rsidRPr="00EB509E">
        <w:rPr>
          <w:rFonts w:ascii="Times New Roman" w:hAnsi="Times New Roman"/>
          <w:lang w:val="ru-RU"/>
        </w:rPr>
        <w:t xml:space="preserve"> </w:t>
      </w:r>
      <w:proofErr w:type="spellStart"/>
      <w:r w:rsidRPr="00EB509E">
        <w:rPr>
          <w:rFonts w:ascii="Times New Roman" w:hAnsi="Times New Roman"/>
          <w:lang w:val="ru-RU"/>
        </w:rPr>
        <w:t>загрозливе</w:t>
      </w:r>
      <w:proofErr w:type="spellEnd"/>
      <w:r w:rsidRPr="00EB509E">
        <w:rPr>
          <w:rFonts w:ascii="Times New Roman" w:hAnsi="Times New Roman"/>
          <w:lang w:val="ru-RU"/>
        </w:rPr>
        <w:t xml:space="preserve">, </w:t>
      </w:r>
      <w:proofErr w:type="spellStart"/>
      <w:r w:rsidRPr="00EB509E">
        <w:rPr>
          <w:rFonts w:ascii="Times New Roman" w:hAnsi="Times New Roman"/>
          <w:lang w:val="ru-RU"/>
        </w:rPr>
        <w:t>вороже</w:t>
      </w:r>
      <w:proofErr w:type="spellEnd"/>
      <w:r w:rsidRPr="00EB509E">
        <w:rPr>
          <w:rFonts w:ascii="Times New Roman" w:hAnsi="Times New Roman"/>
          <w:lang w:val="ru-RU"/>
        </w:rPr>
        <w:t xml:space="preserve">, </w:t>
      </w:r>
      <w:proofErr w:type="spellStart"/>
      <w:r w:rsidRPr="00EB509E">
        <w:rPr>
          <w:rFonts w:ascii="Times New Roman" w:hAnsi="Times New Roman"/>
          <w:lang w:val="ru-RU"/>
        </w:rPr>
        <w:t>таке</w:t>
      </w:r>
      <w:proofErr w:type="spellEnd"/>
      <w:r w:rsidRPr="00EB509E">
        <w:rPr>
          <w:rFonts w:ascii="Times New Roman" w:hAnsi="Times New Roman"/>
          <w:lang w:val="ru-RU"/>
        </w:rPr>
        <w:t xml:space="preserve">, </w:t>
      </w:r>
      <w:proofErr w:type="spellStart"/>
      <w:r w:rsidRPr="00EB509E">
        <w:rPr>
          <w:rFonts w:ascii="Times New Roman" w:hAnsi="Times New Roman"/>
          <w:lang w:val="ru-RU"/>
        </w:rPr>
        <w:t>що</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принижує</w:t>
      </w:r>
      <w:proofErr w:type="spellEnd"/>
      <w:r w:rsidRPr="00EB509E">
        <w:rPr>
          <w:rFonts w:ascii="Times New Roman" w:hAnsi="Times New Roman"/>
          <w:lang w:val="ru-RU"/>
        </w:rPr>
        <w:t xml:space="preserve"> </w:t>
      </w:r>
      <w:proofErr w:type="spellStart"/>
      <w:r w:rsidRPr="00EB509E">
        <w:rPr>
          <w:rFonts w:ascii="Times New Roman" w:hAnsi="Times New Roman"/>
          <w:lang w:val="ru-RU"/>
        </w:rPr>
        <w:t>гідність</w:t>
      </w:r>
      <w:proofErr w:type="spellEnd"/>
      <w:r w:rsidRPr="00EB509E">
        <w:rPr>
          <w:rFonts w:ascii="Times New Roman" w:hAnsi="Times New Roman"/>
          <w:lang w:val="ru-RU"/>
        </w:rPr>
        <w:t xml:space="preserve">, </w:t>
      </w:r>
      <w:proofErr w:type="spellStart"/>
      <w:r w:rsidRPr="00EB509E">
        <w:rPr>
          <w:rFonts w:ascii="Times New Roman" w:hAnsi="Times New Roman"/>
          <w:lang w:val="ru-RU"/>
        </w:rPr>
        <w:t>образливе</w:t>
      </w:r>
      <w:proofErr w:type="spellEnd"/>
      <w:r w:rsidRPr="00EB509E">
        <w:rPr>
          <w:rFonts w:ascii="Times New Roman" w:hAnsi="Times New Roman"/>
          <w:lang w:val="ru-RU"/>
        </w:rPr>
        <w:t xml:space="preserve"> </w:t>
      </w:r>
      <w:proofErr w:type="spellStart"/>
      <w:r w:rsidRPr="00EB509E">
        <w:rPr>
          <w:rFonts w:ascii="Times New Roman" w:hAnsi="Times New Roman"/>
          <w:lang w:val="ru-RU"/>
        </w:rPr>
        <w:t>чи</w:t>
      </w:r>
      <w:proofErr w:type="spellEnd"/>
      <w:r w:rsidRPr="00EB509E">
        <w:rPr>
          <w:rFonts w:ascii="Times New Roman" w:hAnsi="Times New Roman"/>
          <w:lang w:val="ru-RU"/>
        </w:rPr>
        <w:t xml:space="preserve"> </w:t>
      </w:r>
      <w:proofErr w:type="spellStart"/>
      <w:r w:rsidRPr="00EB509E">
        <w:rPr>
          <w:rFonts w:ascii="Times New Roman" w:hAnsi="Times New Roman"/>
          <w:lang w:val="ru-RU"/>
        </w:rPr>
        <w:t>агресивне</w:t>
      </w:r>
      <w:proofErr w:type="spellEnd"/>
      <w:r w:rsidRPr="00EB509E">
        <w:rPr>
          <w:rFonts w:ascii="Times New Roman" w:hAnsi="Times New Roman"/>
          <w:lang w:val="ru-RU"/>
        </w:rPr>
        <w:t xml:space="preserve"> </w:t>
      </w:r>
      <w:proofErr w:type="spellStart"/>
      <w:r w:rsidRPr="00EB509E">
        <w:rPr>
          <w:rFonts w:ascii="Times New Roman" w:hAnsi="Times New Roman"/>
          <w:lang w:val="ru-RU"/>
        </w:rPr>
        <w:t>середовище</w:t>
      </w:r>
      <w:proofErr w:type="spellEnd"/>
      <w:r w:rsidRPr="00EB509E">
        <w:rPr>
          <w:rFonts w:ascii="Times New Roman" w:hAnsi="Times New Roman"/>
          <w:lang w:val="ru-RU"/>
        </w:rPr>
        <w:t>.</w:t>
      </w:r>
    </w:p>
  </w:footnote>
  <w:footnote w:id="3">
    <w:p w14:paraId="393C66EE" w14:textId="77777777" w:rsidR="00EB509E" w:rsidRPr="00EB509E" w:rsidRDefault="00EB509E" w:rsidP="00EB509E">
      <w:pPr>
        <w:pStyle w:val="af"/>
        <w:rPr>
          <w:rFonts w:ascii="Times New Roman" w:hAnsi="Times New Roman"/>
          <w:lang w:val="ru-RU"/>
        </w:rPr>
      </w:pPr>
      <w:r w:rsidRPr="00C44ECF">
        <w:rPr>
          <w:rStyle w:val="af1"/>
          <w:rFonts w:ascii="Times New Roman" w:hAnsi="Times New Roman"/>
        </w:rPr>
        <w:footnoteRef/>
      </w:r>
      <w:r w:rsidRPr="00EB509E">
        <w:rPr>
          <w:rFonts w:ascii="Times New Roman" w:hAnsi="Times New Roman"/>
          <w:lang w:val="ru-RU"/>
        </w:rPr>
        <w:t xml:space="preserve"> </w:t>
      </w:r>
      <w:proofErr w:type="spellStart"/>
      <w:r w:rsidRPr="00EB509E">
        <w:rPr>
          <w:rFonts w:ascii="Times New Roman" w:hAnsi="Times New Roman"/>
          <w:lang w:val="ru-RU"/>
        </w:rPr>
        <w:t>Координаційний</w:t>
      </w:r>
      <w:proofErr w:type="spellEnd"/>
      <w:r w:rsidRPr="00EB509E">
        <w:rPr>
          <w:rFonts w:ascii="Times New Roman" w:hAnsi="Times New Roman"/>
          <w:lang w:val="ru-RU"/>
        </w:rPr>
        <w:t xml:space="preserve"> центр з підтримки потерпілих і свідків як </w:t>
      </w:r>
      <w:proofErr w:type="spellStart"/>
      <w:r w:rsidRPr="00EB509E">
        <w:rPr>
          <w:rFonts w:ascii="Times New Roman" w:hAnsi="Times New Roman"/>
          <w:lang w:val="ru-RU"/>
        </w:rPr>
        <w:t>окремий</w:t>
      </w:r>
      <w:proofErr w:type="spellEnd"/>
      <w:r w:rsidRPr="00EB509E">
        <w:rPr>
          <w:rFonts w:ascii="Times New Roman" w:hAnsi="Times New Roman"/>
          <w:lang w:val="ru-RU"/>
        </w:rPr>
        <w:t xml:space="preserve"> </w:t>
      </w:r>
      <w:proofErr w:type="spellStart"/>
      <w:r w:rsidRPr="00EB509E">
        <w:rPr>
          <w:rFonts w:ascii="Times New Roman" w:hAnsi="Times New Roman"/>
          <w:lang w:val="ru-RU"/>
        </w:rPr>
        <w:t>самостійний</w:t>
      </w:r>
      <w:proofErr w:type="spellEnd"/>
      <w:r w:rsidRPr="00EB509E">
        <w:rPr>
          <w:rFonts w:ascii="Times New Roman" w:hAnsi="Times New Roman"/>
          <w:lang w:val="ru-RU"/>
        </w:rPr>
        <w:t xml:space="preserve"> </w:t>
      </w:r>
      <w:proofErr w:type="spellStart"/>
      <w:r w:rsidRPr="00EB509E">
        <w:rPr>
          <w:rFonts w:ascii="Times New Roman" w:hAnsi="Times New Roman"/>
          <w:lang w:val="ru-RU"/>
        </w:rPr>
        <w:t>структурний</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підрозділ</w:t>
      </w:r>
      <w:proofErr w:type="spellEnd"/>
      <w:r w:rsidRPr="00EB509E">
        <w:rPr>
          <w:rFonts w:ascii="Times New Roman" w:hAnsi="Times New Roman"/>
          <w:lang w:val="ru-RU"/>
        </w:rPr>
        <w:t xml:space="preserve"> у </w:t>
      </w:r>
      <w:proofErr w:type="spellStart"/>
      <w:r w:rsidRPr="00EB509E">
        <w:rPr>
          <w:rFonts w:ascii="Times New Roman" w:hAnsi="Times New Roman"/>
          <w:lang w:val="ru-RU"/>
        </w:rPr>
        <w:t>складі</w:t>
      </w:r>
      <w:proofErr w:type="spellEnd"/>
      <w:r w:rsidRPr="00EB509E">
        <w:rPr>
          <w:rFonts w:ascii="Times New Roman" w:hAnsi="Times New Roman"/>
          <w:lang w:val="ru-RU"/>
        </w:rPr>
        <w:t xml:space="preserve"> Офісу Генерального прокурора створено </w:t>
      </w:r>
      <w:hyperlink r:id="rId1" w:anchor="Text" w:history="1">
        <w:r w:rsidRPr="00EB509E">
          <w:rPr>
            <w:rStyle w:val="a9"/>
            <w:rFonts w:ascii="Times New Roman" w:hAnsi="Times New Roman"/>
            <w:lang w:val="ru-RU"/>
          </w:rPr>
          <w:t xml:space="preserve">Наказом Генерального прокурора </w:t>
        </w:r>
        <w:r w:rsidRPr="00342DC5">
          <w:rPr>
            <w:rStyle w:val="a9"/>
            <w:rFonts w:ascii="Times New Roman" w:hAnsi="Times New Roman"/>
          </w:rPr>
          <w:t>No</w:t>
        </w:r>
        <w:r w:rsidRPr="00342DC5">
          <w:rPr>
            <w:rStyle w:val="a9"/>
            <w:rFonts w:ascii="Times New Roman" w:hAnsi="Times New Roman"/>
            <w:lang w:val="ru-RU"/>
          </w:rPr>
          <w:t xml:space="preserve">. 103 </w:t>
        </w:r>
        <w:proofErr w:type="spellStart"/>
        <w:r w:rsidRPr="00EB509E">
          <w:rPr>
            <w:rStyle w:val="a9"/>
            <w:rFonts w:ascii="Times New Roman" w:hAnsi="Times New Roman"/>
            <w:lang w:val="ru-RU"/>
          </w:rPr>
          <w:t>від</w:t>
        </w:r>
        <w:proofErr w:type="spellEnd"/>
        <w:r w:rsidRPr="00EB509E">
          <w:rPr>
            <w:rStyle w:val="a9"/>
            <w:rFonts w:ascii="Times New Roman" w:hAnsi="Times New Roman"/>
            <w:lang w:val="ru-RU"/>
          </w:rPr>
          <w:t xml:space="preserve"> 11.04.2023 року</w:t>
        </w:r>
      </w:hyperlink>
      <w:r w:rsidRPr="00EB509E">
        <w:rPr>
          <w:rFonts w:ascii="Times New Roman" w:hAnsi="Times New Roman"/>
          <w:lang w:val="ru-RU"/>
        </w:rPr>
        <w:t>.</w:t>
      </w:r>
    </w:p>
  </w:footnote>
  <w:footnote w:id="4">
    <w:p w14:paraId="336D5A6D" w14:textId="53DFEF9F" w:rsidR="00934E96" w:rsidRPr="00934E96" w:rsidRDefault="00934E96">
      <w:pPr>
        <w:pStyle w:val="af"/>
        <w:rPr>
          <w:rFonts w:asciiTheme="minorHAnsi" w:hAnsiTheme="minorHAnsi"/>
          <w:lang w:val="ru-RU"/>
        </w:rPr>
      </w:pPr>
      <w:r>
        <w:rPr>
          <w:rStyle w:val="af1"/>
        </w:rPr>
        <w:footnoteRef/>
      </w:r>
      <w:r w:rsidRPr="00934E96">
        <w:rPr>
          <w:lang w:val="ru-RU"/>
        </w:rPr>
        <w:t xml:space="preserve"> </w:t>
      </w:r>
      <w:r w:rsidRPr="00EB509E">
        <w:rPr>
          <w:rFonts w:ascii="Times New Roman" w:hAnsi="Times New Roman"/>
          <w:lang w:val="ru-RU"/>
        </w:rPr>
        <w:t xml:space="preserve">В </w:t>
      </w:r>
      <w:proofErr w:type="spellStart"/>
      <w:r w:rsidRPr="00EB509E">
        <w:rPr>
          <w:rFonts w:ascii="Times New Roman" w:hAnsi="Times New Roman"/>
          <w:lang w:val="ru-RU"/>
        </w:rPr>
        <w:t>цьому</w:t>
      </w:r>
      <w:proofErr w:type="spellEnd"/>
      <w:r w:rsidRPr="00EB509E">
        <w:rPr>
          <w:rFonts w:ascii="Times New Roman" w:hAnsi="Times New Roman"/>
          <w:lang w:val="ru-RU"/>
        </w:rPr>
        <w:t xml:space="preserve"> </w:t>
      </w:r>
      <w:proofErr w:type="spellStart"/>
      <w:r w:rsidRPr="00EB509E">
        <w:rPr>
          <w:rFonts w:ascii="Times New Roman" w:hAnsi="Times New Roman"/>
          <w:lang w:val="ru-RU"/>
        </w:rPr>
        <w:t>документі</w:t>
      </w:r>
      <w:proofErr w:type="spellEnd"/>
      <w:r w:rsidRPr="00EB509E">
        <w:rPr>
          <w:rFonts w:ascii="Times New Roman" w:hAnsi="Times New Roman"/>
          <w:lang w:val="ru-RU"/>
        </w:rPr>
        <w:t xml:space="preserve"> </w:t>
      </w:r>
      <w:proofErr w:type="spellStart"/>
      <w:r w:rsidRPr="00EB509E">
        <w:rPr>
          <w:rFonts w:ascii="Times New Roman" w:hAnsi="Times New Roman"/>
          <w:lang w:val="ru-RU"/>
        </w:rPr>
        <w:t>мається</w:t>
      </w:r>
      <w:proofErr w:type="spellEnd"/>
      <w:r w:rsidRPr="00EB509E">
        <w:rPr>
          <w:rFonts w:ascii="Times New Roman" w:hAnsi="Times New Roman"/>
          <w:lang w:val="ru-RU"/>
        </w:rPr>
        <w:t xml:space="preserve"> на </w:t>
      </w:r>
      <w:proofErr w:type="spellStart"/>
      <w:r w:rsidRPr="00EB509E">
        <w:rPr>
          <w:rFonts w:ascii="Times New Roman" w:hAnsi="Times New Roman"/>
          <w:lang w:val="ru-RU"/>
        </w:rPr>
        <w:t>увазі</w:t>
      </w:r>
      <w:proofErr w:type="spellEnd"/>
      <w:r w:rsidRPr="00EB509E">
        <w:rPr>
          <w:rFonts w:ascii="Times New Roman" w:hAnsi="Times New Roman"/>
          <w:lang w:val="ru-RU"/>
        </w:rPr>
        <w:t xml:space="preserve">, </w:t>
      </w:r>
      <w:proofErr w:type="spellStart"/>
      <w:r w:rsidRPr="00EB509E">
        <w:rPr>
          <w:rFonts w:ascii="Times New Roman" w:hAnsi="Times New Roman"/>
          <w:lang w:val="ru-RU"/>
        </w:rPr>
        <w:t>що</w:t>
      </w:r>
      <w:proofErr w:type="spellEnd"/>
      <w:r w:rsidRPr="00EB509E">
        <w:rPr>
          <w:rFonts w:ascii="Times New Roman" w:hAnsi="Times New Roman"/>
          <w:lang w:val="ru-RU"/>
        </w:rPr>
        <w:t xml:space="preserve"> до «</w:t>
      </w:r>
      <w:proofErr w:type="spellStart"/>
      <w:r w:rsidRPr="00EB509E">
        <w:rPr>
          <w:rFonts w:ascii="Times New Roman" w:hAnsi="Times New Roman"/>
          <w:lang w:val="ru-RU"/>
        </w:rPr>
        <w:t>адвокатів</w:t>
      </w:r>
      <w:proofErr w:type="spellEnd"/>
      <w:r w:rsidRPr="00EB509E">
        <w:rPr>
          <w:rFonts w:ascii="Times New Roman" w:hAnsi="Times New Roman"/>
          <w:lang w:val="ru-RU"/>
        </w:rPr>
        <w:t xml:space="preserve">» </w:t>
      </w:r>
      <w:proofErr w:type="spellStart"/>
      <w:r w:rsidRPr="00EB509E">
        <w:rPr>
          <w:rFonts w:ascii="Times New Roman" w:hAnsi="Times New Roman"/>
          <w:lang w:val="ru-RU"/>
        </w:rPr>
        <w:t>відносяться</w:t>
      </w:r>
      <w:proofErr w:type="spellEnd"/>
      <w:r w:rsidRPr="00EB509E">
        <w:rPr>
          <w:rFonts w:ascii="Times New Roman" w:hAnsi="Times New Roman"/>
          <w:lang w:val="ru-RU"/>
        </w:rPr>
        <w:t xml:space="preserve"> особи, </w:t>
      </w:r>
      <w:proofErr w:type="spellStart"/>
      <w:r w:rsidRPr="00EB509E">
        <w:rPr>
          <w:rFonts w:ascii="Times New Roman" w:hAnsi="Times New Roman"/>
          <w:lang w:val="ru-RU"/>
        </w:rPr>
        <w:t>які</w:t>
      </w:r>
      <w:proofErr w:type="spellEnd"/>
      <w:r w:rsidRPr="00EB509E">
        <w:rPr>
          <w:rFonts w:ascii="Times New Roman" w:hAnsi="Times New Roman"/>
          <w:lang w:val="ru-RU"/>
        </w:rPr>
        <w:t xml:space="preserve"> </w:t>
      </w:r>
      <w:proofErr w:type="spellStart"/>
      <w:r w:rsidRPr="00EB509E">
        <w:rPr>
          <w:rFonts w:ascii="Times New Roman" w:hAnsi="Times New Roman"/>
          <w:lang w:val="ru-RU"/>
        </w:rPr>
        <w:t>здійснюють</w:t>
      </w:r>
      <w:proofErr w:type="spellEnd"/>
      <w:r w:rsidRPr="00EB509E">
        <w:rPr>
          <w:rFonts w:ascii="Times New Roman" w:hAnsi="Times New Roman"/>
          <w:lang w:val="ru-RU"/>
        </w:rPr>
        <w:t xml:space="preserve"> </w:t>
      </w:r>
      <w:proofErr w:type="spellStart"/>
      <w:r w:rsidRPr="00EB509E">
        <w:rPr>
          <w:rFonts w:ascii="Times New Roman" w:hAnsi="Times New Roman"/>
          <w:lang w:val="ru-RU"/>
        </w:rPr>
        <w:t>захист</w:t>
      </w:r>
      <w:proofErr w:type="spellEnd"/>
      <w:r w:rsidRPr="00EB509E">
        <w:rPr>
          <w:rFonts w:ascii="Times New Roman" w:hAnsi="Times New Roman"/>
          <w:lang w:val="ru-RU"/>
        </w:rPr>
        <w:t xml:space="preserve"> </w:t>
      </w:r>
      <w:proofErr w:type="spellStart"/>
      <w:r w:rsidRPr="00EB509E">
        <w:rPr>
          <w:rFonts w:ascii="Times New Roman" w:hAnsi="Times New Roman"/>
          <w:lang w:val="ru-RU"/>
        </w:rPr>
        <w:t>обвинуваченого</w:t>
      </w:r>
      <w:proofErr w:type="spellEnd"/>
      <w:r w:rsidRPr="00EB509E">
        <w:rPr>
          <w:rFonts w:ascii="Times New Roman" w:hAnsi="Times New Roman"/>
          <w:lang w:val="ru-RU"/>
        </w:rPr>
        <w:t xml:space="preserve">, а також </w:t>
      </w:r>
      <w:proofErr w:type="spellStart"/>
      <w:r w:rsidRPr="00EB509E">
        <w:rPr>
          <w:rFonts w:ascii="Times New Roman" w:hAnsi="Times New Roman"/>
          <w:lang w:val="ru-RU"/>
        </w:rPr>
        <w:t>представляють</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потерпілого</w:t>
      </w:r>
      <w:proofErr w:type="spellEnd"/>
      <w:r w:rsidRPr="00EB509E">
        <w:rPr>
          <w:rFonts w:ascii="Times New Roman" w:hAnsi="Times New Roman"/>
          <w:lang w:val="ru-RU"/>
        </w:rPr>
        <w:t>.</w:t>
      </w:r>
    </w:p>
  </w:footnote>
  <w:footnote w:id="5">
    <w:p w14:paraId="4D307201" w14:textId="77777777" w:rsidR="00EB509E" w:rsidRPr="00EB509E" w:rsidRDefault="00EB509E" w:rsidP="00EB509E">
      <w:pPr>
        <w:pStyle w:val="af"/>
        <w:rPr>
          <w:rFonts w:ascii="Times New Roman" w:hAnsi="Times New Roman"/>
          <w:lang w:val="ru-RU"/>
        </w:rPr>
      </w:pPr>
      <w:r w:rsidRPr="00DE06BD">
        <w:rPr>
          <w:rStyle w:val="af1"/>
          <w:rFonts w:ascii="Times New Roman" w:hAnsi="Times New Roman"/>
        </w:rPr>
        <w:footnoteRef/>
      </w:r>
      <w:r w:rsidRPr="00EB509E">
        <w:rPr>
          <w:rFonts w:ascii="Times New Roman" w:hAnsi="Times New Roman"/>
          <w:lang w:val="ru-RU"/>
        </w:rPr>
        <w:t xml:space="preserve"> </w:t>
      </w:r>
      <w:proofErr w:type="spellStart"/>
      <w:r w:rsidRPr="00EB509E">
        <w:rPr>
          <w:rFonts w:ascii="Times New Roman" w:hAnsi="Times New Roman"/>
          <w:lang w:val="ru-RU"/>
        </w:rPr>
        <w:t>Робочий</w:t>
      </w:r>
      <w:proofErr w:type="spellEnd"/>
      <w:r w:rsidRPr="00EB509E">
        <w:rPr>
          <w:rFonts w:ascii="Times New Roman" w:hAnsi="Times New Roman"/>
          <w:lang w:val="ru-RU"/>
        </w:rPr>
        <w:t xml:space="preserve"> процес </w:t>
      </w:r>
      <w:proofErr w:type="spellStart"/>
      <w:r w:rsidRPr="00EB509E">
        <w:rPr>
          <w:rFonts w:ascii="Times New Roman" w:hAnsi="Times New Roman"/>
          <w:lang w:val="ru-RU"/>
        </w:rPr>
        <w:t>більш</w:t>
      </w:r>
      <w:proofErr w:type="spellEnd"/>
      <w:r w:rsidRPr="00EB509E">
        <w:rPr>
          <w:rFonts w:ascii="Times New Roman" w:hAnsi="Times New Roman"/>
          <w:lang w:val="ru-RU"/>
        </w:rPr>
        <w:t xml:space="preserve"> </w:t>
      </w:r>
      <w:proofErr w:type="spellStart"/>
      <w:r w:rsidRPr="00EB509E">
        <w:rPr>
          <w:rFonts w:ascii="Times New Roman" w:hAnsi="Times New Roman"/>
          <w:lang w:val="ru-RU"/>
        </w:rPr>
        <w:t>докладно</w:t>
      </w:r>
      <w:proofErr w:type="spellEnd"/>
      <w:r w:rsidRPr="00EB509E">
        <w:rPr>
          <w:rFonts w:ascii="Times New Roman" w:hAnsi="Times New Roman"/>
          <w:lang w:val="ru-RU"/>
        </w:rPr>
        <w:t xml:space="preserve"> буде описано у </w:t>
      </w:r>
      <w:proofErr w:type="spellStart"/>
      <w:r w:rsidRPr="00EB509E">
        <w:rPr>
          <w:rFonts w:ascii="Times New Roman" w:hAnsi="Times New Roman"/>
          <w:lang w:val="ru-RU"/>
        </w:rPr>
        <w:t>Внутрішніх</w:t>
      </w:r>
      <w:proofErr w:type="spellEnd"/>
      <w:r w:rsidRPr="00EB509E">
        <w:rPr>
          <w:rFonts w:ascii="Times New Roman" w:hAnsi="Times New Roman"/>
          <w:lang w:val="ru-RU"/>
        </w:rPr>
        <w:t xml:space="preserve"> правилах роботи ВППС.</w:t>
      </w:r>
    </w:p>
  </w:footnote>
  <w:footnote w:id="6">
    <w:p w14:paraId="467A70C7" w14:textId="0AB936D8" w:rsidR="00A862EC" w:rsidRPr="00A862EC" w:rsidRDefault="00A862EC">
      <w:pPr>
        <w:pStyle w:val="af"/>
        <w:rPr>
          <w:rFonts w:asciiTheme="minorHAnsi" w:hAnsiTheme="minorHAnsi"/>
          <w:lang w:val="ru-RU"/>
        </w:rPr>
      </w:pPr>
      <w:r>
        <w:rPr>
          <w:rStyle w:val="af1"/>
        </w:rPr>
        <w:footnoteRef/>
      </w:r>
      <w:r w:rsidRPr="00A862EC">
        <w:rPr>
          <w:lang w:val="ru-RU"/>
        </w:rPr>
        <w:t xml:space="preserve"> </w:t>
      </w:r>
      <w:proofErr w:type="spellStart"/>
      <w:r w:rsidRPr="00EB509E">
        <w:rPr>
          <w:rFonts w:ascii="Times New Roman" w:hAnsi="Times New Roman"/>
          <w:lang w:val="ru-RU"/>
        </w:rPr>
        <w:t>Після</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погодження</w:t>
      </w:r>
      <w:proofErr w:type="spellEnd"/>
      <w:r w:rsidRPr="00EB509E">
        <w:rPr>
          <w:rFonts w:ascii="Times New Roman" w:hAnsi="Times New Roman"/>
          <w:lang w:val="ru-RU"/>
        </w:rPr>
        <w:t xml:space="preserve"> тексту Протоколу Радою </w:t>
      </w:r>
      <w:proofErr w:type="spellStart"/>
      <w:r w:rsidRPr="00EB509E">
        <w:rPr>
          <w:rFonts w:ascii="Times New Roman" w:hAnsi="Times New Roman"/>
          <w:lang w:val="ru-RU"/>
        </w:rPr>
        <w:t>суддів</w:t>
      </w:r>
      <w:proofErr w:type="spellEnd"/>
      <w:r w:rsidRPr="00EB509E">
        <w:rPr>
          <w:rFonts w:ascii="Times New Roman" w:hAnsi="Times New Roman"/>
          <w:lang w:val="ru-RU"/>
        </w:rPr>
        <w:t xml:space="preserve"> </w:t>
      </w:r>
      <w:proofErr w:type="spellStart"/>
      <w:r w:rsidRPr="00EB509E">
        <w:rPr>
          <w:rFonts w:ascii="Times New Roman" w:hAnsi="Times New Roman"/>
          <w:lang w:val="ru-RU"/>
        </w:rPr>
        <w:t>України</w:t>
      </w:r>
      <w:proofErr w:type="spellEnd"/>
      <w:r w:rsidRPr="00EB509E">
        <w:rPr>
          <w:rFonts w:ascii="Times New Roman" w:hAnsi="Times New Roman"/>
          <w:lang w:val="ru-RU"/>
        </w:rPr>
        <w:t xml:space="preserve">, </w:t>
      </w:r>
      <w:proofErr w:type="spellStart"/>
      <w:r w:rsidRPr="00EB509E">
        <w:rPr>
          <w:rFonts w:ascii="Times New Roman" w:hAnsi="Times New Roman"/>
          <w:lang w:val="ru-RU"/>
        </w:rPr>
        <w:t>планується</w:t>
      </w:r>
      <w:proofErr w:type="spellEnd"/>
      <w:r w:rsidRPr="00EB509E">
        <w:rPr>
          <w:rFonts w:ascii="Times New Roman" w:hAnsi="Times New Roman"/>
          <w:lang w:val="ru-RU"/>
        </w:rPr>
        <w:t xml:space="preserve"> </w:t>
      </w:r>
      <w:proofErr w:type="spellStart"/>
      <w:r w:rsidRPr="00EB509E">
        <w:rPr>
          <w:rFonts w:ascii="Times New Roman" w:hAnsi="Times New Roman"/>
          <w:lang w:val="ru-RU"/>
        </w:rPr>
        <w:t>цю</w:t>
      </w:r>
      <w:proofErr w:type="spellEnd"/>
      <w:r w:rsidRPr="00EB509E">
        <w:rPr>
          <w:rFonts w:ascii="Times New Roman" w:hAnsi="Times New Roman"/>
          <w:lang w:val="ru-RU"/>
        </w:rPr>
        <w:t xml:space="preserve"> схему </w:t>
      </w:r>
      <w:proofErr w:type="spellStart"/>
      <w:r w:rsidRPr="00EB509E">
        <w:rPr>
          <w:rFonts w:ascii="Times New Roman" w:hAnsi="Times New Roman"/>
          <w:lang w:val="ru-RU"/>
        </w:rPr>
        <w:t>візуалізувати</w:t>
      </w:r>
      <w:proofErr w:type="spellEnd"/>
      <w:r w:rsidRPr="00EB509E">
        <w:rPr>
          <w:rFonts w:ascii="Times New Roman" w:hAnsi="Times New Roman"/>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390F8" w14:textId="645B5C5E" w:rsidR="007A232A" w:rsidRPr="00544EFB" w:rsidRDefault="00544EFB" w:rsidP="00F161C4">
    <w:pPr>
      <w:rPr>
        <w:rFonts w:asciiTheme="minorHAnsi" w:hAnsiTheme="minorHAnsi"/>
        <w:noProof/>
        <w:lang w:val="ru-RU" w:eastAsia="ru-RU"/>
      </w:rPr>
    </w:pPr>
    <w:r>
      <w:rPr>
        <w:rFonts w:asciiTheme="minorHAnsi" w:hAnsiTheme="minorHAnsi"/>
        <w:noProof/>
        <w:lang w:val="ru-RU" w:eastAsia="ru-RU"/>
      </w:rPr>
      <w:drawing>
        <wp:anchor distT="0" distB="0" distL="114300" distR="114300" simplePos="0" relativeHeight="251660288" behindDoc="1" locked="0" layoutInCell="1" allowOverlap="1" wp14:anchorId="42705BDC" wp14:editId="2FD4AFF4">
          <wp:simplePos x="0" y="0"/>
          <wp:positionH relativeFrom="column">
            <wp:posOffset>-724535</wp:posOffset>
          </wp:positionH>
          <wp:positionV relativeFrom="paragraph">
            <wp:posOffset>-315595</wp:posOffset>
          </wp:positionV>
          <wp:extent cx="3457575" cy="1344295"/>
          <wp:effectExtent l="0" t="0" r="0" b="0"/>
          <wp:wrapTopAndBottom/>
          <wp:docPr id="940753074" name="Picture 1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57575" cy="13442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9367" w14:textId="77777777" w:rsidR="007A232A" w:rsidRPr="004F52C8" w:rsidRDefault="007A232A" w:rsidP="00F161C4">
    <w:r w:rsidRPr="00301AA3">
      <w:rPr>
        <w:noProof/>
        <w:lang w:val="ru-RU" w:eastAsia="ru-RU"/>
      </w:rPr>
      <w:drawing>
        <wp:anchor distT="0" distB="0" distL="114300" distR="114300" simplePos="0" relativeHeight="251659264" behindDoc="0" locked="0" layoutInCell="1" allowOverlap="0" wp14:anchorId="70CF9387" wp14:editId="70CF9388">
          <wp:simplePos x="0" y="0"/>
          <wp:positionH relativeFrom="column">
            <wp:posOffset>-95885</wp:posOffset>
          </wp:positionH>
          <wp:positionV relativeFrom="paragraph">
            <wp:posOffset>209550</wp:posOffset>
          </wp:positionV>
          <wp:extent cx="6048375" cy="914400"/>
          <wp:effectExtent l="0" t="0" r="9525" b="0"/>
          <wp:wrapSquare wrapText="bothSides"/>
          <wp:docPr id="1656131207" name="Picture 36" descr="PROGRAM SUB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GRAM SUBBRAN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04837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9371" w14:textId="58558ACD" w:rsidR="007A232A" w:rsidRPr="00A976E7" w:rsidRDefault="007A232A" w:rsidP="00A976E7">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9378" w14:textId="77777777" w:rsidR="007A232A" w:rsidRDefault="007A232A" w:rsidP="00F161C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C98E" w14:textId="77777777" w:rsidR="00EE6F5C" w:rsidRDefault="00EE6F5C" w:rsidP="00BA3F87">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B8F4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5EBD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96D4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2C20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1003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8021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D40E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E07E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CCB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8A17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53B60"/>
    <w:multiLevelType w:val="hybridMultilevel"/>
    <w:tmpl w:val="55D08F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04056788"/>
    <w:multiLevelType w:val="hybridMultilevel"/>
    <w:tmpl w:val="DE0AD04E"/>
    <w:lvl w:ilvl="0" w:tplc="FFE80298">
      <w:start w:val="1"/>
      <w:numFmt w:val="bullet"/>
      <w:pStyle w:val="Bullets-Level3"/>
      <w:lvlText w:val=""/>
      <w:lvlJc w:val="left"/>
      <w:pPr>
        <w:ind w:left="1368" w:hanging="360"/>
      </w:pPr>
      <w:rPr>
        <w:rFonts w:ascii="Wingdings" w:hAnsi="Wingdings"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2" w15:restartNumberingAfterBreak="0">
    <w:nsid w:val="0A150B53"/>
    <w:multiLevelType w:val="hybridMultilevel"/>
    <w:tmpl w:val="32CAB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1B5C6A"/>
    <w:multiLevelType w:val="hybridMultilevel"/>
    <w:tmpl w:val="1B82D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4B5EE8"/>
    <w:multiLevelType w:val="hybridMultilevel"/>
    <w:tmpl w:val="6E147A02"/>
    <w:lvl w:ilvl="0" w:tplc="FFFFFFFF">
      <w:start w:val="1"/>
      <w:numFmt w:val="decimal"/>
      <w:lvlText w:val="%1."/>
      <w:lvlJc w:val="left"/>
      <w:pPr>
        <w:ind w:left="473"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C5113D7"/>
    <w:multiLevelType w:val="hybridMultilevel"/>
    <w:tmpl w:val="9F02A074"/>
    <w:lvl w:ilvl="0" w:tplc="FFFFFFFF">
      <w:start w:val="1"/>
      <w:numFmt w:val="decimal"/>
      <w:lvlText w:val="%1."/>
      <w:lvlJc w:val="left"/>
      <w:pPr>
        <w:ind w:left="473" w:hanging="360"/>
      </w:pPr>
      <w:rPr>
        <w:rFonts w:hint="default"/>
        <w:b w:val="0"/>
        <w:bCs w:val="0"/>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16" w15:restartNumberingAfterBreak="0">
    <w:nsid w:val="1F9F4194"/>
    <w:multiLevelType w:val="hybridMultilevel"/>
    <w:tmpl w:val="B492BB98"/>
    <w:lvl w:ilvl="0" w:tplc="FFFFFFFF">
      <w:start w:val="1"/>
      <w:numFmt w:val="decimal"/>
      <w:lvlText w:val="%1."/>
      <w:lvlJc w:val="left"/>
      <w:pPr>
        <w:ind w:left="473" w:hanging="360"/>
      </w:pPr>
      <w:rPr>
        <w:rFonts w:hint="default"/>
        <w:b w:val="0"/>
        <w:bCs w:val="0"/>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7" w15:restartNumberingAfterBreak="0">
    <w:nsid w:val="29C40FB1"/>
    <w:multiLevelType w:val="hybridMultilevel"/>
    <w:tmpl w:val="0DA2420C"/>
    <w:lvl w:ilvl="0" w:tplc="FFFFFFFF">
      <w:start w:val="1"/>
      <w:numFmt w:val="decimal"/>
      <w:lvlText w:val="%1."/>
      <w:lvlJc w:val="left"/>
      <w:pPr>
        <w:ind w:left="473"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021F78"/>
    <w:multiLevelType w:val="hybridMultilevel"/>
    <w:tmpl w:val="09BA9EB2"/>
    <w:lvl w:ilvl="0" w:tplc="FFFFFFFF">
      <w:start w:val="1"/>
      <w:numFmt w:val="decimal"/>
      <w:lvlText w:val="%1."/>
      <w:lvlJc w:val="left"/>
      <w:pPr>
        <w:ind w:left="473"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5D97745"/>
    <w:multiLevelType w:val="hybridMultilevel"/>
    <w:tmpl w:val="8FF64A84"/>
    <w:lvl w:ilvl="0" w:tplc="0422000F">
      <w:start w:val="1"/>
      <w:numFmt w:val="decimal"/>
      <w:lvlText w:val="%1."/>
      <w:lvlJc w:val="left"/>
      <w:pPr>
        <w:ind w:left="1193" w:hanging="360"/>
      </w:pPr>
    </w:lvl>
    <w:lvl w:ilvl="1" w:tplc="04220019" w:tentative="1">
      <w:start w:val="1"/>
      <w:numFmt w:val="lowerLetter"/>
      <w:lvlText w:val="%2."/>
      <w:lvlJc w:val="left"/>
      <w:pPr>
        <w:ind w:left="1913" w:hanging="360"/>
      </w:pPr>
    </w:lvl>
    <w:lvl w:ilvl="2" w:tplc="0422001B" w:tentative="1">
      <w:start w:val="1"/>
      <w:numFmt w:val="lowerRoman"/>
      <w:lvlText w:val="%3."/>
      <w:lvlJc w:val="right"/>
      <w:pPr>
        <w:ind w:left="2633" w:hanging="180"/>
      </w:pPr>
    </w:lvl>
    <w:lvl w:ilvl="3" w:tplc="0422000F" w:tentative="1">
      <w:start w:val="1"/>
      <w:numFmt w:val="decimal"/>
      <w:lvlText w:val="%4."/>
      <w:lvlJc w:val="left"/>
      <w:pPr>
        <w:ind w:left="3353" w:hanging="360"/>
      </w:pPr>
    </w:lvl>
    <w:lvl w:ilvl="4" w:tplc="04220019" w:tentative="1">
      <w:start w:val="1"/>
      <w:numFmt w:val="lowerLetter"/>
      <w:lvlText w:val="%5."/>
      <w:lvlJc w:val="left"/>
      <w:pPr>
        <w:ind w:left="4073" w:hanging="360"/>
      </w:pPr>
    </w:lvl>
    <w:lvl w:ilvl="5" w:tplc="0422001B" w:tentative="1">
      <w:start w:val="1"/>
      <w:numFmt w:val="lowerRoman"/>
      <w:lvlText w:val="%6."/>
      <w:lvlJc w:val="right"/>
      <w:pPr>
        <w:ind w:left="4793" w:hanging="180"/>
      </w:pPr>
    </w:lvl>
    <w:lvl w:ilvl="6" w:tplc="0422000F" w:tentative="1">
      <w:start w:val="1"/>
      <w:numFmt w:val="decimal"/>
      <w:lvlText w:val="%7."/>
      <w:lvlJc w:val="left"/>
      <w:pPr>
        <w:ind w:left="5513" w:hanging="360"/>
      </w:pPr>
    </w:lvl>
    <w:lvl w:ilvl="7" w:tplc="04220019" w:tentative="1">
      <w:start w:val="1"/>
      <w:numFmt w:val="lowerLetter"/>
      <w:lvlText w:val="%8."/>
      <w:lvlJc w:val="left"/>
      <w:pPr>
        <w:ind w:left="6233" w:hanging="360"/>
      </w:pPr>
    </w:lvl>
    <w:lvl w:ilvl="8" w:tplc="0422001B" w:tentative="1">
      <w:start w:val="1"/>
      <w:numFmt w:val="lowerRoman"/>
      <w:lvlText w:val="%9."/>
      <w:lvlJc w:val="right"/>
      <w:pPr>
        <w:ind w:left="6953" w:hanging="180"/>
      </w:pPr>
    </w:lvl>
  </w:abstractNum>
  <w:abstractNum w:abstractNumId="20" w15:restartNumberingAfterBreak="0">
    <w:nsid w:val="383C0669"/>
    <w:multiLevelType w:val="hybridMultilevel"/>
    <w:tmpl w:val="B492BB98"/>
    <w:lvl w:ilvl="0" w:tplc="A56EF874">
      <w:start w:val="1"/>
      <w:numFmt w:val="decimal"/>
      <w:lvlText w:val="%1."/>
      <w:lvlJc w:val="left"/>
      <w:pPr>
        <w:ind w:left="473" w:hanging="360"/>
      </w:pPr>
      <w:rPr>
        <w:rFonts w:hint="default"/>
        <w:b w:val="0"/>
        <w:bCs w:val="0"/>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21" w15:restartNumberingAfterBreak="0">
    <w:nsid w:val="384A2A84"/>
    <w:multiLevelType w:val="multilevel"/>
    <w:tmpl w:val="F0C4100A"/>
    <w:lvl w:ilvl="0">
      <w:start w:val="1"/>
      <w:numFmt w:val="bullet"/>
      <w:lvlText w:val="•"/>
      <w:lvlJc w:val="left"/>
      <w:pPr>
        <w:tabs>
          <w:tab w:val="num" w:pos="360"/>
        </w:tabs>
        <w:ind w:left="360" w:hanging="360"/>
      </w:pPr>
      <w:rPr>
        <w:rFonts w:ascii="Times New Roman" w:hAnsi="Times New Roman" w:cs="Times New Roman" w:hint="default"/>
        <w:b w:val="0"/>
        <w:i w:val="0"/>
        <w:color w:val="auto"/>
        <w:sz w:val="24"/>
      </w:rPr>
    </w:lvl>
    <w:lvl w:ilvl="1">
      <w:start w:val="1"/>
      <w:numFmt w:val="bullet"/>
      <w:pStyle w:val="Bullets-Level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39716C24"/>
    <w:multiLevelType w:val="hybridMultilevel"/>
    <w:tmpl w:val="E7C2B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77239B"/>
    <w:multiLevelType w:val="hybridMultilevel"/>
    <w:tmpl w:val="8BC21880"/>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3E8619D"/>
    <w:multiLevelType w:val="hybridMultilevel"/>
    <w:tmpl w:val="64CA1B9A"/>
    <w:lvl w:ilvl="0" w:tplc="FFFFFFFF">
      <w:start w:val="1"/>
      <w:numFmt w:val="decimal"/>
      <w:lvlText w:val="%1."/>
      <w:lvlJc w:val="left"/>
      <w:pPr>
        <w:ind w:left="473"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CD3B55"/>
    <w:multiLevelType w:val="hybridMultilevel"/>
    <w:tmpl w:val="C2E66744"/>
    <w:lvl w:ilvl="0" w:tplc="FFFFFFFF">
      <w:start w:val="1"/>
      <w:numFmt w:val="decimal"/>
      <w:lvlText w:val="%1."/>
      <w:lvlJc w:val="left"/>
      <w:pPr>
        <w:ind w:left="473"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A723498"/>
    <w:multiLevelType w:val="hybridMultilevel"/>
    <w:tmpl w:val="E2DCD0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ECB0E00"/>
    <w:multiLevelType w:val="hybridMultilevel"/>
    <w:tmpl w:val="BFBC1D6A"/>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C9100F8"/>
    <w:multiLevelType w:val="hybridMultilevel"/>
    <w:tmpl w:val="9F02A074"/>
    <w:lvl w:ilvl="0" w:tplc="FFFFFFFF">
      <w:start w:val="1"/>
      <w:numFmt w:val="decimal"/>
      <w:lvlText w:val="%1."/>
      <w:lvlJc w:val="left"/>
      <w:pPr>
        <w:ind w:left="473" w:hanging="360"/>
      </w:pPr>
      <w:rPr>
        <w:rFonts w:hint="default"/>
        <w:b w:val="0"/>
        <w:bCs w:val="0"/>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9" w15:restartNumberingAfterBreak="0">
    <w:nsid w:val="5E913033"/>
    <w:multiLevelType w:val="hybridMultilevel"/>
    <w:tmpl w:val="8FF64A84"/>
    <w:lvl w:ilvl="0" w:tplc="FFFFFFFF">
      <w:start w:val="1"/>
      <w:numFmt w:val="decimal"/>
      <w:lvlText w:val="%1."/>
      <w:lvlJc w:val="left"/>
      <w:pPr>
        <w:ind w:left="1193" w:hanging="360"/>
      </w:pPr>
    </w:lvl>
    <w:lvl w:ilvl="1" w:tplc="FFFFFFFF" w:tentative="1">
      <w:start w:val="1"/>
      <w:numFmt w:val="lowerLetter"/>
      <w:lvlText w:val="%2."/>
      <w:lvlJc w:val="left"/>
      <w:pPr>
        <w:ind w:left="1913" w:hanging="360"/>
      </w:pPr>
    </w:lvl>
    <w:lvl w:ilvl="2" w:tplc="FFFFFFFF" w:tentative="1">
      <w:start w:val="1"/>
      <w:numFmt w:val="lowerRoman"/>
      <w:lvlText w:val="%3."/>
      <w:lvlJc w:val="right"/>
      <w:pPr>
        <w:ind w:left="2633" w:hanging="180"/>
      </w:pPr>
    </w:lvl>
    <w:lvl w:ilvl="3" w:tplc="FFFFFFFF" w:tentative="1">
      <w:start w:val="1"/>
      <w:numFmt w:val="decimal"/>
      <w:lvlText w:val="%4."/>
      <w:lvlJc w:val="left"/>
      <w:pPr>
        <w:ind w:left="3353" w:hanging="360"/>
      </w:pPr>
    </w:lvl>
    <w:lvl w:ilvl="4" w:tplc="FFFFFFFF" w:tentative="1">
      <w:start w:val="1"/>
      <w:numFmt w:val="lowerLetter"/>
      <w:lvlText w:val="%5."/>
      <w:lvlJc w:val="left"/>
      <w:pPr>
        <w:ind w:left="4073" w:hanging="360"/>
      </w:pPr>
    </w:lvl>
    <w:lvl w:ilvl="5" w:tplc="FFFFFFFF" w:tentative="1">
      <w:start w:val="1"/>
      <w:numFmt w:val="lowerRoman"/>
      <w:lvlText w:val="%6."/>
      <w:lvlJc w:val="right"/>
      <w:pPr>
        <w:ind w:left="4793" w:hanging="180"/>
      </w:pPr>
    </w:lvl>
    <w:lvl w:ilvl="6" w:tplc="FFFFFFFF" w:tentative="1">
      <w:start w:val="1"/>
      <w:numFmt w:val="decimal"/>
      <w:lvlText w:val="%7."/>
      <w:lvlJc w:val="left"/>
      <w:pPr>
        <w:ind w:left="5513" w:hanging="360"/>
      </w:pPr>
    </w:lvl>
    <w:lvl w:ilvl="7" w:tplc="FFFFFFFF" w:tentative="1">
      <w:start w:val="1"/>
      <w:numFmt w:val="lowerLetter"/>
      <w:lvlText w:val="%8."/>
      <w:lvlJc w:val="left"/>
      <w:pPr>
        <w:ind w:left="6233" w:hanging="360"/>
      </w:pPr>
    </w:lvl>
    <w:lvl w:ilvl="8" w:tplc="FFFFFFFF" w:tentative="1">
      <w:start w:val="1"/>
      <w:numFmt w:val="lowerRoman"/>
      <w:lvlText w:val="%9."/>
      <w:lvlJc w:val="right"/>
      <w:pPr>
        <w:ind w:left="6953" w:hanging="180"/>
      </w:pPr>
    </w:lvl>
  </w:abstractNum>
  <w:abstractNum w:abstractNumId="30" w15:restartNumberingAfterBreak="0">
    <w:nsid w:val="62175300"/>
    <w:multiLevelType w:val="hybridMultilevel"/>
    <w:tmpl w:val="D4AA05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3B55203"/>
    <w:multiLevelType w:val="hybridMultilevel"/>
    <w:tmpl w:val="5F581EFE"/>
    <w:lvl w:ilvl="0" w:tplc="5E44F034">
      <w:start w:val="1"/>
      <w:numFmt w:val="bullet"/>
      <w:lvlText w:val=""/>
      <w:lvlJc w:val="left"/>
      <w:pPr>
        <w:tabs>
          <w:tab w:val="num" w:pos="720"/>
        </w:tabs>
        <w:ind w:left="720" w:hanging="360"/>
      </w:pPr>
      <w:rPr>
        <w:rFonts w:ascii="Symbol" w:hAnsi="Symbol" w:hint="default"/>
      </w:rPr>
    </w:lvl>
    <w:lvl w:ilvl="1" w:tplc="20A6F384">
      <w:start w:val="2"/>
      <w:numFmt w:val="bullet"/>
      <w:lvlText w:val="—"/>
      <w:lvlJc w:val="left"/>
      <w:pPr>
        <w:tabs>
          <w:tab w:val="num" w:pos="1440"/>
        </w:tabs>
        <w:ind w:left="1440" w:hanging="360"/>
      </w:pPr>
      <w:rPr>
        <w:rFonts w:ascii="Arial" w:eastAsia="Times New Roman" w:hAnsi="Arial"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5A0198"/>
    <w:multiLevelType w:val="hybridMultilevel"/>
    <w:tmpl w:val="1610D418"/>
    <w:lvl w:ilvl="0" w:tplc="16865A40">
      <w:start w:val="1"/>
      <w:numFmt w:val="bullet"/>
      <w:pStyle w:val="Box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AE6581"/>
    <w:multiLevelType w:val="hybridMultilevel"/>
    <w:tmpl w:val="E1ECCEF4"/>
    <w:lvl w:ilvl="0" w:tplc="D9D42B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EFE4FE3"/>
    <w:multiLevelType w:val="hybridMultilevel"/>
    <w:tmpl w:val="FC6420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46179CB"/>
    <w:multiLevelType w:val="hybridMultilevel"/>
    <w:tmpl w:val="7A30E0C4"/>
    <w:lvl w:ilvl="0" w:tplc="040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5FF1A18"/>
    <w:multiLevelType w:val="hybridMultilevel"/>
    <w:tmpl w:val="8A42A6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9C67643"/>
    <w:multiLevelType w:val="hybridMultilevel"/>
    <w:tmpl w:val="50A65488"/>
    <w:lvl w:ilvl="0" w:tplc="D9D42B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AC06C0A"/>
    <w:multiLevelType w:val="hybridMultilevel"/>
    <w:tmpl w:val="9F02A074"/>
    <w:lvl w:ilvl="0" w:tplc="FFFFFFFF">
      <w:start w:val="1"/>
      <w:numFmt w:val="decimal"/>
      <w:lvlText w:val="%1."/>
      <w:lvlJc w:val="left"/>
      <w:pPr>
        <w:ind w:left="473" w:hanging="360"/>
      </w:pPr>
      <w:rPr>
        <w:rFonts w:hint="default"/>
        <w:b w:val="0"/>
        <w:bCs w:val="0"/>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39" w15:restartNumberingAfterBreak="0">
    <w:nsid w:val="7D795A52"/>
    <w:multiLevelType w:val="hybridMultilevel"/>
    <w:tmpl w:val="9F02A074"/>
    <w:lvl w:ilvl="0" w:tplc="FFFFFFFF">
      <w:start w:val="1"/>
      <w:numFmt w:val="decimal"/>
      <w:lvlText w:val="%1."/>
      <w:lvlJc w:val="left"/>
      <w:pPr>
        <w:ind w:left="473" w:hanging="360"/>
      </w:pPr>
      <w:rPr>
        <w:rFonts w:hint="default"/>
        <w:b w:val="0"/>
        <w:bCs w:val="0"/>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num w:numId="1" w16cid:durableId="532613789">
    <w:abstractNumId w:val="31"/>
  </w:num>
  <w:num w:numId="2" w16cid:durableId="13655907">
    <w:abstractNumId w:val="21"/>
  </w:num>
  <w:num w:numId="3" w16cid:durableId="2124298807">
    <w:abstractNumId w:val="9"/>
  </w:num>
  <w:num w:numId="4" w16cid:durableId="871772585">
    <w:abstractNumId w:val="7"/>
  </w:num>
  <w:num w:numId="5" w16cid:durableId="389959794">
    <w:abstractNumId w:val="6"/>
  </w:num>
  <w:num w:numId="6" w16cid:durableId="1526944024">
    <w:abstractNumId w:val="5"/>
  </w:num>
  <w:num w:numId="7" w16cid:durableId="905994682">
    <w:abstractNumId w:val="4"/>
  </w:num>
  <w:num w:numId="8" w16cid:durableId="1317610903">
    <w:abstractNumId w:val="8"/>
  </w:num>
  <w:num w:numId="9" w16cid:durableId="367535468">
    <w:abstractNumId w:val="3"/>
  </w:num>
  <w:num w:numId="10" w16cid:durableId="1213688355">
    <w:abstractNumId w:val="2"/>
  </w:num>
  <w:num w:numId="11" w16cid:durableId="1623806258">
    <w:abstractNumId w:val="1"/>
  </w:num>
  <w:num w:numId="12" w16cid:durableId="1682001253">
    <w:abstractNumId w:val="0"/>
  </w:num>
  <w:num w:numId="13" w16cid:durableId="560364683">
    <w:abstractNumId w:val="12"/>
  </w:num>
  <w:num w:numId="14" w16cid:durableId="28261334">
    <w:abstractNumId w:val="32"/>
  </w:num>
  <w:num w:numId="15" w16cid:durableId="1726640850">
    <w:abstractNumId w:val="11"/>
  </w:num>
  <w:num w:numId="16" w16cid:durableId="634483817">
    <w:abstractNumId w:val="22"/>
  </w:num>
  <w:num w:numId="17" w16cid:durableId="798960340">
    <w:abstractNumId w:val="13"/>
  </w:num>
  <w:num w:numId="18" w16cid:durableId="1521161377">
    <w:abstractNumId w:val="20"/>
  </w:num>
  <w:num w:numId="19" w16cid:durableId="552274376">
    <w:abstractNumId w:val="16"/>
  </w:num>
  <w:num w:numId="20" w16cid:durableId="292177280">
    <w:abstractNumId w:val="25"/>
  </w:num>
  <w:num w:numId="21" w16cid:durableId="2126382452">
    <w:abstractNumId w:val="15"/>
  </w:num>
  <w:num w:numId="22" w16cid:durableId="78336150">
    <w:abstractNumId w:val="35"/>
  </w:num>
  <w:num w:numId="23" w16cid:durableId="2146771755">
    <w:abstractNumId w:val="38"/>
  </w:num>
  <w:num w:numId="24" w16cid:durableId="2108043039">
    <w:abstractNumId w:val="27"/>
  </w:num>
  <w:num w:numId="25" w16cid:durableId="513571536">
    <w:abstractNumId w:val="23"/>
  </w:num>
  <w:num w:numId="26" w16cid:durableId="1221361165">
    <w:abstractNumId w:val="14"/>
  </w:num>
  <w:num w:numId="27" w16cid:durableId="1980455628">
    <w:abstractNumId w:val="18"/>
  </w:num>
  <w:num w:numId="28" w16cid:durableId="707222781">
    <w:abstractNumId w:val="24"/>
  </w:num>
  <w:num w:numId="29" w16cid:durableId="1064990388">
    <w:abstractNumId w:val="19"/>
  </w:num>
  <w:num w:numId="30" w16cid:durableId="1565531853">
    <w:abstractNumId w:val="10"/>
  </w:num>
  <w:num w:numId="31" w16cid:durableId="1176460081">
    <w:abstractNumId w:val="34"/>
  </w:num>
  <w:num w:numId="32" w16cid:durableId="1360619346">
    <w:abstractNumId w:val="36"/>
  </w:num>
  <w:num w:numId="33" w16cid:durableId="984120346">
    <w:abstractNumId w:val="26"/>
  </w:num>
  <w:num w:numId="34" w16cid:durableId="1639188493">
    <w:abstractNumId w:val="30"/>
  </w:num>
  <w:num w:numId="35" w16cid:durableId="1480148635">
    <w:abstractNumId w:val="37"/>
  </w:num>
  <w:num w:numId="36" w16cid:durableId="1037656049">
    <w:abstractNumId w:val="28"/>
  </w:num>
  <w:num w:numId="37" w16cid:durableId="1719626361">
    <w:abstractNumId w:val="33"/>
  </w:num>
  <w:num w:numId="38" w16cid:durableId="1082680428">
    <w:abstractNumId w:val="39"/>
  </w:num>
  <w:num w:numId="39" w16cid:durableId="1277063367">
    <w:abstractNumId w:val="29"/>
  </w:num>
  <w:num w:numId="40" w16cid:durableId="6528736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E21" w:allStyles="1" w:customStyles="0" w:latentStyles="0" w:stylesInUse="0" w:headingStyles="1" w:numberingStyles="0" w:tableStyles="0" w:directFormattingOnRuns="0" w:directFormattingOnParagraphs="1" w:directFormattingOnNumbering="1" w:directFormattingOnTables="1" w:clearFormatting="1" w:top3HeadingStyles="1" w:visibleStyles="0" w:alternateStyleNames="0"/>
  <w:documentProtection w:formatting="1" w:enforcement="0"/>
  <w:autoFormatOverride/>
  <w:styleLockTheme/>
  <w:styleLockQFSet/>
  <w:defaultTabStop w:val="720"/>
  <w:hyphenationZone w:val="425"/>
  <w:noPunctuationKerning/>
  <w:characterSpacingControl w:val="doNotCompress"/>
  <w:hdrShapeDefaults>
    <o:shapedefaults v:ext="edit" spidmax="2050">
      <o:colormru v:ext="edit" colors="#666"/>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36"/>
    <w:rsid w:val="00005959"/>
    <w:rsid w:val="000137DD"/>
    <w:rsid w:val="0002243E"/>
    <w:rsid w:val="0002420C"/>
    <w:rsid w:val="00024D7B"/>
    <w:rsid w:val="0002582D"/>
    <w:rsid w:val="00031A8F"/>
    <w:rsid w:val="00033309"/>
    <w:rsid w:val="000345F3"/>
    <w:rsid w:val="00035A2E"/>
    <w:rsid w:val="000367F2"/>
    <w:rsid w:val="00040C20"/>
    <w:rsid w:val="000415C5"/>
    <w:rsid w:val="00044A71"/>
    <w:rsid w:val="0004509C"/>
    <w:rsid w:val="0004521F"/>
    <w:rsid w:val="0004778A"/>
    <w:rsid w:val="0005607C"/>
    <w:rsid w:val="000566AB"/>
    <w:rsid w:val="000652A4"/>
    <w:rsid w:val="00065E3B"/>
    <w:rsid w:val="00071DC5"/>
    <w:rsid w:val="00071E1D"/>
    <w:rsid w:val="00072E1C"/>
    <w:rsid w:val="0007465E"/>
    <w:rsid w:val="0008193A"/>
    <w:rsid w:val="000855AE"/>
    <w:rsid w:val="00087D8A"/>
    <w:rsid w:val="00091918"/>
    <w:rsid w:val="00093B8D"/>
    <w:rsid w:val="00096C15"/>
    <w:rsid w:val="00096F6C"/>
    <w:rsid w:val="000A0861"/>
    <w:rsid w:val="000A1368"/>
    <w:rsid w:val="000A2376"/>
    <w:rsid w:val="000A3636"/>
    <w:rsid w:val="000A56AD"/>
    <w:rsid w:val="000A7144"/>
    <w:rsid w:val="000B4DC0"/>
    <w:rsid w:val="000B7967"/>
    <w:rsid w:val="000C0C05"/>
    <w:rsid w:val="000C158E"/>
    <w:rsid w:val="000C4EF2"/>
    <w:rsid w:val="000C5525"/>
    <w:rsid w:val="000D0A45"/>
    <w:rsid w:val="000D417D"/>
    <w:rsid w:val="000D5605"/>
    <w:rsid w:val="000D6DEC"/>
    <w:rsid w:val="000E1BC9"/>
    <w:rsid w:val="000E3AF6"/>
    <w:rsid w:val="000E3F66"/>
    <w:rsid w:val="000E7010"/>
    <w:rsid w:val="000E7E06"/>
    <w:rsid w:val="000F3D4A"/>
    <w:rsid w:val="000F5480"/>
    <w:rsid w:val="000F6684"/>
    <w:rsid w:val="000F7217"/>
    <w:rsid w:val="000F763A"/>
    <w:rsid w:val="00101365"/>
    <w:rsid w:val="00103B7D"/>
    <w:rsid w:val="00104883"/>
    <w:rsid w:val="001129B3"/>
    <w:rsid w:val="0011392B"/>
    <w:rsid w:val="00117A08"/>
    <w:rsid w:val="00122D03"/>
    <w:rsid w:val="00122ED7"/>
    <w:rsid w:val="0012452E"/>
    <w:rsid w:val="00125E1C"/>
    <w:rsid w:val="001344FB"/>
    <w:rsid w:val="001368B2"/>
    <w:rsid w:val="001370EF"/>
    <w:rsid w:val="0014483F"/>
    <w:rsid w:val="00145A18"/>
    <w:rsid w:val="001467EE"/>
    <w:rsid w:val="00146972"/>
    <w:rsid w:val="0014721B"/>
    <w:rsid w:val="0014725D"/>
    <w:rsid w:val="00151870"/>
    <w:rsid w:val="00154AFF"/>
    <w:rsid w:val="00161E67"/>
    <w:rsid w:val="00162D12"/>
    <w:rsid w:val="001673BE"/>
    <w:rsid w:val="001702B8"/>
    <w:rsid w:val="001756D4"/>
    <w:rsid w:val="00175F40"/>
    <w:rsid w:val="0017735D"/>
    <w:rsid w:val="00180A69"/>
    <w:rsid w:val="00180AC3"/>
    <w:rsid w:val="00180F19"/>
    <w:rsid w:val="00183479"/>
    <w:rsid w:val="00190A88"/>
    <w:rsid w:val="00192C34"/>
    <w:rsid w:val="00192CE6"/>
    <w:rsid w:val="00193F03"/>
    <w:rsid w:val="00196A19"/>
    <w:rsid w:val="001A0FD0"/>
    <w:rsid w:val="001A7BA7"/>
    <w:rsid w:val="001B0CC0"/>
    <w:rsid w:val="001B1E83"/>
    <w:rsid w:val="001B41F6"/>
    <w:rsid w:val="001B5884"/>
    <w:rsid w:val="001B7176"/>
    <w:rsid w:val="001C106E"/>
    <w:rsid w:val="001C2214"/>
    <w:rsid w:val="001C3A62"/>
    <w:rsid w:val="001C3C84"/>
    <w:rsid w:val="001C4E87"/>
    <w:rsid w:val="001C5DB4"/>
    <w:rsid w:val="001C7736"/>
    <w:rsid w:val="001D074D"/>
    <w:rsid w:val="001D366F"/>
    <w:rsid w:val="001D3A8D"/>
    <w:rsid w:val="001E08AF"/>
    <w:rsid w:val="001E09A5"/>
    <w:rsid w:val="001E4000"/>
    <w:rsid w:val="001E4601"/>
    <w:rsid w:val="001E52C5"/>
    <w:rsid w:val="001E545B"/>
    <w:rsid w:val="001E6717"/>
    <w:rsid w:val="001F05DC"/>
    <w:rsid w:val="001F4479"/>
    <w:rsid w:val="001F4B7F"/>
    <w:rsid w:val="002030B2"/>
    <w:rsid w:val="00204325"/>
    <w:rsid w:val="00206DA0"/>
    <w:rsid w:val="00210B18"/>
    <w:rsid w:val="0022081E"/>
    <w:rsid w:val="00232C2F"/>
    <w:rsid w:val="002412BC"/>
    <w:rsid w:val="00243CBE"/>
    <w:rsid w:val="00245902"/>
    <w:rsid w:val="00250FAF"/>
    <w:rsid w:val="00252CC2"/>
    <w:rsid w:val="00261ABE"/>
    <w:rsid w:val="00261F6B"/>
    <w:rsid w:val="002635D1"/>
    <w:rsid w:val="002659A8"/>
    <w:rsid w:val="002660B2"/>
    <w:rsid w:val="002711A6"/>
    <w:rsid w:val="00272C46"/>
    <w:rsid w:val="002755CD"/>
    <w:rsid w:val="00277CEF"/>
    <w:rsid w:val="0028098D"/>
    <w:rsid w:val="00280A68"/>
    <w:rsid w:val="00283F1D"/>
    <w:rsid w:val="002874DF"/>
    <w:rsid w:val="00290B3A"/>
    <w:rsid w:val="002915B3"/>
    <w:rsid w:val="002942F2"/>
    <w:rsid w:val="00297B7A"/>
    <w:rsid w:val="002B28B9"/>
    <w:rsid w:val="002B54A9"/>
    <w:rsid w:val="002B62F0"/>
    <w:rsid w:val="002C482B"/>
    <w:rsid w:val="002C6E6A"/>
    <w:rsid w:val="002D292D"/>
    <w:rsid w:val="002D4516"/>
    <w:rsid w:val="002D7665"/>
    <w:rsid w:val="002E0F73"/>
    <w:rsid w:val="002E4A25"/>
    <w:rsid w:val="002E505B"/>
    <w:rsid w:val="002E5828"/>
    <w:rsid w:val="002F01DE"/>
    <w:rsid w:val="002F195D"/>
    <w:rsid w:val="002F1B6C"/>
    <w:rsid w:val="002F313B"/>
    <w:rsid w:val="002F63E7"/>
    <w:rsid w:val="00301AA3"/>
    <w:rsid w:val="00303AF2"/>
    <w:rsid w:val="0030471D"/>
    <w:rsid w:val="0030472C"/>
    <w:rsid w:val="00305A42"/>
    <w:rsid w:val="00307CD8"/>
    <w:rsid w:val="00312A5C"/>
    <w:rsid w:val="003145BC"/>
    <w:rsid w:val="00316A02"/>
    <w:rsid w:val="00316B6C"/>
    <w:rsid w:val="003171E1"/>
    <w:rsid w:val="00321AFB"/>
    <w:rsid w:val="00321FA8"/>
    <w:rsid w:val="003264EA"/>
    <w:rsid w:val="0034169D"/>
    <w:rsid w:val="003479C0"/>
    <w:rsid w:val="003520B7"/>
    <w:rsid w:val="0035336B"/>
    <w:rsid w:val="00353471"/>
    <w:rsid w:val="0035352A"/>
    <w:rsid w:val="00360E38"/>
    <w:rsid w:val="00363701"/>
    <w:rsid w:val="003706ED"/>
    <w:rsid w:val="00374753"/>
    <w:rsid w:val="00381356"/>
    <w:rsid w:val="00381AE5"/>
    <w:rsid w:val="00386004"/>
    <w:rsid w:val="00387C64"/>
    <w:rsid w:val="003934FA"/>
    <w:rsid w:val="003939CB"/>
    <w:rsid w:val="003A1E02"/>
    <w:rsid w:val="003A23CB"/>
    <w:rsid w:val="003A349C"/>
    <w:rsid w:val="003A34EA"/>
    <w:rsid w:val="003A3813"/>
    <w:rsid w:val="003A4D91"/>
    <w:rsid w:val="003A79C0"/>
    <w:rsid w:val="003B55B7"/>
    <w:rsid w:val="003C00F0"/>
    <w:rsid w:val="003C5B95"/>
    <w:rsid w:val="003C5D4A"/>
    <w:rsid w:val="003C692B"/>
    <w:rsid w:val="003D6A4D"/>
    <w:rsid w:val="003D6F5F"/>
    <w:rsid w:val="003E32B2"/>
    <w:rsid w:val="003E47CD"/>
    <w:rsid w:val="003E5399"/>
    <w:rsid w:val="003E5D88"/>
    <w:rsid w:val="003E5E7B"/>
    <w:rsid w:val="003E7DE6"/>
    <w:rsid w:val="003F5654"/>
    <w:rsid w:val="003F73BD"/>
    <w:rsid w:val="00404611"/>
    <w:rsid w:val="00405998"/>
    <w:rsid w:val="00407045"/>
    <w:rsid w:val="00421444"/>
    <w:rsid w:val="00427CCB"/>
    <w:rsid w:val="004360E9"/>
    <w:rsid w:val="0044140E"/>
    <w:rsid w:val="00445133"/>
    <w:rsid w:val="00445863"/>
    <w:rsid w:val="00446FDB"/>
    <w:rsid w:val="0045158A"/>
    <w:rsid w:val="00452727"/>
    <w:rsid w:val="00453180"/>
    <w:rsid w:val="0045725B"/>
    <w:rsid w:val="00460AB8"/>
    <w:rsid w:val="0046294C"/>
    <w:rsid w:val="00465ADF"/>
    <w:rsid w:val="004740C5"/>
    <w:rsid w:val="004747B0"/>
    <w:rsid w:val="00474B59"/>
    <w:rsid w:val="00480951"/>
    <w:rsid w:val="0048397D"/>
    <w:rsid w:val="00491A0C"/>
    <w:rsid w:val="004955C8"/>
    <w:rsid w:val="004A3ED6"/>
    <w:rsid w:val="004A7C9C"/>
    <w:rsid w:val="004B3EC5"/>
    <w:rsid w:val="004B3ED4"/>
    <w:rsid w:val="004B489D"/>
    <w:rsid w:val="004B4E0B"/>
    <w:rsid w:val="004B530F"/>
    <w:rsid w:val="004B67B2"/>
    <w:rsid w:val="004C0EDD"/>
    <w:rsid w:val="004C4F7A"/>
    <w:rsid w:val="004C6403"/>
    <w:rsid w:val="004C74A4"/>
    <w:rsid w:val="004C7695"/>
    <w:rsid w:val="004D039B"/>
    <w:rsid w:val="004D1D9F"/>
    <w:rsid w:val="004D21C0"/>
    <w:rsid w:val="004D32FA"/>
    <w:rsid w:val="004D3BFE"/>
    <w:rsid w:val="004D3D6E"/>
    <w:rsid w:val="004E229E"/>
    <w:rsid w:val="004E2636"/>
    <w:rsid w:val="004E286D"/>
    <w:rsid w:val="004E3A69"/>
    <w:rsid w:val="004E4276"/>
    <w:rsid w:val="004E4A86"/>
    <w:rsid w:val="004E530A"/>
    <w:rsid w:val="004E649C"/>
    <w:rsid w:val="004F1CF0"/>
    <w:rsid w:val="004F3D35"/>
    <w:rsid w:val="004F52C8"/>
    <w:rsid w:val="004F5D17"/>
    <w:rsid w:val="00500FF3"/>
    <w:rsid w:val="00507B19"/>
    <w:rsid w:val="00515A69"/>
    <w:rsid w:val="00517EBE"/>
    <w:rsid w:val="0052358A"/>
    <w:rsid w:val="005274A8"/>
    <w:rsid w:val="005320CD"/>
    <w:rsid w:val="0053332E"/>
    <w:rsid w:val="00533ED0"/>
    <w:rsid w:val="00535E05"/>
    <w:rsid w:val="00537A40"/>
    <w:rsid w:val="00543582"/>
    <w:rsid w:val="00544EFB"/>
    <w:rsid w:val="005465DA"/>
    <w:rsid w:val="00547539"/>
    <w:rsid w:val="0055018D"/>
    <w:rsid w:val="005504EC"/>
    <w:rsid w:val="0055162B"/>
    <w:rsid w:val="00551BC8"/>
    <w:rsid w:val="005535F0"/>
    <w:rsid w:val="00553E63"/>
    <w:rsid w:val="00562A06"/>
    <w:rsid w:val="00565116"/>
    <w:rsid w:val="0056610E"/>
    <w:rsid w:val="00566FD4"/>
    <w:rsid w:val="00573C2D"/>
    <w:rsid w:val="00576779"/>
    <w:rsid w:val="00576FF4"/>
    <w:rsid w:val="00577920"/>
    <w:rsid w:val="005812D8"/>
    <w:rsid w:val="0058384A"/>
    <w:rsid w:val="00585926"/>
    <w:rsid w:val="00590F06"/>
    <w:rsid w:val="005A3A3D"/>
    <w:rsid w:val="005A3F0D"/>
    <w:rsid w:val="005A3F61"/>
    <w:rsid w:val="005A4123"/>
    <w:rsid w:val="005A6165"/>
    <w:rsid w:val="005B5BB5"/>
    <w:rsid w:val="005C3114"/>
    <w:rsid w:val="005C5113"/>
    <w:rsid w:val="005C7260"/>
    <w:rsid w:val="005D03F2"/>
    <w:rsid w:val="005D2F71"/>
    <w:rsid w:val="005D3488"/>
    <w:rsid w:val="005D4050"/>
    <w:rsid w:val="005D450F"/>
    <w:rsid w:val="005D696D"/>
    <w:rsid w:val="005D7278"/>
    <w:rsid w:val="005D7AC9"/>
    <w:rsid w:val="005E1665"/>
    <w:rsid w:val="005E2F29"/>
    <w:rsid w:val="005E4070"/>
    <w:rsid w:val="005E5680"/>
    <w:rsid w:val="005F487C"/>
    <w:rsid w:val="005F4F6C"/>
    <w:rsid w:val="0060041C"/>
    <w:rsid w:val="00600EF8"/>
    <w:rsid w:val="00602F5F"/>
    <w:rsid w:val="00607704"/>
    <w:rsid w:val="00610218"/>
    <w:rsid w:val="00611DA2"/>
    <w:rsid w:val="00613435"/>
    <w:rsid w:val="00615DDF"/>
    <w:rsid w:val="00617BDE"/>
    <w:rsid w:val="00617DED"/>
    <w:rsid w:val="00621CA5"/>
    <w:rsid w:val="00624475"/>
    <w:rsid w:val="006254D0"/>
    <w:rsid w:val="0062660F"/>
    <w:rsid w:val="0063156B"/>
    <w:rsid w:val="00631C6D"/>
    <w:rsid w:val="0063456A"/>
    <w:rsid w:val="00635564"/>
    <w:rsid w:val="00637035"/>
    <w:rsid w:val="00637A95"/>
    <w:rsid w:val="00642D50"/>
    <w:rsid w:val="00642FE0"/>
    <w:rsid w:val="00643CC8"/>
    <w:rsid w:val="006444EE"/>
    <w:rsid w:val="00645D1D"/>
    <w:rsid w:val="00647DD3"/>
    <w:rsid w:val="00650768"/>
    <w:rsid w:val="00652B4D"/>
    <w:rsid w:val="00653838"/>
    <w:rsid w:val="00654F65"/>
    <w:rsid w:val="00654FEF"/>
    <w:rsid w:val="00661021"/>
    <w:rsid w:val="00661467"/>
    <w:rsid w:val="006637E4"/>
    <w:rsid w:val="00665552"/>
    <w:rsid w:val="006656F3"/>
    <w:rsid w:val="00665A10"/>
    <w:rsid w:val="00666285"/>
    <w:rsid w:val="006707B6"/>
    <w:rsid w:val="0068061E"/>
    <w:rsid w:val="006812D4"/>
    <w:rsid w:val="0068191C"/>
    <w:rsid w:val="00684E7C"/>
    <w:rsid w:val="0068528C"/>
    <w:rsid w:val="0068756C"/>
    <w:rsid w:val="00690662"/>
    <w:rsid w:val="006A19B1"/>
    <w:rsid w:val="006A31CF"/>
    <w:rsid w:val="006A3C33"/>
    <w:rsid w:val="006A4299"/>
    <w:rsid w:val="006A78CC"/>
    <w:rsid w:val="006B1C94"/>
    <w:rsid w:val="006B1E48"/>
    <w:rsid w:val="006B63EF"/>
    <w:rsid w:val="006B7C2A"/>
    <w:rsid w:val="006C2CF1"/>
    <w:rsid w:val="006C36BE"/>
    <w:rsid w:val="006C692F"/>
    <w:rsid w:val="006C7A66"/>
    <w:rsid w:val="006D15B5"/>
    <w:rsid w:val="006D5C79"/>
    <w:rsid w:val="006E0821"/>
    <w:rsid w:val="006E6077"/>
    <w:rsid w:val="006E65C3"/>
    <w:rsid w:val="006F2F36"/>
    <w:rsid w:val="00701F73"/>
    <w:rsid w:val="007034C6"/>
    <w:rsid w:val="00705153"/>
    <w:rsid w:val="007051E0"/>
    <w:rsid w:val="00707F58"/>
    <w:rsid w:val="007103E1"/>
    <w:rsid w:val="00710C5F"/>
    <w:rsid w:val="007128B0"/>
    <w:rsid w:val="00717107"/>
    <w:rsid w:val="007171C3"/>
    <w:rsid w:val="00722388"/>
    <w:rsid w:val="00722FAE"/>
    <w:rsid w:val="00725649"/>
    <w:rsid w:val="00725A7B"/>
    <w:rsid w:val="00726851"/>
    <w:rsid w:val="007276A4"/>
    <w:rsid w:val="007351A2"/>
    <w:rsid w:val="00735787"/>
    <w:rsid w:val="007366F9"/>
    <w:rsid w:val="007403F1"/>
    <w:rsid w:val="00740E8A"/>
    <w:rsid w:val="007538CE"/>
    <w:rsid w:val="00754F8E"/>
    <w:rsid w:val="0076245F"/>
    <w:rsid w:val="00772266"/>
    <w:rsid w:val="00775EDE"/>
    <w:rsid w:val="00785BED"/>
    <w:rsid w:val="007A232A"/>
    <w:rsid w:val="007A501C"/>
    <w:rsid w:val="007A5689"/>
    <w:rsid w:val="007A641C"/>
    <w:rsid w:val="007A77FD"/>
    <w:rsid w:val="007B1496"/>
    <w:rsid w:val="007B5413"/>
    <w:rsid w:val="007B6BE9"/>
    <w:rsid w:val="007B7CAF"/>
    <w:rsid w:val="007C1450"/>
    <w:rsid w:val="007C194C"/>
    <w:rsid w:val="007C3611"/>
    <w:rsid w:val="007C4649"/>
    <w:rsid w:val="007D2069"/>
    <w:rsid w:val="007D59C2"/>
    <w:rsid w:val="007D613A"/>
    <w:rsid w:val="007D64A9"/>
    <w:rsid w:val="007E0EE5"/>
    <w:rsid w:val="007F10D4"/>
    <w:rsid w:val="007F2653"/>
    <w:rsid w:val="007F4822"/>
    <w:rsid w:val="00800EA2"/>
    <w:rsid w:val="0080403E"/>
    <w:rsid w:val="0080455E"/>
    <w:rsid w:val="008070E5"/>
    <w:rsid w:val="00807B7D"/>
    <w:rsid w:val="008108F0"/>
    <w:rsid w:val="00815D8B"/>
    <w:rsid w:val="00816F7C"/>
    <w:rsid w:val="008216FE"/>
    <w:rsid w:val="0083085B"/>
    <w:rsid w:val="00833206"/>
    <w:rsid w:val="00834ED4"/>
    <w:rsid w:val="00846610"/>
    <w:rsid w:val="00855D1A"/>
    <w:rsid w:val="0086481F"/>
    <w:rsid w:val="008654AC"/>
    <w:rsid w:val="00870EA6"/>
    <w:rsid w:val="00873BB2"/>
    <w:rsid w:val="00874E31"/>
    <w:rsid w:val="00877007"/>
    <w:rsid w:val="008776AF"/>
    <w:rsid w:val="00877EA4"/>
    <w:rsid w:val="00881062"/>
    <w:rsid w:val="00881D26"/>
    <w:rsid w:val="00881F47"/>
    <w:rsid w:val="0088717A"/>
    <w:rsid w:val="008914FB"/>
    <w:rsid w:val="00893C28"/>
    <w:rsid w:val="008959C2"/>
    <w:rsid w:val="008A574A"/>
    <w:rsid w:val="008B09D9"/>
    <w:rsid w:val="008B3013"/>
    <w:rsid w:val="008B5333"/>
    <w:rsid w:val="008C042A"/>
    <w:rsid w:val="008C1754"/>
    <w:rsid w:val="008C2DAD"/>
    <w:rsid w:val="008C5CD3"/>
    <w:rsid w:val="008C6725"/>
    <w:rsid w:val="008D2F0D"/>
    <w:rsid w:val="008D56A8"/>
    <w:rsid w:val="008E1CB7"/>
    <w:rsid w:val="008E1EB5"/>
    <w:rsid w:val="008E38B4"/>
    <w:rsid w:val="008E3935"/>
    <w:rsid w:val="008E4184"/>
    <w:rsid w:val="008E5B5C"/>
    <w:rsid w:val="008E5E69"/>
    <w:rsid w:val="008E7190"/>
    <w:rsid w:val="008F0491"/>
    <w:rsid w:val="008F110C"/>
    <w:rsid w:val="008F5AF2"/>
    <w:rsid w:val="009018CE"/>
    <w:rsid w:val="009042A6"/>
    <w:rsid w:val="009062D9"/>
    <w:rsid w:val="00906F43"/>
    <w:rsid w:val="00907774"/>
    <w:rsid w:val="00910AD2"/>
    <w:rsid w:val="009116B8"/>
    <w:rsid w:val="009131CC"/>
    <w:rsid w:val="00913AAE"/>
    <w:rsid w:val="009140BE"/>
    <w:rsid w:val="00914DF1"/>
    <w:rsid w:val="00915B3B"/>
    <w:rsid w:val="00915DB2"/>
    <w:rsid w:val="009206FB"/>
    <w:rsid w:val="009226E5"/>
    <w:rsid w:val="00927A51"/>
    <w:rsid w:val="00934E96"/>
    <w:rsid w:val="00936A32"/>
    <w:rsid w:val="00941819"/>
    <w:rsid w:val="00942447"/>
    <w:rsid w:val="009424AD"/>
    <w:rsid w:val="009429B8"/>
    <w:rsid w:val="00942C0A"/>
    <w:rsid w:val="00943CE1"/>
    <w:rsid w:val="00945102"/>
    <w:rsid w:val="00946EDB"/>
    <w:rsid w:val="00954563"/>
    <w:rsid w:val="0095577E"/>
    <w:rsid w:val="00960B4B"/>
    <w:rsid w:val="00964AE1"/>
    <w:rsid w:val="00967E27"/>
    <w:rsid w:val="00971F83"/>
    <w:rsid w:val="009734EC"/>
    <w:rsid w:val="009807E5"/>
    <w:rsid w:val="0098161F"/>
    <w:rsid w:val="00984193"/>
    <w:rsid w:val="00985E84"/>
    <w:rsid w:val="009879A6"/>
    <w:rsid w:val="00987D31"/>
    <w:rsid w:val="00990D93"/>
    <w:rsid w:val="00990E5F"/>
    <w:rsid w:val="00991D3B"/>
    <w:rsid w:val="0099275E"/>
    <w:rsid w:val="00995CB9"/>
    <w:rsid w:val="0099605E"/>
    <w:rsid w:val="00996D57"/>
    <w:rsid w:val="009A0E84"/>
    <w:rsid w:val="009A1779"/>
    <w:rsid w:val="009A585A"/>
    <w:rsid w:val="009A5B5E"/>
    <w:rsid w:val="009B0C00"/>
    <w:rsid w:val="009B133A"/>
    <w:rsid w:val="009B1458"/>
    <w:rsid w:val="009B1F6C"/>
    <w:rsid w:val="009B23B0"/>
    <w:rsid w:val="009B5C93"/>
    <w:rsid w:val="009B6EC4"/>
    <w:rsid w:val="009C6915"/>
    <w:rsid w:val="009D4999"/>
    <w:rsid w:val="009D598B"/>
    <w:rsid w:val="009D7493"/>
    <w:rsid w:val="009E4F4E"/>
    <w:rsid w:val="009E515D"/>
    <w:rsid w:val="009E7C59"/>
    <w:rsid w:val="009F173D"/>
    <w:rsid w:val="009F1ACC"/>
    <w:rsid w:val="009F3456"/>
    <w:rsid w:val="009F6081"/>
    <w:rsid w:val="009F6782"/>
    <w:rsid w:val="00A02359"/>
    <w:rsid w:val="00A04F32"/>
    <w:rsid w:val="00A065A7"/>
    <w:rsid w:val="00A10382"/>
    <w:rsid w:val="00A10EFD"/>
    <w:rsid w:val="00A11092"/>
    <w:rsid w:val="00A12A07"/>
    <w:rsid w:val="00A14077"/>
    <w:rsid w:val="00A14AF6"/>
    <w:rsid w:val="00A15F0B"/>
    <w:rsid w:val="00A21FC8"/>
    <w:rsid w:val="00A23E98"/>
    <w:rsid w:val="00A2498B"/>
    <w:rsid w:val="00A328F6"/>
    <w:rsid w:val="00A360F4"/>
    <w:rsid w:val="00A375FE"/>
    <w:rsid w:val="00A37D36"/>
    <w:rsid w:val="00A4090E"/>
    <w:rsid w:val="00A411AE"/>
    <w:rsid w:val="00A46631"/>
    <w:rsid w:val="00A50244"/>
    <w:rsid w:val="00A52B11"/>
    <w:rsid w:val="00A551F0"/>
    <w:rsid w:val="00A604D5"/>
    <w:rsid w:val="00A604FF"/>
    <w:rsid w:val="00A61891"/>
    <w:rsid w:val="00A63580"/>
    <w:rsid w:val="00A6394E"/>
    <w:rsid w:val="00A64C39"/>
    <w:rsid w:val="00A6500B"/>
    <w:rsid w:val="00A7259C"/>
    <w:rsid w:val="00A73572"/>
    <w:rsid w:val="00A740C9"/>
    <w:rsid w:val="00A7781A"/>
    <w:rsid w:val="00A84682"/>
    <w:rsid w:val="00A862EC"/>
    <w:rsid w:val="00A864AD"/>
    <w:rsid w:val="00A8760C"/>
    <w:rsid w:val="00A8783F"/>
    <w:rsid w:val="00A90E1E"/>
    <w:rsid w:val="00A9129F"/>
    <w:rsid w:val="00A93E19"/>
    <w:rsid w:val="00A97347"/>
    <w:rsid w:val="00A976E7"/>
    <w:rsid w:val="00AA01C4"/>
    <w:rsid w:val="00AA40D2"/>
    <w:rsid w:val="00AA44AA"/>
    <w:rsid w:val="00AB1A9B"/>
    <w:rsid w:val="00AB26A1"/>
    <w:rsid w:val="00AB4358"/>
    <w:rsid w:val="00AB61D2"/>
    <w:rsid w:val="00AB68BB"/>
    <w:rsid w:val="00AC3018"/>
    <w:rsid w:val="00AD1892"/>
    <w:rsid w:val="00AD2047"/>
    <w:rsid w:val="00AD465C"/>
    <w:rsid w:val="00AD4BA5"/>
    <w:rsid w:val="00AD4E3E"/>
    <w:rsid w:val="00AD57A4"/>
    <w:rsid w:val="00AD5DC5"/>
    <w:rsid w:val="00AE0AAA"/>
    <w:rsid w:val="00AE0ABD"/>
    <w:rsid w:val="00AE44AF"/>
    <w:rsid w:val="00AE4934"/>
    <w:rsid w:val="00AF531D"/>
    <w:rsid w:val="00AF6518"/>
    <w:rsid w:val="00B01474"/>
    <w:rsid w:val="00B04465"/>
    <w:rsid w:val="00B04DD8"/>
    <w:rsid w:val="00B05807"/>
    <w:rsid w:val="00B05F4A"/>
    <w:rsid w:val="00B0616F"/>
    <w:rsid w:val="00B12B13"/>
    <w:rsid w:val="00B1464E"/>
    <w:rsid w:val="00B2556C"/>
    <w:rsid w:val="00B26F3B"/>
    <w:rsid w:val="00B30D5C"/>
    <w:rsid w:val="00B351F9"/>
    <w:rsid w:val="00B37A32"/>
    <w:rsid w:val="00B467BF"/>
    <w:rsid w:val="00B50B2C"/>
    <w:rsid w:val="00B55293"/>
    <w:rsid w:val="00B56086"/>
    <w:rsid w:val="00B56E3A"/>
    <w:rsid w:val="00B60D54"/>
    <w:rsid w:val="00B6268F"/>
    <w:rsid w:val="00B65949"/>
    <w:rsid w:val="00B7219D"/>
    <w:rsid w:val="00B74B03"/>
    <w:rsid w:val="00B83853"/>
    <w:rsid w:val="00B8391D"/>
    <w:rsid w:val="00B83A7A"/>
    <w:rsid w:val="00B85B5B"/>
    <w:rsid w:val="00B865CC"/>
    <w:rsid w:val="00B865DF"/>
    <w:rsid w:val="00B866E0"/>
    <w:rsid w:val="00B90208"/>
    <w:rsid w:val="00B92BA6"/>
    <w:rsid w:val="00BA1A90"/>
    <w:rsid w:val="00BA26F8"/>
    <w:rsid w:val="00BA7492"/>
    <w:rsid w:val="00BB5262"/>
    <w:rsid w:val="00BB6802"/>
    <w:rsid w:val="00BB773D"/>
    <w:rsid w:val="00BC21B5"/>
    <w:rsid w:val="00BC3FF7"/>
    <w:rsid w:val="00BC4462"/>
    <w:rsid w:val="00BC48DC"/>
    <w:rsid w:val="00BD3035"/>
    <w:rsid w:val="00BD375C"/>
    <w:rsid w:val="00BD485B"/>
    <w:rsid w:val="00BD572D"/>
    <w:rsid w:val="00BD57BC"/>
    <w:rsid w:val="00BE04D8"/>
    <w:rsid w:val="00BE1172"/>
    <w:rsid w:val="00BE17DE"/>
    <w:rsid w:val="00BE75ED"/>
    <w:rsid w:val="00BF30B7"/>
    <w:rsid w:val="00BF6056"/>
    <w:rsid w:val="00C01DD2"/>
    <w:rsid w:val="00C0540C"/>
    <w:rsid w:val="00C12B0F"/>
    <w:rsid w:val="00C13F58"/>
    <w:rsid w:val="00C157EB"/>
    <w:rsid w:val="00C210BE"/>
    <w:rsid w:val="00C22547"/>
    <w:rsid w:val="00C228AB"/>
    <w:rsid w:val="00C24C85"/>
    <w:rsid w:val="00C24F61"/>
    <w:rsid w:val="00C26167"/>
    <w:rsid w:val="00C27C33"/>
    <w:rsid w:val="00C3164A"/>
    <w:rsid w:val="00C33249"/>
    <w:rsid w:val="00C332AF"/>
    <w:rsid w:val="00C33D33"/>
    <w:rsid w:val="00C3522A"/>
    <w:rsid w:val="00C368F9"/>
    <w:rsid w:val="00C37248"/>
    <w:rsid w:val="00C408FF"/>
    <w:rsid w:val="00C40DA5"/>
    <w:rsid w:val="00C41D13"/>
    <w:rsid w:val="00C441DD"/>
    <w:rsid w:val="00C44E72"/>
    <w:rsid w:val="00C47C89"/>
    <w:rsid w:val="00C50015"/>
    <w:rsid w:val="00C50B32"/>
    <w:rsid w:val="00C510C2"/>
    <w:rsid w:val="00C529B9"/>
    <w:rsid w:val="00C54248"/>
    <w:rsid w:val="00C55DAC"/>
    <w:rsid w:val="00C6037C"/>
    <w:rsid w:val="00C60A62"/>
    <w:rsid w:val="00C62FF6"/>
    <w:rsid w:val="00C631B7"/>
    <w:rsid w:val="00C631E4"/>
    <w:rsid w:val="00C656D6"/>
    <w:rsid w:val="00C71F9C"/>
    <w:rsid w:val="00C7263A"/>
    <w:rsid w:val="00C7387F"/>
    <w:rsid w:val="00C75231"/>
    <w:rsid w:val="00C753B1"/>
    <w:rsid w:val="00C755AD"/>
    <w:rsid w:val="00C7726C"/>
    <w:rsid w:val="00C77915"/>
    <w:rsid w:val="00C82FEE"/>
    <w:rsid w:val="00C83B93"/>
    <w:rsid w:val="00C845E1"/>
    <w:rsid w:val="00C90E29"/>
    <w:rsid w:val="00C90FF5"/>
    <w:rsid w:val="00C914AD"/>
    <w:rsid w:val="00C9539F"/>
    <w:rsid w:val="00CA2640"/>
    <w:rsid w:val="00CA4DC0"/>
    <w:rsid w:val="00CB0807"/>
    <w:rsid w:val="00CB3310"/>
    <w:rsid w:val="00CB3944"/>
    <w:rsid w:val="00CC30AD"/>
    <w:rsid w:val="00CC4B4E"/>
    <w:rsid w:val="00CD08E1"/>
    <w:rsid w:val="00CD1823"/>
    <w:rsid w:val="00CD1ED8"/>
    <w:rsid w:val="00CD3C7E"/>
    <w:rsid w:val="00CE1509"/>
    <w:rsid w:val="00CF2934"/>
    <w:rsid w:val="00CF2A49"/>
    <w:rsid w:val="00D030D4"/>
    <w:rsid w:val="00D03F49"/>
    <w:rsid w:val="00D10B91"/>
    <w:rsid w:val="00D11129"/>
    <w:rsid w:val="00D118AC"/>
    <w:rsid w:val="00D12321"/>
    <w:rsid w:val="00D12A41"/>
    <w:rsid w:val="00D1321A"/>
    <w:rsid w:val="00D15735"/>
    <w:rsid w:val="00D16B73"/>
    <w:rsid w:val="00D221EF"/>
    <w:rsid w:val="00D22CD7"/>
    <w:rsid w:val="00D25D3D"/>
    <w:rsid w:val="00D31A79"/>
    <w:rsid w:val="00D31E7B"/>
    <w:rsid w:val="00D36A8C"/>
    <w:rsid w:val="00D3704B"/>
    <w:rsid w:val="00D42842"/>
    <w:rsid w:val="00D454F3"/>
    <w:rsid w:val="00D46A6F"/>
    <w:rsid w:val="00D516F1"/>
    <w:rsid w:val="00D51942"/>
    <w:rsid w:val="00D529AB"/>
    <w:rsid w:val="00D5418A"/>
    <w:rsid w:val="00D6359F"/>
    <w:rsid w:val="00D64914"/>
    <w:rsid w:val="00D657F4"/>
    <w:rsid w:val="00D713EB"/>
    <w:rsid w:val="00D720D6"/>
    <w:rsid w:val="00D721E7"/>
    <w:rsid w:val="00D75BEF"/>
    <w:rsid w:val="00D76E6A"/>
    <w:rsid w:val="00D77844"/>
    <w:rsid w:val="00D80057"/>
    <w:rsid w:val="00D83D4E"/>
    <w:rsid w:val="00D84AF1"/>
    <w:rsid w:val="00D90F1C"/>
    <w:rsid w:val="00D91B57"/>
    <w:rsid w:val="00D94D9B"/>
    <w:rsid w:val="00D95EE3"/>
    <w:rsid w:val="00DA07E5"/>
    <w:rsid w:val="00DA2840"/>
    <w:rsid w:val="00DA3827"/>
    <w:rsid w:val="00DA47BF"/>
    <w:rsid w:val="00DA6F2D"/>
    <w:rsid w:val="00DB3547"/>
    <w:rsid w:val="00DB7F6D"/>
    <w:rsid w:val="00DB7FB5"/>
    <w:rsid w:val="00DC0C25"/>
    <w:rsid w:val="00DC79B4"/>
    <w:rsid w:val="00DD1190"/>
    <w:rsid w:val="00DD5511"/>
    <w:rsid w:val="00DE1D31"/>
    <w:rsid w:val="00DE2C3B"/>
    <w:rsid w:val="00DE31BD"/>
    <w:rsid w:val="00DE4A9D"/>
    <w:rsid w:val="00DE4CD7"/>
    <w:rsid w:val="00DE6646"/>
    <w:rsid w:val="00DE6B84"/>
    <w:rsid w:val="00DF0D65"/>
    <w:rsid w:val="00DF218E"/>
    <w:rsid w:val="00DF3986"/>
    <w:rsid w:val="00DF4ED3"/>
    <w:rsid w:val="00E01902"/>
    <w:rsid w:val="00E02468"/>
    <w:rsid w:val="00E02FEC"/>
    <w:rsid w:val="00E03CD3"/>
    <w:rsid w:val="00E05AC2"/>
    <w:rsid w:val="00E05E28"/>
    <w:rsid w:val="00E10DA0"/>
    <w:rsid w:val="00E20FAC"/>
    <w:rsid w:val="00E2133F"/>
    <w:rsid w:val="00E25E1C"/>
    <w:rsid w:val="00E26117"/>
    <w:rsid w:val="00E26B9F"/>
    <w:rsid w:val="00E3025D"/>
    <w:rsid w:val="00E30B77"/>
    <w:rsid w:val="00E3179F"/>
    <w:rsid w:val="00E32DEF"/>
    <w:rsid w:val="00E37AAF"/>
    <w:rsid w:val="00E42D01"/>
    <w:rsid w:val="00E43521"/>
    <w:rsid w:val="00E4654E"/>
    <w:rsid w:val="00E505D1"/>
    <w:rsid w:val="00E511B1"/>
    <w:rsid w:val="00E51354"/>
    <w:rsid w:val="00E52440"/>
    <w:rsid w:val="00E5301E"/>
    <w:rsid w:val="00E533F0"/>
    <w:rsid w:val="00E61C03"/>
    <w:rsid w:val="00E62FEB"/>
    <w:rsid w:val="00E66488"/>
    <w:rsid w:val="00E712DE"/>
    <w:rsid w:val="00E76595"/>
    <w:rsid w:val="00E8093A"/>
    <w:rsid w:val="00E822F9"/>
    <w:rsid w:val="00E82E80"/>
    <w:rsid w:val="00E84177"/>
    <w:rsid w:val="00E85A31"/>
    <w:rsid w:val="00E87853"/>
    <w:rsid w:val="00E911EB"/>
    <w:rsid w:val="00E916E2"/>
    <w:rsid w:val="00E923CB"/>
    <w:rsid w:val="00E952B7"/>
    <w:rsid w:val="00E95827"/>
    <w:rsid w:val="00E96712"/>
    <w:rsid w:val="00EA152A"/>
    <w:rsid w:val="00EA16C8"/>
    <w:rsid w:val="00EA2823"/>
    <w:rsid w:val="00EA2A31"/>
    <w:rsid w:val="00EA2DD0"/>
    <w:rsid w:val="00EA2DF9"/>
    <w:rsid w:val="00EA2F5A"/>
    <w:rsid w:val="00EA3590"/>
    <w:rsid w:val="00EA3748"/>
    <w:rsid w:val="00EB4EEE"/>
    <w:rsid w:val="00EB509E"/>
    <w:rsid w:val="00EC1A2A"/>
    <w:rsid w:val="00EC1C08"/>
    <w:rsid w:val="00EC346B"/>
    <w:rsid w:val="00ED5095"/>
    <w:rsid w:val="00ED627A"/>
    <w:rsid w:val="00EE021B"/>
    <w:rsid w:val="00EE0E7C"/>
    <w:rsid w:val="00EE6F5C"/>
    <w:rsid w:val="00EF0ADE"/>
    <w:rsid w:val="00EF3740"/>
    <w:rsid w:val="00EF3D9B"/>
    <w:rsid w:val="00EF5D09"/>
    <w:rsid w:val="00EF6DFF"/>
    <w:rsid w:val="00F01BD9"/>
    <w:rsid w:val="00F07354"/>
    <w:rsid w:val="00F161C4"/>
    <w:rsid w:val="00F22768"/>
    <w:rsid w:val="00F24B1B"/>
    <w:rsid w:val="00F24D9B"/>
    <w:rsid w:val="00F276F7"/>
    <w:rsid w:val="00F32E71"/>
    <w:rsid w:val="00F34ABE"/>
    <w:rsid w:val="00F405E3"/>
    <w:rsid w:val="00F40C93"/>
    <w:rsid w:val="00F411B4"/>
    <w:rsid w:val="00F428A7"/>
    <w:rsid w:val="00F42D9A"/>
    <w:rsid w:val="00F43BF5"/>
    <w:rsid w:val="00F473B0"/>
    <w:rsid w:val="00F52193"/>
    <w:rsid w:val="00F53E52"/>
    <w:rsid w:val="00F56FF2"/>
    <w:rsid w:val="00F578B0"/>
    <w:rsid w:val="00F62D6B"/>
    <w:rsid w:val="00F649C0"/>
    <w:rsid w:val="00F65A44"/>
    <w:rsid w:val="00F66F89"/>
    <w:rsid w:val="00F6755A"/>
    <w:rsid w:val="00F732B2"/>
    <w:rsid w:val="00F75172"/>
    <w:rsid w:val="00F85B82"/>
    <w:rsid w:val="00F861A2"/>
    <w:rsid w:val="00F9056F"/>
    <w:rsid w:val="00F94C33"/>
    <w:rsid w:val="00F970D6"/>
    <w:rsid w:val="00F9739A"/>
    <w:rsid w:val="00FA286B"/>
    <w:rsid w:val="00FA41F7"/>
    <w:rsid w:val="00FA6B48"/>
    <w:rsid w:val="00FA732E"/>
    <w:rsid w:val="00FB466E"/>
    <w:rsid w:val="00FB7864"/>
    <w:rsid w:val="00FC2622"/>
    <w:rsid w:val="00FC39C0"/>
    <w:rsid w:val="00FC60AD"/>
    <w:rsid w:val="00FC6B68"/>
    <w:rsid w:val="00FD063C"/>
    <w:rsid w:val="00FD27A2"/>
    <w:rsid w:val="00FD3D56"/>
    <w:rsid w:val="00FD4119"/>
    <w:rsid w:val="00FD70A8"/>
    <w:rsid w:val="00FE18F4"/>
    <w:rsid w:val="00FE248B"/>
    <w:rsid w:val="00FE4991"/>
    <w:rsid w:val="00FF5680"/>
    <w:rsid w:val="00FF709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66"/>
    </o:shapedefaults>
    <o:shapelayout v:ext="edit">
      <o:idmap v:ext="edit" data="2"/>
    </o:shapelayout>
  </w:shapeDefaults>
  <w:decimalSymbol w:val="."/>
  <w:listSeparator w:val=","/>
  <w14:docId w14:val="70CF9071"/>
  <w15:docId w15:val="{60066FCE-8716-4F94-94C1-5C79B6EF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locked="1" w:semiHidden="1" w:unhideWhenUsed="1" w:qFormat="1"/>
    <w:lsdException w:name="heading 5" w:locked="1"/>
    <w:lsdException w:name="heading 6" w:locked="1" w:semiHidden="1" w:uiPriority="99"/>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14AD"/>
    <w:rPr>
      <w:rFonts w:ascii="Gill Sans MT" w:hAnsi="Gill Sans MT"/>
    </w:rPr>
  </w:style>
  <w:style w:type="paragraph" w:styleId="1">
    <w:name w:val="heading 1"/>
    <w:basedOn w:val="a"/>
    <w:next w:val="a"/>
    <w:link w:val="10"/>
    <w:qFormat/>
    <w:rsid w:val="00D91B57"/>
    <w:pPr>
      <w:outlineLvl w:val="0"/>
    </w:pPr>
    <w:rPr>
      <w:caps/>
      <w:color w:val="BA0C2F"/>
      <w:sz w:val="60"/>
      <w:szCs w:val="56"/>
    </w:rPr>
  </w:style>
  <w:style w:type="paragraph" w:styleId="2">
    <w:name w:val="heading 2"/>
    <w:basedOn w:val="a"/>
    <w:next w:val="a"/>
    <w:link w:val="20"/>
    <w:qFormat/>
    <w:rsid w:val="00D91B57"/>
    <w:pPr>
      <w:spacing w:after="120"/>
      <w:outlineLvl w:val="1"/>
    </w:pPr>
    <w:rPr>
      <w:b/>
      <w:bCs/>
      <w:caps/>
      <w:color w:val="002F6C"/>
      <w:sz w:val="22"/>
      <w:szCs w:val="22"/>
    </w:rPr>
  </w:style>
  <w:style w:type="paragraph" w:styleId="3">
    <w:name w:val="heading 3"/>
    <w:basedOn w:val="a"/>
    <w:next w:val="a"/>
    <w:link w:val="30"/>
    <w:qFormat/>
    <w:rsid w:val="00D91B57"/>
    <w:pPr>
      <w:outlineLvl w:val="2"/>
    </w:pPr>
    <w:rPr>
      <w:b/>
      <w:caps/>
      <w:color w:val="6C6463"/>
      <w:sz w:val="22"/>
      <w:szCs w:val="22"/>
    </w:rPr>
  </w:style>
  <w:style w:type="paragraph" w:styleId="4">
    <w:name w:val="heading 4"/>
    <w:basedOn w:val="3"/>
    <w:next w:val="a"/>
    <w:link w:val="40"/>
    <w:qFormat/>
    <w:rsid w:val="004A3ED6"/>
    <w:pPr>
      <w:outlineLvl w:val="3"/>
    </w:pPr>
    <w:rPr>
      <w:caps w:val="0"/>
    </w:rPr>
  </w:style>
  <w:style w:type="paragraph" w:styleId="5">
    <w:name w:val="heading 5"/>
    <w:basedOn w:val="a"/>
    <w:next w:val="a"/>
    <w:link w:val="50"/>
    <w:uiPriority w:val="99"/>
    <w:semiHidden/>
    <w:locked/>
    <w:rsid w:val="00EF3740"/>
    <w:pPr>
      <w:keepNext/>
      <w:keepLines/>
      <w:spacing w:before="40"/>
      <w:outlineLvl w:val="4"/>
    </w:pPr>
    <w:rPr>
      <w:rFonts w:eastAsiaTheme="maj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A3ED6"/>
    <w:rPr>
      <w:rFonts w:ascii="Arial Bold" w:hAnsi="Arial Bold"/>
      <w:b/>
      <w:color w:val="666666"/>
      <w:sz w:val="22"/>
      <w:szCs w:val="22"/>
    </w:rPr>
  </w:style>
  <w:style w:type="paragraph" w:customStyle="1" w:styleId="Disclaimer">
    <w:name w:val="Disclaimer"/>
    <w:basedOn w:val="FooterEvenPage"/>
    <w:rsid w:val="00C914AD"/>
    <w:pPr>
      <w:jc w:val="left"/>
    </w:pPr>
    <w:rPr>
      <w:caps w:val="0"/>
      <w:sz w:val="20"/>
      <w:szCs w:val="20"/>
    </w:rPr>
  </w:style>
  <w:style w:type="paragraph" w:customStyle="1" w:styleId="USAIDBackPage">
    <w:name w:val="USAID Back Page"/>
    <w:basedOn w:val="a"/>
    <w:rsid w:val="00877EA4"/>
    <w:pPr>
      <w:jc w:val="center"/>
    </w:pPr>
    <w:rPr>
      <w:rFonts w:cs="Arial"/>
      <w:bCs/>
      <w:color w:val="5E5F61"/>
      <w:sz w:val="28"/>
      <w:szCs w:val="20"/>
    </w:rPr>
  </w:style>
  <w:style w:type="paragraph" w:customStyle="1" w:styleId="USAIDBackPageBold">
    <w:name w:val="USAID Back Page + Bold"/>
    <w:basedOn w:val="USAIDBackPage"/>
    <w:next w:val="USAIDBackPage"/>
    <w:rsid w:val="00515A69"/>
    <w:rPr>
      <w:b/>
    </w:rPr>
  </w:style>
  <w:style w:type="paragraph" w:styleId="a3">
    <w:name w:val="Balloon Text"/>
    <w:basedOn w:val="a"/>
    <w:link w:val="a4"/>
    <w:semiHidden/>
    <w:unhideWhenUsed/>
    <w:rsid w:val="00C90FF5"/>
    <w:rPr>
      <w:rFonts w:ascii="Segoe UI" w:hAnsi="Segoe UI" w:cs="Segoe UI"/>
      <w:sz w:val="18"/>
      <w:szCs w:val="18"/>
    </w:rPr>
  </w:style>
  <w:style w:type="character" w:customStyle="1" w:styleId="a4">
    <w:name w:val="Текст у виносці Знак"/>
    <w:basedOn w:val="a0"/>
    <w:link w:val="a3"/>
    <w:semiHidden/>
    <w:rsid w:val="00C90FF5"/>
    <w:rPr>
      <w:rFonts w:ascii="Segoe UI" w:hAnsi="Segoe UI" w:cs="Segoe UI"/>
      <w:sz w:val="18"/>
      <w:szCs w:val="18"/>
    </w:rPr>
  </w:style>
  <w:style w:type="paragraph" w:customStyle="1" w:styleId="ReportTitle">
    <w:name w:val="Report Title"/>
    <w:basedOn w:val="a"/>
    <w:next w:val="ReportSubtitle"/>
    <w:rsid w:val="00D91B57"/>
    <w:pPr>
      <w:spacing w:after="240"/>
      <w:ind w:right="-720"/>
    </w:pPr>
    <w:rPr>
      <w:rFonts w:cs="Arial"/>
      <w:caps/>
      <w:color w:val="BA0C2F"/>
      <w:sz w:val="60"/>
      <w:szCs w:val="72"/>
    </w:rPr>
  </w:style>
  <w:style w:type="paragraph" w:styleId="a5">
    <w:name w:val="annotation subject"/>
    <w:basedOn w:val="a"/>
    <w:next w:val="USAIDBackPageBold"/>
    <w:semiHidden/>
    <w:rsid w:val="00190A88"/>
    <w:rPr>
      <w:b/>
      <w:bCs/>
      <w:sz w:val="20"/>
      <w:szCs w:val="20"/>
    </w:rPr>
  </w:style>
  <w:style w:type="paragraph" w:customStyle="1" w:styleId="TableText-Bold">
    <w:name w:val="Table Text - Bold"/>
    <w:basedOn w:val="TableText"/>
    <w:rsid w:val="00D15735"/>
    <w:rPr>
      <w:b/>
    </w:rPr>
  </w:style>
  <w:style w:type="paragraph" w:styleId="a6">
    <w:name w:val="footer"/>
    <w:aliases w:val="Odd Page"/>
    <w:basedOn w:val="a"/>
    <w:link w:val="a7"/>
    <w:uiPriority w:val="99"/>
    <w:rsid w:val="00C24F61"/>
    <w:pPr>
      <w:tabs>
        <w:tab w:val="left" w:pos="720"/>
      </w:tabs>
      <w:jc w:val="center"/>
    </w:pPr>
    <w:rPr>
      <w:rFonts w:cs="Arial"/>
      <w:caps/>
      <w:sz w:val="18"/>
      <w:szCs w:val="18"/>
    </w:rPr>
  </w:style>
  <w:style w:type="paragraph" w:customStyle="1" w:styleId="Bullets-Level1">
    <w:name w:val="Bullets - Level 1"/>
    <w:basedOn w:val="a"/>
    <w:qFormat/>
    <w:rsid w:val="004B3ED4"/>
    <w:rPr>
      <w:rFonts w:cs="Gill Sans MT"/>
      <w:szCs w:val="22"/>
    </w:rPr>
  </w:style>
  <w:style w:type="character" w:styleId="a8">
    <w:name w:val="page number"/>
    <w:basedOn w:val="a7"/>
    <w:rsid w:val="00C914AD"/>
    <w:rPr>
      <w:rFonts w:ascii="Gill Sans MT" w:hAnsi="Gill Sans MT" w:cs="Arial"/>
      <w:caps w:val="0"/>
      <w:smallCaps w:val="0"/>
      <w:sz w:val="18"/>
      <w:szCs w:val="18"/>
    </w:rPr>
  </w:style>
  <w:style w:type="paragraph" w:customStyle="1" w:styleId="Bullets-Level2">
    <w:name w:val="Bullets - Level 2"/>
    <w:basedOn w:val="Bullets-Level1"/>
    <w:qFormat/>
    <w:rsid w:val="00A46631"/>
    <w:pPr>
      <w:numPr>
        <w:ilvl w:val="1"/>
        <w:numId w:val="2"/>
      </w:numPr>
    </w:pPr>
  </w:style>
  <w:style w:type="paragraph" w:customStyle="1" w:styleId="BoxHeadline">
    <w:name w:val="Box Headline"/>
    <w:qFormat/>
    <w:rsid w:val="00D91B57"/>
    <w:pPr>
      <w:suppressAutoHyphens/>
      <w:spacing w:after="120"/>
      <w:jc w:val="center"/>
    </w:pPr>
    <w:rPr>
      <w:rFonts w:ascii="Gill Sans MT" w:hAnsi="Gill Sans MT"/>
      <w:b/>
      <w:color w:val="FFFFFF" w:themeColor="background1"/>
      <w:spacing w:val="10"/>
      <w:sz w:val="18"/>
    </w:rPr>
  </w:style>
  <w:style w:type="paragraph" w:customStyle="1" w:styleId="TableTitle">
    <w:name w:val="Table Title"/>
    <w:basedOn w:val="a"/>
    <w:qFormat/>
    <w:rsid w:val="00877EA4"/>
    <w:pPr>
      <w:spacing w:after="60"/>
      <w:jc w:val="center"/>
    </w:pPr>
    <w:rPr>
      <w:rFonts w:eastAsia="Calibri" w:cs="Arial"/>
      <w:b/>
      <w:bCs/>
      <w:caps/>
      <w:color w:val="C2113A"/>
      <w:spacing w:val="10"/>
      <w:sz w:val="18"/>
      <w:szCs w:val="18"/>
    </w:rPr>
  </w:style>
  <w:style w:type="paragraph" w:customStyle="1" w:styleId="TableHeading2">
    <w:name w:val="Table Heading 2"/>
    <w:basedOn w:val="a"/>
    <w:qFormat/>
    <w:rsid w:val="00877EA4"/>
    <w:pPr>
      <w:jc w:val="center"/>
    </w:pPr>
    <w:rPr>
      <w:rFonts w:eastAsia="Calibri" w:cs="Arial"/>
      <w:b/>
      <w:bCs/>
      <w:caps/>
      <w:sz w:val="18"/>
      <w:szCs w:val="18"/>
    </w:rPr>
  </w:style>
  <w:style w:type="paragraph" w:customStyle="1" w:styleId="TableTextCenterLeft">
    <w:name w:val="Table Text+Center Left"/>
    <w:basedOn w:val="a"/>
    <w:qFormat/>
    <w:rsid w:val="00533ED0"/>
    <w:rPr>
      <w:rFonts w:eastAsia="Calibri" w:cs="Arial"/>
      <w:sz w:val="18"/>
      <w:szCs w:val="18"/>
    </w:rPr>
  </w:style>
  <w:style w:type="paragraph" w:customStyle="1" w:styleId="PullQuoteBoxText">
    <w:name w:val="Pull Quote Box Text"/>
    <w:basedOn w:val="BoxHeadline"/>
    <w:rsid w:val="00D91B57"/>
    <w:pPr>
      <w:spacing w:line="300" w:lineRule="auto"/>
      <w:jc w:val="left"/>
    </w:pPr>
    <w:rPr>
      <w:color w:val="6C6463"/>
      <w:szCs w:val="18"/>
      <w:lang w:val="it-IT"/>
    </w:rPr>
  </w:style>
  <w:style w:type="paragraph" w:customStyle="1" w:styleId="TextBoxText">
    <w:name w:val="Text Box Text"/>
    <w:basedOn w:val="a"/>
    <w:qFormat/>
    <w:rsid w:val="00C914AD"/>
    <w:rPr>
      <w:rFonts w:cs="Arial"/>
      <w:color w:val="FFFFFF"/>
      <w:sz w:val="18"/>
      <w:szCs w:val="18"/>
    </w:rPr>
  </w:style>
  <w:style w:type="paragraph" w:customStyle="1" w:styleId="TableSideHeadingsBoldCenteredLeft">
    <w:name w:val="Table Side Headings+Bold+Centered+Left"/>
    <w:basedOn w:val="a"/>
    <w:rsid w:val="00C24F61"/>
    <w:rPr>
      <w:b/>
      <w:bCs/>
      <w:caps/>
      <w:color w:val="FFFFFF" w:themeColor="background1"/>
      <w:sz w:val="18"/>
      <w:szCs w:val="20"/>
    </w:rPr>
  </w:style>
  <w:style w:type="paragraph" w:customStyle="1" w:styleId="SnapshotHeadingSuccessStory">
    <w:name w:val="Snapshot Heading (Success Story)"/>
    <w:basedOn w:val="SectionNumber"/>
    <w:link w:val="SnapshotHeadingSuccessStoryChar"/>
    <w:qFormat/>
    <w:rsid w:val="003939CB"/>
    <w:rPr>
      <w:sz w:val="24"/>
      <w:szCs w:val="24"/>
    </w:rPr>
  </w:style>
  <w:style w:type="character" w:customStyle="1" w:styleId="SnapshotHeadingSuccessStoryChar">
    <w:name w:val="Snapshot Heading (Success Story) Char"/>
    <w:link w:val="SnapshotHeadingSuccessStory"/>
    <w:rsid w:val="003939CB"/>
    <w:rPr>
      <w:rFonts w:ascii="Arial" w:hAnsi="Arial"/>
      <w:caps/>
      <w:color w:val="C2113A"/>
      <w:sz w:val="24"/>
      <w:szCs w:val="24"/>
    </w:rPr>
  </w:style>
  <w:style w:type="character" w:customStyle="1" w:styleId="a7">
    <w:name w:val="Нижній колонтитул Знак"/>
    <w:aliases w:val="Odd Page Знак"/>
    <w:link w:val="a6"/>
    <w:uiPriority w:val="99"/>
    <w:rsid w:val="00C24F61"/>
    <w:rPr>
      <w:rFonts w:ascii="Gill Sans MT" w:hAnsi="Gill Sans MT" w:cs="Arial"/>
      <w:caps/>
      <w:sz w:val="18"/>
      <w:szCs w:val="18"/>
    </w:rPr>
  </w:style>
  <w:style w:type="paragraph" w:customStyle="1" w:styleId="AcronymListText">
    <w:name w:val="Acronym List Text"/>
    <w:basedOn w:val="a"/>
    <w:rsid w:val="003939CB"/>
    <w:pPr>
      <w:tabs>
        <w:tab w:val="left" w:pos="2520"/>
      </w:tabs>
      <w:spacing w:after="120"/>
      <w:ind w:left="2520" w:hanging="2520"/>
    </w:pPr>
    <w:rPr>
      <w:szCs w:val="20"/>
    </w:rPr>
  </w:style>
  <w:style w:type="paragraph" w:customStyle="1" w:styleId="Bullets-Level3">
    <w:name w:val="Bullets - Level 3"/>
    <w:basedOn w:val="Bullets-Level1"/>
    <w:qFormat/>
    <w:rsid w:val="004B3ED4"/>
    <w:pPr>
      <w:numPr>
        <w:numId w:val="15"/>
      </w:numPr>
      <w:tabs>
        <w:tab w:val="left" w:pos="1080"/>
      </w:tabs>
      <w:ind w:left="1080"/>
    </w:pPr>
  </w:style>
  <w:style w:type="paragraph" w:customStyle="1" w:styleId="TableTextBoldCenterRight">
    <w:name w:val="Table Text+Bold+Center Right"/>
    <w:basedOn w:val="a"/>
    <w:next w:val="a"/>
    <w:qFormat/>
    <w:rsid w:val="00A6394E"/>
    <w:pPr>
      <w:jc w:val="right"/>
    </w:pPr>
    <w:rPr>
      <w:rFonts w:eastAsia="Calibri" w:cs="Arial"/>
      <w:b/>
      <w:sz w:val="18"/>
      <w:szCs w:val="18"/>
    </w:rPr>
  </w:style>
  <w:style w:type="paragraph" w:customStyle="1" w:styleId="SnapshotNarrative">
    <w:name w:val="Snapshot Narrative"/>
    <w:basedOn w:val="a"/>
    <w:qFormat/>
    <w:rsid w:val="009A585A"/>
    <w:pPr>
      <w:spacing w:after="180"/>
    </w:pPr>
    <w:rPr>
      <w:rFonts w:cs="Arial"/>
      <w:sz w:val="22"/>
      <w:szCs w:val="20"/>
    </w:rPr>
  </w:style>
  <w:style w:type="paragraph" w:customStyle="1" w:styleId="SectionNumber">
    <w:name w:val="Section Number"/>
    <w:basedOn w:val="a"/>
    <w:rsid w:val="00D91B57"/>
    <w:rPr>
      <w:caps/>
      <w:color w:val="BA0C2F"/>
      <w:sz w:val="22"/>
      <w:szCs w:val="22"/>
    </w:rPr>
  </w:style>
  <w:style w:type="paragraph" w:customStyle="1" w:styleId="SnapshotQuote">
    <w:name w:val="Snapshot Quote"/>
    <w:basedOn w:val="a"/>
    <w:next w:val="SnapshotQuoteAttribution"/>
    <w:rsid w:val="009A585A"/>
    <w:pPr>
      <w:spacing w:before="200" w:after="200"/>
    </w:pPr>
    <w:rPr>
      <w:rFonts w:eastAsia="Calibri" w:cs="Arial"/>
      <w:i/>
      <w:iCs/>
      <w:sz w:val="22"/>
    </w:rPr>
  </w:style>
  <w:style w:type="paragraph" w:customStyle="1" w:styleId="SnapshotQuoteAttribution">
    <w:name w:val="Snapshot Quote Attribution"/>
    <w:basedOn w:val="a"/>
    <w:rsid w:val="009A585A"/>
    <w:pPr>
      <w:jc w:val="right"/>
    </w:pPr>
    <w:rPr>
      <w:i/>
      <w:iCs/>
      <w:sz w:val="22"/>
    </w:rPr>
  </w:style>
  <w:style w:type="character" w:customStyle="1" w:styleId="PhotoInstructions">
    <w:name w:val="Photo Instructions"/>
    <w:basedOn w:val="a0"/>
    <w:rsid w:val="00C914AD"/>
    <w:rPr>
      <w:rFonts w:ascii="Gill Sans MT" w:hAnsi="Gill Sans MT" w:cs="Arial"/>
      <w:sz w:val="18"/>
    </w:rPr>
  </w:style>
  <w:style w:type="paragraph" w:customStyle="1" w:styleId="SnapshotTitle">
    <w:name w:val="Snapshot Title"/>
    <w:basedOn w:val="a"/>
    <w:rsid w:val="003939CB"/>
    <w:pPr>
      <w:spacing w:after="200"/>
    </w:pPr>
    <w:rPr>
      <w:rFonts w:ascii="Arial" w:hAnsi="Arial"/>
      <w:color w:val="C2113A"/>
      <w:spacing w:val="-20"/>
      <w:sz w:val="56"/>
      <w:szCs w:val="20"/>
    </w:rPr>
  </w:style>
  <w:style w:type="paragraph" w:customStyle="1" w:styleId="SnapshotIntroCopy">
    <w:name w:val="Snapshot Intro Copy"/>
    <w:basedOn w:val="a"/>
    <w:qFormat/>
    <w:rsid w:val="009A585A"/>
    <w:pPr>
      <w:spacing w:after="120"/>
    </w:pPr>
    <w:rPr>
      <w:b/>
      <w:bCs/>
      <w:color w:val="002A6C"/>
      <w:sz w:val="28"/>
      <w:szCs w:val="20"/>
    </w:rPr>
  </w:style>
  <w:style w:type="paragraph" w:customStyle="1" w:styleId="AnnexHeading">
    <w:name w:val="Annex Heading"/>
    <w:basedOn w:val="a"/>
    <w:next w:val="a"/>
    <w:qFormat/>
    <w:rsid w:val="009A585A"/>
    <w:pPr>
      <w:ind w:right="29"/>
    </w:pPr>
    <w:rPr>
      <w:bCs/>
      <w:caps/>
      <w:color w:val="C2113A"/>
      <w:sz w:val="48"/>
      <w:szCs w:val="32"/>
    </w:rPr>
  </w:style>
  <w:style w:type="paragraph" w:customStyle="1" w:styleId="AnnexSubhead">
    <w:name w:val="Annex Subhead"/>
    <w:basedOn w:val="a"/>
    <w:next w:val="a"/>
    <w:qFormat/>
    <w:rsid w:val="009A585A"/>
    <w:pPr>
      <w:spacing w:after="120"/>
    </w:pPr>
    <w:rPr>
      <w:rFonts w:cs="Arial"/>
      <w:b/>
      <w:bCs/>
      <w:caps/>
      <w:color w:val="C2113A"/>
      <w:sz w:val="22"/>
      <w:szCs w:val="22"/>
    </w:rPr>
  </w:style>
  <w:style w:type="character" w:customStyle="1" w:styleId="10">
    <w:name w:val="Заголовок 1 Знак"/>
    <w:basedOn w:val="a0"/>
    <w:link w:val="1"/>
    <w:rsid w:val="00D91B57"/>
    <w:rPr>
      <w:rFonts w:ascii="Gill Sans MT" w:hAnsi="Gill Sans MT"/>
      <w:caps/>
      <w:color w:val="BA0C2F"/>
      <w:sz w:val="60"/>
      <w:szCs w:val="56"/>
    </w:rPr>
  </w:style>
  <w:style w:type="paragraph" w:styleId="11">
    <w:name w:val="toc 1"/>
    <w:basedOn w:val="a"/>
    <w:next w:val="a"/>
    <w:uiPriority w:val="39"/>
    <w:unhideWhenUsed/>
    <w:rsid w:val="00A4090E"/>
    <w:pPr>
      <w:spacing w:after="120"/>
    </w:pPr>
    <w:rPr>
      <w:b/>
    </w:rPr>
  </w:style>
  <w:style w:type="paragraph" w:styleId="21">
    <w:name w:val="toc 2"/>
    <w:basedOn w:val="a"/>
    <w:next w:val="a"/>
    <w:autoRedefine/>
    <w:uiPriority w:val="39"/>
    <w:unhideWhenUsed/>
    <w:rsid w:val="00F9739A"/>
    <w:pPr>
      <w:tabs>
        <w:tab w:val="right" w:leader="dot" w:pos="8630"/>
      </w:tabs>
      <w:spacing w:after="120"/>
      <w:ind w:left="245"/>
    </w:pPr>
  </w:style>
  <w:style w:type="paragraph" w:styleId="31">
    <w:name w:val="toc 3"/>
    <w:basedOn w:val="a"/>
    <w:next w:val="a"/>
    <w:autoRedefine/>
    <w:uiPriority w:val="39"/>
    <w:unhideWhenUsed/>
    <w:rsid w:val="00EA16C8"/>
    <w:pPr>
      <w:tabs>
        <w:tab w:val="right" w:leader="dot" w:pos="8630"/>
      </w:tabs>
      <w:spacing w:after="120"/>
      <w:ind w:left="540"/>
    </w:pPr>
  </w:style>
  <w:style w:type="character" w:customStyle="1" w:styleId="20">
    <w:name w:val="Заголовок 2 Знак"/>
    <w:basedOn w:val="a0"/>
    <w:link w:val="2"/>
    <w:rsid w:val="00D91B57"/>
    <w:rPr>
      <w:rFonts w:ascii="Gill Sans MT" w:hAnsi="Gill Sans MT"/>
      <w:b/>
      <w:bCs/>
      <w:caps/>
      <w:color w:val="002F6C"/>
      <w:sz w:val="22"/>
      <w:szCs w:val="22"/>
    </w:rPr>
  </w:style>
  <w:style w:type="character" w:customStyle="1" w:styleId="30">
    <w:name w:val="Заголовок 3 Знак"/>
    <w:basedOn w:val="a0"/>
    <w:link w:val="3"/>
    <w:rsid w:val="00D91B57"/>
    <w:rPr>
      <w:rFonts w:ascii="Gill Sans MT" w:hAnsi="Gill Sans MT"/>
      <w:b/>
      <w:caps/>
      <w:color w:val="6C6463"/>
      <w:sz w:val="22"/>
      <w:szCs w:val="22"/>
    </w:rPr>
  </w:style>
  <w:style w:type="character" w:styleId="a9">
    <w:name w:val="Hyperlink"/>
    <w:basedOn w:val="a0"/>
    <w:uiPriority w:val="99"/>
    <w:unhideWhenUsed/>
    <w:rsid w:val="00C24F61"/>
    <w:rPr>
      <w:rFonts w:ascii="Gill Sans MT" w:hAnsi="Gill Sans MT"/>
      <w:color w:val="0067B9"/>
      <w:u w:val="single"/>
    </w:rPr>
  </w:style>
  <w:style w:type="paragraph" w:customStyle="1" w:styleId="ContractNo">
    <w:name w:val="Contract No."/>
    <w:basedOn w:val="a"/>
    <w:rsid w:val="00D91B57"/>
    <w:pPr>
      <w:spacing w:after="120"/>
    </w:pPr>
    <w:rPr>
      <w:color w:val="002F6C"/>
      <w:sz w:val="22"/>
      <w:szCs w:val="22"/>
    </w:rPr>
  </w:style>
  <w:style w:type="paragraph" w:customStyle="1" w:styleId="PhotoCreditText">
    <w:name w:val="Photo Credit Text"/>
    <w:basedOn w:val="a"/>
    <w:qFormat/>
    <w:rsid w:val="009A585A"/>
    <w:rPr>
      <w:rFonts w:eastAsia="Calibri" w:cs="Arial"/>
      <w:color w:val="002F6C"/>
      <w:sz w:val="14"/>
      <w:szCs w:val="12"/>
    </w:rPr>
  </w:style>
  <w:style w:type="character" w:styleId="aa">
    <w:name w:val="FollowedHyperlink"/>
    <w:basedOn w:val="a0"/>
    <w:semiHidden/>
    <w:unhideWhenUsed/>
    <w:rsid w:val="00AA01C4"/>
    <w:rPr>
      <w:color w:val="666666"/>
      <w:u w:val="single"/>
    </w:rPr>
  </w:style>
  <w:style w:type="paragraph" w:customStyle="1" w:styleId="PhotoCaption">
    <w:name w:val="Photo Caption"/>
    <w:basedOn w:val="a"/>
    <w:qFormat/>
    <w:rsid w:val="009A585A"/>
    <w:pPr>
      <w:tabs>
        <w:tab w:val="center" w:pos="4320"/>
        <w:tab w:val="right" w:pos="8640"/>
      </w:tabs>
      <w:spacing w:before="120"/>
    </w:pPr>
    <w:rPr>
      <w:rFonts w:cs="Arial"/>
      <w:b/>
      <w:color w:val="6C6463"/>
      <w:sz w:val="18"/>
      <w:szCs w:val="18"/>
    </w:rPr>
  </w:style>
  <w:style w:type="table" w:styleId="ab">
    <w:name w:val="Table Grid"/>
    <w:basedOn w:val="a1"/>
    <w:locked/>
    <w:rsid w:val="00363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913AAE"/>
    <w:rPr>
      <w:rFonts w:ascii="Arial" w:hAnsi="Arial"/>
    </w:rPr>
  </w:style>
  <w:style w:type="paragraph" w:customStyle="1" w:styleId="TableNote">
    <w:name w:val="Table Note"/>
    <w:basedOn w:val="a"/>
    <w:rsid w:val="00877EA4"/>
    <w:rPr>
      <w:sz w:val="16"/>
    </w:rPr>
  </w:style>
  <w:style w:type="paragraph" w:customStyle="1" w:styleId="FooterEvenPage">
    <w:name w:val="Footer+Even Page"/>
    <w:basedOn w:val="a6"/>
    <w:rsid w:val="00C914AD"/>
  </w:style>
  <w:style w:type="paragraph" w:customStyle="1" w:styleId="PullQuoteNameTitleOrg">
    <w:name w:val="Pull Quote_Name+Title+Org"/>
    <w:basedOn w:val="PullQuoteBoxText"/>
    <w:next w:val="PullQuoteBoxText"/>
    <w:rsid w:val="00D91B57"/>
    <w:pPr>
      <w:ind w:right="45"/>
      <w:jc w:val="right"/>
    </w:pPr>
    <w:rPr>
      <w:rFonts w:cs="Arial"/>
      <w:caps/>
    </w:rPr>
  </w:style>
  <w:style w:type="paragraph" w:styleId="ad">
    <w:name w:val="header"/>
    <w:basedOn w:val="a"/>
    <w:link w:val="ae"/>
    <w:uiPriority w:val="99"/>
    <w:unhideWhenUsed/>
    <w:locked/>
    <w:rsid w:val="00AA01C4"/>
    <w:pPr>
      <w:tabs>
        <w:tab w:val="center" w:pos="4680"/>
        <w:tab w:val="right" w:pos="9360"/>
      </w:tabs>
    </w:pPr>
  </w:style>
  <w:style w:type="paragraph" w:customStyle="1" w:styleId="TextBoxHeading">
    <w:name w:val="Text Box Heading"/>
    <w:basedOn w:val="TextBoxText"/>
    <w:next w:val="TextBoxText"/>
    <w:qFormat/>
    <w:rsid w:val="00C914AD"/>
    <w:pPr>
      <w:spacing w:after="120"/>
      <w:jc w:val="center"/>
    </w:pPr>
    <w:rPr>
      <w:b/>
      <w:caps/>
    </w:rPr>
  </w:style>
  <w:style w:type="paragraph" w:customStyle="1" w:styleId="TableHeading1">
    <w:name w:val="Table Heading 1"/>
    <w:basedOn w:val="a"/>
    <w:qFormat/>
    <w:rsid w:val="00877EA4"/>
    <w:pPr>
      <w:jc w:val="center"/>
    </w:pPr>
    <w:rPr>
      <w:rFonts w:eastAsia="Calibri" w:cs="Arial"/>
      <w:b/>
      <w:bCs/>
      <w:caps/>
      <w:color w:val="FFFFFF" w:themeColor="background1"/>
      <w:sz w:val="18"/>
      <w:szCs w:val="18"/>
    </w:rPr>
  </w:style>
  <w:style w:type="paragraph" w:customStyle="1" w:styleId="TableTextCenterRight">
    <w:name w:val="Table Text+Center Right"/>
    <w:basedOn w:val="TableTextCenterLeft"/>
    <w:qFormat/>
    <w:rsid w:val="00566FD4"/>
    <w:pPr>
      <w:jc w:val="right"/>
    </w:pPr>
  </w:style>
  <w:style w:type="paragraph" w:customStyle="1" w:styleId="TableHeading3">
    <w:name w:val="Table Heading 3"/>
    <w:basedOn w:val="TableTextCenterLeft"/>
    <w:qFormat/>
    <w:rsid w:val="00877EA4"/>
    <w:pPr>
      <w:jc w:val="center"/>
    </w:pPr>
    <w:rPr>
      <w:b/>
    </w:rPr>
  </w:style>
  <w:style w:type="paragraph" w:customStyle="1" w:styleId="TableSideHeadingBoldBlackCenterLeft">
    <w:name w:val="Table Side Heading+Bold+Black+Center Left"/>
    <w:basedOn w:val="TableTextCenterLeft"/>
    <w:rsid w:val="00C24F61"/>
    <w:rPr>
      <w:b/>
    </w:rPr>
  </w:style>
  <w:style w:type="paragraph" w:styleId="af">
    <w:name w:val="footnote text"/>
    <w:basedOn w:val="a"/>
    <w:link w:val="af0"/>
    <w:uiPriority w:val="99"/>
    <w:unhideWhenUsed/>
    <w:rsid w:val="00FE248B"/>
    <w:rPr>
      <w:rFonts w:eastAsia="Calibri"/>
      <w:sz w:val="20"/>
      <w:szCs w:val="20"/>
    </w:rPr>
  </w:style>
  <w:style w:type="character" w:customStyle="1" w:styleId="af0">
    <w:name w:val="Текст виноски Знак"/>
    <w:link w:val="af"/>
    <w:uiPriority w:val="99"/>
    <w:rsid w:val="00FE248B"/>
    <w:rPr>
      <w:rFonts w:eastAsia="Calibri"/>
    </w:rPr>
  </w:style>
  <w:style w:type="character" w:styleId="af1">
    <w:name w:val="footnote reference"/>
    <w:uiPriority w:val="99"/>
    <w:unhideWhenUsed/>
    <w:rsid w:val="009A585A"/>
    <w:rPr>
      <w:rFonts w:ascii="Gill Sans MT" w:hAnsi="Gill Sans MT"/>
      <w:vertAlign w:val="superscript"/>
    </w:rPr>
  </w:style>
  <w:style w:type="character" w:styleId="af2">
    <w:name w:val="endnote reference"/>
    <w:uiPriority w:val="99"/>
    <w:semiHidden/>
    <w:unhideWhenUsed/>
    <w:rsid w:val="00610218"/>
    <w:rPr>
      <w:vertAlign w:val="superscript"/>
    </w:rPr>
  </w:style>
  <w:style w:type="paragraph" w:styleId="af3">
    <w:name w:val="endnote text"/>
    <w:basedOn w:val="a"/>
    <w:link w:val="af4"/>
    <w:uiPriority w:val="99"/>
    <w:semiHidden/>
    <w:unhideWhenUsed/>
    <w:rsid w:val="00610218"/>
    <w:rPr>
      <w:sz w:val="20"/>
      <w:szCs w:val="20"/>
    </w:rPr>
  </w:style>
  <w:style w:type="character" w:customStyle="1" w:styleId="af4">
    <w:name w:val="Текст кінцевої виноски Знак"/>
    <w:link w:val="af3"/>
    <w:uiPriority w:val="99"/>
    <w:semiHidden/>
    <w:rsid w:val="00610218"/>
    <w:rPr>
      <w:rFonts w:ascii="Arial" w:hAnsi="Arial"/>
    </w:rPr>
  </w:style>
  <w:style w:type="paragraph" w:customStyle="1" w:styleId="FootnoteSeparator">
    <w:name w:val="Footnote Separator"/>
    <w:basedOn w:val="a"/>
    <w:rsid w:val="002B28B9"/>
  </w:style>
  <w:style w:type="paragraph" w:styleId="af5">
    <w:name w:val="List Paragraph"/>
    <w:basedOn w:val="a"/>
    <w:uiPriority w:val="34"/>
    <w:qFormat/>
    <w:locked/>
    <w:rsid w:val="004E4A86"/>
    <w:pPr>
      <w:ind w:left="720"/>
      <w:contextualSpacing/>
    </w:pPr>
  </w:style>
  <w:style w:type="paragraph" w:customStyle="1" w:styleId="ReportSubtitle">
    <w:name w:val="Report Subtitle"/>
    <w:basedOn w:val="a"/>
    <w:rsid w:val="00D91B57"/>
    <w:rPr>
      <w:caps/>
      <w:color w:val="002F6C"/>
      <w:sz w:val="28"/>
      <w:szCs w:val="28"/>
    </w:rPr>
  </w:style>
  <w:style w:type="paragraph" w:styleId="af6">
    <w:name w:val="Date"/>
    <w:basedOn w:val="a"/>
    <w:next w:val="a"/>
    <w:link w:val="af7"/>
    <w:rsid w:val="00C914AD"/>
  </w:style>
  <w:style w:type="character" w:customStyle="1" w:styleId="af7">
    <w:name w:val="Дата Знак"/>
    <w:basedOn w:val="a0"/>
    <w:link w:val="af6"/>
    <w:rsid w:val="00C914AD"/>
    <w:rPr>
      <w:rFonts w:ascii="Gill Sans MT" w:hAnsi="Gill Sans MT"/>
    </w:rPr>
  </w:style>
  <w:style w:type="character" w:customStyle="1" w:styleId="ae">
    <w:name w:val="Верхній колонтитул Знак"/>
    <w:basedOn w:val="a0"/>
    <w:link w:val="ad"/>
    <w:uiPriority w:val="99"/>
    <w:rsid w:val="00AA01C4"/>
    <w:rPr>
      <w:sz w:val="24"/>
      <w:szCs w:val="24"/>
    </w:rPr>
  </w:style>
  <w:style w:type="paragraph" w:customStyle="1" w:styleId="TableText">
    <w:name w:val="Table Text"/>
    <w:basedOn w:val="TableTextCenterLeft"/>
    <w:qFormat/>
    <w:rsid w:val="00877EA4"/>
  </w:style>
  <w:style w:type="paragraph" w:customStyle="1" w:styleId="TextBox-WhiteText">
    <w:name w:val="Text Box - White Text"/>
    <w:basedOn w:val="a"/>
    <w:qFormat/>
    <w:rsid w:val="00C24F61"/>
    <w:pPr>
      <w:spacing w:after="120" w:line="300" w:lineRule="auto"/>
    </w:pPr>
    <w:rPr>
      <w:rFonts w:cs="Arial"/>
      <w:b/>
      <w:color w:val="FFFFFF" w:themeColor="background1"/>
      <w:sz w:val="18"/>
      <w:szCs w:val="18"/>
    </w:rPr>
  </w:style>
  <w:style w:type="character" w:styleId="af8">
    <w:name w:val="Placeholder Text"/>
    <w:basedOn w:val="a0"/>
    <w:uiPriority w:val="99"/>
    <w:semiHidden/>
    <w:rsid w:val="00381356"/>
    <w:rPr>
      <w:color w:val="808080"/>
    </w:rPr>
  </w:style>
  <w:style w:type="paragraph" w:customStyle="1" w:styleId="BoxBullet">
    <w:name w:val="Box Bullet"/>
    <w:basedOn w:val="TextBoxText"/>
    <w:qFormat/>
    <w:rsid w:val="00A46631"/>
    <w:pPr>
      <w:numPr>
        <w:numId w:val="14"/>
      </w:numPr>
      <w:spacing w:before="120" w:after="120"/>
      <w:contextualSpacing/>
    </w:pPr>
  </w:style>
  <w:style w:type="character" w:customStyle="1" w:styleId="50">
    <w:name w:val="Заголовок 5 Знак"/>
    <w:basedOn w:val="a0"/>
    <w:link w:val="5"/>
    <w:uiPriority w:val="99"/>
    <w:semiHidden/>
    <w:rsid w:val="00480951"/>
    <w:rPr>
      <w:rFonts w:eastAsiaTheme="majorEastAsia" w:cstheme="majorBidi"/>
    </w:rPr>
  </w:style>
  <w:style w:type="paragraph" w:customStyle="1" w:styleId="StyleTableTextRight">
    <w:name w:val="Style Table Text + Right"/>
    <w:basedOn w:val="TableText"/>
    <w:rsid w:val="00D15735"/>
    <w:pPr>
      <w:jc w:val="right"/>
    </w:pPr>
    <w:rPr>
      <w:rFonts w:eastAsia="Times New Roman" w:cs="Times New Roman"/>
      <w:bCs/>
      <w:szCs w:val="20"/>
    </w:rPr>
  </w:style>
  <w:style w:type="paragraph" w:customStyle="1" w:styleId="TableTextBoldRight">
    <w:name w:val="Table Text + Bold + Right"/>
    <w:basedOn w:val="TableText-Bold"/>
    <w:rsid w:val="00D15735"/>
    <w:pPr>
      <w:jc w:val="right"/>
    </w:pPr>
    <w:rPr>
      <w:rFonts w:eastAsia="Times New Roman" w:cs="Times New Roman"/>
      <w:bCs/>
      <w:szCs w:val="20"/>
    </w:rPr>
  </w:style>
  <w:style w:type="paragraph" w:customStyle="1" w:styleId="TableTextRight">
    <w:name w:val="Table Text + Right"/>
    <w:basedOn w:val="TableText"/>
    <w:rsid w:val="000E3AF6"/>
    <w:pPr>
      <w:jc w:val="right"/>
    </w:pPr>
    <w:rPr>
      <w:rFonts w:eastAsia="Times New Roman" w:cs="Times New Roman"/>
      <w:szCs w:val="20"/>
    </w:rPr>
  </w:style>
  <w:style w:type="paragraph" w:styleId="af9">
    <w:name w:val="TOC Heading"/>
    <w:basedOn w:val="a"/>
    <w:next w:val="a"/>
    <w:uiPriority w:val="39"/>
    <w:unhideWhenUsed/>
    <w:qFormat/>
    <w:rsid w:val="00500FF3"/>
    <w:pPr>
      <w:spacing w:after="720"/>
    </w:pPr>
    <w:rPr>
      <w:caps/>
      <w:color w:val="BA0C2F"/>
      <w:sz w:val="60"/>
      <w:szCs w:val="60"/>
    </w:rPr>
  </w:style>
  <w:style w:type="paragraph" w:customStyle="1" w:styleId="CoverPhotoCredit">
    <w:name w:val="Cover Photo Credit"/>
    <w:basedOn w:val="ContractNo"/>
    <w:rsid w:val="00D91B57"/>
  </w:style>
  <w:style w:type="character" w:styleId="afa">
    <w:name w:val="annotation reference"/>
    <w:basedOn w:val="a0"/>
    <w:semiHidden/>
    <w:unhideWhenUsed/>
    <w:rsid w:val="00E923CB"/>
    <w:rPr>
      <w:sz w:val="16"/>
      <w:szCs w:val="16"/>
    </w:rPr>
  </w:style>
  <w:style w:type="paragraph" w:styleId="afb">
    <w:name w:val="annotation text"/>
    <w:basedOn w:val="a"/>
    <w:link w:val="afc"/>
    <w:uiPriority w:val="99"/>
    <w:semiHidden/>
    <w:unhideWhenUsed/>
    <w:rsid w:val="00E923CB"/>
    <w:rPr>
      <w:sz w:val="20"/>
      <w:szCs w:val="20"/>
    </w:rPr>
  </w:style>
  <w:style w:type="character" w:customStyle="1" w:styleId="afc">
    <w:name w:val="Текст примітки Знак"/>
    <w:basedOn w:val="a0"/>
    <w:link w:val="afb"/>
    <w:uiPriority w:val="99"/>
    <w:semiHidden/>
    <w:rsid w:val="00E923CB"/>
    <w:rPr>
      <w:sz w:val="20"/>
      <w:szCs w:val="20"/>
    </w:rPr>
  </w:style>
  <w:style w:type="paragraph" w:styleId="afd">
    <w:name w:val="Normal (Web)"/>
    <w:basedOn w:val="a"/>
    <w:uiPriority w:val="99"/>
    <w:unhideWhenUsed/>
    <w:locked/>
    <w:rsid w:val="005B5BB5"/>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65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zakon.rada.gov.ua/laws/show/v0103905-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zimmer\Desktop\NEW%20USAID%20Report%20Template_LetterSize_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591672ADC94E8084124268A1AA242D"/>
        <w:category>
          <w:name w:val="General"/>
          <w:gallery w:val="placeholder"/>
        </w:category>
        <w:types>
          <w:type w:val="bbPlcHdr"/>
        </w:types>
        <w:behaviors>
          <w:behavior w:val="content"/>
        </w:behaviors>
        <w:guid w:val="{0E2A77B7-0BA6-4838-B5CB-8B987626533A}"/>
      </w:docPartPr>
      <w:docPartBody>
        <w:p w:rsidR="00886B1C" w:rsidRDefault="00CE05A3">
          <w:pPr>
            <w:pStyle w:val="BA591672ADC94E8084124268A1AA242D"/>
          </w:pPr>
          <w:r>
            <w:t>Type credit (name/organization)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5A3"/>
    <w:rsid w:val="0004484A"/>
    <w:rsid w:val="00064802"/>
    <w:rsid w:val="000A6F9D"/>
    <w:rsid w:val="000D5EAE"/>
    <w:rsid w:val="00201E21"/>
    <w:rsid w:val="002C22B6"/>
    <w:rsid w:val="002F651B"/>
    <w:rsid w:val="00384C2B"/>
    <w:rsid w:val="00457908"/>
    <w:rsid w:val="0050674E"/>
    <w:rsid w:val="0057787E"/>
    <w:rsid w:val="005C61D1"/>
    <w:rsid w:val="006444EE"/>
    <w:rsid w:val="00720298"/>
    <w:rsid w:val="008211A7"/>
    <w:rsid w:val="00886B1C"/>
    <w:rsid w:val="00935A8C"/>
    <w:rsid w:val="00CE05A3"/>
    <w:rsid w:val="00CE4A57"/>
    <w:rsid w:val="00D12321"/>
    <w:rsid w:val="00D7056B"/>
    <w:rsid w:val="00E45208"/>
    <w:rsid w:val="00E471E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591672ADC94E8084124268A1AA242D">
    <w:name w:val="BA591672ADC94E8084124268A1AA2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666666"/>
        </a:solidFill>
        <a:ln>
          <a:noFill/>
        </a:ln>
        <a:extLst>
          <a:ext uri="{91240B29-F687-4F45-9708-019B960494DF}">
            <a14:hiddenLine xmlns:a14="http://schemas.microsoft.com/office/drawing/2010/main" w="9525">
              <a:solidFill>
                <a:srgbClr val="9DBFE5"/>
              </a:solidFill>
              <a:miter lim="800000"/>
              <a:headEnd/>
              <a:tailEnd/>
            </a14:hiddenLine>
          </a:ext>
        </a:extLst>
      </a:spPr>
      <a:bodyPr rot="0" vert="horz" wrap="square" lIns="182880" tIns="91440" rIns="182880" bIns="9144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9CDCC7497D804697CC74887960F2EB" ma:contentTypeVersion="55" ma:contentTypeDescription="Create a new document." ma:contentTypeScope="" ma:versionID="f657ef600e983b0fa63164c8adbe880a">
  <xsd:schema xmlns:xsd="http://www.w3.org/2001/XMLSchema" xmlns:xs="http://www.w3.org/2001/XMLSchema" xmlns:p="http://schemas.microsoft.com/office/2006/metadata/properties" xmlns:ns2="09b61758-597b-4834-b154-2cd3f2b7b8b1" xmlns:ns3="43515b8e-40d2-4404-9127-4181294c87e0" targetNamespace="http://schemas.microsoft.com/office/2006/metadata/properties" ma:root="true" ma:fieldsID="f10404432057c3327fd439c4e62445a1" ns2:_="" ns3:_="">
    <xsd:import namespace="09b61758-597b-4834-b154-2cd3f2b7b8b1"/>
    <xsd:import namespace="43515b8e-40d2-4404-9127-4181294c87e0"/>
    <xsd:element name="properties">
      <xsd:complexType>
        <xsd:sequence>
          <xsd:element name="documentManagement">
            <xsd:complexType>
              <xsd:all>
                <xsd:element ref="ns2:Languages" minOccurs="0"/>
                <xsd:element ref="ns2:Description0" minOccurs="0"/>
                <xsd:element ref="ns2:System" minOccurs="0"/>
                <xsd:element ref="ns2:QMS_x0020_Status"/>
                <xsd:element ref="ns2:Last_x0020_Full_x0020_PL_x0020_Review" minOccurs="0"/>
                <xsd:element ref="ns2:Parent_x0020_Document" minOccurs="0"/>
                <xsd:element ref="ns2:Parent_x0020_Base_x0020_Version" minOccurs="0"/>
                <xsd:element ref="ns2:Child_x0020_Oldest_x0020_Allowed_x0020_Version" minOccurs="0"/>
                <xsd:element ref="ns2:References" minOccurs="0"/>
                <xsd:element ref="ns2:Records" minOccurs="0"/>
                <xsd:element ref="ns2:Notes0" minOccurs="0"/>
                <xsd:element ref="ns2:Responsibilities" minOccurs="0"/>
                <xsd:element ref="ns2:ISO_x0020_9001_x0020_Element" minOccurs="0"/>
                <xsd:element ref="ns2:Document_x0020_Change_x0020_Policy_x0020_Code_x0028_s_x0029_" minOccurs="0"/>
                <xsd:element ref="ns2:Applicable_x0020_Countries" minOccurs="0"/>
                <xsd:element ref="ns2:gaf77a31716b442e88e7682bca7fd85b" minOccurs="0"/>
                <xsd:element ref="ns2:m5bf6f7a12e844ab95166e57fd7b33a2" minOccurs="0"/>
                <xsd:element ref="ns2:ChildDocuments" minOccurs="0"/>
                <xsd:element ref="ns2:qmsSharePointID" minOccurs="0"/>
                <xsd:element ref="ns2:DateApproved" minOccurs="0"/>
                <xsd:element ref="ns3:TaxCatchAll" minOccurs="0"/>
                <xsd:element ref="ns2:QMS_x0020_Quick_x0020_Links_x0020_Page_x0020_Heading" minOccurs="0"/>
                <xsd:element ref="ns2:GlobalQMS_x0020_Index_x0020_Page_x0020_Heading" minOccurs="0"/>
                <xsd:element ref="ns2:System_HOFO" minOccurs="0"/>
                <xsd:element ref="ns2:DocVersion" minOccurs="0"/>
                <xsd:element ref="ns2:b7221d8769054d6fb81d2cbbd336f1b7" minOccurs="0"/>
                <xsd:element ref="ns2:pb65d65fd069408ba922a5be91f9314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61758-597b-4834-b154-2cd3f2b7b8b1" elementFormDefault="qualified">
    <xsd:import namespace="http://schemas.microsoft.com/office/2006/documentManagement/types"/>
    <xsd:import namespace="http://schemas.microsoft.com/office/infopath/2007/PartnerControls"/>
    <xsd:element name="Languages" ma:index="3" nillable="true" ma:displayName="Languages" ma:list="{2ad9cd18-7f56-424f-93be-2a9b54c72edb}" ma:internalName="Languages" ma:showField="Title">
      <xsd:complexType>
        <xsd:complexContent>
          <xsd:extension base="dms:MultiChoiceLookup">
            <xsd:sequence>
              <xsd:element name="Value" type="dms:Lookup" maxOccurs="unbounded" minOccurs="0" nillable="true"/>
            </xsd:sequence>
          </xsd:extension>
        </xsd:complexContent>
      </xsd:complexType>
    </xsd:element>
    <xsd:element name="Description0" ma:index="4" nillable="true" ma:displayName="Description" ma:internalName="Description0">
      <xsd:simpleType>
        <xsd:restriction base="dms:Text">
          <xsd:maxLength value="255"/>
        </xsd:restriction>
      </xsd:simpleType>
    </xsd:element>
    <xsd:element name="System" ma:index="5" nillable="true" ma:displayName="System" ma:default="QMS (Home Office)" ma:internalName="System">
      <xsd:complexType>
        <xsd:complexContent>
          <xsd:extension base="dms:MultiChoice">
            <xsd:sequence>
              <xsd:element name="Value" maxOccurs="unbounded" minOccurs="0" nillable="true">
                <xsd:simpleType>
                  <xsd:restriction base="dms:Choice">
                    <xsd:enumeration value="GlobalQMS (Field Offices)"/>
                    <xsd:enumeration value="QMS (Home Office)"/>
                  </xsd:restriction>
                </xsd:simpleType>
              </xsd:element>
            </xsd:sequence>
          </xsd:extension>
        </xsd:complexContent>
      </xsd:complexType>
    </xsd:element>
    <xsd:element name="QMS_x0020_Status" ma:index="6" ma:displayName="QMS Status" ma:default="Active" ma:format="RadioButtons" ma:internalName="QMS_x0020_Status">
      <xsd:simpleType>
        <xsd:restriction base="dms:Choice">
          <xsd:enumeration value="Active"/>
          <xsd:enumeration value="Deleted"/>
          <xsd:enumeration value="Converted"/>
        </xsd:restriction>
      </xsd:simpleType>
    </xsd:element>
    <xsd:element name="Last_x0020_Full_x0020_PL_x0020_Review" ma:index="8" nillable="true" ma:displayName="Last Full PL Review" ma:format="DateOnly" ma:internalName="Last_x0020_Full_x0020_PL_x0020_Review">
      <xsd:simpleType>
        <xsd:restriction base="dms:DateTime"/>
      </xsd:simpleType>
    </xsd:element>
    <xsd:element name="Parent_x0020_Document" ma:index="11" nillable="true" ma:displayName="Parent Document" ma:list="{09b61758-597b-4834-b154-2cd3f2b7b8b1}" ma:internalName="Parent_x0020_Document" ma:showField="Title">
      <xsd:complexType>
        <xsd:complexContent>
          <xsd:extension base="dms:MultiChoiceLookup">
            <xsd:sequence>
              <xsd:element name="Value" type="dms:Lookup" maxOccurs="unbounded" minOccurs="0" nillable="true"/>
            </xsd:sequence>
          </xsd:extension>
        </xsd:complexContent>
      </xsd:complexType>
    </xsd:element>
    <xsd:element name="Parent_x0020_Base_x0020_Version" ma:index="12" nillable="true" ma:displayName="Parent Base Version" ma:internalName="Parent_x0020_Base_x0020_Version">
      <xsd:simpleType>
        <xsd:restriction base="dms:Text">
          <xsd:maxLength value="255"/>
        </xsd:restriction>
      </xsd:simpleType>
    </xsd:element>
    <xsd:element name="Child_x0020_Oldest_x0020_Allowed_x0020_Version" ma:index="13" nillable="true" ma:displayName="Child Oldest Allowed Version" ma:internalName="Child_x0020_Oldest_x0020_Allowed_x0020_Version">
      <xsd:simpleType>
        <xsd:restriction base="dms:Text">
          <xsd:maxLength value="255"/>
        </xsd:restriction>
      </xsd:simpleType>
    </xsd:element>
    <xsd:element name="References" ma:index="14" nillable="true" ma:displayName="References" ma:list="{09b61758-597b-4834-b154-2cd3f2b7b8b1}" ma:internalName="References" ma:showField="Title">
      <xsd:complexType>
        <xsd:complexContent>
          <xsd:extension base="dms:MultiChoiceLookup">
            <xsd:sequence>
              <xsd:element name="Value" type="dms:Lookup" maxOccurs="unbounded" minOccurs="0" nillable="true"/>
            </xsd:sequence>
          </xsd:extension>
        </xsd:complexContent>
      </xsd:complexType>
    </xsd:element>
    <xsd:element name="Records" ma:index="15" nillable="true" ma:displayName="Records" ma:list="{ac7cfd03-acf7-4d23-b99d-05d3fdb0bfc8}" ma:internalName="Records" ma:showField="Title">
      <xsd:complexType>
        <xsd:complexContent>
          <xsd:extension base="dms:MultiChoiceLookup">
            <xsd:sequence>
              <xsd:element name="Value" type="dms:Lookup" maxOccurs="unbounded" minOccurs="0" nillable="true"/>
            </xsd:sequence>
          </xsd:extension>
        </xsd:complexContent>
      </xsd:complexType>
    </xsd:element>
    <xsd:element name="Notes0" ma:index="16" nillable="true" ma:displayName="Notes" ma:internalName="Notes0">
      <xsd:simpleType>
        <xsd:restriction base="dms:Note"/>
      </xsd:simpleType>
    </xsd:element>
    <xsd:element name="Responsibilities" ma:index="17" nillable="true" ma:displayName="Responsibilities" ma:internalName="Responsibilities">
      <xsd:simpleType>
        <xsd:restriction base="dms:Note"/>
      </xsd:simpleType>
    </xsd:element>
    <xsd:element name="ISO_x0020_9001_x0020_Element" ma:index="18" nillable="true" ma:displayName="ISO 9001 Element" ma:list="{042e2657-133b-462a-9963-5da9fe2a7e8b}" ma:internalName="ISO_x0020_9001_x0020_Elem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Change_x0020_Policy_x0020_Code_x0028_s_x0029_" ma:index="20" nillable="true" ma:displayName="Document Change Policy Code(s)" ma:hidden="true" ma:internalName="Document_x0020_Change_x0020_Policy_x0020_Code_x0028_s_x0029_" ma:readOnly="false">
      <xsd:simpleType>
        <xsd:restriction base="dms:Text">
          <xsd:maxLength value="255"/>
        </xsd:restriction>
      </xsd:simpleType>
    </xsd:element>
    <xsd:element name="Applicable_x0020_Countries" ma:index="21" nillable="true" ma:displayName="Applicable Countries" ma:hidden="true" ma:list="{5385a73d-f504-4340-911c-447f367c9474}" ma:internalName="Applicable_x0020_Countr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gaf77a31716b442e88e7682bca7fd85b" ma:index="22" ma:taxonomy="true" ma:internalName="gaf77a31716b442e88e7682bca7fd85b" ma:taxonomyFieldName="Document_x0020_Type" ma:displayName="Document Type" ma:default="59;#Sample|0b76fa4f-ec5c-4b3f-9dbd-2942d82e8fe8" ma:fieldId="{0af77a31-716b-442e-88e7-682bca7fd85b}" ma:sspId="28f09d94-fb0a-4d62-82b4-92c7f60c03ad" ma:termSetId="a8069fb4-9677-4e6b-ac9d-18cf7d4d5945" ma:anchorId="00000000-0000-0000-0000-000000000000" ma:open="false" ma:isKeyword="false">
      <xsd:complexType>
        <xsd:sequence>
          <xsd:element ref="pc:Terms" minOccurs="0" maxOccurs="1"/>
        </xsd:sequence>
      </xsd:complexType>
    </xsd:element>
    <xsd:element name="m5bf6f7a12e844ab95166e57fd7b33a2" ma:index="23" nillable="true" ma:taxonomy="true" ma:internalName="m5bf6f7a12e844ab95166e57fd7b33a2" ma:taxonomyFieldName="Users" ma:displayName="Users" ma:default="" ma:fieldId="{65bf6f7a-12e8-44ab-9516-6e57fd7b33a2}" ma:taxonomyMulti="true" ma:sspId="28f09d94-fb0a-4d62-82b4-92c7f60c03ad" ma:termSetId="29d4f743-64dd-4470-acdf-3741b11a45c2" ma:anchorId="00000000-0000-0000-0000-000000000000" ma:open="false" ma:isKeyword="false">
      <xsd:complexType>
        <xsd:sequence>
          <xsd:element ref="pc:Terms" minOccurs="0" maxOccurs="1"/>
        </xsd:sequence>
      </xsd:complexType>
    </xsd:element>
    <xsd:element name="ChildDocuments" ma:index="24" nillable="true" ma:displayName="ChildDocuments" ma:hidden="true" ma:list="{09b61758-597b-4834-b154-2cd3f2b7b8b1}" ma:internalName="ChildDocument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qmsSharePointID" ma:index="27" nillable="true" ma:displayName="qmsSharePointID" ma:hidden="true" ma:internalName="qmsSharePointID" ma:readOnly="false">
      <xsd:simpleType>
        <xsd:restriction base="dms:Text">
          <xsd:maxLength value="255"/>
        </xsd:restriction>
      </xsd:simpleType>
    </xsd:element>
    <xsd:element name="DateApproved" ma:index="28" nillable="true" ma:displayName="DateApproved" ma:format="DateOnly" ma:hidden="true" ma:internalName="DateApproved" ma:readOnly="false">
      <xsd:simpleType>
        <xsd:restriction base="dms:DateTime"/>
      </xsd:simpleType>
    </xsd:element>
    <xsd:element name="QMS_x0020_Quick_x0020_Links_x0020_Page_x0020_Heading" ma:index="31" nillable="true" ma:displayName="QMS Quick Links Page Heading" ma:hidden="true" ma:list="{e9b02aa4-4b0e-4fa9-a8dc-33668df819a5}" ma:internalName="QMS_x0020_Quick_x0020_Links_x0020_Page_x0020_Headin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GlobalQMS_x0020_Index_x0020_Page_x0020_Heading" ma:index="32" nillable="true" ma:displayName="GlobalQMS Index Page Heading" ma:hidden="true" ma:list="{8d41bb5e-b716-4115-b943-066e9969ccbb}" ma:internalName="GlobalQMS_x0020_Index_x0020_Page_x0020_Headin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ystem_HOFO" ma:index="36" nillable="true" ma:displayName="System_HOFO" ma:hidden="true" ma:internalName="System_HOFO" ma:readOnly="false">
      <xsd:simpleType>
        <xsd:restriction base="dms:Text">
          <xsd:maxLength value="255"/>
        </xsd:restriction>
      </xsd:simpleType>
    </xsd:element>
    <xsd:element name="DocVersion" ma:index="37" nillable="true" ma:displayName="DocVersion" ma:hidden="true" ma:internalName="DocVersion" ma:readOnly="false">
      <xsd:simpleType>
        <xsd:restriction base="dms:Text">
          <xsd:maxLength value="255"/>
        </xsd:restriction>
      </xsd:simpleType>
    </xsd:element>
    <xsd:element name="b7221d8769054d6fb81d2cbbd336f1b7" ma:index="38" nillable="true" ma:taxonomy="true" ma:internalName="b7221d8769054d6fb81d2cbbd336f1b7" ma:taxonomyFieldName="QMS_x0020_Process_x0020_Leaders" ma:displayName="QMS Process Leaders" ma:default="" ma:fieldId="{b7221d87-6905-4d6f-b81d-2cbbd336f1b7}" ma:taxonomyMulti="true" ma:sspId="28f09d94-fb0a-4d62-82b4-92c7f60c03ad" ma:termSetId="29d4f743-64dd-4470-acdf-3741b11a45c2" ma:anchorId="00000000-0000-0000-0000-000000000000" ma:open="false" ma:isKeyword="false">
      <xsd:complexType>
        <xsd:sequence>
          <xsd:element ref="pc:Terms" minOccurs="0" maxOccurs="1"/>
        </xsd:sequence>
      </xsd:complexType>
    </xsd:element>
    <xsd:element name="pb65d65fd069408ba922a5be91f93141" ma:index="41" nillable="true" ma:taxonomy="true" ma:internalName="pb65d65fd069408ba922a5be91f93141" ma:taxonomyFieldName="Process_x0020_Areas" ma:displayName="Process Areas" ma:default="" ma:fieldId="{9b65d65f-d069-408b-a922-a5be91f93141}" ma:taxonomyMulti="true" ma:sspId="28f09d94-fb0a-4d62-82b4-92c7f60c03ad" ma:termSetId="61f82a66-1a8a-4542-baea-2a640ad5eba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515b8e-40d2-4404-9127-4181294c87e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cf016e85-1eee-45e6-8030-15342ab323a7}" ma:internalName="TaxCatchAll" ma:showField="CatchAllData" ma:web="43515b8e-40d2-4404-9127-4181294c87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Languages xmlns="09b61758-597b-4834-b154-2cd3f2b7b8b1">
      <Value>1</Value>
    </Languages>
    <GlobalQMS_x0020_Index_x0020_Page_x0020_Heading xmlns="09b61758-597b-4834-b154-2cd3f2b7b8b1"/>
    <Description0 xmlns="09b61758-597b-4834-b154-2cd3f2b7b8b1">USAID template (A4) for project reporting.</Description0>
    <Parent_x0020_Document xmlns="09b61758-597b-4834-b154-2cd3f2b7b8b1"/>
    <Records xmlns="09b61758-597b-4834-b154-2cd3f2b7b8b1"/>
    <References xmlns="09b61758-597b-4834-b154-2cd3f2b7b8b1"/>
    <Applicable_x0020_Countries xmlns="09b61758-597b-4834-b154-2cd3f2b7b8b1"/>
    <System xmlns="09b61758-597b-4834-b154-2cd3f2b7b8b1">
      <Value>QMS (Home Office)</Value>
    </System>
    <ChildDocuments xmlns="09b61758-597b-4834-b154-2cd3f2b7b8b1"/>
    <gaf77a31716b442e88e7682bca7fd85b xmlns="09b61758-597b-4834-b154-2cd3f2b7b8b1">
      <Terms xmlns="http://schemas.microsoft.com/office/infopath/2007/PartnerControls">
        <TermInfo xmlns="http://schemas.microsoft.com/office/infopath/2007/PartnerControls">
          <TermName xmlns="http://schemas.microsoft.com/office/infopath/2007/PartnerControls">Form or Templates</TermName>
          <TermId xmlns="http://schemas.microsoft.com/office/infopath/2007/PartnerControls">2a9f07b7-16a7-4a78-9f88-644d11f888af</TermId>
        </TermInfo>
      </Terms>
    </gaf77a31716b442e88e7682bca7fd85b>
    <Responsibilities xmlns="09b61758-597b-4834-b154-2cd3f2b7b8b1" xsi:nil="true"/>
    <QMS_x0020_Status xmlns="09b61758-597b-4834-b154-2cd3f2b7b8b1">Active</QMS_x0020_Status>
    <Notes0 xmlns="09b61758-597b-4834-b154-2cd3f2b7b8b1">ID: 2895
DCN: PCOM.FT.032
FO DCN: 
PLs: SSCD &gt; Editorial Support and Production;#29
Old History Link: http://intranet.chemonics.net/home/work/qms/_layouts/Versions.aspx?FileName=/home/work/qms/QMS/Project Communications/Templates and Forms/USAID Report Template (A4).docx
Project Cycle: 
Proposal Role: 
Referenced in: Development Experience Clearinghouse Submission Work Instructions;#44;#Final Report Work Instructions;#54;#Project Communications Procedure;#13
Path: home/work/qms/QMS/Project Communications/Templates and Forms</Notes0>
    <ISO_x0020_9001_x0020_Element xmlns="09b61758-597b-4834-b154-2cd3f2b7b8b1"/>
    <QMS_x0020_Quick_x0020_Links_x0020_Page_x0020_Heading xmlns="09b61758-597b-4834-b154-2cd3f2b7b8b1"/>
    <DateApproved xmlns="09b61758-597b-4834-b154-2cd3f2b7b8b1">2016-04-15T16:00:00+00:00</DateApproved>
    <Last_x0020_Full_x0020_PL_x0020_Review xmlns="09b61758-597b-4834-b154-2cd3f2b7b8b1">2015-10-15T16:00:00+00:00</Last_x0020_Full_x0020_PL_x0020_Review>
    <qmsSharePointID xmlns="09b61758-597b-4834-b154-2cd3f2b7b8b1" xsi:nil="true"/>
    <Child_x0020_Oldest_x0020_Allowed_x0020_Version xmlns="09b61758-597b-4834-b154-2cd3f2b7b8b1">1</Child_x0020_Oldest_x0020_Allowed_x0020_Version>
    <Document_x0020_Change_x0020_Policy_x0020_Code_x0028_s_x0029_ xmlns="09b61758-597b-4834-b154-2cd3f2b7b8b1">Tier 1</Document_x0020_Change_x0020_Policy_x0020_Code_x0028_s_x0029_>
    <DocVersion xmlns="09b61758-597b-4834-b154-2cd3f2b7b8b1">1</DocVersion>
    <System_HOFO xmlns="09b61758-597b-4834-b154-2cd3f2b7b8b1" xsi:nil="true"/>
    <Parent_x0020_Base_x0020_Version xmlns="09b61758-597b-4834-b154-2cd3f2b7b8b1" xsi:nil="true"/>
    <b7221d8769054d6fb81d2cbbd336f1b7 xmlns="09b61758-597b-4834-b154-2cd3f2b7b8b1">
      <Terms xmlns="http://schemas.microsoft.com/office/infopath/2007/PartnerControls">
        <TermInfo xmlns="http://schemas.microsoft.com/office/infopath/2007/PartnerControls">
          <TermName xmlns="http://schemas.microsoft.com/office/infopath/2007/PartnerControls">Editorial Support and Production</TermName>
          <TermId xmlns="http://schemas.microsoft.com/office/infopath/2007/PartnerControls">9abd1de8-05ca-46a8-bd43-b478f8a828db</TermId>
        </TermInfo>
      </Terms>
    </b7221d8769054d6fb81d2cbbd336f1b7>
    <pb65d65fd069408ba922a5be91f93141 xmlns="09b61758-597b-4834-b154-2cd3f2b7b8b1">
      <Terms xmlns="http://schemas.microsoft.com/office/infopath/2007/PartnerControls">
        <TermInfo xmlns="http://schemas.microsoft.com/office/infopath/2007/PartnerControls">
          <TermName xmlns="http://schemas.microsoft.com/office/infopath/2007/PartnerControls">Client Communication (Project)</TermName>
          <TermId xmlns="http://schemas.microsoft.com/office/infopath/2007/PartnerControls">9149206b-889b-455e-817f-352049c3608b</TermId>
        </TermInfo>
      </Terms>
    </pb65d65fd069408ba922a5be91f93141>
    <m5bf6f7a12e844ab95166e57fd7b33a2 xmlns="09b61758-597b-4834-b154-2cd3f2b7b8b1">
      <Terms xmlns="http://schemas.microsoft.com/office/infopath/2007/PartnerControls">
        <TermInfo xmlns="http://schemas.microsoft.com/office/infopath/2007/PartnerControls">
          <TermName xmlns="http://schemas.microsoft.com/office/infopath/2007/PartnerControls">Regional PMUs</TermName>
          <TermId xmlns="http://schemas.microsoft.com/office/infopath/2007/PartnerControls">a4a1e803-62e7-4346-92e2-94a735c7403f</TermId>
        </TermInfo>
      </Terms>
    </m5bf6f7a12e844ab95166e57fd7b33a2>
    <TaxCatchAll xmlns="43515b8e-40d2-4404-9127-4181294c87e0">
      <Value>137</Value>
      <Value>102</Value>
      <Value>72</Value>
      <Value>79</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272BC-D41B-4ECA-B22F-B24CE9A37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61758-597b-4834-b154-2cd3f2b7b8b1"/>
    <ds:schemaRef ds:uri="43515b8e-40d2-4404-9127-4181294c8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F3293-7B2D-4F61-9238-191A052BFF22}">
  <ds:schemaRefs>
    <ds:schemaRef ds:uri="http://schemas.microsoft.com/office/2006/metadata/properties"/>
    <ds:schemaRef ds:uri="http://schemas.microsoft.com/office/infopath/2007/PartnerControls"/>
    <ds:schemaRef ds:uri="09b61758-597b-4834-b154-2cd3f2b7b8b1"/>
    <ds:schemaRef ds:uri="43515b8e-40d2-4404-9127-4181294c87e0"/>
  </ds:schemaRefs>
</ds:datastoreItem>
</file>

<file path=customXml/itemProps3.xml><?xml version="1.0" encoding="utf-8"?>
<ds:datastoreItem xmlns:ds="http://schemas.openxmlformats.org/officeDocument/2006/customXml" ds:itemID="{684DCB4C-D229-4E51-89B2-15AB60245A36}">
  <ds:schemaRefs>
    <ds:schemaRef ds:uri="http://schemas.microsoft.com/sharepoint/v3/contenttype/forms"/>
  </ds:schemaRefs>
</ds:datastoreItem>
</file>

<file path=customXml/itemProps4.xml><?xml version="1.0" encoding="utf-8"?>
<ds:datastoreItem xmlns:ds="http://schemas.openxmlformats.org/officeDocument/2006/customXml" ds:itemID="{B899C058-59B1-4679-AFC1-3BEBAD8D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USAID Report Template_LetterSize_2015</Template>
  <TotalTime>4</TotalTime>
  <Pages>20</Pages>
  <Words>19240</Words>
  <Characters>10967</Characters>
  <Application>Microsoft Office Word</Application>
  <DocSecurity>0</DocSecurity>
  <Lines>91</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USAID Report Template (A4)</vt:lpstr>
      <vt:lpstr>USAID Report Template (A4)</vt:lpstr>
    </vt:vector>
  </TitlesOfParts>
  <Company>Chemonics International Inc.</Company>
  <LinksUpToDate>false</LinksUpToDate>
  <CharactersWithSpaces>30147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USAID Report Template (A4)</dc:title>
  <dc:creator>Brandy Zimmer;Jaime L Jarvis</dc:creator>
  <cp:lastModifiedBy>Uliana Pashynna</cp:lastModifiedBy>
  <cp:revision>2</cp:revision>
  <cp:lastPrinted>2017-03-16T10:35:00Z</cp:lastPrinted>
  <dcterms:created xsi:type="dcterms:W3CDTF">2024-10-10T14:42:00Z</dcterms:created>
  <dcterms:modified xsi:type="dcterms:W3CDTF">2024-10-10T14:42:00Z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0x0101009F9CDCC7497D804697CC74887960F2EB</vt:lpwstr>
  </property>
  <property fmtid="{D5CDD505-2E9C-101B-9397-08002B2CF9AE}" pid="3" name="Collaborators_C1">
    <vt:lpwstr/>
  </property>
  <property fmtid="{D5CDD505-2E9C-101B-9397-08002B2CF9AE}" pid="4" name="Applicable Divisions_C1">
    <vt:lpwstr>;#Middle East;#Middle East PMUs;#</vt:lpwstr>
  </property>
  <property fmtid="{D5CDD505-2E9C-101B-9397-08002B2CF9AE}" pid="5" name="DocumentControlNumber">
    <vt:lpwstr>PCOM.FT.028</vt:lpwstr>
  </property>
  <property fmtid="{D5CDD505-2E9C-101B-9397-08002B2CF9AE}" pid="6" name="LastApprovedBy">
    <vt:lpwstr>Mark LaFramboise1299</vt:lpwstr>
  </property>
  <property fmtid="{D5CDD505-2E9C-101B-9397-08002B2CF9AE}" pid="7" name="Retired">
    <vt:lpwstr>false</vt:lpwstr>
  </property>
  <property fmtid="{D5CDD505-2E9C-101B-9397-08002B2CF9AE}" pid="8" name="QMS Process Leaders">
    <vt:lpwstr>137;#Editorial Support and Production|9abd1de8-05ca-46a8-bd43-b478f8a828db</vt:lpwstr>
  </property>
  <property fmtid="{D5CDD505-2E9C-101B-9397-08002B2CF9AE}" pid="9" name="DivisionDepartment">
    <vt:lpwstr>11;#Editorial Support and Production|9abd1de8-05ca-46a8-bd43-b478f8a828db</vt:lpwstr>
  </property>
  <property fmtid="{D5CDD505-2E9C-101B-9397-08002B2CF9AE}" pid="10" name="b4faa818a32e46adb96f8a4179f8e569">
    <vt:lpwstr>Editorial Support and Production9abd1de8-05ca-46a8-bd43-b478f8a828db</vt:lpwstr>
  </property>
  <property fmtid="{D5CDD505-2E9C-101B-9397-08002B2CF9AE}" pid="11" name="FileLeafRef">
    <vt:lpwstr>USAID Report Template (A4).docx</vt:lpwstr>
  </property>
  <property fmtid="{D5CDD505-2E9C-101B-9397-08002B2CF9AE}" pid="12" name="Document Type">
    <vt:lpwstr>72;#Form or Templates|2a9f07b7-16a7-4a78-9f88-644d11f888af</vt:lpwstr>
  </property>
  <property fmtid="{D5CDD505-2E9C-101B-9397-08002B2CF9AE}" pid="13" name="Process_x0020_Areas">
    <vt:lpwstr>102;#Client Communication (Project)|9149206b-889b-455e-817f-352049c3608b</vt:lpwstr>
  </property>
  <property fmtid="{D5CDD505-2E9C-101B-9397-08002B2CF9AE}" pid="14" name="Users">
    <vt:lpwstr>79;#Regional PMUs|a4a1e803-62e7-4346-92e2-94a735c7403f</vt:lpwstr>
  </property>
  <property fmtid="{D5CDD505-2E9C-101B-9397-08002B2CF9AE}" pid="15" name="Process Areas">
    <vt:lpwstr>102</vt:lpwstr>
  </property>
</Properties>
</file>