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F4324D" w:rsidP="00F4324D">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контролер</w:t>
      </w:r>
      <w:r w:rsidR="0049664D" w:rsidRPr="0035124C">
        <w:rPr>
          <w:rFonts w:ascii="Times New Roman" w:eastAsia="Calibri" w:hAnsi="Times New Roman" w:cs="Times New Roman"/>
          <w:b/>
          <w:sz w:val="28"/>
          <w:szCs w:val="28"/>
          <w:lang w:val="uk-UA" w:eastAsia="ru-RU"/>
        </w:rPr>
        <w:t>а</w:t>
      </w:r>
      <w:r w:rsidRPr="0035124C">
        <w:rPr>
          <w:rFonts w:ascii="Times New Roman" w:eastAsia="Calibri" w:hAnsi="Times New Roman" w:cs="Times New Roman"/>
          <w:b/>
          <w:sz w:val="28"/>
          <w:szCs w:val="28"/>
          <w:lang w:val="uk-UA" w:eastAsia="ru-RU"/>
        </w:rPr>
        <w:t xml:space="preserve"> І </w:t>
      </w:r>
      <w:r w:rsidR="007646E9">
        <w:rPr>
          <w:rFonts w:ascii="Times New Roman" w:eastAsia="Calibri" w:hAnsi="Times New Roman" w:cs="Times New Roman"/>
          <w:b/>
          <w:sz w:val="28"/>
          <w:szCs w:val="28"/>
          <w:lang w:val="uk-UA" w:eastAsia="ru-RU"/>
        </w:rPr>
        <w:t>категорії підрозділу охорони</w:t>
      </w:r>
      <w:r w:rsidR="0049664D" w:rsidRPr="0035124C">
        <w:rPr>
          <w:rFonts w:ascii="Times New Roman" w:eastAsia="Calibri" w:hAnsi="Times New Roman" w:cs="Times New Roman"/>
          <w:b/>
          <w:sz w:val="28"/>
          <w:szCs w:val="28"/>
          <w:lang w:val="uk-UA" w:eastAsia="ru-RU"/>
        </w:rPr>
        <w:t xml:space="preserve"> </w:t>
      </w:r>
    </w:p>
    <w:p w:rsidR="001B7E3F" w:rsidRPr="0035124C"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00F3380F" w:rsidRPr="0035124C">
        <w:rPr>
          <w:rFonts w:ascii="Times New Roman" w:eastAsia="Calibri" w:hAnsi="Times New Roman" w:cs="Times New Roman"/>
          <w:b/>
          <w:sz w:val="28"/>
          <w:szCs w:val="28"/>
          <w:lang w:val="uk-UA" w:eastAsia="ru-RU"/>
        </w:rPr>
        <w:t xml:space="preserve">І </w:t>
      </w:r>
      <w:r w:rsidR="00F3380F">
        <w:rPr>
          <w:rFonts w:ascii="Times New Roman" w:eastAsia="Calibri" w:hAnsi="Times New Roman" w:cs="Times New Roman"/>
          <w:b/>
          <w:sz w:val="28"/>
          <w:szCs w:val="28"/>
          <w:lang w:val="uk-UA" w:eastAsia="ru-RU"/>
        </w:rPr>
        <w:t xml:space="preserve">категорії </w:t>
      </w:r>
      <w:r w:rsidR="0035124C" w:rsidRPr="0035124C">
        <w:rPr>
          <w:rFonts w:ascii="Times New Roman" w:eastAsia="Calibri" w:hAnsi="Times New Roman" w:cs="Times New Roman"/>
          <w:b/>
          <w:sz w:val="28"/>
          <w:szCs w:val="28"/>
          <w:lang w:val="uk-UA" w:bidi="en-US"/>
        </w:rPr>
        <w:t>підрозділ</w:t>
      </w:r>
      <w:r w:rsidR="007646E9">
        <w:rPr>
          <w:rFonts w:ascii="Times New Roman" w:eastAsia="Calibri" w:hAnsi="Times New Roman" w:cs="Times New Roman"/>
          <w:b/>
          <w:sz w:val="28"/>
          <w:szCs w:val="28"/>
          <w:lang w:val="uk-UA" w:bidi="en-US"/>
        </w:rPr>
        <w:t>у</w:t>
      </w:r>
      <w:r w:rsidR="0035124C" w:rsidRPr="0035124C">
        <w:rPr>
          <w:rFonts w:ascii="Times New Roman" w:eastAsia="Calibri" w:hAnsi="Times New Roman" w:cs="Times New Roman"/>
          <w:b/>
          <w:sz w:val="28"/>
          <w:szCs w:val="28"/>
          <w:lang w:val="uk-UA" w:bidi="en-US"/>
        </w:rPr>
        <w:t xml:space="preserve"> охорони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6D60B4" w:rsidP="00A54899">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1) грошове забезпечення – </w:t>
      </w:r>
      <w:r w:rsidR="00A54899">
        <w:rPr>
          <w:rFonts w:ascii="Times New Roman" w:eastAsia="Calibri" w:hAnsi="Times New Roman" w:cs="Times New Roman"/>
          <w:sz w:val="28"/>
          <w:szCs w:val="28"/>
          <w:lang w:val="uk-UA" w:eastAsia="ru-RU"/>
        </w:rPr>
        <w:t>від 13750 грн</w:t>
      </w:r>
      <w:r w:rsidRPr="00CE4DF3">
        <w:rPr>
          <w:rFonts w:ascii="Times New Roman" w:eastAsia="Calibri" w:hAnsi="Times New Roman" w:cs="Times New Roman"/>
          <w:sz w:val="28"/>
          <w:szCs w:val="28"/>
          <w:lang w:val="uk-UA" w:eastAsia="ru-RU"/>
        </w:rPr>
        <w:t>.</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w:t>
      </w:r>
      <w:r w:rsidRPr="003C1F94">
        <w:rPr>
          <w:rFonts w:ascii="Times New Roman" w:hAnsi="Times New Roman" w:cs="Times New Roman"/>
          <w:sz w:val="28"/>
          <w:szCs w:val="28"/>
          <w:lang w:val="uk-UA"/>
        </w:rPr>
        <w:lastRenderedPageBreak/>
        <w:t>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E73A5C" w:rsidRDefault="00A22D29" w:rsidP="00A22D29">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w:t>
      </w:r>
      <w:r w:rsidR="00A548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A54899">
        <w:rPr>
          <w:rFonts w:ascii="Times New Roman" w:eastAsia="Times New Roman" w:hAnsi="Times New Roman" w:cs="Times New Roman"/>
          <w:sz w:val="28"/>
          <w:szCs w:val="28"/>
          <w:lang w:val="uk-UA" w:eastAsia="ru-RU"/>
        </w:rPr>
        <w:t>28</w:t>
      </w:r>
      <w:r w:rsidR="00A76159">
        <w:rPr>
          <w:rFonts w:ascii="Times New Roman" w:eastAsia="Times New Roman" w:hAnsi="Times New Roman" w:cs="Times New Roman"/>
          <w:sz w:val="28"/>
          <w:szCs w:val="28"/>
          <w:lang w:val="uk-UA" w:eastAsia="ru-RU"/>
        </w:rPr>
        <w:t xml:space="preserve"> </w:t>
      </w:r>
      <w:r w:rsidR="00A54899">
        <w:rPr>
          <w:rFonts w:ascii="Times New Roman" w:eastAsia="Times New Roman" w:hAnsi="Times New Roman" w:cs="Times New Roman"/>
          <w:sz w:val="28"/>
          <w:szCs w:val="28"/>
          <w:lang w:val="uk-UA" w:eastAsia="ru-RU"/>
        </w:rPr>
        <w:t>серп</w:t>
      </w:r>
      <w:r w:rsidR="00A76159">
        <w:rPr>
          <w:rFonts w:ascii="Times New Roman" w:eastAsia="Times New Roman" w:hAnsi="Times New Roman" w:cs="Times New Roman"/>
          <w:sz w:val="28"/>
          <w:szCs w:val="28"/>
          <w:lang w:val="uk-UA" w:eastAsia="ru-RU"/>
        </w:rPr>
        <w:t>ня</w:t>
      </w:r>
      <w:r w:rsidR="006E1483">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sidR="00492D1F">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sidR="002515CA">
        <w:rPr>
          <w:rFonts w:ascii="Times New Roman" w:eastAsia="Times New Roman" w:hAnsi="Times New Roman" w:cs="Times New Roman"/>
          <w:sz w:val="28"/>
          <w:szCs w:val="28"/>
          <w:lang w:val="uk-UA" w:eastAsia="ru-RU"/>
        </w:rPr>
        <w:t>1</w:t>
      </w:r>
      <w:r w:rsidR="00A54899">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:00 години </w:t>
      </w:r>
      <w:r w:rsidR="003646E3">
        <w:rPr>
          <w:rFonts w:ascii="Times New Roman" w:eastAsia="Times New Roman" w:hAnsi="Times New Roman" w:cs="Times New Roman"/>
          <w:sz w:val="28"/>
          <w:szCs w:val="28"/>
          <w:lang w:val="uk-UA" w:eastAsia="ru-RU"/>
        </w:rPr>
        <w:t>1</w:t>
      </w:r>
      <w:r w:rsidR="00A54899">
        <w:rPr>
          <w:rFonts w:ascii="Times New Roman" w:eastAsia="Times New Roman" w:hAnsi="Times New Roman" w:cs="Times New Roman"/>
          <w:sz w:val="28"/>
          <w:szCs w:val="28"/>
          <w:lang w:val="uk-UA" w:eastAsia="ru-RU"/>
        </w:rPr>
        <w:t>5</w:t>
      </w:r>
      <w:r w:rsidR="003646E3">
        <w:rPr>
          <w:rFonts w:ascii="Times New Roman" w:eastAsia="Times New Roman" w:hAnsi="Times New Roman" w:cs="Times New Roman"/>
          <w:sz w:val="28"/>
          <w:szCs w:val="28"/>
          <w:lang w:val="uk-UA" w:eastAsia="ru-RU"/>
        </w:rPr>
        <w:t xml:space="preserve"> </w:t>
      </w:r>
      <w:r w:rsidR="00A54899">
        <w:rPr>
          <w:rFonts w:ascii="Times New Roman" w:eastAsia="Times New Roman" w:hAnsi="Times New Roman" w:cs="Times New Roman"/>
          <w:sz w:val="28"/>
          <w:szCs w:val="28"/>
          <w:lang w:val="uk-UA" w:eastAsia="ru-RU"/>
        </w:rPr>
        <w:t>вересня</w:t>
      </w:r>
      <w:r w:rsidR="00B54D50">
        <w:rPr>
          <w:rFonts w:ascii="Times New Roman" w:eastAsia="Times New Roman" w:hAnsi="Times New Roman" w:cs="Times New Roman"/>
          <w:sz w:val="28"/>
          <w:szCs w:val="28"/>
          <w:lang w:val="uk-UA" w:eastAsia="ru-RU"/>
        </w:rPr>
        <w:t xml:space="preserve"> </w:t>
      </w:r>
      <w:r w:rsidR="00B54D50" w:rsidRPr="00E73A5C">
        <w:rPr>
          <w:rFonts w:ascii="Times New Roman" w:eastAsia="Times New Roman" w:hAnsi="Times New Roman" w:cs="Times New Roman"/>
          <w:sz w:val="28"/>
          <w:szCs w:val="28"/>
          <w:lang w:val="uk-UA" w:eastAsia="ru-RU"/>
        </w:rPr>
        <w:t>202</w:t>
      </w:r>
      <w:r w:rsidR="00492D1F">
        <w:rPr>
          <w:rFonts w:ascii="Times New Roman" w:eastAsia="Times New Roman" w:hAnsi="Times New Roman" w:cs="Times New Roman"/>
          <w:sz w:val="28"/>
          <w:szCs w:val="28"/>
          <w:lang w:val="uk-UA" w:eastAsia="ru-RU"/>
        </w:rPr>
        <w:t>5</w:t>
      </w:r>
      <w:r w:rsidR="00B54D50" w:rsidRPr="00E73A5C">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 xml:space="preserve">року за адресою: м. Черкаси, </w:t>
      </w:r>
      <w:r w:rsidR="00744AAB">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sidR="00744AAB">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A22D29" w:rsidRDefault="00D715C8" w:rsidP="00A22D29">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sidR="00744AAB">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3646E3">
        <w:rPr>
          <w:rFonts w:ascii="Times New Roman" w:eastAsia="Times New Roman" w:hAnsi="Times New Roman" w:cs="Times New Roman"/>
          <w:sz w:val="28"/>
          <w:szCs w:val="28"/>
          <w:lang w:val="uk-UA" w:eastAsia="ru-RU"/>
        </w:rPr>
        <w:t>15 квіт</w:t>
      </w:r>
      <w:r w:rsidR="006B1D1D">
        <w:rPr>
          <w:rFonts w:ascii="Times New Roman" w:eastAsia="Times New Roman" w:hAnsi="Times New Roman" w:cs="Times New Roman"/>
          <w:sz w:val="28"/>
          <w:szCs w:val="28"/>
          <w:lang w:val="uk-UA" w:eastAsia="ru-RU"/>
        </w:rPr>
        <w:t>ня</w:t>
      </w:r>
      <w:r w:rsidR="006E1483">
        <w:rPr>
          <w:rFonts w:ascii="Times New Roman" w:eastAsia="Calibri" w:hAnsi="Times New Roman" w:cs="Times New Roman"/>
          <w:sz w:val="28"/>
          <w:szCs w:val="28"/>
          <w:lang w:val="uk-UA" w:eastAsia="ru-RU"/>
        </w:rPr>
        <w:t xml:space="preserve"> </w:t>
      </w:r>
      <w:r w:rsidR="00A22D29">
        <w:rPr>
          <w:rFonts w:ascii="Times New Roman" w:eastAsia="Calibri" w:hAnsi="Times New Roman" w:cs="Times New Roman"/>
          <w:sz w:val="28"/>
          <w:szCs w:val="28"/>
          <w:lang w:eastAsia="ru-RU"/>
        </w:rPr>
        <w:t>202</w:t>
      </w:r>
      <w:r w:rsidR="00492D1F">
        <w:rPr>
          <w:rFonts w:ascii="Times New Roman" w:eastAsia="Calibri" w:hAnsi="Times New Roman" w:cs="Times New Roman"/>
          <w:sz w:val="28"/>
          <w:szCs w:val="28"/>
          <w:lang w:val="uk-UA" w:eastAsia="ru-RU"/>
        </w:rPr>
        <w:t>5</w:t>
      </w:r>
      <w:r w:rsidR="00A22D29">
        <w:rPr>
          <w:rFonts w:ascii="Times New Roman" w:eastAsia="Calibri" w:hAnsi="Times New Roman" w:cs="Times New Roman"/>
          <w:sz w:val="28"/>
          <w:szCs w:val="28"/>
          <w:lang w:eastAsia="ru-RU"/>
        </w:rPr>
        <w:t xml:space="preserve"> року</w:t>
      </w:r>
      <w:r w:rsidR="00A22D29">
        <w:rPr>
          <w:rFonts w:ascii="Times New Roman" w:eastAsia="Calibri" w:hAnsi="Times New Roman" w:cs="Times New Roman"/>
          <w:sz w:val="28"/>
          <w:szCs w:val="28"/>
          <w:lang w:val="uk-UA" w:eastAsia="ru-RU"/>
        </w:rPr>
        <w:t xml:space="preserve"> о </w:t>
      </w:r>
      <w:r w:rsidR="00A22D29">
        <w:rPr>
          <w:rFonts w:ascii="Times New Roman" w:eastAsia="Calibri" w:hAnsi="Times New Roman" w:cs="Times New Roman"/>
          <w:sz w:val="28"/>
          <w:szCs w:val="28"/>
          <w:lang w:eastAsia="ru-RU"/>
        </w:rPr>
        <w:t xml:space="preserve">09.00 </w:t>
      </w:r>
      <w:r w:rsidR="00A22D29">
        <w:rPr>
          <w:rFonts w:ascii="Times New Roman" w:eastAsia="Calibri" w:hAnsi="Times New Roman" w:cs="Times New Roman"/>
          <w:sz w:val="28"/>
          <w:szCs w:val="28"/>
          <w:lang w:val="uk-UA" w:eastAsia="ru-RU"/>
        </w:rPr>
        <w:t>годині</w:t>
      </w:r>
      <w:r w:rsidR="00A22D29">
        <w:rPr>
          <w:rFonts w:ascii="Times New Roman" w:eastAsia="Calibri" w:hAnsi="Times New Roman" w:cs="Times New Roman"/>
          <w:sz w:val="28"/>
          <w:szCs w:val="28"/>
          <w:lang w:eastAsia="ru-RU"/>
        </w:rPr>
        <w:t>.</w:t>
      </w:r>
    </w:p>
    <w:p w:rsidR="00A22D29" w:rsidRPr="00A22D29" w:rsidRDefault="00A22D29"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9E3498" w:rsidTr="00726744">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9E3498"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9E3498"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26744" w:rsidRDefault="00726744" w:rsidP="00A22D29">
                  <w:pPr>
                    <w:spacing w:line="216" w:lineRule="auto"/>
                    <w:ind w:left="171"/>
                    <w:jc w:val="both"/>
                    <w:rPr>
                      <w:rFonts w:ascii="Times New Roman" w:hAnsi="Times New Roman"/>
                      <w:sz w:val="28"/>
                      <w:szCs w:val="28"/>
                      <w:lang w:val="uk-UA"/>
                    </w:rPr>
                  </w:pPr>
                </w:p>
                <w:p w:rsidR="00726744" w:rsidRDefault="00726744" w:rsidP="00A22D29">
                  <w:pPr>
                    <w:spacing w:line="216" w:lineRule="auto"/>
                    <w:ind w:left="171"/>
                    <w:jc w:val="both"/>
                    <w:rPr>
                      <w:rFonts w:ascii="Times New Roman" w:hAnsi="Times New Roman"/>
                      <w:sz w:val="28"/>
                      <w:szCs w:val="28"/>
                      <w:lang w:val="uk-UA"/>
                    </w:rPr>
                  </w:pPr>
                </w:p>
                <w:p w:rsidR="00726744" w:rsidRDefault="00726744" w:rsidP="00A22D29">
                  <w:pPr>
                    <w:spacing w:line="216" w:lineRule="auto"/>
                    <w:ind w:left="171"/>
                    <w:jc w:val="both"/>
                    <w:rPr>
                      <w:rFonts w:ascii="Times New Roman" w:hAnsi="Times New Roman"/>
                      <w:sz w:val="28"/>
                      <w:szCs w:val="28"/>
                      <w:lang w:val="uk-UA"/>
                    </w:rPr>
                  </w:pPr>
                </w:p>
                <w:p w:rsidR="00726744" w:rsidRDefault="00726744" w:rsidP="00A22D29">
                  <w:pPr>
                    <w:spacing w:line="216" w:lineRule="auto"/>
                    <w:ind w:left="171"/>
                    <w:jc w:val="both"/>
                    <w:rPr>
                      <w:rFonts w:ascii="Times New Roman" w:hAnsi="Times New Roman"/>
                      <w:sz w:val="28"/>
                      <w:szCs w:val="28"/>
                      <w:lang w:val="uk-UA"/>
                    </w:rPr>
                  </w:pPr>
                </w:p>
                <w:p w:rsidR="00726744" w:rsidRPr="00CE4DF3" w:rsidRDefault="00726744" w:rsidP="00A22D29">
                  <w:pPr>
                    <w:spacing w:line="216" w:lineRule="auto"/>
                    <w:ind w:left="171"/>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726744" w:rsidRDefault="00726744" w:rsidP="0072674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26744" w:rsidRPr="0014022C" w:rsidRDefault="00726744" w:rsidP="0072674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26744" w:rsidRPr="00305292" w:rsidRDefault="00726744" w:rsidP="00726744">
      <w:pPr>
        <w:tabs>
          <w:tab w:val="left" w:pos="5245"/>
        </w:tabs>
        <w:spacing w:after="0" w:line="240" w:lineRule="auto"/>
        <w:ind w:left="5670"/>
        <w:contextualSpacing/>
        <w:rPr>
          <w:rFonts w:ascii="Times New Roman" w:eastAsia="Calibri" w:hAnsi="Times New Roman" w:cs="Times New Roman"/>
          <w:sz w:val="28"/>
          <w:szCs w:val="28"/>
          <w:lang w:eastAsia="ru-RU"/>
        </w:rPr>
      </w:pPr>
      <w:r w:rsidRPr="00305292">
        <w:rPr>
          <w:rFonts w:ascii="Times New Roman" w:eastAsia="Times New Roman" w:hAnsi="Times New Roman"/>
          <w:sz w:val="28"/>
          <w:szCs w:val="28"/>
          <w:lang w:val="uk-UA" w:eastAsia="ru-RU"/>
        </w:rPr>
        <w:t>___________ №____</w:t>
      </w:r>
    </w:p>
    <w:p w:rsidR="00726744" w:rsidRPr="006C02D7" w:rsidRDefault="00726744" w:rsidP="00726744">
      <w:pPr>
        <w:spacing w:after="0" w:line="240" w:lineRule="auto"/>
        <w:contextualSpacing/>
        <w:rPr>
          <w:rFonts w:ascii="Times New Roman" w:eastAsia="Calibri" w:hAnsi="Times New Roman" w:cs="Times New Roman"/>
          <w:b/>
          <w:sz w:val="28"/>
          <w:szCs w:val="28"/>
          <w:lang w:val="uk-UA"/>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6C02D7">
        <w:rPr>
          <w:rFonts w:ascii="Times New Roman" w:eastAsia="Calibri" w:hAnsi="Times New Roman" w:cs="Times New Roman"/>
          <w:b/>
          <w:sz w:val="28"/>
          <w:szCs w:val="28"/>
          <w:lang w:val="uk-UA"/>
        </w:rPr>
        <w:t>УМОВИ</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6C02D7">
        <w:rPr>
          <w:rFonts w:ascii="Times New Roman" w:eastAsia="Calibri" w:hAnsi="Times New Roman" w:cs="Times New Roman"/>
          <w:b/>
          <w:sz w:val="28"/>
          <w:szCs w:val="28"/>
          <w:lang w:val="uk-UA"/>
        </w:rPr>
        <w:t>проведення конкурсу на зайняття вакантної посади</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8342AD">
        <w:rPr>
          <w:rFonts w:ascii="Times New Roman" w:eastAsia="Calibri" w:hAnsi="Times New Roman" w:cs="Times New Roman"/>
          <w:b/>
          <w:sz w:val="28"/>
          <w:szCs w:val="28"/>
          <w:lang w:val="uk-UA"/>
        </w:rPr>
        <w:t>провідн</w:t>
      </w:r>
      <w:r>
        <w:rPr>
          <w:rFonts w:ascii="Times New Roman" w:eastAsia="Calibri" w:hAnsi="Times New Roman" w:cs="Times New Roman"/>
          <w:b/>
          <w:sz w:val="28"/>
          <w:szCs w:val="28"/>
          <w:lang w:val="uk-UA"/>
        </w:rPr>
        <w:t>ого</w:t>
      </w:r>
      <w:r w:rsidRPr="008342AD">
        <w:rPr>
          <w:rFonts w:ascii="Times New Roman" w:eastAsia="Calibri" w:hAnsi="Times New Roman" w:cs="Times New Roman"/>
          <w:b/>
          <w:sz w:val="28"/>
          <w:szCs w:val="28"/>
          <w:lang w:val="uk-UA"/>
        </w:rPr>
        <w:t xml:space="preserve"> спеціаліст</w:t>
      </w:r>
      <w:r>
        <w:rPr>
          <w:rFonts w:ascii="Times New Roman" w:eastAsia="Calibri" w:hAnsi="Times New Roman" w:cs="Times New Roman"/>
          <w:b/>
          <w:sz w:val="28"/>
          <w:szCs w:val="28"/>
          <w:lang w:val="uk-UA"/>
        </w:rPr>
        <w:t>а</w:t>
      </w:r>
      <w:r w:rsidRPr="008342AD">
        <w:rPr>
          <w:rFonts w:ascii="Times New Roman" w:eastAsia="Calibri" w:hAnsi="Times New Roman" w:cs="Times New Roman"/>
          <w:b/>
          <w:sz w:val="28"/>
          <w:szCs w:val="28"/>
          <w:lang w:val="uk-UA"/>
        </w:rPr>
        <w:t xml:space="preserve"> відділу матеріально-технічного забезпечення </w:t>
      </w:r>
      <w:r w:rsidRPr="006C02D7">
        <w:rPr>
          <w:rFonts w:ascii="Times New Roman" w:eastAsia="Calibri" w:hAnsi="Times New Roman" w:cs="Times New Roman"/>
          <w:b/>
          <w:sz w:val="28"/>
          <w:szCs w:val="28"/>
          <w:lang w:val="uk-UA"/>
        </w:rPr>
        <w:t xml:space="preserve">Територіального управління Служби судової охорони у </w:t>
      </w:r>
      <w:r w:rsidRPr="006C02D7">
        <w:rPr>
          <w:rFonts w:ascii="Times New Roman" w:eastAsia="Calibri" w:hAnsi="Times New Roman" w:cs="Times New Roman"/>
          <w:b/>
          <w:bCs/>
          <w:sz w:val="28"/>
          <w:szCs w:val="28"/>
          <w:lang w:val="uk-UA" w:eastAsia="uk-UA"/>
        </w:rPr>
        <w:t>Черкаській</w:t>
      </w:r>
      <w:r w:rsidRPr="006C02D7">
        <w:rPr>
          <w:rFonts w:ascii="Times New Roman" w:eastAsia="Calibri" w:hAnsi="Times New Roman" w:cs="Times New Roman"/>
          <w:b/>
          <w:sz w:val="28"/>
          <w:szCs w:val="28"/>
          <w:lang w:val="uk-UA"/>
        </w:rPr>
        <w:t xml:space="preserve"> області</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Загальні умови</w:t>
      </w:r>
    </w:p>
    <w:p w:rsidR="00726744" w:rsidRPr="006C02D7" w:rsidRDefault="00726744" w:rsidP="00726744">
      <w:pPr>
        <w:spacing w:after="0" w:line="240" w:lineRule="auto"/>
        <w:ind w:firstLine="708"/>
        <w:contextualSpacing/>
        <w:jc w:val="both"/>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1.</w:t>
      </w:r>
      <w:r>
        <w:rPr>
          <w:rFonts w:ascii="Times New Roman" w:eastAsia="Calibri" w:hAnsi="Times New Roman" w:cs="Times New Roman"/>
          <w:b/>
          <w:sz w:val="28"/>
          <w:szCs w:val="28"/>
          <w:lang w:val="uk-UA" w:eastAsia="ru-RU"/>
        </w:rPr>
        <w:t xml:space="preserve"> </w:t>
      </w:r>
      <w:r w:rsidRPr="006C02D7">
        <w:rPr>
          <w:rFonts w:ascii="Times New Roman" w:eastAsia="Calibri" w:hAnsi="Times New Roman" w:cs="Times New Roman"/>
          <w:b/>
          <w:sz w:val="28"/>
          <w:szCs w:val="28"/>
          <w:lang w:val="uk-UA"/>
        </w:rPr>
        <w:t xml:space="preserve">Проведення конкурсу на зайняття вакантної посади </w:t>
      </w:r>
      <w:r>
        <w:rPr>
          <w:rFonts w:ascii="Times New Roman" w:eastAsia="Calibri" w:hAnsi="Times New Roman" w:cs="Times New Roman"/>
          <w:b/>
          <w:sz w:val="28"/>
          <w:szCs w:val="28"/>
          <w:lang w:val="uk-UA"/>
        </w:rPr>
        <w:t>п</w:t>
      </w:r>
      <w:r w:rsidRPr="006C02D7">
        <w:rPr>
          <w:rFonts w:ascii="Times New Roman" w:eastAsia="Calibri" w:hAnsi="Times New Roman" w:cs="Times New Roman"/>
          <w:b/>
          <w:sz w:val="28"/>
          <w:szCs w:val="28"/>
          <w:lang w:val="uk-UA"/>
        </w:rPr>
        <w:t xml:space="preserve">ровідного спеціаліста </w:t>
      </w:r>
      <w:r w:rsidRPr="008342AD">
        <w:rPr>
          <w:rFonts w:ascii="Times New Roman" w:eastAsia="Calibri" w:hAnsi="Times New Roman" w:cs="Times New Roman"/>
          <w:b/>
          <w:sz w:val="28"/>
          <w:szCs w:val="28"/>
          <w:lang w:val="uk-UA"/>
        </w:rPr>
        <w:t xml:space="preserve">відділу матеріально-технічного забезпечення </w:t>
      </w:r>
      <w:r w:rsidRPr="006C02D7">
        <w:rPr>
          <w:rFonts w:ascii="Times New Roman" w:eastAsia="Calibri" w:hAnsi="Times New Roman" w:cs="Times New Roman"/>
          <w:b/>
          <w:sz w:val="28"/>
          <w:szCs w:val="28"/>
          <w:lang w:val="uk-UA"/>
        </w:rPr>
        <w:t xml:space="preserve">Територіального управління Служби судової охорони у </w:t>
      </w:r>
      <w:r w:rsidRPr="006C02D7">
        <w:rPr>
          <w:rFonts w:ascii="Times New Roman" w:eastAsia="Calibri" w:hAnsi="Times New Roman" w:cs="Times New Roman"/>
          <w:b/>
          <w:bCs/>
          <w:sz w:val="28"/>
          <w:szCs w:val="28"/>
          <w:lang w:val="uk-UA" w:eastAsia="uk-UA"/>
        </w:rPr>
        <w:t>Черкаській</w:t>
      </w:r>
      <w:r w:rsidRPr="006C02D7">
        <w:rPr>
          <w:rFonts w:ascii="Times New Roman" w:eastAsia="Calibri" w:hAnsi="Times New Roman" w:cs="Times New Roman"/>
          <w:b/>
          <w:sz w:val="28"/>
          <w:szCs w:val="28"/>
          <w:lang w:val="uk-UA"/>
        </w:rPr>
        <w:t xml:space="preserve"> області</w:t>
      </w:r>
      <w:r w:rsidRPr="006C02D7">
        <w:rPr>
          <w:rFonts w:ascii="Times New Roman" w:eastAsia="Calibri" w:hAnsi="Times New Roman" w:cs="Times New Roman"/>
          <w:b/>
          <w:sz w:val="28"/>
          <w:szCs w:val="28"/>
          <w:lang w:val="uk-UA" w:eastAsia="ru-RU"/>
        </w:rPr>
        <w:t xml:space="preserve">: </w:t>
      </w:r>
    </w:p>
    <w:p w:rsidR="00726744" w:rsidRPr="008342AD" w:rsidRDefault="00726744" w:rsidP="00726744">
      <w:pPr>
        <w:spacing w:after="0" w:line="240" w:lineRule="auto"/>
        <w:ind w:firstLine="720"/>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1) </w:t>
      </w:r>
      <w:r w:rsidRPr="008342AD">
        <w:rPr>
          <w:rFonts w:ascii="Times New Roman" w:eastAsia="Calibri" w:hAnsi="Times New Roman" w:cs="Times New Roman"/>
          <w:sz w:val="28"/>
          <w:szCs w:val="28"/>
          <w:lang w:val="uk-UA" w:eastAsia="ru-RU"/>
        </w:rPr>
        <w:t xml:space="preserve">виконує роботу щодо забезпечення діяльності територіального управління, з питань матеріально-технічного забезпечення зокрема зброєю, боєприпасами, спецзасобами тощо; </w:t>
      </w:r>
    </w:p>
    <w:p w:rsidR="00726744" w:rsidRPr="008342AD" w:rsidRDefault="00726744" w:rsidP="00726744">
      <w:pPr>
        <w:spacing w:after="0" w:line="240" w:lineRule="auto"/>
        <w:ind w:firstLine="720"/>
        <w:contextualSpacing/>
        <w:jc w:val="both"/>
        <w:rPr>
          <w:rFonts w:ascii="Times New Roman" w:eastAsia="Calibri" w:hAnsi="Times New Roman" w:cs="Times New Roman"/>
          <w:sz w:val="28"/>
          <w:szCs w:val="28"/>
          <w:lang w:val="uk-UA" w:eastAsia="ru-RU"/>
        </w:rPr>
      </w:pPr>
      <w:r w:rsidRPr="008342AD">
        <w:rPr>
          <w:rFonts w:ascii="Times New Roman" w:eastAsia="Calibri" w:hAnsi="Times New Roman" w:cs="Times New Roman"/>
          <w:sz w:val="28"/>
          <w:szCs w:val="28"/>
          <w:lang w:val="uk-UA" w:eastAsia="ru-RU"/>
        </w:rPr>
        <w:t>2) представляє територіальне управління у порядку визначеному начальником територіального управління у відносинах з підприємствами та організаціями за закріпленим напрямком діяльності</w:t>
      </w:r>
      <w:r>
        <w:rPr>
          <w:rFonts w:ascii="Times New Roman" w:eastAsia="Calibri" w:hAnsi="Times New Roman" w:cs="Times New Roman"/>
          <w:sz w:val="28"/>
          <w:szCs w:val="28"/>
          <w:lang w:val="uk-UA" w:eastAsia="ru-RU"/>
        </w:rPr>
        <w:t>;</w:t>
      </w:r>
    </w:p>
    <w:p w:rsidR="00726744" w:rsidRPr="006C02D7" w:rsidRDefault="00726744" w:rsidP="00726744">
      <w:pPr>
        <w:spacing w:after="0" w:line="240" w:lineRule="auto"/>
        <w:ind w:firstLine="851"/>
        <w:contextualSpacing/>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708"/>
        <w:contextualSpacing/>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2. </w:t>
      </w:r>
      <w:r w:rsidRPr="006C02D7">
        <w:rPr>
          <w:rFonts w:ascii="Times New Roman" w:eastAsia="Calibri" w:hAnsi="Times New Roman" w:cs="Times New Roman"/>
          <w:b/>
          <w:sz w:val="28"/>
          <w:szCs w:val="28"/>
          <w:lang w:val="uk-UA" w:eastAsia="ru-RU"/>
        </w:rPr>
        <w:t>Умови оплати праці:</w:t>
      </w:r>
    </w:p>
    <w:p w:rsidR="00726744" w:rsidRPr="001737EE" w:rsidRDefault="00726744" w:rsidP="00726744">
      <w:pPr>
        <w:spacing w:after="0" w:line="240" w:lineRule="auto"/>
        <w:ind w:firstLine="720"/>
        <w:contextualSpacing/>
        <w:jc w:val="both"/>
        <w:rPr>
          <w:rFonts w:ascii="Times New Roman" w:eastAsia="Calibri" w:hAnsi="Times New Roman" w:cs="Times New Roman"/>
          <w:sz w:val="28"/>
          <w:szCs w:val="28"/>
          <w:lang w:val="uk-UA" w:eastAsia="ru-RU"/>
        </w:rPr>
      </w:pPr>
      <w:r w:rsidRPr="001737EE">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sidRPr="001737EE">
        <w:rPr>
          <w:rFonts w:ascii="Times New Roman" w:eastAsia="Calibri" w:hAnsi="Times New Roman" w:cs="Times New Roman"/>
          <w:sz w:val="28"/>
          <w:szCs w:val="28"/>
          <w:lang w:val="uk-UA" w:eastAsia="ru-RU"/>
        </w:rPr>
        <w:t>16 799</w:t>
      </w:r>
      <w:r w:rsidRPr="006C02D7">
        <w:rPr>
          <w:rFonts w:ascii="Times New Roman" w:eastAsia="Calibri" w:hAnsi="Times New Roman" w:cs="Times New Roman"/>
          <w:sz w:val="28"/>
          <w:szCs w:val="28"/>
          <w:lang w:val="uk-UA" w:eastAsia="ru-RU"/>
        </w:rPr>
        <w:t xml:space="preserve"> гр</w:t>
      </w:r>
      <w:r>
        <w:rPr>
          <w:rFonts w:ascii="Times New Roman" w:eastAsia="Calibri" w:hAnsi="Times New Roman" w:cs="Times New Roman"/>
          <w:sz w:val="28"/>
          <w:szCs w:val="28"/>
          <w:lang w:val="uk-UA" w:eastAsia="ru-RU"/>
        </w:rPr>
        <w:t>н.</w:t>
      </w:r>
    </w:p>
    <w:p w:rsidR="00726744" w:rsidRPr="006C02D7" w:rsidRDefault="00726744" w:rsidP="00726744">
      <w:pPr>
        <w:spacing w:after="0" w:line="240" w:lineRule="auto"/>
        <w:ind w:firstLine="851"/>
        <w:contextualSpacing/>
        <w:jc w:val="both"/>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val="uk-UA" w:eastAsia="ru-RU"/>
        </w:rPr>
        <w:t xml:space="preserve">3. </w:t>
      </w:r>
      <w:r w:rsidRPr="006C02D7">
        <w:rPr>
          <w:rFonts w:ascii="Times New Roman" w:eastAsia="Calibri" w:hAnsi="Times New Roman" w:cs="Times New Roman"/>
          <w:b/>
          <w:sz w:val="28"/>
          <w:szCs w:val="28"/>
          <w:lang w:val="uk-UA" w:eastAsia="ru-RU"/>
        </w:rPr>
        <w:t>Інформація про строковість чи безстроковість призначення на посаду:</w:t>
      </w:r>
    </w:p>
    <w:p w:rsidR="00726744" w:rsidRPr="006C02D7" w:rsidRDefault="00726744" w:rsidP="00726744">
      <w:pPr>
        <w:spacing w:after="0" w:line="240" w:lineRule="auto"/>
        <w:ind w:firstLine="720"/>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val="uk-UA" w:eastAsia="ru-RU"/>
        </w:rPr>
        <w:t xml:space="preserve">безстроково. </w:t>
      </w:r>
    </w:p>
    <w:p w:rsidR="00726744" w:rsidRPr="006C02D7" w:rsidRDefault="00726744" w:rsidP="00726744">
      <w:pPr>
        <w:spacing w:after="0" w:line="240" w:lineRule="auto"/>
        <w:ind w:firstLine="851"/>
        <w:contextualSpacing/>
        <w:jc w:val="both"/>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val="uk-UA" w:eastAsia="ru-RU"/>
        </w:rPr>
        <w:t xml:space="preserve">4. </w:t>
      </w:r>
      <w:r w:rsidRPr="006C02D7">
        <w:rPr>
          <w:rFonts w:ascii="Times New Roman" w:eastAsia="Calibri" w:hAnsi="Times New Roman" w:cs="Times New Roman"/>
          <w:b/>
          <w:sz w:val="28"/>
          <w:szCs w:val="28"/>
          <w:lang w:val="uk-UA" w:eastAsia="ru-RU"/>
        </w:rPr>
        <w:t>Перелік документів, необхідних для участі в конкурсі, та строк їх подання:</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2) копія паспорта громадянина України;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3) копії (копії) документа (документів) про освіту;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4) заповнена особова картка визначеного зразка;</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5) автобіографія;</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6) фотокартка розміром 30 х 40 мм;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7)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8) копія трудової книжки (за наявності); </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9) інформація про стан здоров’я:</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сертифікат про відсутність перебування на обліку психіатра та нарколога встановленого зразку;</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довідка з медичного закладу про стан здоров’я, що дозволяє брати участь у конкурсних випробуваннях (форма 086у або у довільній формі);</w:t>
      </w:r>
    </w:p>
    <w:p w:rsidR="00726744" w:rsidRPr="00621592" w:rsidRDefault="00726744" w:rsidP="00726744">
      <w:pPr>
        <w:spacing w:after="0" w:line="240" w:lineRule="auto"/>
        <w:ind w:firstLine="720"/>
        <w:jc w:val="both"/>
        <w:rPr>
          <w:rFonts w:ascii="Times New Roman" w:eastAsia="Calibri" w:hAnsi="Times New Roman" w:cs="Times New Roman"/>
          <w:sz w:val="28"/>
          <w:szCs w:val="28"/>
          <w:lang w:val="uk-UA"/>
        </w:rPr>
      </w:pPr>
      <w:r w:rsidRPr="00621592">
        <w:rPr>
          <w:rFonts w:ascii="Times New Roman" w:eastAsia="Calibri" w:hAnsi="Times New Roman" w:cs="Times New Roman"/>
          <w:sz w:val="28"/>
          <w:szCs w:val="28"/>
          <w:lang w:val="uk-UA"/>
        </w:rPr>
        <w:t xml:space="preserve">10) копія військового квитка або посвідчення особи військовослужбовця (для військовозобов’язаних або військовослужбовців). </w:t>
      </w:r>
    </w:p>
    <w:p w:rsidR="00726744" w:rsidRPr="00621592" w:rsidRDefault="00726744" w:rsidP="00726744">
      <w:pPr>
        <w:spacing w:after="0" w:line="240" w:lineRule="auto"/>
        <w:ind w:firstLine="851"/>
        <w:contextualSpacing/>
        <w:jc w:val="both"/>
        <w:rPr>
          <w:rFonts w:ascii="Times New Roman" w:eastAsia="Calibri" w:hAnsi="Times New Roman" w:cs="Times New Roman"/>
          <w:sz w:val="28"/>
          <w:szCs w:val="28"/>
          <w:lang w:val="uk-UA" w:eastAsia="ru-RU"/>
        </w:rPr>
      </w:pPr>
    </w:p>
    <w:p w:rsidR="00726744" w:rsidRPr="00621592" w:rsidRDefault="00726744" w:rsidP="00726744">
      <w:pPr>
        <w:spacing w:after="0" w:line="240" w:lineRule="auto"/>
        <w:ind w:firstLine="851"/>
        <w:jc w:val="both"/>
        <w:rPr>
          <w:rFonts w:ascii="Times New Roman" w:eastAsia="Calibri" w:hAnsi="Times New Roman" w:cs="Times New Roman"/>
          <w:sz w:val="28"/>
          <w:lang w:val="uk-UA"/>
        </w:rPr>
      </w:pPr>
      <w:r w:rsidRPr="00621592">
        <w:rPr>
          <w:rFonts w:ascii="Times New Roman" w:eastAsia="Calibri" w:hAnsi="Times New Roman" w:cs="Times New Roman"/>
          <w:sz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726744" w:rsidRPr="00621592" w:rsidRDefault="00726744" w:rsidP="00726744">
      <w:pPr>
        <w:spacing w:after="0" w:line="240" w:lineRule="auto"/>
        <w:ind w:firstLine="851"/>
        <w:jc w:val="both"/>
        <w:rPr>
          <w:rFonts w:ascii="Times New Roman" w:eastAsia="Calibri" w:hAnsi="Times New Roman" w:cs="Times New Roman"/>
          <w:sz w:val="28"/>
          <w:szCs w:val="28"/>
          <w:lang w:val="uk-UA"/>
        </w:rPr>
      </w:pPr>
      <w:r w:rsidRPr="0062159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26744" w:rsidRPr="00621592" w:rsidRDefault="00726744" w:rsidP="00726744">
      <w:pPr>
        <w:spacing w:after="0" w:line="240" w:lineRule="auto"/>
        <w:ind w:firstLine="851"/>
        <w:jc w:val="both"/>
        <w:rPr>
          <w:rFonts w:ascii="Times New Roman" w:eastAsia="Calibri" w:hAnsi="Times New Roman" w:cs="Times New Roman"/>
          <w:sz w:val="28"/>
          <w:szCs w:val="28"/>
          <w:lang w:val="uk-UA" w:eastAsia="ru-RU"/>
        </w:rPr>
      </w:pPr>
      <w:r w:rsidRPr="00621592">
        <w:rPr>
          <w:rFonts w:ascii="Times New Roman" w:eastAsia="Calibri" w:hAnsi="Times New Roman" w:cs="Times New Roman"/>
          <w:sz w:val="28"/>
          <w:lang w:val="uk-UA"/>
        </w:rPr>
        <w:t xml:space="preserve"> </w:t>
      </w:r>
    </w:p>
    <w:p w:rsidR="00726744" w:rsidRPr="00E73A5C" w:rsidRDefault="00726744" w:rsidP="00726744">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28 серпня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15 вересня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726744" w:rsidRPr="00621592" w:rsidRDefault="00726744" w:rsidP="00726744">
      <w:pPr>
        <w:spacing w:after="0" w:line="240" w:lineRule="auto"/>
        <w:ind w:firstLine="851"/>
        <w:contextualSpacing/>
        <w:jc w:val="both"/>
        <w:rPr>
          <w:rFonts w:ascii="Times New Roman" w:eastAsia="Calibri" w:hAnsi="Times New Roman" w:cs="Times New Roman"/>
          <w:sz w:val="28"/>
          <w:szCs w:val="28"/>
          <w:lang w:val="uk-UA" w:eastAsia="ru-RU"/>
        </w:rPr>
      </w:pP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На провідного спеціаліста </w:t>
      </w:r>
      <w:r w:rsidRPr="008342AD">
        <w:rPr>
          <w:rFonts w:ascii="Times New Roman" w:eastAsia="Calibri" w:hAnsi="Times New Roman" w:cs="Times New Roman"/>
          <w:sz w:val="28"/>
          <w:szCs w:val="28"/>
          <w:lang w:val="uk-UA" w:eastAsia="ru-RU"/>
        </w:rPr>
        <w:t xml:space="preserve">відділу матеріально-технічного забезпечення </w:t>
      </w:r>
      <w:r w:rsidRPr="006C02D7">
        <w:rPr>
          <w:rFonts w:ascii="Times New Roman" w:eastAsia="Calibri" w:hAnsi="Times New Roman" w:cs="Times New Roman"/>
          <w:sz w:val="28"/>
          <w:szCs w:val="28"/>
          <w:lang w:val="uk-UA" w:eastAsia="ru-RU"/>
        </w:rPr>
        <w:t xml:space="preserve">Територіального управління Служби судової охорони у </w:t>
      </w:r>
      <w:r w:rsidRPr="006C02D7">
        <w:rPr>
          <w:rFonts w:ascii="Times New Roman" w:eastAsia="Calibri" w:hAnsi="Times New Roman" w:cs="Times New Roman"/>
          <w:bCs/>
          <w:sz w:val="28"/>
          <w:szCs w:val="28"/>
          <w:lang w:val="uk-UA" w:eastAsia="uk-UA"/>
        </w:rPr>
        <w:t>Черкаській</w:t>
      </w:r>
      <w:r w:rsidRPr="006C02D7">
        <w:rPr>
          <w:rFonts w:ascii="Times New Roman" w:eastAsia="Calibri" w:hAnsi="Times New Roman" w:cs="Times New Roman"/>
          <w:sz w:val="28"/>
          <w:szCs w:val="28"/>
          <w:lang w:val="uk-UA" w:eastAsia="ru-RU"/>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26744" w:rsidRPr="006C02D7" w:rsidRDefault="00726744" w:rsidP="00726744">
      <w:pPr>
        <w:spacing w:after="0" w:line="240" w:lineRule="auto"/>
        <w:ind w:firstLine="709"/>
        <w:contextualSpacing/>
        <w:jc w:val="both"/>
        <w:rPr>
          <w:rFonts w:ascii="Times New Roman" w:eastAsia="Calibri" w:hAnsi="Times New Roman" w:cs="Times New Roman"/>
          <w:b/>
          <w:bCs/>
          <w:color w:val="000000"/>
          <w:sz w:val="28"/>
          <w:szCs w:val="28"/>
          <w:lang w:val="uk-UA" w:eastAsia="ru-RU"/>
        </w:rPr>
      </w:pPr>
    </w:p>
    <w:p w:rsidR="00726744" w:rsidRPr="006C02D7" w:rsidRDefault="00726744" w:rsidP="00726744">
      <w:pPr>
        <w:spacing w:after="0" w:line="240" w:lineRule="auto"/>
        <w:ind w:firstLine="708"/>
        <w:contextualSpacing/>
        <w:jc w:val="both"/>
        <w:rPr>
          <w:rFonts w:ascii="Times New Roman" w:eastAsia="Calibri" w:hAnsi="Times New Roman" w:cs="Times New Roman"/>
          <w:color w:val="000000"/>
          <w:sz w:val="28"/>
          <w:szCs w:val="28"/>
          <w:lang w:val="uk-UA" w:eastAsia="ru-RU"/>
        </w:rPr>
      </w:pPr>
      <w:r>
        <w:rPr>
          <w:rFonts w:ascii="Times New Roman" w:eastAsia="Calibri" w:hAnsi="Times New Roman" w:cs="Times New Roman"/>
          <w:b/>
          <w:bCs/>
          <w:color w:val="000000"/>
          <w:sz w:val="28"/>
          <w:szCs w:val="28"/>
          <w:lang w:val="uk-UA" w:eastAsia="ru-RU"/>
        </w:rPr>
        <w:t xml:space="preserve">5. </w:t>
      </w:r>
      <w:r w:rsidRPr="006C02D7">
        <w:rPr>
          <w:rFonts w:ascii="Times New Roman" w:eastAsia="Calibri" w:hAnsi="Times New Roman" w:cs="Times New Roman"/>
          <w:b/>
          <w:bCs/>
          <w:color w:val="000000"/>
          <w:sz w:val="28"/>
          <w:szCs w:val="28"/>
          <w:lang w:val="uk-UA" w:eastAsia="ru-RU"/>
        </w:rPr>
        <w:t>Місце, дата та час початку проведення конкурсу:</w:t>
      </w:r>
    </w:p>
    <w:p w:rsidR="00726744" w:rsidRDefault="00726744" w:rsidP="00726744">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16 вересня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726744" w:rsidRPr="00621592" w:rsidRDefault="00726744" w:rsidP="00726744">
      <w:pPr>
        <w:spacing w:after="0" w:line="240" w:lineRule="auto"/>
        <w:ind w:firstLine="709"/>
        <w:contextualSpacing/>
        <w:jc w:val="both"/>
        <w:rPr>
          <w:rFonts w:ascii="Times New Roman" w:eastAsia="Calibri" w:hAnsi="Times New Roman" w:cs="Times New Roman"/>
          <w:b/>
          <w:bCs/>
          <w:color w:val="000000"/>
          <w:sz w:val="28"/>
          <w:szCs w:val="28"/>
          <w:lang w:eastAsia="ru-RU"/>
        </w:rPr>
      </w:pPr>
    </w:p>
    <w:p w:rsidR="00726744" w:rsidRPr="006C02D7" w:rsidRDefault="00726744" w:rsidP="00726744">
      <w:pPr>
        <w:spacing w:after="0" w:line="240" w:lineRule="auto"/>
        <w:ind w:firstLine="708"/>
        <w:jc w:val="both"/>
        <w:rPr>
          <w:rFonts w:ascii="Times New Roman" w:eastAsia="Calibri" w:hAnsi="Times New Roman" w:cs="Times New Roman"/>
          <w:color w:val="000000"/>
          <w:sz w:val="28"/>
          <w:szCs w:val="28"/>
          <w:lang w:val="uk-UA" w:eastAsia="ru-RU"/>
        </w:rPr>
      </w:pPr>
      <w:r>
        <w:rPr>
          <w:rFonts w:ascii="Times New Roman" w:eastAsia="Calibri" w:hAnsi="Times New Roman" w:cs="Times New Roman"/>
          <w:b/>
          <w:bCs/>
          <w:color w:val="000000"/>
          <w:sz w:val="28"/>
          <w:szCs w:val="28"/>
          <w:lang w:val="uk-UA" w:eastAsia="ru-RU"/>
        </w:rPr>
        <w:t xml:space="preserve">6. </w:t>
      </w:r>
      <w:r w:rsidRPr="006C02D7">
        <w:rPr>
          <w:rFonts w:ascii="Times New Roman" w:eastAsia="Calibri" w:hAnsi="Times New Roman" w:cs="Times New Roman"/>
          <w:b/>
          <w:bCs/>
          <w:color w:val="000000"/>
          <w:sz w:val="28"/>
          <w:szCs w:val="28"/>
          <w:lang w:val="uk-UA" w:eastAsia="ru-RU"/>
        </w:rPr>
        <w:t>Прізвище, ім’я та по батькові, номер телефону та адреса</w:t>
      </w:r>
      <w:r w:rsidRPr="006C02D7">
        <w:rPr>
          <w:rFonts w:ascii="Times New Roman" w:eastAsia="Calibri" w:hAnsi="Times New Roman" w:cs="Times New Roman"/>
          <w:color w:val="000000"/>
          <w:sz w:val="28"/>
          <w:szCs w:val="28"/>
          <w:lang w:val="uk-UA" w:eastAsia="ru-RU"/>
        </w:rPr>
        <w:t xml:space="preserve"> </w:t>
      </w:r>
      <w:r w:rsidRPr="006C02D7">
        <w:rPr>
          <w:rFonts w:ascii="Times New Roman" w:eastAsia="Calibri" w:hAnsi="Times New Roman" w:cs="Times New Roman"/>
          <w:b/>
          <w:bCs/>
          <w:color w:val="000000"/>
          <w:sz w:val="28"/>
          <w:szCs w:val="28"/>
          <w:lang w:val="uk-UA" w:eastAsia="ru-RU"/>
        </w:rPr>
        <w:t>електронної пошти особи, яка надає додаткову інформацію з питань</w:t>
      </w:r>
      <w:r w:rsidRPr="006C02D7">
        <w:rPr>
          <w:rFonts w:ascii="Times New Roman" w:eastAsia="Calibri" w:hAnsi="Times New Roman" w:cs="Times New Roman"/>
          <w:color w:val="000000"/>
          <w:sz w:val="28"/>
          <w:szCs w:val="28"/>
          <w:lang w:val="uk-UA" w:eastAsia="ru-RU"/>
        </w:rPr>
        <w:t xml:space="preserve"> </w:t>
      </w:r>
      <w:r w:rsidRPr="006C02D7">
        <w:rPr>
          <w:rFonts w:ascii="Times New Roman" w:eastAsia="Calibri" w:hAnsi="Times New Roman" w:cs="Times New Roman"/>
          <w:b/>
          <w:bCs/>
          <w:color w:val="000000"/>
          <w:sz w:val="28"/>
          <w:szCs w:val="28"/>
          <w:lang w:val="uk-UA" w:eastAsia="ru-RU"/>
        </w:rPr>
        <w:t>проведення конкурсу:</w:t>
      </w:r>
      <w:r w:rsidRPr="006C02D7">
        <w:rPr>
          <w:rFonts w:ascii="Times New Roman" w:eastAsia="Calibri" w:hAnsi="Times New Roman" w:cs="Times New Roman"/>
          <w:color w:val="000000"/>
          <w:sz w:val="28"/>
          <w:szCs w:val="28"/>
          <w:lang w:val="uk-UA" w:eastAsia="ru-RU"/>
        </w:rPr>
        <w:t xml:space="preserve"> </w:t>
      </w:r>
    </w:p>
    <w:p w:rsidR="00726744" w:rsidRPr="003E481B" w:rsidRDefault="00726744" w:rsidP="00726744">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26744" w:rsidRPr="00CE4DF3" w:rsidRDefault="00726744" w:rsidP="00726744">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eastAsia="ru-RU"/>
        </w:rPr>
      </w:pPr>
    </w:p>
    <w:p w:rsidR="00726744" w:rsidRDefault="00726744" w:rsidP="00726744">
      <w:pPr>
        <w:spacing w:after="0" w:line="240" w:lineRule="auto"/>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Квалі</w:t>
      </w:r>
      <w:r w:rsidRPr="006C02D7">
        <w:rPr>
          <w:rFonts w:ascii="Times New Roman" w:eastAsia="Calibri" w:hAnsi="Times New Roman" w:cs="Times New Roman"/>
          <w:sz w:val="28"/>
          <w:szCs w:val="28"/>
          <w:lang w:val="uk-UA" w:eastAsia="ru-RU"/>
        </w:rPr>
        <w:t>ф</w:t>
      </w:r>
      <w:r w:rsidRPr="006C02D7">
        <w:rPr>
          <w:rFonts w:ascii="Times New Roman" w:eastAsia="Calibri" w:hAnsi="Times New Roman" w:cs="Times New Roman"/>
          <w:b/>
          <w:sz w:val="28"/>
          <w:szCs w:val="28"/>
          <w:lang w:val="uk-UA" w:eastAsia="ru-RU"/>
        </w:rPr>
        <w:t>ікаційні вимоги</w:t>
      </w:r>
    </w:p>
    <w:tbl>
      <w:tblPr>
        <w:tblW w:w="9889" w:type="dxa"/>
        <w:tblLook w:val="04A0" w:firstRow="1" w:lastRow="0" w:firstColumn="1" w:lastColumn="0" w:noHBand="0" w:noVBand="1"/>
      </w:tblPr>
      <w:tblGrid>
        <w:gridCol w:w="3936"/>
        <w:gridCol w:w="5953"/>
      </w:tblGrid>
      <w:tr w:rsidR="00726744" w:rsidRPr="00370D31"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1. Освіта</w:t>
            </w:r>
          </w:p>
        </w:tc>
        <w:tc>
          <w:tcPr>
            <w:tcW w:w="5953" w:type="dxa"/>
          </w:tcPr>
          <w:p w:rsidR="00726744" w:rsidRPr="006C02D7" w:rsidRDefault="00726744" w:rsidP="006B3C83">
            <w:pPr>
              <w:spacing w:after="0" w:line="240" w:lineRule="auto"/>
              <w:ind w:left="33"/>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w:t>
            </w:r>
            <w:r w:rsidRPr="006C02D7">
              <w:rPr>
                <w:rFonts w:ascii="Times New Roman" w:eastAsia="Calibri" w:hAnsi="Times New Roman" w:cs="Times New Roman"/>
                <w:sz w:val="28"/>
                <w:szCs w:val="28"/>
                <w:lang w:val="uk-UA" w:eastAsia="ru-RU"/>
              </w:rPr>
              <w:t>ища</w:t>
            </w:r>
            <w:r>
              <w:t xml:space="preserve"> </w:t>
            </w:r>
            <w:r w:rsidRPr="008342AD">
              <w:rPr>
                <w:rFonts w:ascii="Times New Roman" w:eastAsia="Calibri" w:hAnsi="Times New Roman" w:cs="Times New Roman"/>
                <w:sz w:val="28"/>
                <w:szCs w:val="28"/>
                <w:lang w:val="uk-UA" w:eastAsia="ru-RU"/>
              </w:rPr>
              <w:t>у галузі знань «Економіка», «Фінанси», «Правознавство», «Забезпечення військ (сил)», «Пожежна безпека» ступінь</w:t>
            </w:r>
            <w:r w:rsidRPr="006C02D7">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не нижче бакалавра</w:t>
            </w:r>
            <w:r w:rsidRPr="006C02D7">
              <w:rPr>
                <w:rFonts w:ascii="Times New Roman" w:eastAsia="Calibri" w:hAnsi="Times New Roman" w:cs="Times New Roman"/>
                <w:sz w:val="28"/>
                <w:szCs w:val="28"/>
                <w:lang w:val="uk-UA" w:eastAsia="ru-RU"/>
              </w:rPr>
              <w:t xml:space="preserve"> </w:t>
            </w:r>
          </w:p>
        </w:tc>
      </w:tr>
      <w:tr w:rsidR="00726744" w:rsidRPr="00370D31"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c>
          <w:tcPr>
            <w:tcW w:w="5953" w:type="dxa"/>
          </w:tcPr>
          <w:p w:rsidR="00726744" w:rsidRDefault="00726744" w:rsidP="006B3C83">
            <w:pPr>
              <w:spacing w:after="0" w:line="240" w:lineRule="auto"/>
              <w:ind w:left="33"/>
              <w:contextualSpacing/>
              <w:jc w:val="both"/>
              <w:rPr>
                <w:rFonts w:ascii="Times New Roman" w:eastAsia="Calibri" w:hAnsi="Times New Roman" w:cs="Times New Roman"/>
                <w:sz w:val="28"/>
                <w:szCs w:val="28"/>
                <w:lang w:val="uk-UA" w:eastAsia="ru-RU"/>
              </w:rPr>
            </w:pPr>
          </w:p>
          <w:p w:rsidR="00726744" w:rsidRDefault="00726744" w:rsidP="006B3C83">
            <w:pPr>
              <w:spacing w:after="0" w:line="240" w:lineRule="auto"/>
              <w:ind w:left="33"/>
              <w:contextualSpacing/>
              <w:jc w:val="both"/>
              <w:rPr>
                <w:rFonts w:ascii="Times New Roman" w:eastAsia="Calibri" w:hAnsi="Times New Roman" w:cs="Times New Roman"/>
                <w:sz w:val="28"/>
                <w:szCs w:val="28"/>
                <w:lang w:val="uk-UA" w:eastAsia="ru-RU"/>
              </w:rPr>
            </w:pPr>
          </w:p>
          <w:p w:rsidR="00726744" w:rsidRPr="006C02D7" w:rsidRDefault="00726744" w:rsidP="006B3C83">
            <w:pPr>
              <w:spacing w:after="0" w:line="240" w:lineRule="auto"/>
              <w:ind w:left="33"/>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en-US" w:eastAsia="ru-RU"/>
              </w:rPr>
            </w:pPr>
            <w:r w:rsidRPr="006C02D7">
              <w:rPr>
                <w:rFonts w:ascii="Times New Roman" w:eastAsia="Calibri" w:hAnsi="Times New Roman" w:cs="Times New Roman"/>
                <w:sz w:val="28"/>
                <w:szCs w:val="28"/>
                <w:lang w:val="uk-UA" w:eastAsia="ru-RU"/>
              </w:rPr>
              <w:t>2. Досвід роботи</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без досвіду роботи</w:t>
            </w:r>
          </w:p>
        </w:tc>
      </w:tr>
      <w:tr w:rsidR="00726744" w:rsidRPr="006C02D7" w:rsidTr="006B3C83">
        <w:tc>
          <w:tcPr>
            <w:tcW w:w="3936"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eastAsia="ru-RU"/>
              </w:rPr>
            </w:pP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3. Володіння державною</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мовою</w:t>
            </w:r>
          </w:p>
        </w:tc>
        <w:tc>
          <w:tcPr>
            <w:tcW w:w="5953"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вільне володіння державною мовою</w:t>
            </w:r>
          </w:p>
        </w:tc>
      </w:tr>
    </w:tbl>
    <w:p w:rsidR="00726744" w:rsidRPr="006C02D7" w:rsidRDefault="00726744" w:rsidP="00726744">
      <w:pPr>
        <w:spacing w:after="0" w:line="240" w:lineRule="auto"/>
        <w:ind w:firstLine="851"/>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851"/>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Вимоги до компетентності</w:t>
      </w:r>
    </w:p>
    <w:tbl>
      <w:tblPr>
        <w:tblW w:w="9889" w:type="dxa"/>
        <w:tblLook w:val="04A0" w:firstRow="1" w:lastRow="0" w:firstColumn="1" w:lastColumn="0" w:noHBand="0" w:noVBand="1"/>
      </w:tblPr>
      <w:tblGrid>
        <w:gridCol w:w="3936"/>
        <w:gridCol w:w="5953"/>
      </w:tblGrid>
      <w:tr w:rsidR="00726744" w:rsidRPr="006C02D7" w:rsidTr="006B3C83">
        <w:tc>
          <w:tcPr>
            <w:tcW w:w="3936" w:type="dxa"/>
            <w:hideMark/>
          </w:tcPr>
          <w:p w:rsidR="00726744" w:rsidRPr="006C02D7" w:rsidRDefault="00726744" w:rsidP="006B3C83">
            <w:pPr>
              <w:tabs>
                <w:tab w:val="left" w:pos="142"/>
              </w:tabs>
              <w:spacing w:after="0" w:line="240" w:lineRule="auto"/>
              <w:contextualSpacing/>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1. Наявність лідерських якостей</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val="uk-UA" w:eastAsia="ru-RU"/>
              </w:rPr>
              <w:t>встановлення цілей, пріоритетів та орієнтирів;</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стратегічне планування; багатофункціональність; ведення ділових переговорів; досягнення кінцевих результатів </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2. Вміння приймати ефективні рішення</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здатність швидко приймати рішення та діяти в екстремальних ситуаціях</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3. Аналітичні здібності</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здатність систематизувати, узагальнювати інформацію; гнучкість; проникливість</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4. Управління організацією та персоналом</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організація роботи та контроль; управління людськими ресурсами; вміння мотивувати підлеглих працівників</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370D31"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5. Особистісні компетенції</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принциповість, рішучість і вимогливість під час прийняття рішень; системність; самоорганізація та саморозвиток; політична нейтральність </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6. Забезпечення громадського порядку</w:t>
            </w:r>
          </w:p>
        </w:tc>
        <w:tc>
          <w:tcPr>
            <w:tcW w:w="5953" w:type="dxa"/>
          </w:tcPr>
          <w:p w:rsidR="00726744" w:rsidRPr="006C02D7" w:rsidRDefault="00726744" w:rsidP="006B3C83">
            <w:pPr>
              <w:spacing w:after="0" w:line="240" w:lineRule="auto"/>
              <w:ind w:firstLine="33"/>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val="uk-UA" w:eastAsia="ru-RU"/>
              </w:rPr>
              <w:t xml:space="preserve">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7. Робота з інформацією</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знання основ законодавства про інформацію</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bl>
    <w:p w:rsidR="00726744" w:rsidRDefault="00726744" w:rsidP="00726744">
      <w:pPr>
        <w:spacing w:after="0" w:line="240" w:lineRule="auto"/>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Професійні знання</w:t>
      </w:r>
    </w:p>
    <w:tbl>
      <w:tblPr>
        <w:tblW w:w="0" w:type="auto"/>
        <w:tblLook w:val="04A0" w:firstRow="1" w:lastRow="0" w:firstColumn="1" w:lastColumn="0" w:noHBand="0" w:noVBand="1"/>
      </w:tblPr>
      <w:tblGrid>
        <w:gridCol w:w="3761"/>
        <w:gridCol w:w="5594"/>
      </w:tblGrid>
      <w:tr w:rsidR="00726744" w:rsidRPr="006C02D7" w:rsidTr="006B3C83">
        <w:tc>
          <w:tcPr>
            <w:tcW w:w="3761"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1. Знання законодавства</w:t>
            </w:r>
          </w:p>
        </w:tc>
        <w:tc>
          <w:tcPr>
            <w:tcW w:w="5594" w:type="dxa"/>
          </w:tcPr>
          <w:p w:rsidR="00726744" w:rsidRPr="006C02D7" w:rsidRDefault="00726744" w:rsidP="006B3C83">
            <w:pPr>
              <w:spacing w:after="0" w:line="240" w:lineRule="auto"/>
              <w:ind w:firstLine="33"/>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очищення влади»</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370D31" w:rsidTr="006B3C83">
        <w:tc>
          <w:tcPr>
            <w:tcW w:w="3761"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2. Знання спеціального</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законодавства</w:t>
            </w:r>
          </w:p>
        </w:tc>
        <w:tc>
          <w:tcPr>
            <w:tcW w:w="5594"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Кодексу законів про працю України, Бюджетного кодексу України, Господарського кодексу України, З.У. «Про Вищу раду правосуддя», «Про звернення громадян», «Про доступ до публічної інформації», «Про інформацію», «Про захист персональних даних», «Про публічні закупівлі», актів КМУ з питань фін. забезпечення та бухгалтерського обліку; рішень Ради суддів України, наказів ДСА з питань організаційного забезпечення діяльності органів системи правосуддя.</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bl>
    <w:p w:rsidR="00726744" w:rsidRPr="006C02D7" w:rsidRDefault="00726744" w:rsidP="00726744">
      <w:pPr>
        <w:spacing w:after="0" w:line="240" w:lineRule="auto"/>
        <w:ind w:firstLine="709"/>
        <w:jc w:val="both"/>
        <w:rPr>
          <w:rFonts w:ascii="Times New Roman" w:eastAsia="Calibri" w:hAnsi="Times New Roman" w:cs="Times New Roman"/>
          <w:b/>
          <w:sz w:val="28"/>
          <w:szCs w:val="28"/>
          <w:lang w:val="uk-UA" w:eastAsia="ru-RU"/>
        </w:rPr>
      </w:pPr>
      <w:r w:rsidRPr="006C02D7">
        <w:rPr>
          <w:rFonts w:ascii="Times New Roman" w:eastAsia="Times New Roman" w:hAnsi="Times New Roman" w:cs="Calibri"/>
          <w:sz w:val="28"/>
          <w:szCs w:val="28"/>
          <w:lang w:val="uk-UA" w:eastAsia="ru-RU"/>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726744" w:rsidRPr="006C02D7" w:rsidRDefault="00726744" w:rsidP="00726744">
      <w:pPr>
        <w:rPr>
          <w:rFonts w:ascii="Calibri" w:eastAsia="Calibri" w:hAnsi="Calibri" w:cs="Times New Roman"/>
          <w:lang w:val="uk-UA"/>
        </w:rPr>
      </w:pPr>
    </w:p>
    <w:p w:rsidR="00726744" w:rsidRDefault="00726744" w:rsidP="00726744">
      <w:pPr>
        <w:spacing w:after="0" w:line="240" w:lineRule="auto"/>
        <w:ind w:left="6096"/>
        <w:rPr>
          <w:rFonts w:ascii="Times New Roman" w:eastAsia="Calibri" w:hAnsi="Times New Roman" w:cs="Times New Roman"/>
          <w:b/>
          <w:sz w:val="28"/>
          <w:szCs w:val="28"/>
          <w:lang w:val="uk-UA" w:eastAsia="ru-RU"/>
        </w:rPr>
      </w:pPr>
    </w:p>
    <w:p w:rsidR="00726744" w:rsidRDefault="00726744" w:rsidP="0072674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26744" w:rsidRPr="0014022C" w:rsidRDefault="00726744" w:rsidP="0072674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26744" w:rsidRPr="00057C75" w:rsidRDefault="00726744" w:rsidP="00726744">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26744" w:rsidRPr="008B01AD" w:rsidRDefault="00726744" w:rsidP="00726744">
      <w:pPr>
        <w:spacing w:after="0" w:line="240" w:lineRule="auto"/>
        <w:jc w:val="center"/>
        <w:rPr>
          <w:rFonts w:ascii="Times New Roman" w:eastAsia="Calibri" w:hAnsi="Times New Roman" w:cs="Times New Roman"/>
          <w:b/>
          <w:sz w:val="28"/>
          <w:szCs w:val="28"/>
          <w:lang w:val="uk-UA" w:eastAsia="ru-RU"/>
        </w:rPr>
      </w:pPr>
    </w:p>
    <w:p w:rsidR="00726744" w:rsidRPr="00C55055"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Pr="001B7E3F" w:rsidRDefault="00726744" w:rsidP="00726744">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Default="00726744" w:rsidP="00726744">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26744" w:rsidRDefault="00726744" w:rsidP="00726744">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26744" w:rsidRPr="0035124C" w:rsidRDefault="00726744" w:rsidP="00726744">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Default="00726744" w:rsidP="00726744">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26744" w:rsidRPr="00CE4DF3" w:rsidRDefault="00726744" w:rsidP="00726744">
      <w:pPr>
        <w:spacing w:after="0" w:line="216" w:lineRule="auto"/>
        <w:jc w:val="center"/>
        <w:rPr>
          <w:rFonts w:ascii="Times New Roman" w:eastAsia="Calibri" w:hAnsi="Times New Roman" w:cs="Times New Roman"/>
          <w:b/>
          <w:sz w:val="28"/>
          <w:szCs w:val="28"/>
          <w:lang w:val="uk-UA" w:eastAsia="ru-RU"/>
        </w:rPr>
      </w:pPr>
    </w:p>
    <w:p w:rsidR="00726744" w:rsidRDefault="00726744" w:rsidP="00726744">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26744" w:rsidRPr="00157F28" w:rsidRDefault="00726744" w:rsidP="00726744">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26744" w:rsidRPr="00157F28" w:rsidRDefault="00726744" w:rsidP="00726744">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26744" w:rsidRPr="00A22D29" w:rsidRDefault="00726744" w:rsidP="00726744">
      <w:pPr>
        <w:spacing w:after="0" w:line="216" w:lineRule="auto"/>
        <w:ind w:firstLine="709"/>
        <w:jc w:val="both"/>
        <w:rPr>
          <w:rFonts w:ascii="Times New Roman" w:hAnsi="Times New Roman"/>
          <w:color w:val="000000"/>
          <w:sz w:val="16"/>
          <w:szCs w:val="16"/>
        </w:rPr>
      </w:pPr>
    </w:p>
    <w:p w:rsidR="00726744" w:rsidRDefault="00726744" w:rsidP="00726744">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26744" w:rsidRPr="00CC48F6" w:rsidRDefault="00726744" w:rsidP="00726744">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26744" w:rsidRPr="00A22D29" w:rsidRDefault="00726744" w:rsidP="00726744">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26744" w:rsidRPr="00CE4DF3" w:rsidRDefault="00726744" w:rsidP="00726744">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26744" w:rsidRPr="00CE4DF3" w:rsidRDefault="00726744" w:rsidP="00726744">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26744" w:rsidRPr="00A22D29" w:rsidRDefault="00726744" w:rsidP="00726744">
      <w:pPr>
        <w:spacing w:after="0" w:line="216" w:lineRule="auto"/>
        <w:ind w:firstLine="709"/>
        <w:jc w:val="both"/>
        <w:rPr>
          <w:rFonts w:ascii="Times New Roman" w:eastAsia="Calibri" w:hAnsi="Times New Roman" w:cs="Times New Roman"/>
          <w:b/>
          <w:sz w:val="16"/>
          <w:szCs w:val="16"/>
          <w:lang w:val="uk-UA" w:eastAsia="ru-RU"/>
        </w:rPr>
      </w:pPr>
    </w:p>
    <w:p w:rsidR="00726744" w:rsidRPr="00CE4DF3" w:rsidRDefault="00726744" w:rsidP="00726744">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26744" w:rsidRPr="0030318F" w:rsidRDefault="00726744" w:rsidP="00726744">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26744"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26744" w:rsidRPr="00590832" w:rsidRDefault="00726744" w:rsidP="00726744">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26744" w:rsidRPr="00A22D29" w:rsidRDefault="00726744" w:rsidP="00726744">
      <w:pPr>
        <w:spacing w:after="0" w:line="216" w:lineRule="auto"/>
        <w:ind w:firstLine="709"/>
        <w:jc w:val="both"/>
        <w:rPr>
          <w:rFonts w:ascii="Times New Roman" w:hAnsi="Times New Roman" w:cs="Times New Roman"/>
          <w:sz w:val="16"/>
          <w:szCs w:val="16"/>
          <w:lang w:val="uk-UA"/>
        </w:rPr>
      </w:pPr>
    </w:p>
    <w:p w:rsidR="00726744" w:rsidRPr="00A22D29" w:rsidRDefault="00726744" w:rsidP="00726744">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26744" w:rsidRPr="00CE4DF3" w:rsidRDefault="00726744" w:rsidP="00726744">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26744" w:rsidRPr="007C07C8" w:rsidRDefault="00726744" w:rsidP="00726744">
      <w:pPr>
        <w:spacing w:after="0" w:line="216" w:lineRule="auto"/>
        <w:ind w:firstLine="709"/>
        <w:jc w:val="both"/>
        <w:rPr>
          <w:rFonts w:ascii="Times New Roman" w:eastAsia="Times New Roman" w:hAnsi="Times New Roman" w:cs="Times New Roman"/>
          <w:sz w:val="16"/>
          <w:szCs w:val="16"/>
          <w:lang w:val="uk-UA" w:eastAsia="ru-RU"/>
        </w:rPr>
      </w:pPr>
    </w:p>
    <w:p w:rsidR="00726744" w:rsidRPr="00E73A5C" w:rsidRDefault="00726744" w:rsidP="00726744">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28 серпня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15 вересня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726744" w:rsidRPr="007C07C8"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CE4DF3" w:rsidRDefault="00726744" w:rsidP="00726744">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26744" w:rsidRPr="00A22D29"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CE4DF3" w:rsidRDefault="00726744" w:rsidP="00726744">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726744" w:rsidRDefault="00726744" w:rsidP="00726744">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16 вересня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726744" w:rsidRDefault="00726744" w:rsidP="00726744">
      <w:pPr>
        <w:spacing w:after="0" w:line="216" w:lineRule="auto"/>
        <w:ind w:firstLine="709"/>
        <w:jc w:val="both"/>
        <w:rPr>
          <w:rFonts w:ascii="Times New Roman" w:eastAsia="Times New Roman" w:hAnsi="Times New Roman" w:cs="Times New Roman"/>
          <w:b/>
          <w:snapToGrid w:val="0"/>
          <w:sz w:val="16"/>
          <w:szCs w:val="16"/>
          <w:lang w:eastAsia="ru-RU"/>
        </w:rPr>
      </w:pPr>
    </w:p>
    <w:p w:rsidR="00726744" w:rsidRPr="00A22D29" w:rsidRDefault="00726744" w:rsidP="00726744">
      <w:pPr>
        <w:spacing w:after="0" w:line="216" w:lineRule="auto"/>
        <w:ind w:firstLine="709"/>
        <w:jc w:val="both"/>
        <w:rPr>
          <w:rFonts w:ascii="Times New Roman" w:eastAsia="Times New Roman" w:hAnsi="Times New Roman" w:cs="Times New Roman"/>
          <w:b/>
          <w:snapToGrid w:val="0"/>
          <w:sz w:val="16"/>
          <w:szCs w:val="16"/>
          <w:lang w:eastAsia="ru-RU"/>
        </w:rPr>
      </w:pPr>
    </w:p>
    <w:p w:rsidR="00726744" w:rsidRPr="00CE4DF3" w:rsidRDefault="00726744" w:rsidP="00726744">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26744" w:rsidRPr="003E481B" w:rsidRDefault="00726744" w:rsidP="00726744">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26744" w:rsidRPr="00CE4DF3" w:rsidRDefault="00726744" w:rsidP="00726744">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26744" w:rsidRPr="001D6EE1" w:rsidTr="006B3C83">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center"/>
                    <w:rPr>
                      <w:rFonts w:ascii="Times New Roman" w:hAnsi="Times New Roman"/>
                      <w:b/>
                      <w:sz w:val="28"/>
                      <w:szCs w:val="28"/>
                      <w:lang w:val="uk-UA"/>
                    </w:rPr>
                  </w:pPr>
                </w:p>
              </w:tc>
            </w:tr>
            <w:tr w:rsidR="00726744" w:rsidRPr="00CE4DF3" w:rsidTr="006B3C83">
              <w:trPr>
                <w:gridAfter w:val="1"/>
                <w:wAfter w:w="276" w:type="dxa"/>
                <w:trHeight w:val="408"/>
              </w:trPr>
              <w:tc>
                <w:tcPr>
                  <w:tcW w:w="4032" w:type="dxa"/>
                  <w:gridSpan w:val="4"/>
                  <w:hideMark/>
                </w:tcPr>
                <w:p w:rsidR="00726744" w:rsidRPr="00CE4DF3" w:rsidRDefault="00726744" w:rsidP="006B3C83">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26744" w:rsidRPr="00CE4DF3"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26744" w:rsidRPr="00CE4DF3" w:rsidTr="006B3C83">
              <w:trPr>
                <w:gridAfter w:val="1"/>
                <w:wAfter w:w="276" w:type="dxa"/>
                <w:trHeight w:val="408"/>
              </w:trPr>
              <w:tc>
                <w:tcPr>
                  <w:tcW w:w="4032" w:type="dxa"/>
                  <w:gridSpan w:val="4"/>
                  <w:hideMark/>
                </w:tcPr>
                <w:p w:rsidR="00726744" w:rsidRPr="00CE4DF3" w:rsidRDefault="00726744" w:rsidP="006B3C83">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26744" w:rsidRPr="00CE4DF3" w:rsidRDefault="00726744" w:rsidP="006B3C83">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26744" w:rsidRPr="00CE4DF3" w:rsidTr="006B3C83">
              <w:trPr>
                <w:gridAfter w:val="1"/>
                <w:wAfter w:w="276" w:type="dxa"/>
                <w:trHeight w:val="408"/>
              </w:trPr>
              <w:tc>
                <w:tcPr>
                  <w:tcW w:w="4032" w:type="dxa"/>
                  <w:gridSpan w:val="4"/>
                  <w:hideMark/>
                </w:tcPr>
                <w:p w:rsidR="00726744" w:rsidRDefault="00726744" w:rsidP="006B3C83">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26744" w:rsidRPr="00CE4DF3" w:rsidRDefault="00726744" w:rsidP="006B3C83">
                  <w:pPr>
                    <w:spacing w:after="0" w:line="216" w:lineRule="auto"/>
                    <w:ind w:right="-39"/>
                    <w:jc w:val="both"/>
                    <w:rPr>
                      <w:rFonts w:ascii="Times New Roman" w:hAnsi="Times New Roman"/>
                      <w:sz w:val="28"/>
                      <w:szCs w:val="28"/>
                      <w:lang w:val="uk-UA"/>
                    </w:rPr>
                  </w:pPr>
                </w:p>
              </w:tc>
              <w:tc>
                <w:tcPr>
                  <w:tcW w:w="5536" w:type="dxa"/>
                  <w:gridSpan w:val="2"/>
                  <w:hideMark/>
                </w:tcPr>
                <w:p w:rsidR="00726744"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26744" w:rsidRPr="00CE4DF3" w:rsidRDefault="00726744" w:rsidP="006B3C83">
                  <w:pPr>
                    <w:spacing w:after="0" w:line="216" w:lineRule="auto"/>
                    <w:jc w:val="both"/>
                    <w:rPr>
                      <w:rFonts w:ascii="Times New Roman" w:hAnsi="Times New Roman"/>
                      <w:sz w:val="28"/>
                      <w:szCs w:val="28"/>
                      <w:lang w:val="uk-UA"/>
                    </w:rPr>
                  </w:pPr>
                </w:p>
              </w:tc>
            </w:tr>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both"/>
                    <w:rPr>
                      <w:rFonts w:ascii="Times New Roman" w:hAnsi="Times New Roman"/>
                      <w:sz w:val="28"/>
                      <w:szCs w:val="28"/>
                      <w:lang w:val="uk-UA"/>
                    </w:rPr>
                  </w:pPr>
                </w:p>
              </w:tc>
            </w:tr>
            <w:tr w:rsidR="00726744" w:rsidRPr="00CE4DF3" w:rsidTr="006B3C83">
              <w:trPr>
                <w:gridAfter w:val="1"/>
                <w:wAfter w:w="276" w:type="dxa"/>
                <w:trHeight w:val="408"/>
              </w:trPr>
              <w:tc>
                <w:tcPr>
                  <w:tcW w:w="9568" w:type="dxa"/>
                  <w:gridSpan w:val="6"/>
                </w:tcPr>
                <w:p w:rsidR="00726744" w:rsidRPr="00CE4DF3" w:rsidRDefault="00726744" w:rsidP="006B3C83">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26744" w:rsidRPr="00CE4DF3" w:rsidRDefault="00726744" w:rsidP="006B3C83">
                  <w:pPr>
                    <w:shd w:val="clear" w:color="auto" w:fill="FFFFFF"/>
                    <w:spacing w:after="0" w:line="216" w:lineRule="auto"/>
                    <w:jc w:val="center"/>
                    <w:rPr>
                      <w:rFonts w:ascii="Times New Roman" w:hAnsi="Times New Roman"/>
                      <w:b/>
                      <w:sz w:val="28"/>
                      <w:szCs w:val="28"/>
                      <w:lang w:val="uk-UA"/>
                    </w:rPr>
                  </w:pPr>
                </w:p>
              </w:tc>
            </w:tr>
            <w:tr w:rsidR="00726744" w:rsidRPr="00CE4DF3"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26744" w:rsidRPr="00CE4DF3" w:rsidRDefault="00726744" w:rsidP="006B3C83">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26744" w:rsidRPr="00CE4DF3"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26744" w:rsidRPr="00CE4DF3"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26744" w:rsidRPr="00CE4DF3" w:rsidRDefault="00726744" w:rsidP="006B3C83">
                  <w:pPr>
                    <w:spacing w:after="0" w:line="216" w:lineRule="auto"/>
                    <w:rPr>
                      <w:rFonts w:ascii="Times New Roman" w:hAnsi="Times New Roman"/>
                      <w:sz w:val="28"/>
                      <w:szCs w:val="28"/>
                      <w:lang w:val="uk-UA"/>
                    </w:rPr>
                  </w:pPr>
                </w:p>
              </w:tc>
            </w:tr>
            <w:tr w:rsidR="00726744" w:rsidRPr="001D6EE1"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26744" w:rsidRDefault="00726744" w:rsidP="006B3C83">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26744" w:rsidRPr="00CE4DF3" w:rsidRDefault="00726744" w:rsidP="006B3C83">
                  <w:pPr>
                    <w:shd w:val="clear" w:color="auto" w:fill="FFFFFF"/>
                    <w:spacing w:after="0" w:line="216" w:lineRule="auto"/>
                    <w:jc w:val="both"/>
                    <w:rPr>
                      <w:rFonts w:ascii="Times New Roman" w:hAnsi="Times New Roman"/>
                      <w:sz w:val="28"/>
                      <w:szCs w:val="28"/>
                      <w:lang w:val="uk-UA"/>
                    </w:rPr>
                  </w:pPr>
                </w:p>
              </w:tc>
            </w:tr>
            <w:tr w:rsidR="00726744" w:rsidRPr="00CE4DF3" w:rsidTr="006B3C83">
              <w:trPr>
                <w:gridBefore w:val="1"/>
                <w:wBefore w:w="247" w:type="dxa"/>
                <w:trHeight w:val="408"/>
              </w:trPr>
              <w:tc>
                <w:tcPr>
                  <w:tcW w:w="3761" w:type="dxa"/>
                  <w:gridSpan w:val="2"/>
                  <w:shd w:val="clear" w:color="auto" w:fill="FFFFFF"/>
                  <w:hideMark/>
                </w:tcPr>
                <w:p w:rsidR="00726744" w:rsidRPr="00CE4DF3" w:rsidRDefault="00726744" w:rsidP="006B3C83">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26744" w:rsidRPr="00CE4DF3" w:rsidRDefault="00726744" w:rsidP="006B3C83">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26744" w:rsidRPr="00CE4DF3" w:rsidRDefault="00726744" w:rsidP="006B3C83">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26744" w:rsidRPr="00CE4DF3" w:rsidTr="006B3C83">
              <w:trPr>
                <w:gridAfter w:val="1"/>
                <w:wAfter w:w="276" w:type="dxa"/>
                <w:trHeight w:val="408"/>
              </w:trPr>
              <w:tc>
                <w:tcPr>
                  <w:tcW w:w="4008" w:type="dxa"/>
                  <w:gridSpan w:val="3"/>
                </w:tcPr>
                <w:p w:rsidR="00726744" w:rsidRPr="00CE4DF3" w:rsidRDefault="00726744" w:rsidP="006B3C83">
                  <w:pPr>
                    <w:spacing w:line="216" w:lineRule="auto"/>
                    <w:rPr>
                      <w:rFonts w:ascii="Times New Roman" w:hAnsi="Times New Roman"/>
                      <w:sz w:val="28"/>
                      <w:szCs w:val="28"/>
                      <w:lang w:val="uk-UA"/>
                    </w:rPr>
                  </w:pPr>
                </w:p>
              </w:tc>
              <w:tc>
                <w:tcPr>
                  <w:tcW w:w="5560" w:type="dxa"/>
                  <w:gridSpan w:val="3"/>
                </w:tcPr>
                <w:p w:rsidR="00726744" w:rsidRPr="00CE4DF3" w:rsidRDefault="00726744" w:rsidP="006B3C83">
                  <w:pPr>
                    <w:spacing w:line="216" w:lineRule="auto"/>
                    <w:jc w:val="both"/>
                    <w:rPr>
                      <w:rFonts w:ascii="Times New Roman" w:hAnsi="Times New Roman"/>
                      <w:sz w:val="28"/>
                      <w:szCs w:val="28"/>
                      <w:lang w:val="uk-UA"/>
                    </w:rPr>
                  </w:pPr>
                </w:p>
              </w:tc>
            </w:tr>
            <w:tr w:rsidR="00726744" w:rsidRPr="00CE4DF3" w:rsidTr="006B3C83">
              <w:trPr>
                <w:gridBefore w:val="1"/>
                <w:gridAfter w:val="2"/>
                <w:wBefore w:w="247" w:type="dxa"/>
                <w:wAfter w:w="559" w:type="dxa"/>
                <w:trHeight w:val="408"/>
              </w:trPr>
              <w:tc>
                <w:tcPr>
                  <w:tcW w:w="9038" w:type="dxa"/>
                  <w:gridSpan w:val="4"/>
                  <w:hideMark/>
                </w:tcPr>
                <w:p w:rsidR="00726744" w:rsidRPr="00CE4DF3" w:rsidRDefault="00726744" w:rsidP="006B3C83">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26744" w:rsidRPr="001D6EE1" w:rsidTr="006B3C83">
              <w:trPr>
                <w:gridBefore w:val="1"/>
                <w:gridAfter w:val="2"/>
                <w:wBefore w:w="247" w:type="dxa"/>
                <w:wAfter w:w="559" w:type="dxa"/>
                <w:trHeight w:val="408"/>
              </w:trPr>
              <w:tc>
                <w:tcPr>
                  <w:tcW w:w="3656" w:type="dxa"/>
                  <w:hideMark/>
                </w:tcPr>
                <w:p w:rsidR="00726744" w:rsidRPr="00CE4DF3" w:rsidRDefault="00726744" w:rsidP="006B3C83">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26744" w:rsidRPr="00CE4DF3" w:rsidRDefault="00726744" w:rsidP="006B3C83">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26744" w:rsidRPr="00CE4DF3" w:rsidRDefault="00726744" w:rsidP="006B3C83">
            <w:pPr>
              <w:spacing w:after="0" w:line="216" w:lineRule="auto"/>
              <w:jc w:val="center"/>
              <w:rPr>
                <w:rFonts w:ascii="Times New Roman" w:eastAsia="Calibri" w:hAnsi="Times New Roman" w:cs="Times New Roman"/>
                <w:sz w:val="28"/>
                <w:szCs w:val="28"/>
                <w:lang w:val="uk-UA" w:eastAsia="ru-RU"/>
              </w:rPr>
            </w:pPr>
          </w:p>
        </w:tc>
      </w:tr>
    </w:tbl>
    <w:p w:rsidR="00726744" w:rsidRPr="001B7E3F" w:rsidRDefault="00726744" w:rsidP="00726744">
      <w:pPr>
        <w:spacing w:line="216" w:lineRule="auto"/>
        <w:rPr>
          <w:lang w:val="uk-UA"/>
        </w:rPr>
      </w:pPr>
    </w:p>
    <w:p w:rsidR="00726744" w:rsidRDefault="00726744" w:rsidP="0072674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26744" w:rsidRPr="0014022C" w:rsidRDefault="00726744" w:rsidP="0072674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26744" w:rsidRPr="00057C75" w:rsidRDefault="00726744" w:rsidP="00726744">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26744" w:rsidRPr="008B01AD" w:rsidRDefault="00726744" w:rsidP="00726744">
      <w:pPr>
        <w:spacing w:after="0" w:line="240" w:lineRule="auto"/>
        <w:jc w:val="center"/>
        <w:rPr>
          <w:rFonts w:ascii="Times New Roman" w:eastAsia="Calibri" w:hAnsi="Times New Roman" w:cs="Times New Roman"/>
          <w:b/>
          <w:sz w:val="28"/>
          <w:szCs w:val="28"/>
          <w:lang w:val="uk-UA" w:eastAsia="ru-RU"/>
        </w:rPr>
      </w:pPr>
    </w:p>
    <w:p w:rsidR="00726744" w:rsidRPr="00C55055"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Pr="001B7E3F" w:rsidRDefault="00726744" w:rsidP="00726744">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Default="00726744" w:rsidP="00726744">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26744" w:rsidRPr="0035124C" w:rsidRDefault="00726744" w:rsidP="00726744">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Default="00726744" w:rsidP="00726744">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26744" w:rsidRPr="00CE4DF3" w:rsidRDefault="00726744" w:rsidP="00726744">
      <w:pPr>
        <w:spacing w:after="0" w:line="216" w:lineRule="auto"/>
        <w:jc w:val="center"/>
        <w:rPr>
          <w:rFonts w:ascii="Times New Roman" w:eastAsia="Calibri" w:hAnsi="Times New Roman" w:cs="Times New Roman"/>
          <w:b/>
          <w:sz w:val="28"/>
          <w:szCs w:val="28"/>
          <w:lang w:val="uk-UA" w:eastAsia="ru-RU"/>
        </w:rPr>
      </w:pPr>
    </w:p>
    <w:p w:rsidR="00726744" w:rsidRDefault="00726744" w:rsidP="00726744">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26744" w:rsidRPr="00157F28" w:rsidRDefault="00726744" w:rsidP="00726744">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26744" w:rsidRPr="00157F28" w:rsidRDefault="00726744" w:rsidP="00726744">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26744" w:rsidRPr="00A22D29" w:rsidRDefault="00726744" w:rsidP="00726744">
      <w:pPr>
        <w:spacing w:after="0" w:line="216" w:lineRule="auto"/>
        <w:ind w:firstLine="709"/>
        <w:jc w:val="both"/>
        <w:rPr>
          <w:rFonts w:ascii="Times New Roman" w:hAnsi="Times New Roman"/>
          <w:color w:val="000000"/>
          <w:sz w:val="16"/>
          <w:szCs w:val="16"/>
        </w:rPr>
      </w:pPr>
    </w:p>
    <w:p w:rsidR="00726744" w:rsidRDefault="00726744" w:rsidP="00726744">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26744" w:rsidRPr="00CE4DF3" w:rsidRDefault="00726744" w:rsidP="00726744">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26744" w:rsidRPr="00A22D29" w:rsidRDefault="00726744" w:rsidP="00726744">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26744" w:rsidRPr="00CE4DF3" w:rsidRDefault="00726744" w:rsidP="00726744">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26744" w:rsidRPr="00CE4DF3" w:rsidRDefault="00726744" w:rsidP="00726744">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26744" w:rsidRPr="00A22D29" w:rsidRDefault="00726744" w:rsidP="00726744">
      <w:pPr>
        <w:spacing w:after="0" w:line="216" w:lineRule="auto"/>
        <w:ind w:firstLine="709"/>
        <w:jc w:val="both"/>
        <w:rPr>
          <w:rFonts w:ascii="Times New Roman" w:eastAsia="Calibri" w:hAnsi="Times New Roman" w:cs="Times New Roman"/>
          <w:b/>
          <w:sz w:val="16"/>
          <w:szCs w:val="16"/>
          <w:lang w:val="uk-UA" w:eastAsia="ru-RU"/>
        </w:rPr>
      </w:pPr>
    </w:p>
    <w:p w:rsidR="00726744" w:rsidRPr="00CE4DF3" w:rsidRDefault="00726744" w:rsidP="00726744">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26744" w:rsidRPr="0030318F" w:rsidRDefault="00726744" w:rsidP="00726744">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26744" w:rsidRPr="0030318F"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26744" w:rsidRDefault="00726744" w:rsidP="00726744">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26744" w:rsidRPr="00590832" w:rsidRDefault="00726744" w:rsidP="00726744">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26744" w:rsidRPr="00A22D29" w:rsidRDefault="00726744" w:rsidP="00726744">
      <w:pPr>
        <w:spacing w:after="0" w:line="216" w:lineRule="auto"/>
        <w:ind w:firstLine="709"/>
        <w:jc w:val="both"/>
        <w:rPr>
          <w:rFonts w:ascii="Times New Roman" w:hAnsi="Times New Roman" w:cs="Times New Roman"/>
          <w:sz w:val="16"/>
          <w:szCs w:val="16"/>
          <w:lang w:val="uk-UA"/>
        </w:rPr>
      </w:pPr>
    </w:p>
    <w:p w:rsidR="00726744" w:rsidRPr="00A22D29" w:rsidRDefault="00726744" w:rsidP="00726744">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26744" w:rsidRPr="00CE4DF3" w:rsidRDefault="00726744" w:rsidP="00726744">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26744" w:rsidRPr="007C07C8" w:rsidRDefault="00726744" w:rsidP="00726744">
      <w:pPr>
        <w:spacing w:after="0" w:line="216" w:lineRule="auto"/>
        <w:ind w:firstLine="709"/>
        <w:jc w:val="both"/>
        <w:rPr>
          <w:rFonts w:ascii="Times New Roman" w:eastAsia="Times New Roman" w:hAnsi="Times New Roman" w:cs="Times New Roman"/>
          <w:sz w:val="16"/>
          <w:szCs w:val="16"/>
          <w:lang w:val="uk-UA" w:eastAsia="ru-RU"/>
        </w:rPr>
      </w:pPr>
    </w:p>
    <w:p w:rsidR="00726744" w:rsidRPr="00E73A5C" w:rsidRDefault="00726744" w:rsidP="00726744">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28 серпня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15 вересня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726744" w:rsidRPr="007C07C8"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CE4DF3" w:rsidRDefault="00726744" w:rsidP="00726744">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0B565C">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0B565C">
        <w:rPr>
          <w:rFonts w:ascii="Times New Roman" w:eastAsia="Calibri" w:hAnsi="Times New Roman" w:cs="Times New Roman"/>
          <w:sz w:val="28"/>
          <w:szCs w:val="28"/>
          <w:lang w:val="uk-UA" w:eastAsia="ru-RU"/>
        </w:rPr>
        <w:t xml:space="preserve"> ІІ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26744" w:rsidRPr="00A22D29"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CE4DF3" w:rsidRDefault="00726744" w:rsidP="00726744">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726744" w:rsidRDefault="00726744" w:rsidP="00726744">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16 вересня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726744" w:rsidRDefault="00726744" w:rsidP="00726744">
      <w:pPr>
        <w:spacing w:after="0" w:line="216" w:lineRule="auto"/>
        <w:ind w:firstLine="709"/>
        <w:jc w:val="both"/>
        <w:rPr>
          <w:rFonts w:ascii="Times New Roman" w:eastAsia="Times New Roman" w:hAnsi="Times New Roman" w:cs="Times New Roman"/>
          <w:b/>
          <w:snapToGrid w:val="0"/>
          <w:sz w:val="16"/>
          <w:szCs w:val="16"/>
          <w:lang w:eastAsia="ru-RU"/>
        </w:rPr>
      </w:pPr>
    </w:p>
    <w:p w:rsidR="00726744" w:rsidRPr="00A22D29" w:rsidRDefault="00726744" w:rsidP="00726744">
      <w:pPr>
        <w:spacing w:after="0" w:line="216" w:lineRule="auto"/>
        <w:ind w:firstLine="709"/>
        <w:jc w:val="both"/>
        <w:rPr>
          <w:rFonts w:ascii="Times New Roman" w:eastAsia="Times New Roman" w:hAnsi="Times New Roman" w:cs="Times New Roman"/>
          <w:b/>
          <w:snapToGrid w:val="0"/>
          <w:sz w:val="16"/>
          <w:szCs w:val="16"/>
          <w:lang w:eastAsia="ru-RU"/>
        </w:rPr>
      </w:pPr>
    </w:p>
    <w:p w:rsidR="00726744" w:rsidRPr="00CE4DF3" w:rsidRDefault="00726744" w:rsidP="00726744">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26744" w:rsidRPr="003E481B" w:rsidRDefault="00726744" w:rsidP="00726744">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26744" w:rsidRPr="00CE4DF3" w:rsidRDefault="00726744" w:rsidP="00726744">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26744" w:rsidRPr="001D6EE1" w:rsidTr="006B3C83">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center"/>
                    <w:rPr>
                      <w:rFonts w:ascii="Times New Roman" w:hAnsi="Times New Roman"/>
                      <w:b/>
                      <w:sz w:val="28"/>
                      <w:szCs w:val="28"/>
                      <w:lang w:val="uk-UA"/>
                    </w:rPr>
                  </w:pPr>
                </w:p>
              </w:tc>
            </w:tr>
            <w:tr w:rsidR="00726744" w:rsidRPr="00CE4DF3" w:rsidTr="006B3C83">
              <w:trPr>
                <w:gridAfter w:val="1"/>
                <w:wAfter w:w="276" w:type="dxa"/>
                <w:trHeight w:val="408"/>
              </w:trPr>
              <w:tc>
                <w:tcPr>
                  <w:tcW w:w="4032" w:type="dxa"/>
                  <w:gridSpan w:val="4"/>
                  <w:hideMark/>
                </w:tcPr>
                <w:p w:rsidR="00726744" w:rsidRPr="00CE4DF3" w:rsidRDefault="00726744" w:rsidP="006B3C83">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26744" w:rsidRPr="00CE4DF3"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26744" w:rsidRPr="00CE4DF3" w:rsidTr="006B3C83">
              <w:trPr>
                <w:gridAfter w:val="1"/>
                <w:wAfter w:w="276" w:type="dxa"/>
                <w:trHeight w:val="408"/>
              </w:trPr>
              <w:tc>
                <w:tcPr>
                  <w:tcW w:w="4032" w:type="dxa"/>
                  <w:gridSpan w:val="4"/>
                  <w:hideMark/>
                </w:tcPr>
                <w:p w:rsidR="00726744" w:rsidRPr="00CE4DF3" w:rsidRDefault="00726744" w:rsidP="006B3C83">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26744" w:rsidRPr="00CE4DF3" w:rsidRDefault="00726744" w:rsidP="006B3C83">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26744" w:rsidRPr="00CE4DF3" w:rsidTr="006B3C83">
              <w:trPr>
                <w:gridAfter w:val="1"/>
                <w:wAfter w:w="276" w:type="dxa"/>
                <w:trHeight w:val="408"/>
              </w:trPr>
              <w:tc>
                <w:tcPr>
                  <w:tcW w:w="4032" w:type="dxa"/>
                  <w:gridSpan w:val="4"/>
                  <w:hideMark/>
                </w:tcPr>
                <w:p w:rsidR="00726744" w:rsidRDefault="00726744" w:rsidP="006B3C83">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26744" w:rsidRPr="00CE4DF3" w:rsidRDefault="00726744" w:rsidP="006B3C83">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26744"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26744" w:rsidRPr="00CE4DF3" w:rsidRDefault="00726744" w:rsidP="006B3C83">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both"/>
                    <w:rPr>
                      <w:rFonts w:ascii="Times New Roman" w:hAnsi="Times New Roman"/>
                      <w:sz w:val="28"/>
                      <w:szCs w:val="28"/>
                      <w:lang w:val="uk-UA"/>
                    </w:rPr>
                  </w:pPr>
                </w:p>
              </w:tc>
            </w:tr>
            <w:tr w:rsidR="00726744" w:rsidRPr="00CE4DF3" w:rsidTr="006B3C83">
              <w:trPr>
                <w:gridAfter w:val="1"/>
                <w:wAfter w:w="276" w:type="dxa"/>
                <w:trHeight w:val="408"/>
              </w:trPr>
              <w:tc>
                <w:tcPr>
                  <w:tcW w:w="9568" w:type="dxa"/>
                  <w:gridSpan w:val="6"/>
                </w:tcPr>
                <w:p w:rsidR="00726744" w:rsidRPr="00CE4DF3" w:rsidRDefault="00726744" w:rsidP="006B3C83">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26744" w:rsidRPr="00CE4DF3" w:rsidRDefault="00726744" w:rsidP="006B3C83">
                  <w:pPr>
                    <w:shd w:val="clear" w:color="auto" w:fill="FFFFFF"/>
                    <w:spacing w:after="0" w:line="216" w:lineRule="auto"/>
                    <w:jc w:val="center"/>
                    <w:rPr>
                      <w:rFonts w:ascii="Times New Roman" w:hAnsi="Times New Roman"/>
                      <w:b/>
                      <w:sz w:val="28"/>
                      <w:szCs w:val="28"/>
                      <w:lang w:val="uk-UA"/>
                    </w:rPr>
                  </w:pPr>
                </w:p>
              </w:tc>
            </w:tr>
            <w:tr w:rsidR="00726744" w:rsidRPr="00CE4DF3"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26744" w:rsidRPr="00CE4DF3" w:rsidRDefault="00726744" w:rsidP="006B3C83">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26744" w:rsidRPr="00CE4DF3"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26744" w:rsidRPr="00CE4DF3"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26744" w:rsidRPr="00CE4DF3" w:rsidRDefault="00726744" w:rsidP="006B3C83">
                  <w:pPr>
                    <w:spacing w:after="0" w:line="216" w:lineRule="auto"/>
                    <w:rPr>
                      <w:rFonts w:ascii="Times New Roman" w:hAnsi="Times New Roman"/>
                      <w:sz w:val="28"/>
                      <w:szCs w:val="28"/>
                      <w:lang w:val="uk-UA"/>
                    </w:rPr>
                  </w:pPr>
                </w:p>
              </w:tc>
            </w:tr>
            <w:tr w:rsidR="00726744" w:rsidRPr="001D6EE1"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26744" w:rsidRDefault="00726744" w:rsidP="006B3C83">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26744" w:rsidRPr="00CE4DF3" w:rsidRDefault="00726744" w:rsidP="006B3C83">
                  <w:pPr>
                    <w:shd w:val="clear" w:color="auto" w:fill="FFFFFF"/>
                    <w:spacing w:after="0" w:line="216" w:lineRule="auto"/>
                    <w:jc w:val="both"/>
                    <w:rPr>
                      <w:rFonts w:ascii="Times New Roman" w:hAnsi="Times New Roman"/>
                      <w:sz w:val="28"/>
                      <w:szCs w:val="28"/>
                      <w:lang w:val="uk-UA"/>
                    </w:rPr>
                  </w:pPr>
                </w:p>
              </w:tc>
            </w:tr>
            <w:tr w:rsidR="00726744" w:rsidRPr="00CE4DF3" w:rsidTr="006B3C83">
              <w:trPr>
                <w:gridBefore w:val="1"/>
                <w:wBefore w:w="247" w:type="dxa"/>
                <w:trHeight w:val="408"/>
              </w:trPr>
              <w:tc>
                <w:tcPr>
                  <w:tcW w:w="3761" w:type="dxa"/>
                  <w:gridSpan w:val="2"/>
                  <w:shd w:val="clear" w:color="auto" w:fill="FFFFFF"/>
                  <w:hideMark/>
                </w:tcPr>
                <w:p w:rsidR="00726744" w:rsidRPr="00CE4DF3" w:rsidRDefault="00726744" w:rsidP="006B3C83">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26744" w:rsidRPr="00CE4DF3" w:rsidRDefault="00726744" w:rsidP="006B3C83">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26744" w:rsidRPr="00CE4DF3" w:rsidRDefault="00726744" w:rsidP="006B3C83">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26744" w:rsidRPr="00CE4DF3" w:rsidTr="006B3C83">
              <w:trPr>
                <w:gridAfter w:val="1"/>
                <w:wAfter w:w="276" w:type="dxa"/>
                <w:trHeight w:val="408"/>
              </w:trPr>
              <w:tc>
                <w:tcPr>
                  <w:tcW w:w="4008" w:type="dxa"/>
                  <w:gridSpan w:val="3"/>
                </w:tcPr>
                <w:p w:rsidR="00726744" w:rsidRPr="00CE4DF3" w:rsidRDefault="00726744" w:rsidP="006B3C83">
                  <w:pPr>
                    <w:spacing w:line="216" w:lineRule="auto"/>
                    <w:rPr>
                      <w:rFonts w:ascii="Times New Roman" w:hAnsi="Times New Roman"/>
                      <w:sz w:val="28"/>
                      <w:szCs w:val="28"/>
                      <w:lang w:val="uk-UA"/>
                    </w:rPr>
                  </w:pPr>
                </w:p>
              </w:tc>
              <w:tc>
                <w:tcPr>
                  <w:tcW w:w="5560" w:type="dxa"/>
                  <w:gridSpan w:val="3"/>
                </w:tcPr>
                <w:p w:rsidR="00726744" w:rsidRPr="00CE4DF3" w:rsidRDefault="00726744" w:rsidP="006B3C83">
                  <w:pPr>
                    <w:spacing w:line="216" w:lineRule="auto"/>
                    <w:jc w:val="both"/>
                    <w:rPr>
                      <w:rFonts w:ascii="Times New Roman" w:hAnsi="Times New Roman"/>
                      <w:sz w:val="28"/>
                      <w:szCs w:val="28"/>
                      <w:lang w:val="uk-UA"/>
                    </w:rPr>
                  </w:pPr>
                </w:p>
              </w:tc>
            </w:tr>
            <w:tr w:rsidR="00726744" w:rsidRPr="00CE4DF3" w:rsidTr="006B3C83">
              <w:trPr>
                <w:gridBefore w:val="1"/>
                <w:gridAfter w:val="2"/>
                <w:wBefore w:w="247" w:type="dxa"/>
                <w:wAfter w:w="559" w:type="dxa"/>
                <w:trHeight w:val="408"/>
              </w:trPr>
              <w:tc>
                <w:tcPr>
                  <w:tcW w:w="9038" w:type="dxa"/>
                  <w:gridSpan w:val="4"/>
                  <w:hideMark/>
                </w:tcPr>
                <w:p w:rsidR="00726744" w:rsidRPr="00CE4DF3" w:rsidRDefault="00726744" w:rsidP="006B3C83">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26744" w:rsidRPr="001D6EE1" w:rsidTr="006B3C83">
              <w:trPr>
                <w:gridBefore w:val="1"/>
                <w:gridAfter w:val="2"/>
                <w:wBefore w:w="247" w:type="dxa"/>
                <w:wAfter w:w="559" w:type="dxa"/>
                <w:trHeight w:val="408"/>
              </w:trPr>
              <w:tc>
                <w:tcPr>
                  <w:tcW w:w="3656" w:type="dxa"/>
                  <w:hideMark/>
                </w:tcPr>
                <w:p w:rsidR="00726744" w:rsidRPr="00CE4DF3" w:rsidRDefault="00726744" w:rsidP="006B3C83">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26744" w:rsidRPr="00CE4DF3" w:rsidRDefault="00726744" w:rsidP="006B3C83">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26744" w:rsidRPr="00CE4DF3" w:rsidRDefault="00726744" w:rsidP="006B3C83">
            <w:pPr>
              <w:spacing w:after="0" w:line="216" w:lineRule="auto"/>
              <w:jc w:val="center"/>
              <w:rPr>
                <w:rFonts w:ascii="Times New Roman" w:eastAsia="Calibri" w:hAnsi="Times New Roman" w:cs="Times New Roman"/>
                <w:sz w:val="28"/>
                <w:szCs w:val="28"/>
                <w:lang w:val="uk-UA" w:eastAsia="ru-RU"/>
              </w:rPr>
            </w:pPr>
          </w:p>
        </w:tc>
      </w:tr>
    </w:tbl>
    <w:p w:rsidR="00726744" w:rsidRPr="001B7E3F" w:rsidRDefault="00726744" w:rsidP="00726744">
      <w:pPr>
        <w:spacing w:line="216" w:lineRule="auto"/>
        <w:rPr>
          <w:lang w:val="uk-UA"/>
        </w:rPr>
      </w:pPr>
    </w:p>
    <w:p w:rsidR="00726744" w:rsidRDefault="00726744" w:rsidP="00726744">
      <w:pPr>
        <w:spacing w:after="0" w:line="240" w:lineRule="exact"/>
        <w:ind w:left="567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ЗАТВЕРДЖЕНО</w:t>
      </w:r>
    </w:p>
    <w:p w:rsidR="00726744" w:rsidRDefault="00726744" w:rsidP="00726744">
      <w:pPr>
        <w:spacing w:after="0" w:line="240" w:lineRule="auto"/>
        <w:ind w:left="567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Наказ Територіального управління Служби судової охорони у Черкаській області </w:t>
      </w:r>
    </w:p>
    <w:p w:rsidR="00726744" w:rsidRDefault="00726744" w:rsidP="00726744">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eastAsia="ru-RU"/>
        </w:rPr>
        <w:t>________2025 №_______</w:t>
      </w:r>
    </w:p>
    <w:p w:rsidR="00726744" w:rsidRDefault="00726744" w:rsidP="00726744">
      <w:pPr>
        <w:spacing w:after="0" w:line="240" w:lineRule="auto"/>
        <w:jc w:val="center"/>
        <w:rPr>
          <w:rFonts w:ascii="Times New Roman" w:eastAsia="Calibri" w:hAnsi="Times New Roman" w:cs="Times New Roman"/>
          <w:b/>
          <w:sz w:val="28"/>
          <w:szCs w:val="28"/>
        </w:rPr>
      </w:pPr>
    </w:p>
    <w:p w:rsidR="00726744" w:rsidRPr="00ED398E" w:rsidRDefault="00726744" w:rsidP="00726744">
      <w:pPr>
        <w:spacing w:after="0" w:line="240" w:lineRule="auto"/>
        <w:jc w:val="center"/>
        <w:rPr>
          <w:rFonts w:ascii="Times New Roman" w:eastAsia="Calibri" w:hAnsi="Times New Roman" w:cs="Times New Roman"/>
          <w:b/>
          <w:sz w:val="28"/>
          <w:szCs w:val="28"/>
        </w:rPr>
      </w:pPr>
      <w:r w:rsidRPr="00ED398E">
        <w:rPr>
          <w:rFonts w:ascii="Times New Roman" w:eastAsia="Calibri" w:hAnsi="Times New Roman" w:cs="Times New Roman"/>
          <w:b/>
          <w:sz w:val="28"/>
          <w:szCs w:val="28"/>
        </w:rPr>
        <w:t>УМОВИ</w:t>
      </w:r>
    </w:p>
    <w:p w:rsidR="00726744" w:rsidRPr="00ED398E" w:rsidRDefault="00726744" w:rsidP="00726744">
      <w:pPr>
        <w:spacing w:after="0" w:line="240" w:lineRule="auto"/>
        <w:jc w:val="center"/>
        <w:rPr>
          <w:rFonts w:ascii="Times New Roman" w:eastAsia="Calibri" w:hAnsi="Times New Roman" w:cs="Times New Roman"/>
          <w:b/>
          <w:sz w:val="28"/>
          <w:szCs w:val="28"/>
        </w:rPr>
      </w:pPr>
      <w:r w:rsidRPr="00ED398E">
        <w:rPr>
          <w:rFonts w:ascii="Times New Roman" w:eastAsia="Calibri" w:hAnsi="Times New Roman" w:cs="Times New Roman"/>
          <w:b/>
          <w:sz w:val="28"/>
          <w:szCs w:val="28"/>
        </w:rPr>
        <w:t xml:space="preserve">проведення конкурсу на зайняття вакантної посади </w:t>
      </w:r>
      <w:r w:rsidRPr="00B37F47">
        <w:rPr>
          <w:rFonts w:ascii="Times New Roman" w:eastAsia="Calibri" w:hAnsi="Times New Roman" w:cs="Times New Roman"/>
          <w:b/>
          <w:sz w:val="28"/>
          <w:szCs w:val="28"/>
        </w:rPr>
        <w:t>заступник</w:t>
      </w:r>
      <w:r>
        <w:rPr>
          <w:rFonts w:ascii="Times New Roman" w:eastAsia="Calibri" w:hAnsi="Times New Roman" w:cs="Times New Roman"/>
          <w:b/>
          <w:sz w:val="28"/>
          <w:szCs w:val="28"/>
        </w:rPr>
        <w:t>а</w:t>
      </w:r>
      <w:r w:rsidRPr="00B37F47">
        <w:rPr>
          <w:rFonts w:ascii="Times New Roman" w:eastAsia="Calibri" w:hAnsi="Times New Roman" w:cs="Times New Roman"/>
          <w:b/>
          <w:sz w:val="28"/>
          <w:szCs w:val="28"/>
        </w:rPr>
        <w:t xml:space="preserve"> командира взводу забезпечення безпеки</w:t>
      </w:r>
      <w:r>
        <w:rPr>
          <w:rFonts w:ascii="Times New Roman" w:eastAsia="Calibri" w:hAnsi="Times New Roman" w:cs="Times New Roman"/>
          <w:b/>
          <w:sz w:val="28"/>
          <w:szCs w:val="28"/>
        </w:rPr>
        <w:t xml:space="preserve"> Терит</w:t>
      </w:r>
      <w:r w:rsidRPr="00052531">
        <w:rPr>
          <w:rFonts w:ascii="Times New Roman" w:eastAsia="Calibri" w:hAnsi="Times New Roman" w:cs="Times New Roman"/>
          <w:b/>
          <w:sz w:val="28"/>
          <w:szCs w:val="28"/>
        </w:rPr>
        <w:t xml:space="preserve">оріального  управління Служби судової охорони </w:t>
      </w:r>
      <w:r w:rsidRPr="00ED398E">
        <w:rPr>
          <w:rFonts w:ascii="Times New Roman" w:eastAsia="Calibri" w:hAnsi="Times New Roman" w:cs="Times New Roman"/>
          <w:b/>
          <w:sz w:val="28"/>
          <w:szCs w:val="28"/>
        </w:rPr>
        <w:t xml:space="preserve">у </w:t>
      </w:r>
      <w:r>
        <w:rPr>
          <w:rFonts w:ascii="Times New Roman" w:eastAsia="Calibri" w:hAnsi="Times New Roman" w:cs="Times New Roman"/>
          <w:b/>
          <w:sz w:val="28"/>
          <w:szCs w:val="28"/>
        </w:rPr>
        <w:t>Черкаській</w:t>
      </w:r>
      <w:r w:rsidRPr="00ED398E">
        <w:rPr>
          <w:rFonts w:ascii="Times New Roman" w:eastAsia="Calibri" w:hAnsi="Times New Roman" w:cs="Times New Roman"/>
          <w:b/>
          <w:sz w:val="28"/>
          <w:szCs w:val="28"/>
        </w:rPr>
        <w:t xml:space="preserve"> області</w:t>
      </w:r>
    </w:p>
    <w:p w:rsidR="00726744" w:rsidRPr="00ED398E" w:rsidRDefault="00726744" w:rsidP="00726744">
      <w:pPr>
        <w:spacing w:after="0" w:line="240" w:lineRule="auto"/>
        <w:jc w:val="center"/>
        <w:rPr>
          <w:rFonts w:ascii="Times New Roman" w:eastAsia="Calibri" w:hAnsi="Times New Roman" w:cs="Times New Roman"/>
          <w:b/>
          <w:sz w:val="28"/>
          <w:szCs w:val="28"/>
          <w:lang w:eastAsia="ru-RU"/>
        </w:rPr>
      </w:pPr>
    </w:p>
    <w:p w:rsidR="00726744" w:rsidRPr="006920A2" w:rsidRDefault="00726744" w:rsidP="00726744">
      <w:pPr>
        <w:spacing w:after="0" w:line="240" w:lineRule="auto"/>
        <w:ind w:left="6" w:firstLine="702"/>
        <w:contextualSpacing/>
        <w:jc w:val="center"/>
        <w:rPr>
          <w:rFonts w:ascii="Times New Roman" w:eastAsia="Calibri" w:hAnsi="Times New Roman" w:cs="Times New Roman"/>
          <w:b/>
          <w:sz w:val="28"/>
          <w:szCs w:val="28"/>
          <w:lang w:eastAsia="ru-RU"/>
        </w:rPr>
      </w:pPr>
      <w:r w:rsidRPr="006920A2">
        <w:rPr>
          <w:rFonts w:ascii="Times New Roman" w:eastAsia="Calibri" w:hAnsi="Times New Roman" w:cs="Times New Roman"/>
          <w:b/>
          <w:sz w:val="28"/>
          <w:szCs w:val="28"/>
          <w:lang w:eastAsia="ru-RU"/>
        </w:rPr>
        <w:t>Загальні умови</w:t>
      </w:r>
    </w:p>
    <w:p w:rsidR="00726744" w:rsidRPr="006920A2" w:rsidRDefault="00726744" w:rsidP="00726744">
      <w:pPr>
        <w:spacing w:after="0" w:line="240" w:lineRule="auto"/>
        <w:ind w:left="6" w:firstLine="702"/>
        <w:contextualSpacing/>
        <w:jc w:val="both"/>
        <w:rPr>
          <w:rFonts w:ascii="Times New Roman" w:eastAsia="Calibri" w:hAnsi="Times New Roman" w:cs="Times New Roman"/>
          <w:b/>
          <w:sz w:val="28"/>
          <w:szCs w:val="28"/>
          <w:lang w:eastAsia="ru-RU"/>
        </w:rPr>
      </w:pPr>
      <w:r w:rsidRPr="006920A2">
        <w:rPr>
          <w:rFonts w:ascii="Times New Roman" w:eastAsia="Calibri" w:hAnsi="Times New Roman" w:cs="Times New Roman"/>
          <w:b/>
          <w:sz w:val="28"/>
          <w:szCs w:val="28"/>
          <w:lang w:eastAsia="ru-RU"/>
        </w:rPr>
        <w:t xml:space="preserve">Основні повноваження </w:t>
      </w:r>
      <w:bookmarkStart w:id="0" w:name="_Hlk204699232"/>
      <w:r w:rsidRPr="00B37F47">
        <w:rPr>
          <w:rFonts w:ascii="Times New Roman" w:eastAsia="Calibri" w:hAnsi="Times New Roman" w:cs="Times New Roman"/>
          <w:b/>
          <w:sz w:val="28"/>
          <w:szCs w:val="28"/>
          <w:lang w:eastAsia="ru-RU"/>
        </w:rPr>
        <w:t>заступник</w:t>
      </w:r>
      <w:r>
        <w:rPr>
          <w:rFonts w:ascii="Times New Roman" w:eastAsia="Calibri" w:hAnsi="Times New Roman" w:cs="Times New Roman"/>
          <w:b/>
          <w:sz w:val="28"/>
          <w:szCs w:val="28"/>
          <w:lang w:eastAsia="ru-RU"/>
        </w:rPr>
        <w:t>а</w:t>
      </w:r>
      <w:r w:rsidRPr="00B37F47">
        <w:rPr>
          <w:rFonts w:ascii="Times New Roman" w:eastAsia="Calibri" w:hAnsi="Times New Roman" w:cs="Times New Roman"/>
          <w:b/>
          <w:sz w:val="28"/>
          <w:szCs w:val="28"/>
          <w:lang w:eastAsia="ru-RU"/>
        </w:rPr>
        <w:t xml:space="preserve"> командира взводу забезпечення безпеки</w:t>
      </w:r>
      <w:r>
        <w:rPr>
          <w:rFonts w:ascii="Times New Roman" w:eastAsia="Calibri" w:hAnsi="Times New Roman" w:cs="Times New Roman"/>
          <w:b/>
          <w:sz w:val="28"/>
          <w:szCs w:val="28"/>
          <w:lang w:eastAsia="ru-RU"/>
        </w:rPr>
        <w:t xml:space="preserve"> </w:t>
      </w:r>
      <w:bookmarkEnd w:id="0"/>
      <w:r>
        <w:rPr>
          <w:rFonts w:ascii="Times New Roman" w:eastAsia="Calibri" w:hAnsi="Times New Roman" w:cs="Times New Roman"/>
          <w:b/>
          <w:sz w:val="28"/>
          <w:szCs w:val="28"/>
          <w:lang w:eastAsia="ru-RU"/>
        </w:rPr>
        <w:t>Т</w:t>
      </w:r>
      <w:r w:rsidRPr="006920A2">
        <w:rPr>
          <w:rFonts w:ascii="Times New Roman" w:eastAsia="Calibri" w:hAnsi="Times New Roman" w:cs="Times New Roman"/>
          <w:b/>
          <w:sz w:val="28"/>
          <w:szCs w:val="28"/>
          <w:lang w:eastAsia="ru-RU"/>
        </w:rPr>
        <w:t>ериторіального управління Служби судової охорони у Черкаській області:</w:t>
      </w:r>
    </w:p>
    <w:p w:rsidR="00726744" w:rsidRPr="006920A2" w:rsidRDefault="00726744" w:rsidP="00726744">
      <w:pPr>
        <w:widowControl w:val="0"/>
        <w:autoSpaceDE w:val="0"/>
        <w:autoSpaceDN w:val="0"/>
        <w:adjustRightInd w:val="0"/>
        <w:spacing w:after="0" w:line="240" w:lineRule="auto"/>
        <w:ind w:right="40" w:firstLine="708"/>
        <w:jc w:val="both"/>
        <w:rPr>
          <w:rFonts w:ascii="Times New Roman" w:eastAsia="Calibri" w:hAnsi="Times New Roman" w:cs="Times New Roman"/>
          <w:sz w:val="28"/>
          <w:szCs w:val="28"/>
          <w:lang w:eastAsia="ru-RU"/>
        </w:rPr>
      </w:pPr>
      <w:r w:rsidRPr="006920A2">
        <w:rPr>
          <w:rFonts w:ascii="Times New Roman" w:eastAsia="Calibri" w:hAnsi="Times New Roman" w:cs="Times New Roman"/>
          <w:sz w:val="28"/>
          <w:szCs w:val="28"/>
          <w:lang w:eastAsia="ru-RU"/>
        </w:rPr>
        <w:t>1) забезпечує виконання покладених на взвод завдань за всіма напрямами службової діяльності;</w:t>
      </w:r>
    </w:p>
    <w:p w:rsidR="00726744" w:rsidRPr="006920A2" w:rsidRDefault="00726744" w:rsidP="00726744">
      <w:pPr>
        <w:widowControl w:val="0"/>
        <w:autoSpaceDE w:val="0"/>
        <w:autoSpaceDN w:val="0"/>
        <w:adjustRightInd w:val="0"/>
        <w:spacing w:after="0" w:line="240" w:lineRule="auto"/>
        <w:ind w:right="40" w:firstLine="708"/>
        <w:jc w:val="both"/>
        <w:rPr>
          <w:rFonts w:ascii="Times New Roman" w:eastAsia="Calibri" w:hAnsi="Times New Roman" w:cs="Times New Roman"/>
          <w:sz w:val="28"/>
          <w:szCs w:val="28"/>
          <w:lang w:eastAsia="ru-RU"/>
        </w:rPr>
      </w:pPr>
      <w:r w:rsidRPr="006920A2">
        <w:rPr>
          <w:rFonts w:ascii="Times New Roman" w:eastAsia="Calibri" w:hAnsi="Times New Roman" w:cs="Times New Roman"/>
          <w:noProof/>
          <w:sz w:val="28"/>
          <w:szCs w:val="28"/>
          <w:lang w:eastAsia="ru-RU"/>
        </w:rPr>
        <w:t xml:space="preserve">2) </w:t>
      </w:r>
      <w:r w:rsidRPr="006920A2">
        <w:rPr>
          <w:rFonts w:ascii="Times New Roman" w:eastAsia="Calibri" w:hAnsi="Times New Roman" w:cs="Times New Roman"/>
          <w:sz w:val="28"/>
          <w:szCs w:val="28"/>
          <w:lang w:eastAsia="ru-RU"/>
        </w:rPr>
        <w:t>контролює порядок організації та виконання завдань служби особовим складом взводу за напрямом службової діяльності;</w:t>
      </w:r>
    </w:p>
    <w:p w:rsidR="00726744" w:rsidRPr="006920A2" w:rsidRDefault="00726744" w:rsidP="00726744">
      <w:pPr>
        <w:widowControl w:val="0"/>
        <w:autoSpaceDE w:val="0"/>
        <w:autoSpaceDN w:val="0"/>
        <w:adjustRightInd w:val="0"/>
        <w:spacing w:after="0" w:line="240" w:lineRule="auto"/>
        <w:ind w:right="40" w:firstLine="708"/>
        <w:jc w:val="both"/>
        <w:rPr>
          <w:rFonts w:ascii="Times New Roman" w:eastAsia="Calibri" w:hAnsi="Times New Roman" w:cs="Times New Roman"/>
          <w:sz w:val="28"/>
          <w:szCs w:val="28"/>
          <w:lang w:eastAsia="ru-RU"/>
        </w:rPr>
      </w:pPr>
      <w:r w:rsidRPr="006920A2">
        <w:rPr>
          <w:rFonts w:ascii="Times New Roman" w:eastAsia="Calibri" w:hAnsi="Times New Roman" w:cs="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6920A2">
        <w:rPr>
          <w:rFonts w:ascii="Times New Roman" w:eastAsia="Calibri" w:hAnsi="Times New Roman" w:cs="Times New Roman"/>
          <w:noProof/>
          <w:sz w:val="28"/>
          <w:szCs w:val="28"/>
          <w:lang w:eastAsia="ru-RU"/>
        </w:rPr>
        <w:t>;</w:t>
      </w:r>
    </w:p>
    <w:p w:rsidR="00726744" w:rsidRPr="006920A2" w:rsidRDefault="00726744" w:rsidP="00726744">
      <w:pPr>
        <w:spacing w:after="0" w:line="240" w:lineRule="auto"/>
        <w:ind w:firstLine="709"/>
        <w:jc w:val="both"/>
        <w:rPr>
          <w:rFonts w:ascii="Times New Roman" w:eastAsia="Calibri" w:hAnsi="Times New Roman" w:cs="Times New Roman"/>
          <w:noProof/>
          <w:sz w:val="28"/>
          <w:szCs w:val="28"/>
          <w:lang w:eastAsia="ru-RU"/>
        </w:rPr>
      </w:pPr>
      <w:r w:rsidRPr="006920A2">
        <w:rPr>
          <w:rFonts w:ascii="Times New Roman" w:eastAsia="Calibri" w:hAnsi="Times New Roman" w:cs="Times New Roman"/>
          <w:noProof/>
          <w:sz w:val="28"/>
          <w:szCs w:val="28"/>
          <w:lang w:eastAsia="ru-RU"/>
        </w:rPr>
        <w:t xml:space="preserve">4) організовує поточну організаційно-виконавчу роботу взводу та забезпечення контролю за роботою; </w:t>
      </w:r>
    </w:p>
    <w:p w:rsidR="00726744" w:rsidRPr="006920A2" w:rsidRDefault="00726744" w:rsidP="00726744">
      <w:pPr>
        <w:widowControl w:val="0"/>
        <w:autoSpaceDE w:val="0"/>
        <w:autoSpaceDN w:val="0"/>
        <w:adjustRightInd w:val="0"/>
        <w:spacing w:after="0" w:line="240" w:lineRule="auto"/>
        <w:ind w:right="-30" w:firstLine="708"/>
        <w:jc w:val="both"/>
        <w:rPr>
          <w:rFonts w:ascii="Times New Roman" w:eastAsia="Calibri" w:hAnsi="Times New Roman" w:cs="Times New Roman"/>
          <w:sz w:val="28"/>
          <w:szCs w:val="28"/>
          <w:lang w:eastAsia="ru-RU"/>
        </w:rPr>
      </w:pPr>
      <w:r w:rsidRPr="006920A2">
        <w:rPr>
          <w:rFonts w:ascii="Times New Roman" w:eastAsia="Calibri" w:hAnsi="Times New Roman" w:cs="Times New Roman"/>
          <w:sz w:val="28"/>
          <w:szCs w:val="28"/>
          <w:lang w:eastAsia="ru-RU"/>
        </w:rPr>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rsidR="00726744" w:rsidRPr="006920A2" w:rsidRDefault="00726744" w:rsidP="00726744">
      <w:pPr>
        <w:spacing w:after="0" w:line="240" w:lineRule="auto"/>
        <w:ind w:firstLine="709"/>
        <w:jc w:val="both"/>
        <w:rPr>
          <w:rFonts w:ascii="Times New Roman" w:eastAsia="Calibri" w:hAnsi="Times New Roman" w:cs="Times New Roman"/>
          <w:sz w:val="28"/>
          <w:szCs w:val="28"/>
          <w:lang w:eastAsia="ru-RU"/>
        </w:rPr>
      </w:pPr>
      <w:r w:rsidRPr="006920A2">
        <w:rPr>
          <w:rFonts w:ascii="Times New Roman" w:eastAsia="Calibri" w:hAnsi="Times New Roman" w:cs="Times New Roman"/>
          <w:sz w:val="28"/>
          <w:szCs w:val="28"/>
          <w:lang w:eastAsia="ru-RU"/>
        </w:rPr>
        <w:t>6) за дорученням керівництва підрозділу виконує інші повноваження, які належать до компетенції підрозділу.</w:t>
      </w:r>
    </w:p>
    <w:p w:rsidR="00726744" w:rsidRPr="003A012D" w:rsidRDefault="00726744" w:rsidP="00726744">
      <w:pPr>
        <w:ind w:firstLine="709"/>
        <w:contextualSpacing/>
        <w:jc w:val="both"/>
        <w:rPr>
          <w:rFonts w:ascii="Times New Roman" w:eastAsia="Times New Roman" w:hAnsi="Times New Roman"/>
          <w:bCs/>
          <w:spacing w:val="3"/>
          <w:sz w:val="28"/>
          <w:szCs w:val="28"/>
          <w:lang w:eastAsia="ru-RU"/>
        </w:rPr>
      </w:pPr>
    </w:p>
    <w:p w:rsidR="00726744" w:rsidRPr="00FE7E4A" w:rsidRDefault="00726744" w:rsidP="00726744">
      <w:pPr>
        <w:spacing w:before="120" w:after="120" w:line="240" w:lineRule="auto"/>
        <w:ind w:firstLine="851"/>
        <w:rPr>
          <w:rFonts w:ascii="Times New Roman" w:eastAsia="Calibri" w:hAnsi="Times New Roman" w:cs="Times New Roman"/>
          <w:b/>
          <w:sz w:val="28"/>
          <w:szCs w:val="28"/>
          <w:lang w:eastAsia="ru-RU"/>
        </w:rPr>
      </w:pPr>
      <w:r w:rsidRPr="00ED398E">
        <w:rPr>
          <w:rFonts w:ascii="Times New Roman" w:eastAsia="Calibri" w:hAnsi="Times New Roman" w:cs="Times New Roman"/>
          <w:b/>
          <w:sz w:val="28"/>
          <w:szCs w:val="28"/>
          <w:lang w:eastAsia="ru-RU"/>
        </w:rPr>
        <w:t>2. Умови оплати праці:</w:t>
      </w:r>
    </w:p>
    <w:p w:rsidR="00726744" w:rsidRPr="00914E7F" w:rsidRDefault="00726744" w:rsidP="00726744">
      <w:pPr>
        <w:spacing w:after="0" w:line="240" w:lineRule="auto"/>
        <w:ind w:firstLine="851"/>
        <w:jc w:val="both"/>
        <w:rPr>
          <w:rFonts w:ascii="Times New Roman" w:eastAsia="Calibri" w:hAnsi="Times New Roman" w:cs="Times New Roman"/>
          <w:sz w:val="28"/>
          <w:szCs w:val="28"/>
          <w:lang w:eastAsia="ru-RU"/>
        </w:rPr>
      </w:pPr>
      <w:r w:rsidRPr="00ED398E">
        <w:rPr>
          <w:rFonts w:ascii="Times New Roman" w:eastAsia="Calibri" w:hAnsi="Times New Roman" w:cs="Times New Roman"/>
          <w:sz w:val="28"/>
          <w:szCs w:val="28"/>
          <w:lang w:eastAsia="ru-RU"/>
        </w:rPr>
        <w:t xml:space="preserve">грошове забезпечення </w:t>
      </w:r>
      <w:r w:rsidRPr="00914E7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від </w:t>
      </w:r>
      <w:r w:rsidRPr="009E127F">
        <w:rPr>
          <w:rFonts w:ascii="Times New Roman" w:hAnsi="Times New Roman" w:cs="Times New Roman"/>
          <w:sz w:val="28"/>
          <w:szCs w:val="28"/>
          <w:shd w:val="clear" w:color="auto" w:fill="FFFFFF"/>
          <w:lang w:val="en-US"/>
        </w:rPr>
        <w:t>14 552</w:t>
      </w:r>
      <w:r w:rsidRPr="00914E7F">
        <w:rPr>
          <w:rFonts w:ascii="Times New Roman" w:hAnsi="Times New Roman" w:cs="Times New Roman"/>
          <w:sz w:val="28"/>
          <w:szCs w:val="28"/>
          <w:shd w:val="clear" w:color="auto" w:fill="FFFFFF"/>
        </w:rPr>
        <w:t xml:space="preserve"> гр</w:t>
      </w:r>
      <w:r>
        <w:rPr>
          <w:rFonts w:ascii="Times New Roman" w:hAnsi="Times New Roman" w:cs="Times New Roman"/>
          <w:sz w:val="28"/>
          <w:szCs w:val="28"/>
          <w:shd w:val="clear" w:color="auto" w:fill="FFFFFF"/>
        </w:rPr>
        <w:t>н.</w:t>
      </w:r>
      <w:r w:rsidRPr="00914E7F">
        <w:rPr>
          <w:rFonts w:ascii="Times New Roman" w:hAnsi="Times New Roman" w:cs="Times New Roman"/>
          <w:sz w:val="28"/>
          <w:szCs w:val="28"/>
          <w:shd w:val="clear" w:color="auto" w:fill="FFFFFF"/>
        </w:rPr>
        <w:t xml:space="preserve"> </w:t>
      </w:r>
    </w:p>
    <w:p w:rsidR="00726744" w:rsidRDefault="00726744" w:rsidP="00726744">
      <w:pPr>
        <w:spacing w:before="120" w:after="0" w:line="240" w:lineRule="auto"/>
        <w:ind w:firstLine="851"/>
        <w:jc w:val="both"/>
        <w:rPr>
          <w:rFonts w:ascii="Times New Roman" w:eastAsia="Calibri" w:hAnsi="Times New Roman" w:cs="Times New Roman"/>
          <w:b/>
          <w:sz w:val="28"/>
          <w:szCs w:val="28"/>
          <w:lang w:eastAsia="ru-RU"/>
        </w:rPr>
      </w:pPr>
    </w:p>
    <w:p w:rsidR="00726744" w:rsidRPr="00ED398E" w:rsidRDefault="00726744" w:rsidP="00726744">
      <w:pPr>
        <w:spacing w:before="120" w:after="0" w:line="240" w:lineRule="auto"/>
        <w:ind w:firstLine="851"/>
        <w:jc w:val="both"/>
        <w:rPr>
          <w:rFonts w:ascii="Times New Roman" w:eastAsia="Calibri" w:hAnsi="Times New Roman" w:cs="Times New Roman"/>
          <w:sz w:val="28"/>
          <w:szCs w:val="28"/>
          <w:lang w:eastAsia="ru-RU"/>
        </w:rPr>
      </w:pPr>
      <w:r w:rsidRPr="00ED398E">
        <w:rPr>
          <w:rFonts w:ascii="Times New Roman" w:eastAsia="Calibri" w:hAnsi="Times New Roman" w:cs="Times New Roman"/>
          <w:b/>
          <w:sz w:val="28"/>
          <w:szCs w:val="28"/>
          <w:lang w:eastAsia="ru-RU"/>
        </w:rPr>
        <w:t>3. Інформація про строковість чи безстроковість призначення на посаду:</w:t>
      </w:r>
    </w:p>
    <w:p w:rsidR="00726744" w:rsidRPr="00ED398E" w:rsidRDefault="00726744" w:rsidP="00726744">
      <w:pPr>
        <w:spacing w:after="0" w:line="240" w:lineRule="auto"/>
        <w:ind w:firstLine="851"/>
        <w:jc w:val="both"/>
        <w:rPr>
          <w:rFonts w:ascii="Times New Roman" w:eastAsia="Calibri" w:hAnsi="Times New Roman" w:cs="Times New Roman"/>
          <w:sz w:val="28"/>
          <w:szCs w:val="28"/>
          <w:lang w:eastAsia="ru-RU"/>
        </w:rPr>
      </w:pPr>
      <w:r w:rsidRPr="00ED398E">
        <w:rPr>
          <w:rFonts w:ascii="Times New Roman" w:eastAsia="Calibri" w:hAnsi="Times New Roman" w:cs="Times New Roman"/>
          <w:sz w:val="28"/>
          <w:szCs w:val="28"/>
          <w:lang w:eastAsia="ru-RU"/>
        </w:rPr>
        <w:t xml:space="preserve"> безстроково. </w:t>
      </w:r>
    </w:p>
    <w:p w:rsidR="00726744" w:rsidRPr="00ED398E" w:rsidRDefault="00726744" w:rsidP="00726744">
      <w:pPr>
        <w:spacing w:after="0" w:line="249" w:lineRule="auto"/>
        <w:ind w:firstLine="851"/>
        <w:jc w:val="both"/>
        <w:rPr>
          <w:rFonts w:ascii="Times New Roman" w:eastAsia="Calibri" w:hAnsi="Times New Roman" w:cs="Times New Roman"/>
          <w:sz w:val="28"/>
          <w:szCs w:val="28"/>
          <w:lang w:eastAsia="ru-RU"/>
        </w:rPr>
      </w:pPr>
    </w:p>
    <w:p w:rsidR="00726744" w:rsidRPr="00ED398E" w:rsidRDefault="00726744" w:rsidP="00726744">
      <w:pPr>
        <w:spacing w:before="120" w:after="120" w:line="249" w:lineRule="auto"/>
        <w:ind w:firstLine="851"/>
        <w:jc w:val="both"/>
        <w:rPr>
          <w:rFonts w:ascii="Times New Roman" w:eastAsia="Calibri" w:hAnsi="Times New Roman" w:cs="Times New Roman"/>
          <w:sz w:val="28"/>
          <w:szCs w:val="28"/>
          <w:lang w:eastAsia="ru-RU"/>
        </w:rPr>
      </w:pPr>
      <w:r w:rsidRPr="00ED398E">
        <w:rPr>
          <w:rFonts w:ascii="Times New Roman" w:eastAsia="Calibri" w:hAnsi="Times New Roman" w:cs="Times New Roman"/>
          <w:b/>
          <w:sz w:val="28"/>
          <w:szCs w:val="28"/>
          <w:lang w:eastAsia="ru-RU"/>
        </w:rPr>
        <w:t>4. Перелік документів, необхідних для участі в конкурсі, та строк їх подання:</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6B4C">
        <w:rPr>
          <w:rFonts w:ascii="Times New Roman" w:hAnsi="Times New Roman" w:cs="Times New Roman"/>
          <w:sz w:val="28"/>
          <w:szCs w:val="28"/>
        </w:rPr>
        <w:t>1</w:t>
      </w:r>
      <w:r w:rsidRPr="00AF560E">
        <w:rPr>
          <w:rFonts w:ascii="Times New Roman" w:hAnsi="Times New Roman" w:cs="Times New Roman"/>
          <w:sz w:val="28"/>
          <w:szCs w:val="28"/>
        </w:rPr>
        <w:t xml:space="preserve">)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 xml:space="preserve">2) копія паспорта громадянина України, ідентифікаційний код; </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 xml:space="preserve">3) копії документів про освіту (диплом/атестат з додатком з оцінками); </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 xml:space="preserve">6) копія трудової книжки; </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7.1.) сертифікат про проходження профілактичного наркологічного огляду (форма № 140/о)</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7.2.) медична довідки про проходження обов’язкових попереднього та періодичного психіатричних оглядів (форма № 122/-2/о);</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 xml:space="preserve">8) копія військового квитка або посвідчення особи військовослужбовця (для військовозобов’язаних або військовослужбовців). </w:t>
      </w:r>
    </w:p>
    <w:p w:rsidR="00726744" w:rsidRPr="00AF560E" w:rsidRDefault="00726744" w:rsidP="00726744">
      <w:pPr>
        <w:spacing w:after="0" w:line="240" w:lineRule="auto"/>
        <w:ind w:firstLine="567"/>
        <w:jc w:val="both"/>
        <w:rPr>
          <w:rFonts w:ascii="Times New Roman" w:hAnsi="Times New Roman" w:cs="Times New Roman"/>
          <w:sz w:val="28"/>
          <w:szCs w:val="28"/>
        </w:rPr>
      </w:pPr>
      <w:r w:rsidRPr="00AF560E">
        <w:rPr>
          <w:rFonts w:ascii="Times New Roman" w:hAnsi="Times New Roman" w:cs="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726744" w:rsidRPr="00314662" w:rsidRDefault="00726744" w:rsidP="00726744">
      <w:pPr>
        <w:spacing w:after="0" w:line="240" w:lineRule="auto"/>
        <w:ind w:firstLine="851"/>
        <w:jc w:val="both"/>
        <w:rPr>
          <w:rFonts w:ascii="Times New Roman" w:hAnsi="Times New Roman"/>
          <w:sz w:val="28"/>
          <w:szCs w:val="28"/>
        </w:rPr>
      </w:pPr>
      <w:r w:rsidRPr="00314662">
        <w:rPr>
          <w:rFonts w:ascii="Times New Roman" w:hAnsi="Times New Roman"/>
          <w:sz w:val="28"/>
          <w:szCs w:val="28"/>
        </w:rPr>
        <w:t xml:space="preserve">У відповідності до частини 3 статті 54 Закону України «Про Національну поліцію», </w:t>
      </w:r>
      <w:r w:rsidRPr="00314662">
        <w:rPr>
          <w:rStyle w:val="rvts0"/>
          <w:rFonts w:ascii="Times New Roman" w:hAnsi="Times New Roman"/>
          <w:sz w:val="28"/>
          <w:szCs w:val="28"/>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26744" w:rsidRPr="00C716E9" w:rsidRDefault="00726744" w:rsidP="00726744">
      <w:pPr>
        <w:spacing w:after="0" w:line="240" w:lineRule="auto"/>
        <w:ind w:firstLine="851"/>
        <w:jc w:val="both"/>
        <w:rPr>
          <w:rFonts w:ascii="Times New Roman" w:eastAsia="Calibri" w:hAnsi="Times New Roman" w:cs="Times New Roman"/>
          <w:sz w:val="28"/>
          <w:szCs w:val="28"/>
          <w:lang w:eastAsia="ru-RU"/>
        </w:rPr>
      </w:pPr>
    </w:p>
    <w:p w:rsidR="00726744" w:rsidRDefault="00726744" w:rsidP="00726744">
      <w:pPr>
        <w:spacing w:after="0" w:line="240" w:lineRule="auto"/>
        <w:ind w:firstLine="708"/>
        <w:jc w:val="both"/>
        <w:rPr>
          <w:rFonts w:ascii="Times New Roman" w:eastAsia="Times New Roman" w:hAnsi="Times New Roman" w:cs="Times New Roman"/>
          <w:sz w:val="28"/>
          <w:szCs w:val="28"/>
          <w:lang w:eastAsia="ru-RU"/>
        </w:rPr>
      </w:pPr>
      <w:r w:rsidRPr="008044D5">
        <w:rPr>
          <w:rFonts w:ascii="Times New Roman" w:eastAsia="Times New Roman" w:hAnsi="Times New Roman" w:cs="Times New Roman"/>
          <w:sz w:val="28"/>
          <w:szCs w:val="28"/>
          <w:lang w:eastAsia="ru-RU"/>
        </w:rPr>
        <w:t xml:space="preserve">Документи приймаються з </w:t>
      </w:r>
      <w:r>
        <w:rPr>
          <w:rFonts w:ascii="Times New Roman" w:eastAsia="Times New Roman" w:hAnsi="Times New Roman" w:cs="Times New Roman"/>
          <w:sz w:val="28"/>
          <w:szCs w:val="28"/>
          <w:lang w:eastAsia="ru-RU"/>
        </w:rPr>
        <w:t>09:</w:t>
      </w:r>
      <w:r w:rsidRPr="008044D5">
        <w:rPr>
          <w:rFonts w:ascii="Times New Roman" w:eastAsia="Times New Roman" w:hAnsi="Times New Roman" w:cs="Times New Roman"/>
          <w:sz w:val="28"/>
          <w:szCs w:val="28"/>
          <w:lang w:eastAsia="ru-RU"/>
        </w:rPr>
        <w:t xml:space="preserve">00 години </w:t>
      </w:r>
      <w:r>
        <w:rPr>
          <w:rFonts w:ascii="Times New Roman" w:eastAsia="Times New Roman" w:hAnsi="Times New Roman" w:cs="Times New Roman"/>
          <w:sz w:val="28"/>
          <w:szCs w:val="28"/>
          <w:lang w:eastAsia="ru-RU"/>
        </w:rPr>
        <w:t>28</w:t>
      </w:r>
      <w:r w:rsidRPr="008044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серпня </w:t>
      </w:r>
      <w:r w:rsidRPr="008044D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8044D5">
        <w:rPr>
          <w:rFonts w:ascii="Times New Roman" w:eastAsia="Times New Roman" w:hAnsi="Times New Roman" w:cs="Times New Roman"/>
          <w:sz w:val="28"/>
          <w:szCs w:val="28"/>
          <w:lang w:eastAsia="ru-RU"/>
        </w:rPr>
        <w:t xml:space="preserve"> року до                     </w:t>
      </w:r>
      <w:r>
        <w:rPr>
          <w:rFonts w:ascii="Times New Roman" w:eastAsia="Times New Roman" w:hAnsi="Times New Roman" w:cs="Times New Roman"/>
          <w:sz w:val="28"/>
          <w:szCs w:val="28"/>
          <w:lang w:eastAsia="ru-RU"/>
        </w:rPr>
        <w:t>15</w:t>
      </w:r>
      <w:r w:rsidRPr="008044D5">
        <w:rPr>
          <w:rFonts w:ascii="Times New Roman" w:eastAsia="Times New Roman" w:hAnsi="Times New Roman" w:cs="Times New Roman"/>
          <w:sz w:val="28"/>
          <w:szCs w:val="28"/>
          <w:lang w:eastAsia="ru-RU"/>
        </w:rPr>
        <w:t xml:space="preserve">:00 години </w:t>
      </w:r>
      <w:r>
        <w:rPr>
          <w:rFonts w:ascii="Times New Roman" w:eastAsia="Times New Roman" w:hAnsi="Times New Roman" w:cs="Times New Roman"/>
          <w:sz w:val="28"/>
          <w:szCs w:val="28"/>
          <w:lang w:eastAsia="ru-RU"/>
        </w:rPr>
        <w:t>15</w:t>
      </w:r>
      <w:r w:rsidRPr="008044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вересня </w:t>
      </w:r>
      <w:r w:rsidRPr="008044D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8044D5">
        <w:rPr>
          <w:rFonts w:ascii="Times New Roman" w:eastAsia="Times New Roman" w:hAnsi="Times New Roman" w:cs="Times New Roman"/>
          <w:sz w:val="28"/>
          <w:szCs w:val="28"/>
          <w:lang w:eastAsia="ru-RU"/>
        </w:rPr>
        <w:t xml:space="preserve"> року за адресою: м. Черкаси, </w:t>
      </w:r>
      <w:r>
        <w:rPr>
          <w:rFonts w:ascii="Times New Roman" w:eastAsia="Times New Roman" w:hAnsi="Times New Roman" w:cs="Times New Roman"/>
          <w:sz w:val="28"/>
          <w:szCs w:val="28"/>
          <w:lang w:eastAsia="ru-RU"/>
        </w:rPr>
        <w:t>вул. Хрещатик, 193</w:t>
      </w:r>
      <w:r w:rsidRPr="008044D5">
        <w:rPr>
          <w:rFonts w:ascii="Times New Roman" w:eastAsia="Times New Roman" w:hAnsi="Times New Roman" w:cs="Times New Roman"/>
          <w:sz w:val="28"/>
          <w:szCs w:val="28"/>
          <w:lang w:eastAsia="ru-RU"/>
        </w:rPr>
        <w:t xml:space="preserve"> (Територіальне управління Служби судової охорони у Черкаській області).</w:t>
      </w:r>
    </w:p>
    <w:p w:rsidR="00726744" w:rsidRPr="00AD634C" w:rsidRDefault="00726744" w:rsidP="00726744">
      <w:pPr>
        <w:spacing w:after="0" w:line="240" w:lineRule="auto"/>
        <w:ind w:firstLine="708"/>
        <w:jc w:val="both"/>
        <w:rPr>
          <w:rFonts w:ascii="Times New Roman" w:eastAsia="Calibri" w:hAnsi="Times New Roman" w:cs="Times New Roman"/>
          <w:sz w:val="28"/>
          <w:szCs w:val="28"/>
          <w:lang w:eastAsia="ru-RU"/>
        </w:rPr>
      </w:pPr>
    </w:p>
    <w:p w:rsidR="00726744" w:rsidRDefault="00726744" w:rsidP="00726744">
      <w:pPr>
        <w:spacing w:after="0" w:line="240" w:lineRule="auto"/>
        <w:ind w:firstLine="851"/>
        <w:jc w:val="both"/>
        <w:rPr>
          <w:rFonts w:ascii="Times New Roman" w:eastAsia="Calibri" w:hAnsi="Times New Roman" w:cs="Times New Roman"/>
          <w:sz w:val="28"/>
          <w:szCs w:val="28"/>
          <w:lang w:eastAsia="ru-RU"/>
        </w:rPr>
      </w:pPr>
      <w:r w:rsidRPr="00ED398E">
        <w:rPr>
          <w:rFonts w:ascii="Times New Roman" w:eastAsia="Calibri" w:hAnsi="Times New Roman" w:cs="Times New Roman"/>
          <w:sz w:val="28"/>
          <w:szCs w:val="28"/>
          <w:lang w:eastAsia="ru-RU"/>
        </w:rPr>
        <w:t xml:space="preserve">На </w:t>
      </w:r>
      <w:r w:rsidRPr="00B37F47">
        <w:rPr>
          <w:rFonts w:ascii="Times New Roman" w:eastAsia="Calibri" w:hAnsi="Times New Roman" w:cs="Times New Roman"/>
          <w:sz w:val="28"/>
          <w:szCs w:val="28"/>
        </w:rPr>
        <w:t>заступника командира взводу забезпечення безпеки</w:t>
      </w:r>
      <w:r>
        <w:rPr>
          <w:rFonts w:ascii="Times New Roman" w:eastAsia="Calibri" w:hAnsi="Times New Roman" w:cs="Times New Roman"/>
          <w:sz w:val="28"/>
          <w:szCs w:val="28"/>
        </w:rPr>
        <w:t xml:space="preserve"> </w:t>
      </w:r>
      <w:r w:rsidRPr="00ED398E">
        <w:rPr>
          <w:rFonts w:ascii="Times New Roman" w:eastAsia="Calibri" w:hAnsi="Times New Roman" w:cs="Times New Roman"/>
          <w:sz w:val="28"/>
          <w:szCs w:val="28"/>
          <w:lang w:eastAsia="ru-RU"/>
        </w:rPr>
        <w:t xml:space="preserve">Територіального управління </w:t>
      </w:r>
      <w:r w:rsidRPr="00BD4A5C">
        <w:rPr>
          <w:rFonts w:ascii="Times New Roman" w:eastAsia="Calibri" w:hAnsi="Times New Roman" w:cs="Times New Roman"/>
          <w:bCs/>
          <w:sz w:val="28"/>
          <w:szCs w:val="28"/>
          <w:lang w:eastAsia="ru-RU"/>
        </w:rPr>
        <w:t>Служби судової охорони у Черкаській області</w:t>
      </w:r>
      <w:r w:rsidRPr="00ED398E">
        <w:rPr>
          <w:rFonts w:ascii="Times New Roman" w:eastAsia="Calibri" w:hAnsi="Times New Roman" w:cs="Times New Roman"/>
          <w:sz w:val="28"/>
          <w:szCs w:val="28"/>
          <w:lang w:eastAsia="ru-RU"/>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26744" w:rsidRPr="00ED398E" w:rsidRDefault="00726744" w:rsidP="00726744">
      <w:pPr>
        <w:spacing w:after="0" w:line="240" w:lineRule="auto"/>
        <w:ind w:firstLine="851"/>
        <w:jc w:val="both"/>
        <w:rPr>
          <w:rFonts w:ascii="Times New Roman" w:eastAsia="Calibri" w:hAnsi="Times New Roman" w:cs="Times New Roman"/>
          <w:sz w:val="28"/>
          <w:szCs w:val="28"/>
          <w:lang w:eastAsia="ru-RU"/>
        </w:rPr>
      </w:pPr>
    </w:p>
    <w:p w:rsidR="00726744" w:rsidRPr="00ED398E" w:rsidRDefault="00726744" w:rsidP="00726744">
      <w:pPr>
        <w:spacing w:before="120" w:after="0" w:line="240" w:lineRule="auto"/>
        <w:ind w:firstLine="851"/>
        <w:jc w:val="both"/>
        <w:rPr>
          <w:rFonts w:ascii="Times New Roman" w:eastAsia="Calibri" w:hAnsi="Times New Roman" w:cs="Times New Roman"/>
          <w:sz w:val="28"/>
          <w:szCs w:val="28"/>
          <w:lang w:eastAsia="ru-RU"/>
        </w:rPr>
      </w:pPr>
      <w:r w:rsidRPr="00ED398E">
        <w:rPr>
          <w:rFonts w:ascii="Times New Roman" w:eastAsia="Calibri" w:hAnsi="Times New Roman" w:cs="Times New Roman"/>
          <w:b/>
          <w:sz w:val="28"/>
          <w:szCs w:val="28"/>
          <w:lang w:eastAsia="ru-RU"/>
        </w:rPr>
        <w:t xml:space="preserve">5. Місце, дата та час початку проведення конкурсу: </w:t>
      </w:r>
    </w:p>
    <w:p w:rsidR="00726744" w:rsidRDefault="00726744" w:rsidP="00726744">
      <w:pPr>
        <w:spacing w:after="0" w:line="240" w:lineRule="auto"/>
        <w:ind w:firstLine="85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 Черкаси, вул. Пастерівська, 102, спорткомплекс «Манеж», 16 вересня 2025 року о 09:00 годині.</w:t>
      </w:r>
    </w:p>
    <w:p w:rsidR="00726744" w:rsidRDefault="00726744" w:rsidP="00726744">
      <w:pPr>
        <w:spacing w:before="120" w:after="120" w:line="240" w:lineRule="auto"/>
        <w:ind w:firstLine="851"/>
        <w:jc w:val="both"/>
        <w:rPr>
          <w:rFonts w:ascii="Times New Roman" w:eastAsia="Calibri" w:hAnsi="Times New Roman" w:cs="Times New Roman"/>
          <w:b/>
          <w:sz w:val="28"/>
          <w:szCs w:val="28"/>
          <w:lang w:eastAsia="ru-RU"/>
        </w:rPr>
      </w:pPr>
      <w:r w:rsidRPr="00ED398E">
        <w:rPr>
          <w:rFonts w:ascii="Times New Roman" w:eastAsia="Calibri" w:hAnsi="Times New Roman" w:cs="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26744" w:rsidRDefault="00726744" w:rsidP="00726744">
      <w:pPr>
        <w:widowControl w:val="0"/>
        <w:tabs>
          <w:tab w:val="left" w:pos="142"/>
        </w:tabs>
        <w:spacing w:after="0" w:line="216" w:lineRule="auto"/>
        <w:ind w:firstLine="709"/>
        <w:jc w:val="both"/>
        <w:rPr>
          <w:rFonts w:ascii="Times New Roman" w:hAnsi="Times New Roman" w:cs="Times New Roman"/>
          <w:sz w:val="28"/>
          <w:szCs w:val="28"/>
        </w:rPr>
      </w:pPr>
      <w:r w:rsidRPr="00BE63D2">
        <w:rPr>
          <w:rFonts w:ascii="Times New Roman" w:eastAsia="Times New Roman" w:hAnsi="Times New Roman"/>
          <w:sz w:val="28"/>
          <w:szCs w:val="28"/>
          <w:lang w:eastAsia="ru-RU"/>
        </w:rPr>
        <w:t>(099) 133-86-30</w:t>
      </w:r>
      <w:r>
        <w:rPr>
          <w:rFonts w:ascii="Times New Roman" w:eastAsia="Times New Roman" w:hAnsi="Times New Roman"/>
          <w:sz w:val="28"/>
          <w:szCs w:val="28"/>
          <w:lang w:eastAsia="ru-RU"/>
        </w:rPr>
        <w:t xml:space="preserve">; </w:t>
      </w:r>
      <w:hyperlink r:id="rId8"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rPr>
          <w:t>.ck@sso.gov.ua</w:t>
        </w:r>
      </w:hyperlink>
    </w:p>
    <w:p w:rsidR="00726744" w:rsidRPr="0057404A" w:rsidRDefault="00726744" w:rsidP="00726744">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eastAsia="ru-RU"/>
        </w:rPr>
      </w:pPr>
      <w:r w:rsidRPr="0057404A">
        <w:rPr>
          <w:rFonts w:ascii="Times New Roman" w:eastAsia="Times New Roman" w:hAnsi="Times New Roman" w:cs="Times New Roman"/>
          <w:snapToGrid w:val="0"/>
          <w:sz w:val="28"/>
          <w:szCs w:val="28"/>
          <w:lang w:eastAsia="ru-RU"/>
        </w:rPr>
        <w:t>Алексашкіна Людмила Леонідівна</w:t>
      </w:r>
    </w:p>
    <w:p w:rsidR="00726744" w:rsidRPr="00B54D50" w:rsidRDefault="00726744" w:rsidP="00726744">
      <w:pPr>
        <w:spacing w:after="0" w:line="216"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rPr>
        <w:t>Валерій Володимирович;</w:t>
      </w:r>
    </w:p>
    <w:p w:rsidR="00726744" w:rsidRPr="00CE4DF3" w:rsidRDefault="00726744" w:rsidP="00726744">
      <w:pPr>
        <w:spacing w:after="0" w:line="216" w:lineRule="auto"/>
        <w:ind w:firstLine="709"/>
        <w:jc w:val="both"/>
        <w:rPr>
          <w:rFonts w:ascii="Times New Roman" w:hAnsi="Times New Roman" w:cs="Times New Roman"/>
          <w:color w:val="000000"/>
          <w:sz w:val="28"/>
          <w:szCs w:val="28"/>
          <w:u w:val="single"/>
        </w:rPr>
      </w:pPr>
      <w:r w:rsidRPr="00B54D50">
        <w:rPr>
          <w:rFonts w:ascii="Times New Roman" w:hAnsi="Times New Roman" w:cs="Times New Roman"/>
          <w:sz w:val="28"/>
          <w:szCs w:val="28"/>
        </w:rPr>
        <w:t>Запісочний Олександр</w:t>
      </w:r>
      <w:r>
        <w:rPr>
          <w:rFonts w:ascii="Times New Roman" w:hAnsi="Times New Roman" w:cs="Times New Roman"/>
          <w:sz w:val="28"/>
          <w:szCs w:val="28"/>
        </w:rPr>
        <w:t xml:space="preserve"> Іванович.</w:t>
      </w:r>
    </w:p>
    <w:p w:rsidR="00726744" w:rsidRPr="006468C7" w:rsidRDefault="00726744" w:rsidP="00726744">
      <w:pPr>
        <w:spacing w:before="240" w:after="240" w:line="240" w:lineRule="auto"/>
        <w:ind w:firstLine="851"/>
        <w:jc w:val="center"/>
        <w:rPr>
          <w:rFonts w:ascii="Times New Roman" w:eastAsia="Calibri" w:hAnsi="Times New Roman" w:cs="Times New Roman"/>
          <w:b/>
          <w:sz w:val="28"/>
          <w:szCs w:val="28"/>
          <w:lang w:eastAsia="ru-RU"/>
        </w:rPr>
      </w:pPr>
      <w:r w:rsidRPr="006468C7">
        <w:rPr>
          <w:rFonts w:ascii="Times New Roman" w:eastAsia="Calibri" w:hAnsi="Times New Roman" w:cs="Times New Roman"/>
          <w:b/>
          <w:sz w:val="28"/>
          <w:szCs w:val="28"/>
          <w:lang w:eastAsia="ru-RU"/>
        </w:rPr>
        <w:t>Квалі</w:t>
      </w:r>
      <w:r w:rsidRPr="00AF6B4C">
        <w:rPr>
          <w:rFonts w:ascii="Times New Roman" w:eastAsia="Calibri" w:hAnsi="Times New Roman" w:cs="Times New Roman"/>
          <w:b/>
          <w:sz w:val="28"/>
          <w:szCs w:val="28"/>
          <w:lang w:eastAsia="ru-RU"/>
        </w:rPr>
        <w:t>ф</w:t>
      </w:r>
      <w:r w:rsidRPr="006468C7">
        <w:rPr>
          <w:rFonts w:ascii="Times New Roman" w:eastAsia="Calibri" w:hAnsi="Times New Roman" w:cs="Times New Roman"/>
          <w:b/>
          <w:sz w:val="28"/>
          <w:szCs w:val="28"/>
          <w:lang w:eastAsia="ru-RU"/>
        </w:rPr>
        <w:t>ікаційні вимоги.</w:t>
      </w:r>
    </w:p>
    <w:tbl>
      <w:tblPr>
        <w:tblW w:w="9997" w:type="dxa"/>
        <w:tblLook w:val="00A0" w:firstRow="1" w:lastRow="0" w:firstColumn="1" w:lastColumn="0" w:noHBand="0" w:noVBand="0"/>
      </w:tblPr>
      <w:tblGrid>
        <w:gridCol w:w="3936"/>
        <w:gridCol w:w="72"/>
        <w:gridCol w:w="5760"/>
        <w:gridCol w:w="229"/>
      </w:tblGrid>
      <w:tr w:rsidR="00726744" w:rsidRPr="006468C7" w:rsidTr="006B3C83">
        <w:tc>
          <w:tcPr>
            <w:tcW w:w="3936" w:type="dxa"/>
            <w:hideMark/>
          </w:tcPr>
          <w:p w:rsidR="00726744" w:rsidRPr="006468C7" w:rsidRDefault="00726744" w:rsidP="006B3C83">
            <w:pPr>
              <w:spacing w:after="0" w:line="240" w:lineRule="auto"/>
              <w:jc w:val="both"/>
              <w:rPr>
                <w:rFonts w:ascii="Times New Roman" w:eastAsia="Calibri" w:hAnsi="Times New Roman" w:cs="Times New Roman"/>
                <w:sz w:val="28"/>
                <w:szCs w:val="28"/>
                <w:lang w:eastAsia="ru-RU"/>
              </w:rPr>
            </w:pPr>
            <w:r w:rsidRPr="006468C7">
              <w:rPr>
                <w:rFonts w:ascii="Times New Roman" w:eastAsia="Calibri" w:hAnsi="Times New Roman" w:cs="Times New Roman"/>
                <w:sz w:val="28"/>
                <w:szCs w:val="28"/>
                <w:lang w:eastAsia="ru-RU"/>
              </w:rPr>
              <w:t>1. Освіта</w:t>
            </w:r>
          </w:p>
        </w:tc>
        <w:tc>
          <w:tcPr>
            <w:tcW w:w="6061" w:type="dxa"/>
            <w:gridSpan w:val="3"/>
          </w:tcPr>
          <w:p w:rsidR="00726744" w:rsidRPr="00CC6D7E" w:rsidRDefault="00726744" w:rsidP="006B3C83">
            <w:pPr>
              <w:spacing w:after="0" w:line="240" w:lineRule="auto"/>
              <w:ind w:left="6" w:right="-3"/>
              <w:contextualSpacing/>
              <w:jc w:val="both"/>
              <w:rPr>
                <w:rFonts w:ascii="Times New Roman" w:eastAsia="Calibri" w:hAnsi="Times New Roman" w:cs="Times New Roman"/>
                <w:sz w:val="28"/>
                <w:szCs w:val="28"/>
                <w:lang w:eastAsia="ru-RU"/>
              </w:rPr>
            </w:pPr>
            <w:r w:rsidRPr="00CC6D7E">
              <w:rPr>
                <w:rFonts w:ascii="Times New Roman" w:eastAsia="Calibri" w:hAnsi="Times New Roman" w:cs="Times New Roman"/>
                <w:sz w:val="28"/>
                <w:szCs w:val="28"/>
                <w:lang w:eastAsia="ru-RU"/>
              </w:rPr>
              <w:t xml:space="preserve">освіта вища, ступінь вищої освіти - не нижче бакалавра; </w:t>
            </w:r>
          </w:p>
          <w:p w:rsidR="00726744" w:rsidRPr="006468C7" w:rsidRDefault="00726744" w:rsidP="006B3C83">
            <w:pPr>
              <w:spacing w:after="0" w:line="240" w:lineRule="auto"/>
              <w:ind w:left="6" w:right="-3"/>
              <w:contextualSpacing/>
              <w:jc w:val="both"/>
              <w:rPr>
                <w:rFonts w:ascii="Times New Roman" w:eastAsia="Calibri" w:hAnsi="Times New Roman" w:cs="Times New Roman"/>
                <w:sz w:val="28"/>
                <w:szCs w:val="28"/>
                <w:lang w:eastAsia="ru-RU"/>
              </w:rPr>
            </w:pPr>
          </w:p>
        </w:tc>
      </w:tr>
      <w:tr w:rsidR="00726744" w:rsidRPr="00FF59B9" w:rsidTr="006B3C83">
        <w:tc>
          <w:tcPr>
            <w:tcW w:w="3936" w:type="dxa"/>
            <w:hideMark/>
          </w:tcPr>
          <w:p w:rsidR="00726744" w:rsidRPr="006468C7" w:rsidRDefault="00726744" w:rsidP="006B3C83">
            <w:pPr>
              <w:spacing w:after="0" w:line="240" w:lineRule="auto"/>
              <w:jc w:val="both"/>
              <w:rPr>
                <w:rFonts w:ascii="Times New Roman" w:eastAsia="Calibri" w:hAnsi="Times New Roman" w:cs="Times New Roman"/>
                <w:sz w:val="28"/>
                <w:szCs w:val="28"/>
                <w:lang w:val="en-US" w:eastAsia="ru-RU"/>
              </w:rPr>
            </w:pPr>
            <w:r w:rsidRPr="006468C7">
              <w:rPr>
                <w:rFonts w:ascii="Times New Roman" w:eastAsia="Calibri" w:hAnsi="Times New Roman" w:cs="Times New Roman"/>
                <w:sz w:val="28"/>
                <w:szCs w:val="28"/>
                <w:lang w:eastAsia="ru-RU"/>
              </w:rPr>
              <w:t>2. Досвід роботи</w:t>
            </w:r>
          </w:p>
        </w:tc>
        <w:tc>
          <w:tcPr>
            <w:tcW w:w="6061" w:type="dxa"/>
            <w:gridSpan w:val="3"/>
          </w:tcPr>
          <w:p w:rsidR="00726744" w:rsidRPr="006920A2" w:rsidRDefault="00726744" w:rsidP="006B3C83">
            <w:pPr>
              <w:spacing w:after="0" w:line="240" w:lineRule="auto"/>
              <w:ind w:left="6"/>
              <w:contextualSpacing/>
              <w:jc w:val="both"/>
              <w:rPr>
                <w:rFonts w:ascii="Times New Roman" w:eastAsia="Calibri" w:hAnsi="Times New Roman" w:cs="Times New Roman"/>
                <w:sz w:val="28"/>
                <w:szCs w:val="28"/>
                <w:lang w:eastAsia="ru-RU"/>
              </w:rPr>
            </w:pPr>
            <w:r w:rsidRPr="006920A2">
              <w:rPr>
                <w:rFonts w:ascii="Times New Roman" w:eastAsia="Calibri" w:hAnsi="Times New Roman" w:cs="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 не менше ніж </w:t>
            </w:r>
            <w:r>
              <w:rPr>
                <w:rFonts w:ascii="Times New Roman" w:eastAsia="Calibri" w:hAnsi="Times New Roman" w:cs="Times New Roman"/>
                <w:sz w:val="28"/>
                <w:szCs w:val="28"/>
                <w:lang w:eastAsia="ru-RU"/>
              </w:rPr>
              <w:t>1</w:t>
            </w:r>
            <w:r w:rsidRPr="006920A2">
              <w:rPr>
                <w:rFonts w:ascii="Times New Roman" w:eastAsia="Calibri" w:hAnsi="Times New Roman" w:cs="Times New Roman"/>
                <w:sz w:val="28"/>
                <w:szCs w:val="28"/>
                <w:lang w:eastAsia="ru-RU"/>
              </w:rPr>
              <w:t xml:space="preserve"> р</w:t>
            </w:r>
            <w:r>
              <w:rPr>
                <w:rFonts w:ascii="Times New Roman" w:eastAsia="Calibri" w:hAnsi="Times New Roman" w:cs="Times New Roman"/>
                <w:sz w:val="28"/>
                <w:szCs w:val="28"/>
                <w:lang w:eastAsia="ru-RU"/>
              </w:rPr>
              <w:t>ік</w:t>
            </w:r>
            <w:r w:rsidRPr="006920A2">
              <w:rPr>
                <w:rFonts w:ascii="Times New Roman" w:eastAsia="Calibri" w:hAnsi="Times New Roman" w:cs="Times New Roman"/>
                <w:sz w:val="28"/>
                <w:szCs w:val="28"/>
                <w:lang w:eastAsia="ru-RU"/>
              </w:rPr>
              <w:t xml:space="preserve">; </w:t>
            </w:r>
          </w:p>
          <w:p w:rsidR="00726744" w:rsidRPr="00FF59B9" w:rsidRDefault="00726744" w:rsidP="006B3C83">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tc>
      </w:tr>
      <w:tr w:rsidR="00726744" w:rsidRPr="006468C7" w:rsidTr="006B3C83">
        <w:tc>
          <w:tcPr>
            <w:tcW w:w="3936" w:type="dxa"/>
            <w:hideMark/>
          </w:tcPr>
          <w:p w:rsidR="00726744" w:rsidRPr="006468C7" w:rsidRDefault="00726744" w:rsidP="006B3C83">
            <w:pPr>
              <w:spacing w:after="0" w:line="240" w:lineRule="auto"/>
              <w:jc w:val="both"/>
              <w:rPr>
                <w:rFonts w:ascii="Times New Roman" w:eastAsia="Calibri" w:hAnsi="Times New Roman" w:cs="Times New Roman"/>
                <w:sz w:val="28"/>
                <w:szCs w:val="28"/>
                <w:lang w:eastAsia="ru-RU"/>
              </w:rPr>
            </w:pPr>
            <w:r w:rsidRPr="006468C7">
              <w:rPr>
                <w:rFonts w:ascii="Times New Roman" w:eastAsia="Calibri" w:hAnsi="Times New Roman" w:cs="Times New Roman"/>
                <w:sz w:val="28"/>
                <w:szCs w:val="28"/>
                <w:lang w:eastAsia="ru-RU"/>
              </w:rPr>
              <w:t>3. Володіння державною</w:t>
            </w:r>
          </w:p>
          <w:p w:rsidR="00726744" w:rsidRDefault="00726744" w:rsidP="006B3C83">
            <w:pPr>
              <w:spacing w:after="0" w:line="240" w:lineRule="auto"/>
              <w:jc w:val="both"/>
              <w:rPr>
                <w:rFonts w:ascii="Times New Roman" w:eastAsia="Calibri" w:hAnsi="Times New Roman" w:cs="Times New Roman"/>
                <w:sz w:val="28"/>
                <w:szCs w:val="28"/>
                <w:lang w:eastAsia="ru-RU"/>
              </w:rPr>
            </w:pPr>
            <w:r w:rsidRPr="006468C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w:t>
            </w:r>
            <w:r w:rsidRPr="006468C7">
              <w:rPr>
                <w:rFonts w:ascii="Times New Roman" w:eastAsia="Calibri" w:hAnsi="Times New Roman" w:cs="Times New Roman"/>
                <w:sz w:val="28"/>
                <w:szCs w:val="28"/>
                <w:lang w:eastAsia="ru-RU"/>
              </w:rPr>
              <w:t>овою</w:t>
            </w:r>
          </w:p>
          <w:p w:rsidR="00726744" w:rsidRDefault="00726744" w:rsidP="006B3C83">
            <w:pPr>
              <w:spacing w:after="0" w:line="240" w:lineRule="auto"/>
              <w:jc w:val="both"/>
              <w:rPr>
                <w:rFonts w:ascii="Times New Roman" w:eastAsia="Calibri" w:hAnsi="Times New Roman" w:cs="Times New Roman"/>
                <w:sz w:val="28"/>
                <w:szCs w:val="28"/>
                <w:lang w:eastAsia="ru-RU"/>
              </w:rPr>
            </w:pPr>
          </w:p>
          <w:p w:rsidR="00726744" w:rsidRPr="006468C7" w:rsidRDefault="00726744" w:rsidP="006B3C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 Наявність посвідчення водія</w:t>
            </w:r>
          </w:p>
        </w:tc>
        <w:tc>
          <w:tcPr>
            <w:tcW w:w="6061" w:type="dxa"/>
            <w:gridSpan w:val="3"/>
            <w:hideMark/>
          </w:tcPr>
          <w:p w:rsidR="00726744" w:rsidRDefault="00726744" w:rsidP="006B3C83">
            <w:pPr>
              <w:spacing w:after="0" w:line="240" w:lineRule="auto"/>
              <w:jc w:val="both"/>
              <w:rPr>
                <w:rFonts w:ascii="Times New Roman" w:eastAsia="Calibri" w:hAnsi="Times New Roman" w:cs="Times New Roman"/>
                <w:sz w:val="28"/>
                <w:szCs w:val="28"/>
                <w:lang w:eastAsia="ru-RU"/>
              </w:rPr>
            </w:pPr>
            <w:r w:rsidRPr="006468C7">
              <w:rPr>
                <w:rFonts w:ascii="Times New Roman" w:eastAsia="Calibri" w:hAnsi="Times New Roman" w:cs="Times New Roman"/>
                <w:sz w:val="28"/>
                <w:szCs w:val="28"/>
                <w:lang w:eastAsia="ru-RU"/>
              </w:rPr>
              <w:t>вільне володіння державною мовою.</w:t>
            </w:r>
          </w:p>
          <w:p w:rsidR="00726744" w:rsidRDefault="00726744" w:rsidP="006B3C83">
            <w:pPr>
              <w:spacing w:after="0" w:line="240" w:lineRule="auto"/>
              <w:jc w:val="both"/>
              <w:rPr>
                <w:rFonts w:ascii="Times New Roman" w:eastAsia="Calibri" w:hAnsi="Times New Roman" w:cs="Times New Roman"/>
                <w:sz w:val="28"/>
                <w:szCs w:val="28"/>
                <w:lang w:eastAsia="ru-RU"/>
              </w:rPr>
            </w:pPr>
          </w:p>
          <w:p w:rsidR="00726744" w:rsidRDefault="00726744" w:rsidP="006B3C83">
            <w:pPr>
              <w:spacing w:after="0" w:line="240" w:lineRule="auto"/>
              <w:jc w:val="both"/>
              <w:rPr>
                <w:rFonts w:ascii="Times New Roman" w:eastAsia="Calibri" w:hAnsi="Times New Roman" w:cs="Times New Roman"/>
                <w:sz w:val="28"/>
                <w:szCs w:val="28"/>
                <w:lang w:eastAsia="ru-RU"/>
              </w:rPr>
            </w:pPr>
          </w:p>
          <w:p w:rsidR="00726744" w:rsidRPr="006468C7" w:rsidRDefault="00726744" w:rsidP="006B3C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посвідчення водія категорії «В»</w:t>
            </w:r>
          </w:p>
        </w:tc>
      </w:tr>
      <w:tr w:rsidR="00726744" w:rsidRPr="006468C7" w:rsidTr="006B3C83">
        <w:tblPrEx>
          <w:tblLook w:val="04A0" w:firstRow="1" w:lastRow="0" w:firstColumn="1" w:lastColumn="0" w:noHBand="0" w:noVBand="1"/>
        </w:tblPrEx>
        <w:trPr>
          <w:gridAfter w:val="1"/>
          <w:wAfter w:w="229" w:type="dxa"/>
          <w:trHeight w:val="408"/>
        </w:trPr>
        <w:tc>
          <w:tcPr>
            <w:tcW w:w="9768" w:type="dxa"/>
            <w:gridSpan w:val="3"/>
            <w:hideMark/>
          </w:tcPr>
          <w:p w:rsidR="00726744" w:rsidRPr="006468C7" w:rsidRDefault="00726744" w:rsidP="006B3C83">
            <w:pPr>
              <w:tabs>
                <w:tab w:val="left" w:pos="0"/>
              </w:tabs>
              <w:spacing w:line="240" w:lineRule="atLeast"/>
              <w:jc w:val="center"/>
              <w:rPr>
                <w:rFonts w:ascii="Times New Roman" w:hAnsi="Times New Roman" w:cs="Times New Roman"/>
                <w:b/>
                <w:sz w:val="28"/>
                <w:szCs w:val="28"/>
              </w:rPr>
            </w:pPr>
            <w:r w:rsidRPr="006468C7">
              <w:rPr>
                <w:rFonts w:ascii="Times New Roman" w:hAnsi="Times New Roman" w:cs="Times New Roman"/>
                <w:b/>
                <w:sz w:val="28"/>
                <w:szCs w:val="28"/>
              </w:rPr>
              <w:t>Вимоги до компетентності.</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1. Наявність лідерських якостей</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2. Вміння приймати ефективні рішення</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здатність швидко приймати рішення та діяти в екстремальних ситуаціях.</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3. Комунікація та взаємодія</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вміння здійснювати ефективну комунікацію та проводити публічні виступи; відкритість.</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4. Управління організацією та персоналом</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організація роботи та контроль; управління людськими ресурсами; вміння мотивувати підлеглих працівників.</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5. Особистісні компетенції</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6. Забезпечення громадського порядку</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знання законодавства, яке регулює діяльність судових та правоохоронних органів;</w:t>
            </w:r>
          </w:p>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знання системи правоохоронних органів, розмежування їх компетенції, порядок забезпечення їх співпраці.</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 xml:space="preserve">7. Робота з інформацією </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знання основ законодавства про інформацію.</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tcPr>
          <w:p w:rsidR="00726744" w:rsidRPr="006468C7" w:rsidRDefault="00726744" w:rsidP="006B3C83">
            <w:pPr>
              <w:tabs>
                <w:tab w:val="left" w:pos="0"/>
              </w:tabs>
              <w:spacing w:line="254" w:lineRule="auto"/>
              <w:rPr>
                <w:rFonts w:ascii="Times New Roman" w:hAnsi="Times New Roman" w:cs="Times New Roman"/>
                <w:color w:val="FF0000"/>
                <w:sz w:val="28"/>
                <w:szCs w:val="28"/>
              </w:rPr>
            </w:pPr>
          </w:p>
        </w:tc>
        <w:tc>
          <w:tcPr>
            <w:tcW w:w="5760" w:type="dxa"/>
          </w:tcPr>
          <w:p w:rsidR="00726744" w:rsidRPr="006468C7" w:rsidRDefault="00726744" w:rsidP="006B3C83">
            <w:pPr>
              <w:tabs>
                <w:tab w:val="left" w:pos="0"/>
              </w:tabs>
              <w:spacing w:line="254" w:lineRule="auto"/>
              <w:jc w:val="both"/>
              <w:rPr>
                <w:rFonts w:ascii="Times New Roman" w:hAnsi="Times New Roman" w:cs="Times New Roman"/>
                <w:color w:val="FF0000"/>
                <w:sz w:val="28"/>
                <w:szCs w:val="28"/>
              </w:rPr>
            </w:pPr>
          </w:p>
        </w:tc>
      </w:tr>
      <w:tr w:rsidR="00726744" w:rsidRPr="006468C7" w:rsidTr="006B3C83">
        <w:tblPrEx>
          <w:tblLook w:val="04A0" w:firstRow="1" w:lastRow="0" w:firstColumn="1" w:lastColumn="0" w:noHBand="0" w:noVBand="1"/>
        </w:tblPrEx>
        <w:trPr>
          <w:gridAfter w:val="1"/>
          <w:wAfter w:w="229" w:type="dxa"/>
          <w:trHeight w:val="408"/>
        </w:trPr>
        <w:tc>
          <w:tcPr>
            <w:tcW w:w="9768" w:type="dxa"/>
            <w:gridSpan w:val="3"/>
            <w:hideMark/>
          </w:tcPr>
          <w:p w:rsidR="00726744" w:rsidRPr="006468C7" w:rsidRDefault="00726744" w:rsidP="006B3C83">
            <w:pPr>
              <w:tabs>
                <w:tab w:val="left" w:pos="0"/>
              </w:tabs>
              <w:spacing w:line="254" w:lineRule="auto"/>
              <w:jc w:val="center"/>
              <w:rPr>
                <w:rFonts w:ascii="Times New Roman" w:hAnsi="Times New Roman" w:cs="Times New Roman"/>
                <w:b/>
                <w:sz w:val="28"/>
                <w:szCs w:val="28"/>
              </w:rPr>
            </w:pPr>
            <w:r w:rsidRPr="006468C7">
              <w:rPr>
                <w:rFonts w:ascii="Times New Roman" w:hAnsi="Times New Roman" w:cs="Times New Roman"/>
                <w:b/>
                <w:sz w:val="28"/>
                <w:szCs w:val="28"/>
              </w:rPr>
              <w:t>Професійні знання.</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1. Знання законодавства</w:t>
            </w:r>
          </w:p>
        </w:tc>
        <w:tc>
          <w:tcPr>
            <w:tcW w:w="5760" w:type="dxa"/>
            <w:hideMark/>
          </w:tcPr>
          <w:p w:rsidR="00726744" w:rsidRPr="006468C7" w:rsidRDefault="00726744" w:rsidP="006B3C83">
            <w:pPr>
              <w:tabs>
                <w:tab w:val="left" w:pos="0"/>
              </w:tabs>
              <w:spacing w:line="254" w:lineRule="auto"/>
              <w:jc w:val="both"/>
              <w:rPr>
                <w:rFonts w:ascii="Times New Roman" w:hAnsi="Times New Roman" w:cs="Times New Roman"/>
                <w:sz w:val="28"/>
                <w:szCs w:val="28"/>
              </w:rPr>
            </w:pPr>
            <w:r w:rsidRPr="006468C7">
              <w:rPr>
                <w:rFonts w:ascii="Times New Roman" w:hAnsi="Times New Roman" w:cs="Times New Roman"/>
                <w:sz w:val="28"/>
                <w:szCs w:val="28"/>
              </w:rPr>
              <w:t>знання Конституції України, законів України «Про судоустрій і статус суддів», «Про Вищий антикорупційний суд», «Про Національну поліцію», «Про запобігання корупції», «Про прокуратуру», «Про Службу безпеки України», «Про Національне антикорупційне бюро України».</w:t>
            </w:r>
          </w:p>
        </w:tc>
      </w:tr>
      <w:tr w:rsidR="00726744" w:rsidRPr="006468C7" w:rsidTr="006B3C83">
        <w:tblPrEx>
          <w:tblLook w:val="04A0" w:firstRow="1" w:lastRow="0" w:firstColumn="1" w:lastColumn="0" w:noHBand="0" w:noVBand="1"/>
        </w:tblPrEx>
        <w:trPr>
          <w:gridAfter w:val="1"/>
          <w:wAfter w:w="229" w:type="dxa"/>
          <w:trHeight w:val="408"/>
        </w:trPr>
        <w:tc>
          <w:tcPr>
            <w:tcW w:w="4008" w:type="dxa"/>
            <w:gridSpan w:val="2"/>
            <w:hideMark/>
          </w:tcPr>
          <w:p w:rsidR="00726744" w:rsidRPr="006468C7" w:rsidRDefault="00726744" w:rsidP="006B3C83">
            <w:pPr>
              <w:tabs>
                <w:tab w:val="left" w:pos="0"/>
              </w:tabs>
              <w:spacing w:line="254" w:lineRule="auto"/>
              <w:rPr>
                <w:rFonts w:ascii="Times New Roman" w:hAnsi="Times New Roman" w:cs="Times New Roman"/>
                <w:sz w:val="28"/>
                <w:szCs w:val="28"/>
              </w:rPr>
            </w:pPr>
            <w:r w:rsidRPr="006468C7">
              <w:rPr>
                <w:rFonts w:ascii="Times New Roman" w:hAnsi="Times New Roman" w:cs="Times New Roman"/>
                <w:sz w:val="28"/>
                <w:szCs w:val="28"/>
              </w:rPr>
              <w:t xml:space="preserve">2. Знання спеціального законодавства </w:t>
            </w:r>
          </w:p>
        </w:tc>
        <w:tc>
          <w:tcPr>
            <w:tcW w:w="5760" w:type="dxa"/>
            <w:hideMark/>
          </w:tcPr>
          <w:p w:rsidR="00726744" w:rsidRPr="006468C7" w:rsidRDefault="00726744" w:rsidP="006B3C83">
            <w:pPr>
              <w:tabs>
                <w:tab w:val="left" w:pos="0"/>
              </w:tabs>
              <w:spacing w:line="254" w:lineRule="auto"/>
              <w:ind w:left="88" w:right="96"/>
              <w:contextualSpacing/>
              <w:jc w:val="both"/>
              <w:rPr>
                <w:rFonts w:ascii="Times New Roman" w:hAnsi="Times New Roman" w:cs="Times New Roman"/>
                <w:sz w:val="28"/>
                <w:szCs w:val="28"/>
              </w:rPr>
            </w:pPr>
            <w:r w:rsidRPr="006468C7">
              <w:rPr>
                <w:rFonts w:ascii="Times New Roman" w:hAnsi="Times New Roman" w:cs="Times New Roman"/>
                <w:sz w:val="28"/>
                <w:szCs w:val="28"/>
              </w:rPr>
              <w:t xml:space="preserve">знання:Кримінального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Бюджетного кодексу України; </w:t>
            </w:r>
          </w:p>
          <w:p w:rsidR="00726744" w:rsidRPr="006468C7" w:rsidRDefault="00726744" w:rsidP="006B3C83">
            <w:pPr>
              <w:tabs>
                <w:tab w:val="left" w:pos="0"/>
              </w:tabs>
              <w:spacing w:line="254" w:lineRule="auto"/>
              <w:ind w:left="88" w:right="96" w:hanging="13"/>
              <w:contextualSpacing/>
              <w:jc w:val="both"/>
              <w:rPr>
                <w:rFonts w:ascii="Times New Roman" w:hAnsi="Times New Roman" w:cs="Times New Roman"/>
                <w:sz w:val="28"/>
                <w:szCs w:val="28"/>
              </w:rPr>
            </w:pPr>
            <w:r w:rsidRPr="006468C7">
              <w:rPr>
                <w:rFonts w:ascii="Times New Roman" w:hAnsi="Times New Roman" w:cs="Times New Roman"/>
                <w:sz w:val="28"/>
                <w:szCs w:val="28"/>
              </w:rPr>
              <w:t>законів України «Про Вищу раду правосуддя», «Про звернення громадян», «Про доступ до публічної інформації», «Про інформацію», «Про Кабінет Міністрів України», «Про центральні органи виконавчої влади», «Про очищення влади», «Про захист персональних даних», «Про статус народного депутата», «Про адвокатуру та адвокатську діяльність»;</w:t>
            </w:r>
          </w:p>
          <w:p w:rsidR="00726744" w:rsidRPr="006468C7" w:rsidRDefault="00726744" w:rsidP="006B3C83">
            <w:pPr>
              <w:tabs>
                <w:tab w:val="left" w:pos="0"/>
              </w:tabs>
              <w:spacing w:line="254" w:lineRule="auto"/>
              <w:ind w:left="88" w:right="96" w:hanging="13"/>
              <w:contextualSpacing/>
              <w:jc w:val="both"/>
              <w:rPr>
                <w:rFonts w:ascii="Times New Roman" w:hAnsi="Times New Roman" w:cs="Times New Roman"/>
                <w:sz w:val="28"/>
                <w:szCs w:val="28"/>
              </w:rPr>
            </w:pPr>
            <w:r w:rsidRPr="006468C7">
              <w:rPr>
                <w:rFonts w:ascii="Times New Roman" w:hAnsi="Times New Roman" w:cs="Times New Roman"/>
                <w:sz w:val="28"/>
                <w:szCs w:val="28"/>
              </w:rPr>
              <w:t>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tc>
      </w:tr>
    </w:tbl>
    <w:p w:rsidR="00BB427F" w:rsidRDefault="00BB427F" w:rsidP="00A22D29">
      <w:pPr>
        <w:spacing w:line="216" w:lineRule="auto"/>
        <w:rPr>
          <w:lang w:val="uk-UA"/>
        </w:rPr>
      </w:pPr>
    </w:p>
    <w:p w:rsidR="00726744" w:rsidRDefault="00726744" w:rsidP="0072674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26744" w:rsidRPr="0014022C" w:rsidRDefault="00726744" w:rsidP="0072674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26744" w:rsidRPr="00305292" w:rsidRDefault="00726744" w:rsidP="00726744">
      <w:pPr>
        <w:tabs>
          <w:tab w:val="left" w:pos="5245"/>
        </w:tabs>
        <w:spacing w:after="0" w:line="240" w:lineRule="auto"/>
        <w:ind w:left="5670"/>
        <w:contextualSpacing/>
        <w:rPr>
          <w:rFonts w:ascii="Times New Roman" w:eastAsia="Calibri" w:hAnsi="Times New Roman" w:cs="Times New Roman"/>
          <w:sz w:val="28"/>
          <w:szCs w:val="28"/>
          <w:lang w:eastAsia="ru-RU"/>
        </w:rPr>
      </w:pPr>
      <w:r w:rsidRPr="00305292">
        <w:rPr>
          <w:rFonts w:ascii="Times New Roman" w:eastAsia="Times New Roman" w:hAnsi="Times New Roman"/>
          <w:sz w:val="28"/>
          <w:szCs w:val="28"/>
          <w:lang w:val="uk-UA" w:eastAsia="ru-RU"/>
        </w:rPr>
        <w:t>___________ №____</w:t>
      </w:r>
    </w:p>
    <w:p w:rsidR="00726744" w:rsidRPr="006C02D7" w:rsidRDefault="00726744" w:rsidP="00726744">
      <w:pPr>
        <w:spacing w:after="0" w:line="240" w:lineRule="auto"/>
        <w:contextualSpacing/>
        <w:rPr>
          <w:rFonts w:ascii="Times New Roman" w:eastAsia="Calibri" w:hAnsi="Times New Roman" w:cs="Times New Roman"/>
          <w:b/>
          <w:sz w:val="28"/>
          <w:szCs w:val="28"/>
          <w:lang w:val="uk-UA"/>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6C02D7">
        <w:rPr>
          <w:rFonts w:ascii="Times New Roman" w:eastAsia="Calibri" w:hAnsi="Times New Roman" w:cs="Times New Roman"/>
          <w:b/>
          <w:sz w:val="28"/>
          <w:szCs w:val="28"/>
          <w:lang w:val="uk-UA"/>
        </w:rPr>
        <w:t>УМОВИ</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6C02D7">
        <w:rPr>
          <w:rFonts w:ascii="Times New Roman" w:eastAsia="Calibri" w:hAnsi="Times New Roman" w:cs="Times New Roman"/>
          <w:b/>
          <w:sz w:val="28"/>
          <w:szCs w:val="28"/>
          <w:lang w:val="uk-UA"/>
        </w:rPr>
        <w:t>проведення конкурсу на зайняття вакантної посади</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6C02D7">
        <w:rPr>
          <w:rFonts w:ascii="Times New Roman" w:eastAsia="Calibri" w:hAnsi="Times New Roman" w:cs="Times New Roman"/>
          <w:b/>
          <w:sz w:val="28"/>
          <w:szCs w:val="28"/>
          <w:lang w:val="uk-UA"/>
        </w:rPr>
        <w:t>провідного спеціаліста фінансово-економічного відділу</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rPr>
      </w:pPr>
      <w:r w:rsidRPr="006C02D7">
        <w:rPr>
          <w:rFonts w:ascii="Times New Roman" w:eastAsia="Calibri" w:hAnsi="Times New Roman" w:cs="Times New Roman"/>
          <w:b/>
          <w:sz w:val="28"/>
          <w:szCs w:val="28"/>
          <w:lang w:val="uk-UA"/>
        </w:rPr>
        <w:t xml:space="preserve">Територіального управління Служби судової охорони у </w:t>
      </w:r>
      <w:r w:rsidRPr="006C02D7">
        <w:rPr>
          <w:rFonts w:ascii="Times New Roman" w:eastAsia="Calibri" w:hAnsi="Times New Roman" w:cs="Times New Roman"/>
          <w:b/>
          <w:bCs/>
          <w:sz w:val="28"/>
          <w:szCs w:val="28"/>
          <w:lang w:val="uk-UA" w:eastAsia="uk-UA"/>
        </w:rPr>
        <w:t>Черкаській</w:t>
      </w:r>
      <w:r w:rsidRPr="006C02D7">
        <w:rPr>
          <w:rFonts w:ascii="Times New Roman" w:eastAsia="Calibri" w:hAnsi="Times New Roman" w:cs="Times New Roman"/>
          <w:b/>
          <w:sz w:val="28"/>
          <w:szCs w:val="28"/>
          <w:lang w:val="uk-UA"/>
        </w:rPr>
        <w:t xml:space="preserve"> області</w:t>
      </w: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Загальні умови</w:t>
      </w:r>
    </w:p>
    <w:p w:rsidR="00726744" w:rsidRPr="006C02D7" w:rsidRDefault="00726744" w:rsidP="00726744">
      <w:pPr>
        <w:spacing w:after="0" w:line="240" w:lineRule="auto"/>
        <w:ind w:firstLine="708"/>
        <w:contextualSpacing/>
        <w:jc w:val="both"/>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1.</w:t>
      </w:r>
      <w:r>
        <w:rPr>
          <w:rFonts w:ascii="Times New Roman" w:eastAsia="Calibri" w:hAnsi="Times New Roman" w:cs="Times New Roman"/>
          <w:b/>
          <w:sz w:val="28"/>
          <w:szCs w:val="28"/>
          <w:lang w:val="uk-UA" w:eastAsia="ru-RU"/>
        </w:rPr>
        <w:t xml:space="preserve"> </w:t>
      </w:r>
      <w:r w:rsidRPr="006C02D7">
        <w:rPr>
          <w:rFonts w:ascii="Times New Roman" w:eastAsia="Calibri" w:hAnsi="Times New Roman" w:cs="Times New Roman"/>
          <w:b/>
          <w:sz w:val="28"/>
          <w:szCs w:val="28"/>
          <w:lang w:val="uk-UA"/>
        </w:rPr>
        <w:t xml:space="preserve">Проведення конкурсу на зайняття вакантної посади </w:t>
      </w:r>
      <w:r>
        <w:rPr>
          <w:rFonts w:ascii="Times New Roman" w:eastAsia="Calibri" w:hAnsi="Times New Roman" w:cs="Times New Roman"/>
          <w:b/>
          <w:sz w:val="28"/>
          <w:szCs w:val="28"/>
          <w:lang w:val="uk-UA"/>
        </w:rPr>
        <w:t>п</w:t>
      </w:r>
      <w:r w:rsidRPr="006C02D7">
        <w:rPr>
          <w:rFonts w:ascii="Times New Roman" w:eastAsia="Calibri" w:hAnsi="Times New Roman" w:cs="Times New Roman"/>
          <w:b/>
          <w:sz w:val="28"/>
          <w:szCs w:val="28"/>
          <w:lang w:val="uk-UA"/>
        </w:rPr>
        <w:t xml:space="preserve">ровідного спеціаліста фінансово-економічного відділу Територіального управління Служби судової охорони у </w:t>
      </w:r>
      <w:r w:rsidRPr="006C02D7">
        <w:rPr>
          <w:rFonts w:ascii="Times New Roman" w:eastAsia="Calibri" w:hAnsi="Times New Roman" w:cs="Times New Roman"/>
          <w:b/>
          <w:bCs/>
          <w:sz w:val="28"/>
          <w:szCs w:val="28"/>
          <w:lang w:val="uk-UA" w:eastAsia="uk-UA"/>
        </w:rPr>
        <w:t>Черкаській</w:t>
      </w:r>
      <w:r w:rsidRPr="006C02D7">
        <w:rPr>
          <w:rFonts w:ascii="Times New Roman" w:eastAsia="Calibri" w:hAnsi="Times New Roman" w:cs="Times New Roman"/>
          <w:b/>
          <w:sz w:val="28"/>
          <w:szCs w:val="28"/>
          <w:lang w:val="uk-UA"/>
        </w:rPr>
        <w:t xml:space="preserve"> області</w:t>
      </w:r>
      <w:r w:rsidRPr="006C02D7">
        <w:rPr>
          <w:rFonts w:ascii="Times New Roman" w:eastAsia="Calibri" w:hAnsi="Times New Roman" w:cs="Times New Roman"/>
          <w:b/>
          <w:sz w:val="28"/>
          <w:szCs w:val="28"/>
          <w:lang w:val="uk-UA" w:eastAsia="ru-RU"/>
        </w:rPr>
        <w:t xml:space="preserve">: </w:t>
      </w:r>
    </w:p>
    <w:p w:rsidR="00726744" w:rsidRPr="006C02D7" w:rsidRDefault="00726744" w:rsidP="00726744">
      <w:pPr>
        <w:spacing w:after="0" w:line="240" w:lineRule="auto"/>
        <w:ind w:firstLine="720"/>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1) здійснює управління обігом фінансових ресурсів та регулювання фінансових відносин в Територіальному управлінні; </w:t>
      </w:r>
    </w:p>
    <w:p w:rsidR="00726744" w:rsidRPr="006C02D7" w:rsidRDefault="00726744" w:rsidP="00726744">
      <w:pPr>
        <w:spacing w:after="0" w:line="240" w:lineRule="auto"/>
        <w:ind w:firstLine="720"/>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eastAsia="ru-RU"/>
        </w:rPr>
        <w:t>2</w:t>
      </w:r>
      <w:r w:rsidRPr="006C02D7">
        <w:rPr>
          <w:rFonts w:ascii="Times New Roman" w:eastAsia="Calibri" w:hAnsi="Times New Roman" w:cs="Times New Roman"/>
          <w:sz w:val="28"/>
          <w:szCs w:val="28"/>
          <w:lang w:val="uk-UA" w:eastAsia="ru-RU"/>
        </w:rPr>
        <w:t>) здійснює планування потреби Територіального управління в асигнуваннях, забезпечує дотримання кошторисної дисципліни.</w:t>
      </w:r>
    </w:p>
    <w:p w:rsidR="00726744" w:rsidRPr="006C02D7" w:rsidRDefault="00726744" w:rsidP="00726744">
      <w:pPr>
        <w:spacing w:after="0" w:line="240" w:lineRule="auto"/>
        <w:ind w:firstLine="851"/>
        <w:contextualSpacing/>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708"/>
        <w:contextualSpacing/>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2. </w:t>
      </w:r>
      <w:r w:rsidRPr="006C02D7">
        <w:rPr>
          <w:rFonts w:ascii="Times New Roman" w:eastAsia="Calibri" w:hAnsi="Times New Roman" w:cs="Times New Roman"/>
          <w:b/>
          <w:sz w:val="28"/>
          <w:szCs w:val="28"/>
          <w:lang w:val="uk-UA" w:eastAsia="ru-RU"/>
        </w:rPr>
        <w:t>Умови оплати праці:</w:t>
      </w:r>
    </w:p>
    <w:p w:rsidR="00726744" w:rsidRDefault="00726744" w:rsidP="00726744">
      <w:pPr>
        <w:spacing w:after="0" w:line="240" w:lineRule="auto"/>
        <w:ind w:firstLine="720"/>
        <w:contextualSpacing/>
        <w:jc w:val="both"/>
        <w:rPr>
          <w:rFonts w:ascii="Times New Roman" w:eastAsia="Calibri" w:hAnsi="Times New Roman" w:cs="Times New Roman"/>
          <w:sz w:val="28"/>
          <w:szCs w:val="28"/>
          <w:highlight w:val="yellow"/>
          <w:lang w:val="uk-UA" w:eastAsia="ru-RU"/>
        </w:rPr>
      </w:pPr>
      <w:r w:rsidRPr="006C02D7">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sidRPr="009C288E">
        <w:rPr>
          <w:rFonts w:ascii="Times New Roman" w:eastAsia="Calibri" w:hAnsi="Times New Roman" w:cs="Times New Roman"/>
          <w:sz w:val="28"/>
          <w:szCs w:val="28"/>
          <w:lang w:val="uk-UA" w:eastAsia="ru-RU"/>
        </w:rPr>
        <w:t>16 799 грн.</w:t>
      </w:r>
    </w:p>
    <w:p w:rsidR="00726744" w:rsidRPr="006C02D7" w:rsidRDefault="00726744" w:rsidP="00726744">
      <w:pPr>
        <w:spacing w:after="0" w:line="240" w:lineRule="auto"/>
        <w:ind w:firstLine="851"/>
        <w:contextualSpacing/>
        <w:jc w:val="both"/>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val="uk-UA" w:eastAsia="ru-RU"/>
        </w:rPr>
        <w:t xml:space="preserve">3. </w:t>
      </w:r>
      <w:r w:rsidRPr="006C02D7">
        <w:rPr>
          <w:rFonts w:ascii="Times New Roman" w:eastAsia="Calibri" w:hAnsi="Times New Roman" w:cs="Times New Roman"/>
          <w:b/>
          <w:sz w:val="28"/>
          <w:szCs w:val="28"/>
          <w:lang w:val="uk-UA" w:eastAsia="ru-RU"/>
        </w:rPr>
        <w:t>Інформація про строковість чи безстроковість призначення на посаду:</w:t>
      </w:r>
    </w:p>
    <w:p w:rsidR="00726744" w:rsidRPr="006C02D7" w:rsidRDefault="00726744" w:rsidP="00726744">
      <w:pPr>
        <w:spacing w:after="0" w:line="240" w:lineRule="auto"/>
        <w:ind w:firstLine="720"/>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val="uk-UA" w:eastAsia="ru-RU"/>
        </w:rPr>
        <w:t xml:space="preserve">безстроково. </w:t>
      </w:r>
    </w:p>
    <w:p w:rsidR="00726744" w:rsidRPr="006C02D7" w:rsidRDefault="00726744" w:rsidP="00726744">
      <w:pPr>
        <w:spacing w:after="0" w:line="240" w:lineRule="auto"/>
        <w:ind w:firstLine="851"/>
        <w:contextualSpacing/>
        <w:jc w:val="both"/>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val="uk-UA" w:eastAsia="ru-RU"/>
        </w:rPr>
        <w:t xml:space="preserve">4. </w:t>
      </w:r>
      <w:r w:rsidRPr="006C02D7">
        <w:rPr>
          <w:rFonts w:ascii="Times New Roman" w:eastAsia="Calibri" w:hAnsi="Times New Roman" w:cs="Times New Roman"/>
          <w:b/>
          <w:sz w:val="28"/>
          <w:szCs w:val="28"/>
          <w:lang w:val="uk-UA" w:eastAsia="ru-RU"/>
        </w:rPr>
        <w:t>Перелік документів, необхідних для участі в конкурсі, та строк їх подання:</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2) копія паспорта громадянина України;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3) копії (копії) документа (документів) про освіту;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4) заповнена особова картка визначеного зразка;</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5) автобіографія;</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6) фотокартка розміром 30 х 40 мм;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7)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26744" w:rsidRPr="006C02D7" w:rsidRDefault="00726744" w:rsidP="00726744">
      <w:pPr>
        <w:spacing w:after="0" w:line="240" w:lineRule="auto"/>
        <w:ind w:firstLine="720"/>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xml:space="preserve">8) копія трудової книжки (за наявності); </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9) інформація про стан здоров’я:</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сертифікат про відсутність перебування на обліку психіатра та нарколога встановленого зразку;</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rPr>
      </w:pPr>
      <w:r w:rsidRPr="006C02D7">
        <w:rPr>
          <w:rFonts w:ascii="Times New Roman" w:eastAsia="Calibri" w:hAnsi="Times New Roman" w:cs="Times New Roman"/>
          <w:sz w:val="28"/>
          <w:szCs w:val="28"/>
          <w:lang w:val="uk-UA"/>
        </w:rPr>
        <w:t>- довідка з медичного закладу про стан здоров’я, що дозволяє брати участь у конкурсних випробуваннях (форма 086у або у довільній формі);</w:t>
      </w:r>
    </w:p>
    <w:p w:rsidR="00726744" w:rsidRPr="00621592" w:rsidRDefault="00726744" w:rsidP="00726744">
      <w:pPr>
        <w:spacing w:after="0" w:line="240" w:lineRule="auto"/>
        <w:ind w:firstLine="720"/>
        <w:jc w:val="both"/>
        <w:rPr>
          <w:rFonts w:ascii="Times New Roman" w:eastAsia="Calibri" w:hAnsi="Times New Roman" w:cs="Times New Roman"/>
          <w:sz w:val="28"/>
          <w:szCs w:val="28"/>
          <w:lang w:val="uk-UA"/>
        </w:rPr>
      </w:pPr>
      <w:r w:rsidRPr="00621592">
        <w:rPr>
          <w:rFonts w:ascii="Times New Roman" w:eastAsia="Calibri" w:hAnsi="Times New Roman" w:cs="Times New Roman"/>
          <w:sz w:val="28"/>
          <w:szCs w:val="28"/>
          <w:lang w:val="uk-UA"/>
        </w:rPr>
        <w:t xml:space="preserve">10) копія військового квитка або посвідчення особи військовослужбовця (для військовозобов’язаних або військовослужбовців). </w:t>
      </w:r>
    </w:p>
    <w:p w:rsidR="00726744" w:rsidRPr="00621592" w:rsidRDefault="00726744" w:rsidP="00726744">
      <w:pPr>
        <w:spacing w:after="0" w:line="240" w:lineRule="auto"/>
        <w:ind w:firstLine="851"/>
        <w:contextualSpacing/>
        <w:jc w:val="both"/>
        <w:rPr>
          <w:rFonts w:ascii="Times New Roman" w:eastAsia="Calibri" w:hAnsi="Times New Roman" w:cs="Times New Roman"/>
          <w:sz w:val="28"/>
          <w:szCs w:val="28"/>
          <w:lang w:val="uk-UA" w:eastAsia="ru-RU"/>
        </w:rPr>
      </w:pPr>
    </w:p>
    <w:p w:rsidR="00726744" w:rsidRPr="00621592" w:rsidRDefault="00726744" w:rsidP="00726744">
      <w:pPr>
        <w:spacing w:after="0" w:line="240" w:lineRule="auto"/>
        <w:ind w:firstLine="851"/>
        <w:jc w:val="both"/>
        <w:rPr>
          <w:rFonts w:ascii="Times New Roman" w:eastAsia="Calibri" w:hAnsi="Times New Roman" w:cs="Times New Roman"/>
          <w:sz w:val="28"/>
          <w:lang w:val="uk-UA"/>
        </w:rPr>
      </w:pPr>
      <w:r w:rsidRPr="00621592">
        <w:rPr>
          <w:rFonts w:ascii="Times New Roman" w:eastAsia="Calibri" w:hAnsi="Times New Roman" w:cs="Times New Roman"/>
          <w:sz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726744" w:rsidRPr="00621592" w:rsidRDefault="00726744" w:rsidP="00726744">
      <w:pPr>
        <w:spacing w:after="0" w:line="240" w:lineRule="auto"/>
        <w:ind w:firstLine="851"/>
        <w:jc w:val="both"/>
        <w:rPr>
          <w:rFonts w:ascii="Times New Roman" w:eastAsia="Calibri" w:hAnsi="Times New Roman" w:cs="Times New Roman"/>
          <w:sz w:val="28"/>
          <w:szCs w:val="28"/>
          <w:lang w:val="uk-UA"/>
        </w:rPr>
      </w:pPr>
      <w:r w:rsidRPr="0062159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26744" w:rsidRPr="00621592" w:rsidRDefault="00726744" w:rsidP="00726744">
      <w:pPr>
        <w:spacing w:after="0" w:line="240" w:lineRule="auto"/>
        <w:ind w:firstLine="851"/>
        <w:jc w:val="both"/>
        <w:rPr>
          <w:rFonts w:ascii="Times New Roman" w:eastAsia="Calibri" w:hAnsi="Times New Roman" w:cs="Times New Roman"/>
          <w:sz w:val="28"/>
          <w:szCs w:val="28"/>
          <w:lang w:val="uk-UA" w:eastAsia="ru-RU"/>
        </w:rPr>
      </w:pPr>
      <w:r w:rsidRPr="00621592">
        <w:rPr>
          <w:rFonts w:ascii="Times New Roman" w:eastAsia="Calibri" w:hAnsi="Times New Roman" w:cs="Times New Roman"/>
          <w:sz w:val="28"/>
          <w:lang w:val="uk-UA"/>
        </w:rPr>
        <w:t xml:space="preserve"> </w:t>
      </w:r>
    </w:p>
    <w:p w:rsidR="00726744" w:rsidRPr="00E73A5C" w:rsidRDefault="00726744" w:rsidP="00726744">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28 серпня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15 вересня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726744" w:rsidRPr="00621592" w:rsidRDefault="00726744" w:rsidP="00726744">
      <w:pPr>
        <w:spacing w:after="0" w:line="240" w:lineRule="auto"/>
        <w:ind w:firstLine="851"/>
        <w:contextualSpacing/>
        <w:jc w:val="both"/>
        <w:rPr>
          <w:rFonts w:ascii="Times New Roman" w:eastAsia="Calibri" w:hAnsi="Times New Roman" w:cs="Times New Roman"/>
          <w:sz w:val="28"/>
          <w:szCs w:val="28"/>
          <w:lang w:val="uk-UA" w:eastAsia="ru-RU"/>
        </w:rPr>
      </w:pP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На провідного спеціаліста фінансово-економічного відділу  Територіального управління Служби судової охорони у </w:t>
      </w:r>
      <w:r w:rsidRPr="006C02D7">
        <w:rPr>
          <w:rFonts w:ascii="Times New Roman" w:eastAsia="Calibri" w:hAnsi="Times New Roman" w:cs="Times New Roman"/>
          <w:bCs/>
          <w:sz w:val="28"/>
          <w:szCs w:val="28"/>
          <w:lang w:val="uk-UA" w:eastAsia="uk-UA"/>
        </w:rPr>
        <w:t>Черкаській</w:t>
      </w:r>
      <w:r w:rsidRPr="006C02D7">
        <w:rPr>
          <w:rFonts w:ascii="Times New Roman" w:eastAsia="Calibri" w:hAnsi="Times New Roman" w:cs="Times New Roman"/>
          <w:sz w:val="28"/>
          <w:szCs w:val="28"/>
          <w:lang w:val="uk-UA" w:eastAsia="ru-RU"/>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26744" w:rsidRPr="006C02D7" w:rsidRDefault="00726744" w:rsidP="00726744">
      <w:pPr>
        <w:spacing w:after="0" w:line="240" w:lineRule="auto"/>
        <w:ind w:firstLine="709"/>
        <w:contextualSpacing/>
        <w:jc w:val="both"/>
        <w:rPr>
          <w:rFonts w:ascii="Times New Roman" w:eastAsia="Calibri" w:hAnsi="Times New Roman" w:cs="Times New Roman"/>
          <w:b/>
          <w:bCs/>
          <w:color w:val="000000"/>
          <w:sz w:val="28"/>
          <w:szCs w:val="28"/>
          <w:lang w:val="uk-UA" w:eastAsia="ru-RU"/>
        </w:rPr>
      </w:pPr>
    </w:p>
    <w:p w:rsidR="00726744" w:rsidRPr="006C02D7" w:rsidRDefault="00726744" w:rsidP="00726744">
      <w:pPr>
        <w:spacing w:after="0" w:line="240" w:lineRule="auto"/>
        <w:ind w:firstLine="708"/>
        <w:contextualSpacing/>
        <w:jc w:val="both"/>
        <w:rPr>
          <w:rFonts w:ascii="Times New Roman" w:eastAsia="Calibri" w:hAnsi="Times New Roman" w:cs="Times New Roman"/>
          <w:color w:val="000000"/>
          <w:sz w:val="28"/>
          <w:szCs w:val="28"/>
          <w:lang w:val="uk-UA" w:eastAsia="ru-RU"/>
        </w:rPr>
      </w:pPr>
      <w:r>
        <w:rPr>
          <w:rFonts w:ascii="Times New Roman" w:eastAsia="Calibri" w:hAnsi="Times New Roman" w:cs="Times New Roman"/>
          <w:b/>
          <w:bCs/>
          <w:color w:val="000000"/>
          <w:sz w:val="28"/>
          <w:szCs w:val="28"/>
          <w:lang w:val="uk-UA" w:eastAsia="ru-RU"/>
        </w:rPr>
        <w:t xml:space="preserve">5. </w:t>
      </w:r>
      <w:r w:rsidRPr="006C02D7">
        <w:rPr>
          <w:rFonts w:ascii="Times New Roman" w:eastAsia="Calibri" w:hAnsi="Times New Roman" w:cs="Times New Roman"/>
          <w:b/>
          <w:bCs/>
          <w:color w:val="000000"/>
          <w:sz w:val="28"/>
          <w:szCs w:val="28"/>
          <w:lang w:val="uk-UA" w:eastAsia="ru-RU"/>
        </w:rPr>
        <w:t>Місце, дата та час початку проведення конкурсу:</w:t>
      </w:r>
    </w:p>
    <w:p w:rsidR="00726744" w:rsidRDefault="00726744" w:rsidP="00726744">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16 вересня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726744" w:rsidRPr="00621592" w:rsidRDefault="00726744" w:rsidP="00726744">
      <w:pPr>
        <w:spacing w:after="0" w:line="240" w:lineRule="auto"/>
        <w:ind w:firstLine="709"/>
        <w:contextualSpacing/>
        <w:jc w:val="both"/>
        <w:rPr>
          <w:rFonts w:ascii="Times New Roman" w:eastAsia="Calibri" w:hAnsi="Times New Roman" w:cs="Times New Roman"/>
          <w:b/>
          <w:bCs/>
          <w:color w:val="000000"/>
          <w:sz w:val="28"/>
          <w:szCs w:val="28"/>
          <w:lang w:eastAsia="ru-RU"/>
        </w:rPr>
      </w:pPr>
    </w:p>
    <w:p w:rsidR="00726744" w:rsidRPr="006C02D7" w:rsidRDefault="00726744" w:rsidP="00726744">
      <w:pPr>
        <w:spacing w:after="0" w:line="240" w:lineRule="auto"/>
        <w:ind w:firstLine="708"/>
        <w:jc w:val="both"/>
        <w:rPr>
          <w:rFonts w:ascii="Times New Roman" w:eastAsia="Calibri" w:hAnsi="Times New Roman" w:cs="Times New Roman"/>
          <w:color w:val="000000"/>
          <w:sz w:val="28"/>
          <w:szCs w:val="28"/>
          <w:lang w:val="uk-UA" w:eastAsia="ru-RU"/>
        </w:rPr>
      </w:pPr>
      <w:r>
        <w:rPr>
          <w:rFonts w:ascii="Times New Roman" w:eastAsia="Calibri" w:hAnsi="Times New Roman" w:cs="Times New Roman"/>
          <w:b/>
          <w:bCs/>
          <w:color w:val="000000"/>
          <w:sz w:val="28"/>
          <w:szCs w:val="28"/>
          <w:lang w:val="uk-UA" w:eastAsia="ru-RU"/>
        </w:rPr>
        <w:t xml:space="preserve">6. </w:t>
      </w:r>
      <w:r w:rsidRPr="006C02D7">
        <w:rPr>
          <w:rFonts w:ascii="Times New Roman" w:eastAsia="Calibri" w:hAnsi="Times New Roman" w:cs="Times New Roman"/>
          <w:b/>
          <w:bCs/>
          <w:color w:val="000000"/>
          <w:sz w:val="28"/>
          <w:szCs w:val="28"/>
          <w:lang w:val="uk-UA" w:eastAsia="ru-RU"/>
        </w:rPr>
        <w:t>Прізвище, ім’я та по батькові, номер телефону та адреса</w:t>
      </w:r>
      <w:r w:rsidRPr="006C02D7">
        <w:rPr>
          <w:rFonts w:ascii="Times New Roman" w:eastAsia="Calibri" w:hAnsi="Times New Roman" w:cs="Times New Roman"/>
          <w:color w:val="000000"/>
          <w:sz w:val="28"/>
          <w:szCs w:val="28"/>
          <w:lang w:val="uk-UA" w:eastAsia="ru-RU"/>
        </w:rPr>
        <w:t xml:space="preserve"> </w:t>
      </w:r>
      <w:r w:rsidRPr="006C02D7">
        <w:rPr>
          <w:rFonts w:ascii="Times New Roman" w:eastAsia="Calibri" w:hAnsi="Times New Roman" w:cs="Times New Roman"/>
          <w:b/>
          <w:bCs/>
          <w:color w:val="000000"/>
          <w:sz w:val="28"/>
          <w:szCs w:val="28"/>
          <w:lang w:val="uk-UA" w:eastAsia="ru-RU"/>
        </w:rPr>
        <w:t>електронної пошти особи, яка надає додаткову інформацію з питань</w:t>
      </w:r>
      <w:r w:rsidRPr="006C02D7">
        <w:rPr>
          <w:rFonts w:ascii="Times New Roman" w:eastAsia="Calibri" w:hAnsi="Times New Roman" w:cs="Times New Roman"/>
          <w:color w:val="000000"/>
          <w:sz w:val="28"/>
          <w:szCs w:val="28"/>
          <w:lang w:val="uk-UA" w:eastAsia="ru-RU"/>
        </w:rPr>
        <w:t xml:space="preserve"> </w:t>
      </w:r>
      <w:r w:rsidRPr="006C02D7">
        <w:rPr>
          <w:rFonts w:ascii="Times New Roman" w:eastAsia="Calibri" w:hAnsi="Times New Roman" w:cs="Times New Roman"/>
          <w:b/>
          <w:bCs/>
          <w:color w:val="000000"/>
          <w:sz w:val="28"/>
          <w:szCs w:val="28"/>
          <w:lang w:val="uk-UA" w:eastAsia="ru-RU"/>
        </w:rPr>
        <w:t>проведення конкурсу:</w:t>
      </w:r>
      <w:r w:rsidRPr="006C02D7">
        <w:rPr>
          <w:rFonts w:ascii="Times New Roman" w:eastAsia="Calibri" w:hAnsi="Times New Roman" w:cs="Times New Roman"/>
          <w:color w:val="000000"/>
          <w:sz w:val="28"/>
          <w:szCs w:val="28"/>
          <w:lang w:val="uk-UA" w:eastAsia="ru-RU"/>
        </w:rPr>
        <w:t xml:space="preserve"> </w:t>
      </w:r>
    </w:p>
    <w:p w:rsidR="00726744" w:rsidRPr="003E481B" w:rsidRDefault="00726744" w:rsidP="00726744">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26744"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26744" w:rsidRPr="00CE4DF3" w:rsidRDefault="00726744" w:rsidP="00726744">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p w:rsidR="00726744" w:rsidRPr="006C02D7" w:rsidRDefault="00726744" w:rsidP="00726744">
      <w:pPr>
        <w:spacing w:after="0" w:line="240" w:lineRule="auto"/>
        <w:ind w:firstLine="709"/>
        <w:contextualSpacing/>
        <w:jc w:val="both"/>
        <w:rPr>
          <w:rFonts w:ascii="Times New Roman" w:eastAsia="Calibri" w:hAnsi="Times New Roman" w:cs="Times New Roman"/>
          <w:sz w:val="28"/>
          <w:szCs w:val="28"/>
          <w:lang w:val="uk-UA" w:eastAsia="ru-RU"/>
        </w:rPr>
      </w:pPr>
    </w:p>
    <w:p w:rsidR="00726744" w:rsidRDefault="00726744" w:rsidP="00726744">
      <w:pPr>
        <w:spacing w:after="0" w:line="240" w:lineRule="auto"/>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Квалі</w:t>
      </w:r>
      <w:r w:rsidRPr="006C02D7">
        <w:rPr>
          <w:rFonts w:ascii="Times New Roman" w:eastAsia="Calibri" w:hAnsi="Times New Roman" w:cs="Times New Roman"/>
          <w:sz w:val="28"/>
          <w:szCs w:val="28"/>
          <w:lang w:val="uk-UA" w:eastAsia="ru-RU"/>
        </w:rPr>
        <w:t>ф</w:t>
      </w:r>
      <w:r w:rsidRPr="006C02D7">
        <w:rPr>
          <w:rFonts w:ascii="Times New Roman" w:eastAsia="Calibri" w:hAnsi="Times New Roman" w:cs="Times New Roman"/>
          <w:b/>
          <w:sz w:val="28"/>
          <w:szCs w:val="28"/>
          <w:lang w:val="uk-UA" w:eastAsia="ru-RU"/>
        </w:rPr>
        <w:t>ікаційні вимоги</w:t>
      </w:r>
    </w:p>
    <w:tbl>
      <w:tblPr>
        <w:tblW w:w="9889" w:type="dxa"/>
        <w:tblLook w:val="04A0" w:firstRow="1" w:lastRow="0" w:firstColumn="1" w:lastColumn="0" w:noHBand="0" w:noVBand="1"/>
      </w:tblPr>
      <w:tblGrid>
        <w:gridCol w:w="3936"/>
        <w:gridCol w:w="5953"/>
      </w:tblGrid>
      <w:tr w:rsidR="00726744" w:rsidRPr="00370D31"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1. Освіта</w:t>
            </w:r>
          </w:p>
        </w:tc>
        <w:tc>
          <w:tcPr>
            <w:tcW w:w="5953" w:type="dxa"/>
          </w:tcPr>
          <w:p w:rsidR="00726744" w:rsidRPr="006C02D7" w:rsidRDefault="00726744" w:rsidP="006B3C83">
            <w:pPr>
              <w:spacing w:after="0" w:line="240" w:lineRule="auto"/>
              <w:ind w:left="33"/>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вища економічна освіта з освітньо-кваліфікаційним рівнем </w:t>
            </w:r>
            <w:r>
              <w:rPr>
                <w:rFonts w:ascii="Times New Roman" w:eastAsia="Calibri" w:hAnsi="Times New Roman" w:cs="Times New Roman"/>
                <w:sz w:val="28"/>
                <w:szCs w:val="28"/>
                <w:lang w:val="uk-UA" w:eastAsia="ru-RU"/>
              </w:rPr>
              <w:t>не нижче бакалавра</w:t>
            </w:r>
            <w:r w:rsidRPr="006C02D7">
              <w:rPr>
                <w:rFonts w:ascii="Times New Roman" w:eastAsia="Calibri" w:hAnsi="Times New Roman" w:cs="Times New Roman"/>
                <w:sz w:val="28"/>
                <w:szCs w:val="28"/>
                <w:lang w:val="uk-UA" w:eastAsia="ru-RU"/>
              </w:rPr>
              <w:t xml:space="preserve"> </w:t>
            </w:r>
          </w:p>
        </w:tc>
      </w:tr>
      <w:tr w:rsidR="00726744" w:rsidRPr="00370D31"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c>
          <w:tcPr>
            <w:tcW w:w="5953" w:type="dxa"/>
          </w:tcPr>
          <w:p w:rsidR="00726744" w:rsidRPr="006C02D7" w:rsidRDefault="00726744" w:rsidP="006B3C83">
            <w:pPr>
              <w:spacing w:after="0" w:line="240" w:lineRule="auto"/>
              <w:ind w:left="33"/>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en-US" w:eastAsia="ru-RU"/>
              </w:rPr>
            </w:pPr>
            <w:r w:rsidRPr="006C02D7">
              <w:rPr>
                <w:rFonts w:ascii="Times New Roman" w:eastAsia="Calibri" w:hAnsi="Times New Roman" w:cs="Times New Roman"/>
                <w:sz w:val="28"/>
                <w:szCs w:val="28"/>
                <w:lang w:val="uk-UA" w:eastAsia="ru-RU"/>
              </w:rPr>
              <w:t>2. Досвід роботи</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без досвіду роботи</w:t>
            </w:r>
          </w:p>
        </w:tc>
      </w:tr>
      <w:tr w:rsidR="00726744" w:rsidRPr="006C02D7" w:rsidTr="006B3C83">
        <w:tc>
          <w:tcPr>
            <w:tcW w:w="3936"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eastAsia="ru-RU"/>
              </w:rPr>
            </w:pP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3. Володіння державною</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мовою</w:t>
            </w:r>
          </w:p>
        </w:tc>
        <w:tc>
          <w:tcPr>
            <w:tcW w:w="5953"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вільне володіння державною мовою</w:t>
            </w:r>
          </w:p>
        </w:tc>
      </w:tr>
    </w:tbl>
    <w:p w:rsidR="00726744" w:rsidRPr="006C02D7" w:rsidRDefault="00726744" w:rsidP="00726744">
      <w:pPr>
        <w:spacing w:after="0" w:line="240" w:lineRule="auto"/>
        <w:ind w:firstLine="851"/>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ind w:firstLine="851"/>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Вимоги до компетентності</w:t>
      </w:r>
    </w:p>
    <w:tbl>
      <w:tblPr>
        <w:tblW w:w="9889" w:type="dxa"/>
        <w:tblLook w:val="04A0" w:firstRow="1" w:lastRow="0" w:firstColumn="1" w:lastColumn="0" w:noHBand="0" w:noVBand="1"/>
      </w:tblPr>
      <w:tblGrid>
        <w:gridCol w:w="3936"/>
        <w:gridCol w:w="5953"/>
      </w:tblGrid>
      <w:tr w:rsidR="00726744" w:rsidRPr="006C02D7" w:rsidTr="006B3C83">
        <w:tc>
          <w:tcPr>
            <w:tcW w:w="3936" w:type="dxa"/>
            <w:hideMark/>
          </w:tcPr>
          <w:p w:rsidR="00726744" w:rsidRPr="006C02D7" w:rsidRDefault="00726744" w:rsidP="006B3C83">
            <w:pPr>
              <w:tabs>
                <w:tab w:val="left" w:pos="142"/>
              </w:tabs>
              <w:spacing w:after="0" w:line="240" w:lineRule="auto"/>
              <w:contextualSpacing/>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1. Наявність лідерських якостей</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val="uk-UA" w:eastAsia="ru-RU"/>
              </w:rPr>
              <w:t>встановлення цілей, пріоритетів та орієнтирів;</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стратегічне планування; багатофункціональність; ведення ділових переговорів; досягнення кінцевих результатів </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2. Вміння приймати ефективні рішення</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здатність швидко приймати рішення та діяти в екстремальних ситуаціях</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3. Аналітичні здібності</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здатність систематизувати, узагальнювати інформацію; гнучкість; проникливість</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4. Управління організацією та персоналом</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організація роботи та контроль; управління людськими ресурсами; вміння мотивувати підлеглих працівників</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370D31"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5. Особистісні компетенції</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 xml:space="preserve">принциповість, рішучість і вимогливість під час прийняття рішень; системність; самоорганізація та саморозвиток; політична нейтральність </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6. Забезпечення громадського порядку</w:t>
            </w:r>
          </w:p>
        </w:tc>
        <w:tc>
          <w:tcPr>
            <w:tcW w:w="5953" w:type="dxa"/>
          </w:tcPr>
          <w:p w:rsidR="00726744" w:rsidRPr="006C02D7" w:rsidRDefault="00726744" w:rsidP="006B3C83">
            <w:pPr>
              <w:spacing w:after="0" w:line="240" w:lineRule="auto"/>
              <w:ind w:firstLine="33"/>
              <w:contextualSpacing/>
              <w:jc w:val="both"/>
              <w:rPr>
                <w:rFonts w:ascii="Times New Roman" w:eastAsia="Calibri" w:hAnsi="Times New Roman" w:cs="Times New Roman"/>
                <w:sz w:val="28"/>
                <w:szCs w:val="28"/>
                <w:lang w:eastAsia="ru-RU"/>
              </w:rPr>
            </w:pPr>
            <w:r w:rsidRPr="006C02D7">
              <w:rPr>
                <w:rFonts w:ascii="Times New Roman" w:eastAsia="Calibri" w:hAnsi="Times New Roman" w:cs="Times New Roman"/>
                <w:sz w:val="28"/>
                <w:szCs w:val="28"/>
                <w:lang w:val="uk-UA" w:eastAsia="ru-RU"/>
              </w:rPr>
              <w:t xml:space="preserve">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6C02D7" w:rsidTr="006B3C83">
        <w:tc>
          <w:tcPr>
            <w:tcW w:w="3936"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7. Робота з інформацією</w:t>
            </w:r>
          </w:p>
        </w:tc>
        <w:tc>
          <w:tcPr>
            <w:tcW w:w="5953" w:type="dxa"/>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знання основ законодавства про інформацію</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bl>
    <w:p w:rsidR="00726744" w:rsidRDefault="00726744" w:rsidP="00726744">
      <w:pPr>
        <w:spacing w:after="0" w:line="240" w:lineRule="auto"/>
        <w:contextualSpacing/>
        <w:jc w:val="center"/>
        <w:rPr>
          <w:rFonts w:ascii="Times New Roman" w:eastAsia="Calibri" w:hAnsi="Times New Roman" w:cs="Times New Roman"/>
          <w:b/>
          <w:sz w:val="28"/>
          <w:szCs w:val="28"/>
          <w:lang w:val="uk-UA" w:eastAsia="ru-RU"/>
        </w:rPr>
      </w:pPr>
    </w:p>
    <w:p w:rsidR="00726744" w:rsidRPr="006C02D7" w:rsidRDefault="00726744" w:rsidP="00726744">
      <w:pPr>
        <w:spacing w:after="0" w:line="240" w:lineRule="auto"/>
        <w:contextualSpacing/>
        <w:jc w:val="center"/>
        <w:rPr>
          <w:rFonts w:ascii="Times New Roman" w:eastAsia="Calibri" w:hAnsi="Times New Roman" w:cs="Times New Roman"/>
          <w:b/>
          <w:sz w:val="28"/>
          <w:szCs w:val="28"/>
          <w:lang w:val="uk-UA" w:eastAsia="ru-RU"/>
        </w:rPr>
      </w:pPr>
      <w:r w:rsidRPr="006C02D7">
        <w:rPr>
          <w:rFonts w:ascii="Times New Roman" w:eastAsia="Calibri" w:hAnsi="Times New Roman" w:cs="Times New Roman"/>
          <w:b/>
          <w:sz w:val="28"/>
          <w:szCs w:val="28"/>
          <w:lang w:val="uk-UA" w:eastAsia="ru-RU"/>
        </w:rPr>
        <w:t>Професійні знання</w:t>
      </w:r>
    </w:p>
    <w:tbl>
      <w:tblPr>
        <w:tblW w:w="0" w:type="auto"/>
        <w:tblLook w:val="04A0" w:firstRow="1" w:lastRow="0" w:firstColumn="1" w:lastColumn="0" w:noHBand="0" w:noVBand="1"/>
      </w:tblPr>
      <w:tblGrid>
        <w:gridCol w:w="3761"/>
        <w:gridCol w:w="5594"/>
      </w:tblGrid>
      <w:tr w:rsidR="00726744" w:rsidRPr="006C02D7" w:rsidTr="006B3C83">
        <w:tc>
          <w:tcPr>
            <w:tcW w:w="3761"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1. Знання законодавства</w:t>
            </w:r>
          </w:p>
        </w:tc>
        <w:tc>
          <w:tcPr>
            <w:tcW w:w="5594" w:type="dxa"/>
          </w:tcPr>
          <w:p w:rsidR="00726744" w:rsidRPr="006C02D7" w:rsidRDefault="00726744" w:rsidP="006B3C83">
            <w:pPr>
              <w:spacing w:after="0" w:line="240" w:lineRule="auto"/>
              <w:ind w:firstLine="33"/>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очищення влади»</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r w:rsidR="00726744" w:rsidRPr="00370D31" w:rsidTr="006B3C83">
        <w:tc>
          <w:tcPr>
            <w:tcW w:w="3761"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2. Знання спеціального</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законодавства</w:t>
            </w:r>
          </w:p>
        </w:tc>
        <w:tc>
          <w:tcPr>
            <w:tcW w:w="5594" w:type="dxa"/>
            <w:hideMark/>
          </w:tcPr>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r w:rsidRPr="006C02D7">
              <w:rPr>
                <w:rFonts w:ascii="Times New Roman" w:eastAsia="Calibri" w:hAnsi="Times New Roman" w:cs="Times New Roman"/>
                <w:sz w:val="28"/>
                <w:szCs w:val="28"/>
                <w:lang w:val="uk-UA" w:eastAsia="ru-RU"/>
              </w:rPr>
              <w:t>Кодексу законів про працю України, Бюджетного кодексу України, Господарського кодексу України, З.У. «Про Вищу раду правосуддя», «Про звернення громадян», «Про доступ до публічної інформації», «Про інформацію», «Про захист персональних даних», «Про публічні закупівлі», актів КМУ з питань фін. забезпечення та бухгалтерського обліку; рішень Ради суддів України, наказів ДСА з питань організаційного забезпечення діяльності органів системи правосуддя.</w:t>
            </w: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p w:rsidR="00726744" w:rsidRPr="006C02D7" w:rsidRDefault="00726744" w:rsidP="006B3C83">
            <w:pPr>
              <w:spacing w:after="0" w:line="240" w:lineRule="auto"/>
              <w:contextualSpacing/>
              <w:jc w:val="both"/>
              <w:rPr>
                <w:rFonts w:ascii="Times New Roman" w:eastAsia="Calibri" w:hAnsi="Times New Roman" w:cs="Times New Roman"/>
                <w:sz w:val="28"/>
                <w:szCs w:val="28"/>
                <w:lang w:val="uk-UA" w:eastAsia="ru-RU"/>
              </w:rPr>
            </w:pPr>
          </w:p>
        </w:tc>
      </w:tr>
    </w:tbl>
    <w:p w:rsidR="00726744" w:rsidRPr="006C02D7" w:rsidRDefault="00726744" w:rsidP="00726744">
      <w:pPr>
        <w:spacing w:after="0" w:line="240" w:lineRule="auto"/>
        <w:ind w:firstLine="709"/>
        <w:jc w:val="both"/>
        <w:rPr>
          <w:rFonts w:ascii="Times New Roman" w:eastAsia="Calibri" w:hAnsi="Times New Roman" w:cs="Times New Roman"/>
          <w:b/>
          <w:sz w:val="28"/>
          <w:szCs w:val="28"/>
          <w:lang w:val="uk-UA" w:eastAsia="ru-RU"/>
        </w:rPr>
      </w:pPr>
      <w:r w:rsidRPr="006C02D7">
        <w:rPr>
          <w:rFonts w:ascii="Times New Roman" w:eastAsia="Times New Roman" w:hAnsi="Times New Roman" w:cs="Calibri"/>
          <w:sz w:val="28"/>
          <w:szCs w:val="28"/>
          <w:lang w:val="uk-UA" w:eastAsia="ru-RU"/>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726744" w:rsidRPr="006C02D7" w:rsidRDefault="00726744" w:rsidP="00726744">
      <w:pPr>
        <w:rPr>
          <w:rFonts w:ascii="Calibri" w:eastAsia="Calibri" w:hAnsi="Calibri" w:cs="Times New Roman"/>
          <w:lang w:val="uk-UA"/>
        </w:rPr>
      </w:pPr>
    </w:p>
    <w:p w:rsidR="00726744" w:rsidRDefault="00726744" w:rsidP="00726744">
      <w:pPr>
        <w:spacing w:after="0" w:line="240" w:lineRule="auto"/>
        <w:ind w:left="6096"/>
        <w:rPr>
          <w:rFonts w:ascii="Times New Roman" w:eastAsia="Calibri" w:hAnsi="Times New Roman" w:cs="Times New Roman"/>
          <w:b/>
          <w:sz w:val="28"/>
          <w:szCs w:val="28"/>
          <w:lang w:val="uk-UA" w:eastAsia="ru-RU"/>
        </w:rPr>
      </w:pPr>
    </w:p>
    <w:p w:rsidR="00726744" w:rsidRDefault="00726744" w:rsidP="0072674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26744" w:rsidRPr="0014022C" w:rsidRDefault="00726744" w:rsidP="0072674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26744" w:rsidRPr="00C05110" w:rsidRDefault="00726744" w:rsidP="00726744">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Pr="001B7E3F" w:rsidRDefault="00726744" w:rsidP="00726744">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Default="00726744" w:rsidP="00726744">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26744" w:rsidRPr="0035124C" w:rsidRDefault="00726744" w:rsidP="00726744">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26744" w:rsidRPr="00A22D29" w:rsidRDefault="00726744" w:rsidP="00726744">
      <w:pPr>
        <w:spacing w:after="0" w:line="216" w:lineRule="auto"/>
        <w:jc w:val="center"/>
        <w:rPr>
          <w:rFonts w:ascii="Times New Roman" w:eastAsia="Calibri" w:hAnsi="Times New Roman" w:cs="Times New Roman"/>
          <w:b/>
          <w:sz w:val="16"/>
          <w:szCs w:val="16"/>
          <w:lang w:val="uk-UA" w:eastAsia="ru-RU"/>
        </w:rPr>
      </w:pPr>
    </w:p>
    <w:p w:rsidR="00726744" w:rsidRPr="00CE4DF3" w:rsidRDefault="00726744" w:rsidP="00726744">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26744" w:rsidRDefault="00726744" w:rsidP="00726744">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26744" w:rsidRPr="00157F28" w:rsidRDefault="00726744" w:rsidP="00726744">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26744" w:rsidRPr="00157F28" w:rsidRDefault="00726744" w:rsidP="00726744">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26744" w:rsidRPr="00157F28" w:rsidRDefault="00726744" w:rsidP="00726744">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26744" w:rsidRPr="00A22D29" w:rsidRDefault="00726744" w:rsidP="00726744">
      <w:pPr>
        <w:spacing w:after="0" w:line="216" w:lineRule="auto"/>
        <w:ind w:firstLine="709"/>
        <w:jc w:val="both"/>
        <w:rPr>
          <w:rFonts w:ascii="Times New Roman" w:hAnsi="Times New Roman"/>
          <w:color w:val="000000"/>
          <w:sz w:val="16"/>
          <w:szCs w:val="16"/>
        </w:rPr>
      </w:pPr>
    </w:p>
    <w:p w:rsidR="00726744" w:rsidRDefault="00726744" w:rsidP="00726744">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26744" w:rsidRPr="00CE4DF3" w:rsidRDefault="00726744" w:rsidP="00726744">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726744" w:rsidRPr="00A22D29" w:rsidRDefault="00726744" w:rsidP="00726744">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26744" w:rsidRPr="00CE4DF3" w:rsidRDefault="00726744" w:rsidP="00726744">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26744" w:rsidRPr="00CE4DF3" w:rsidRDefault="00726744" w:rsidP="00726744">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26744" w:rsidRPr="00A22D29" w:rsidRDefault="00726744" w:rsidP="00726744">
      <w:pPr>
        <w:spacing w:after="0" w:line="216" w:lineRule="auto"/>
        <w:ind w:firstLine="709"/>
        <w:jc w:val="both"/>
        <w:rPr>
          <w:rFonts w:ascii="Times New Roman" w:eastAsia="Calibri" w:hAnsi="Times New Roman" w:cs="Times New Roman"/>
          <w:b/>
          <w:sz w:val="16"/>
          <w:szCs w:val="16"/>
          <w:lang w:val="uk-UA" w:eastAsia="ru-RU"/>
        </w:rPr>
      </w:pPr>
    </w:p>
    <w:p w:rsidR="00726744" w:rsidRPr="00CE4DF3" w:rsidRDefault="00726744" w:rsidP="00726744">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726744" w:rsidRPr="003C1F9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726744" w:rsidRDefault="00726744" w:rsidP="0072674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726744" w:rsidRPr="00590832" w:rsidRDefault="00726744" w:rsidP="00726744">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726744" w:rsidRPr="00A22D29" w:rsidRDefault="00726744" w:rsidP="00726744">
      <w:pPr>
        <w:spacing w:after="0" w:line="216" w:lineRule="auto"/>
        <w:ind w:firstLine="709"/>
        <w:jc w:val="both"/>
        <w:rPr>
          <w:rFonts w:ascii="Times New Roman" w:hAnsi="Times New Roman" w:cs="Times New Roman"/>
          <w:sz w:val="16"/>
          <w:szCs w:val="16"/>
          <w:lang w:val="uk-UA"/>
        </w:rPr>
      </w:pPr>
    </w:p>
    <w:p w:rsidR="00726744" w:rsidRDefault="00726744" w:rsidP="00726744">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26744" w:rsidRPr="00A22D29" w:rsidRDefault="00726744" w:rsidP="00726744">
      <w:pPr>
        <w:spacing w:after="0" w:line="216" w:lineRule="auto"/>
        <w:ind w:firstLine="709"/>
        <w:jc w:val="both"/>
        <w:rPr>
          <w:rFonts w:ascii="Times New Roman" w:hAnsi="Times New Roman"/>
          <w:sz w:val="16"/>
          <w:szCs w:val="16"/>
          <w:lang w:val="uk-UA"/>
        </w:rPr>
      </w:pPr>
    </w:p>
    <w:p w:rsidR="00726744" w:rsidRPr="00CE4DF3" w:rsidRDefault="00726744" w:rsidP="00726744">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26744" w:rsidRPr="00A22D29"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E73A5C" w:rsidRDefault="00726744" w:rsidP="00726744">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28 серпня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 xml:space="preserve">15 вересня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726744" w:rsidRPr="00A22D29"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CE4DF3" w:rsidRDefault="00726744" w:rsidP="00726744">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CF6B58">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CF6B58">
        <w:rPr>
          <w:rFonts w:ascii="Times New Roman" w:eastAsia="Calibri" w:hAnsi="Times New Roman" w:cs="Times New Roman"/>
          <w:sz w:val="28"/>
          <w:szCs w:val="28"/>
          <w:lang w:val="uk-UA" w:eastAsia="ru-RU"/>
        </w:rPr>
        <w:t xml:space="preserve"> 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26744" w:rsidRPr="00A22D29" w:rsidRDefault="00726744" w:rsidP="00726744">
      <w:pPr>
        <w:spacing w:after="0" w:line="216" w:lineRule="auto"/>
        <w:ind w:firstLine="709"/>
        <w:jc w:val="both"/>
        <w:rPr>
          <w:rFonts w:ascii="Times New Roman" w:eastAsia="Calibri" w:hAnsi="Times New Roman" w:cs="Times New Roman"/>
          <w:sz w:val="16"/>
          <w:szCs w:val="16"/>
          <w:lang w:val="uk-UA" w:eastAsia="ru-RU"/>
        </w:rPr>
      </w:pPr>
    </w:p>
    <w:p w:rsidR="00726744" w:rsidRPr="00CE4DF3" w:rsidRDefault="00726744" w:rsidP="00726744">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726744" w:rsidRDefault="00726744" w:rsidP="00726744">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16 вересня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726744" w:rsidRPr="00A22D29" w:rsidRDefault="00726744" w:rsidP="00726744">
      <w:pPr>
        <w:spacing w:after="0" w:line="216" w:lineRule="auto"/>
        <w:ind w:firstLine="709"/>
        <w:jc w:val="both"/>
        <w:rPr>
          <w:rFonts w:ascii="Times New Roman" w:eastAsia="Times New Roman" w:hAnsi="Times New Roman" w:cs="Times New Roman"/>
          <w:b/>
          <w:snapToGrid w:val="0"/>
          <w:sz w:val="16"/>
          <w:szCs w:val="16"/>
          <w:lang w:eastAsia="ru-RU"/>
        </w:rPr>
      </w:pPr>
    </w:p>
    <w:p w:rsidR="00726744" w:rsidRPr="00CE4DF3" w:rsidRDefault="00726744" w:rsidP="00726744">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26744" w:rsidRDefault="00726744" w:rsidP="00726744">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9"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726744" w:rsidRPr="0057404A" w:rsidRDefault="00726744" w:rsidP="00726744">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726744" w:rsidRPr="00B54D50" w:rsidRDefault="00726744" w:rsidP="00726744">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726744" w:rsidRPr="00C05110" w:rsidRDefault="00726744" w:rsidP="00726744">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 xml:space="preserve">Запісочний </w:t>
      </w:r>
      <w:bookmarkStart w:id="1" w:name="_GoBack"/>
      <w:bookmarkEnd w:id="1"/>
      <w:r w:rsidRPr="00B54D50">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726744" w:rsidRPr="006B1D1D" w:rsidTr="006B3C83">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center"/>
                    <w:rPr>
                      <w:rFonts w:ascii="Times New Roman" w:hAnsi="Times New Roman"/>
                      <w:b/>
                      <w:sz w:val="28"/>
                      <w:szCs w:val="28"/>
                      <w:lang w:val="uk-UA"/>
                    </w:rPr>
                  </w:pPr>
                </w:p>
              </w:tc>
            </w:tr>
            <w:tr w:rsidR="00726744" w:rsidRPr="00CE4DF3" w:rsidTr="006B3C83">
              <w:trPr>
                <w:gridAfter w:val="1"/>
                <w:wAfter w:w="276" w:type="dxa"/>
                <w:trHeight w:val="408"/>
              </w:trPr>
              <w:tc>
                <w:tcPr>
                  <w:tcW w:w="4032" w:type="dxa"/>
                  <w:gridSpan w:val="4"/>
                  <w:hideMark/>
                </w:tcPr>
                <w:p w:rsidR="00726744" w:rsidRPr="00CE4DF3" w:rsidRDefault="00726744" w:rsidP="006B3C83">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26744" w:rsidRPr="00CE4DF3"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26744" w:rsidRPr="00CE4DF3" w:rsidTr="006B3C83">
              <w:trPr>
                <w:gridAfter w:val="1"/>
                <w:wAfter w:w="276" w:type="dxa"/>
                <w:trHeight w:val="408"/>
              </w:trPr>
              <w:tc>
                <w:tcPr>
                  <w:tcW w:w="4032" w:type="dxa"/>
                  <w:gridSpan w:val="4"/>
                  <w:hideMark/>
                </w:tcPr>
                <w:p w:rsidR="00726744" w:rsidRPr="00CE4DF3" w:rsidRDefault="00726744" w:rsidP="006B3C83">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26744" w:rsidRPr="00CE4DF3" w:rsidRDefault="00726744" w:rsidP="006B3C83">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26744" w:rsidRPr="00CE4DF3" w:rsidTr="006B3C83">
              <w:trPr>
                <w:gridAfter w:val="1"/>
                <w:wAfter w:w="276" w:type="dxa"/>
                <w:trHeight w:val="408"/>
              </w:trPr>
              <w:tc>
                <w:tcPr>
                  <w:tcW w:w="4032" w:type="dxa"/>
                  <w:gridSpan w:val="4"/>
                  <w:hideMark/>
                </w:tcPr>
                <w:p w:rsidR="00726744" w:rsidRDefault="00726744" w:rsidP="006B3C83">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26744" w:rsidRPr="00CE4DF3" w:rsidRDefault="00726744" w:rsidP="006B3C83">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26744"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26744" w:rsidRPr="00CE4DF3" w:rsidRDefault="00726744" w:rsidP="006B3C83">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26744" w:rsidRPr="00CE4DF3" w:rsidTr="006B3C83">
              <w:trPr>
                <w:gridAfter w:val="1"/>
                <w:wAfter w:w="276" w:type="dxa"/>
                <w:trHeight w:val="408"/>
              </w:trPr>
              <w:tc>
                <w:tcPr>
                  <w:tcW w:w="9568" w:type="dxa"/>
                  <w:gridSpan w:val="6"/>
                </w:tcPr>
                <w:p w:rsidR="00726744" w:rsidRPr="00CE4DF3" w:rsidRDefault="00726744" w:rsidP="006B3C83">
                  <w:pPr>
                    <w:spacing w:after="0" w:line="216" w:lineRule="auto"/>
                    <w:jc w:val="both"/>
                    <w:rPr>
                      <w:rFonts w:ascii="Times New Roman" w:hAnsi="Times New Roman"/>
                      <w:sz w:val="28"/>
                      <w:szCs w:val="28"/>
                      <w:lang w:val="uk-UA"/>
                    </w:rPr>
                  </w:pPr>
                </w:p>
              </w:tc>
            </w:tr>
            <w:tr w:rsidR="00726744" w:rsidRPr="00CE4DF3" w:rsidTr="006B3C83">
              <w:trPr>
                <w:gridAfter w:val="1"/>
                <w:wAfter w:w="276" w:type="dxa"/>
                <w:trHeight w:val="408"/>
              </w:trPr>
              <w:tc>
                <w:tcPr>
                  <w:tcW w:w="9568" w:type="dxa"/>
                  <w:gridSpan w:val="6"/>
                </w:tcPr>
                <w:p w:rsidR="00726744" w:rsidRPr="00CE4DF3" w:rsidRDefault="00726744" w:rsidP="006B3C83">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26744" w:rsidRPr="00CE4DF3" w:rsidRDefault="00726744" w:rsidP="006B3C83">
                  <w:pPr>
                    <w:shd w:val="clear" w:color="auto" w:fill="FFFFFF"/>
                    <w:spacing w:after="0" w:line="216" w:lineRule="auto"/>
                    <w:jc w:val="center"/>
                    <w:rPr>
                      <w:rFonts w:ascii="Times New Roman" w:hAnsi="Times New Roman"/>
                      <w:b/>
                      <w:sz w:val="28"/>
                      <w:szCs w:val="28"/>
                      <w:lang w:val="uk-UA"/>
                    </w:rPr>
                  </w:pPr>
                </w:p>
              </w:tc>
            </w:tr>
            <w:tr w:rsidR="00726744" w:rsidRPr="00CE4DF3"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26744" w:rsidRPr="00CE4DF3" w:rsidRDefault="00726744" w:rsidP="006B3C83">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26744" w:rsidRPr="00CE4DF3"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26744" w:rsidRPr="00CE4DF3" w:rsidRDefault="00726744" w:rsidP="006B3C83">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26744" w:rsidRPr="00CE4DF3" w:rsidRDefault="00726744" w:rsidP="006B3C83">
                  <w:pPr>
                    <w:spacing w:after="0" w:line="216" w:lineRule="auto"/>
                    <w:rPr>
                      <w:rFonts w:ascii="Times New Roman" w:hAnsi="Times New Roman"/>
                      <w:sz w:val="28"/>
                      <w:szCs w:val="28"/>
                      <w:lang w:val="uk-UA"/>
                    </w:rPr>
                  </w:pPr>
                </w:p>
              </w:tc>
            </w:tr>
            <w:tr w:rsidR="00726744" w:rsidRPr="006B1D1D" w:rsidTr="006B3C83">
              <w:trPr>
                <w:gridAfter w:val="1"/>
                <w:wAfter w:w="276" w:type="dxa"/>
                <w:trHeight w:val="408"/>
              </w:trPr>
              <w:tc>
                <w:tcPr>
                  <w:tcW w:w="4008" w:type="dxa"/>
                  <w:gridSpan w:val="3"/>
                  <w:hideMark/>
                </w:tcPr>
                <w:p w:rsidR="00726744" w:rsidRPr="00CE4DF3" w:rsidRDefault="00726744" w:rsidP="006B3C83">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26744" w:rsidRDefault="00726744" w:rsidP="006B3C83">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26744" w:rsidRPr="00CE4DF3" w:rsidRDefault="00726744" w:rsidP="006B3C83">
                  <w:pPr>
                    <w:shd w:val="clear" w:color="auto" w:fill="FFFFFF"/>
                    <w:spacing w:after="0" w:line="216" w:lineRule="auto"/>
                    <w:jc w:val="both"/>
                    <w:rPr>
                      <w:rFonts w:ascii="Times New Roman" w:hAnsi="Times New Roman"/>
                      <w:sz w:val="28"/>
                      <w:szCs w:val="28"/>
                      <w:lang w:val="uk-UA"/>
                    </w:rPr>
                  </w:pPr>
                </w:p>
              </w:tc>
            </w:tr>
            <w:tr w:rsidR="00726744" w:rsidRPr="00CE4DF3" w:rsidTr="006B3C83">
              <w:trPr>
                <w:gridBefore w:val="1"/>
                <w:wBefore w:w="247" w:type="dxa"/>
                <w:trHeight w:val="408"/>
              </w:trPr>
              <w:tc>
                <w:tcPr>
                  <w:tcW w:w="3761" w:type="dxa"/>
                  <w:gridSpan w:val="2"/>
                  <w:shd w:val="clear" w:color="auto" w:fill="FFFFFF"/>
                  <w:hideMark/>
                </w:tcPr>
                <w:p w:rsidR="00726744" w:rsidRPr="00CE4DF3" w:rsidRDefault="00726744" w:rsidP="006B3C83">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26744" w:rsidRPr="00CE4DF3" w:rsidRDefault="00726744" w:rsidP="006B3C83">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26744" w:rsidRPr="00CE4DF3" w:rsidRDefault="00726744" w:rsidP="006B3C83">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26744" w:rsidRPr="00CE4DF3" w:rsidTr="006B3C83">
              <w:trPr>
                <w:gridAfter w:val="1"/>
                <w:wAfter w:w="276" w:type="dxa"/>
                <w:trHeight w:val="408"/>
              </w:trPr>
              <w:tc>
                <w:tcPr>
                  <w:tcW w:w="4008" w:type="dxa"/>
                  <w:gridSpan w:val="3"/>
                </w:tcPr>
                <w:p w:rsidR="00726744" w:rsidRPr="00CE4DF3" w:rsidRDefault="00726744" w:rsidP="006B3C83">
                  <w:pPr>
                    <w:spacing w:line="216" w:lineRule="auto"/>
                    <w:rPr>
                      <w:rFonts w:ascii="Times New Roman" w:hAnsi="Times New Roman"/>
                      <w:sz w:val="28"/>
                      <w:szCs w:val="28"/>
                      <w:lang w:val="uk-UA"/>
                    </w:rPr>
                  </w:pPr>
                </w:p>
              </w:tc>
              <w:tc>
                <w:tcPr>
                  <w:tcW w:w="5560" w:type="dxa"/>
                  <w:gridSpan w:val="3"/>
                </w:tcPr>
                <w:p w:rsidR="00726744" w:rsidRPr="00CE4DF3" w:rsidRDefault="00726744" w:rsidP="006B3C83">
                  <w:pPr>
                    <w:spacing w:line="216" w:lineRule="auto"/>
                    <w:jc w:val="both"/>
                    <w:rPr>
                      <w:rFonts w:ascii="Times New Roman" w:hAnsi="Times New Roman"/>
                      <w:sz w:val="28"/>
                      <w:szCs w:val="28"/>
                      <w:lang w:val="uk-UA"/>
                    </w:rPr>
                  </w:pPr>
                </w:p>
              </w:tc>
            </w:tr>
            <w:tr w:rsidR="00726744" w:rsidRPr="00CE4DF3" w:rsidTr="006B3C83">
              <w:trPr>
                <w:gridBefore w:val="1"/>
                <w:gridAfter w:val="2"/>
                <w:wBefore w:w="247" w:type="dxa"/>
                <w:wAfter w:w="559" w:type="dxa"/>
                <w:trHeight w:val="408"/>
              </w:trPr>
              <w:tc>
                <w:tcPr>
                  <w:tcW w:w="9038" w:type="dxa"/>
                  <w:gridSpan w:val="4"/>
                  <w:hideMark/>
                </w:tcPr>
                <w:p w:rsidR="00726744" w:rsidRPr="00CE4DF3" w:rsidRDefault="00726744" w:rsidP="006B3C83">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26744" w:rsidRPr="006B1D1D" w:rsidTr="006B3C83">
              <w:trPr>
                <w:gridBefore w:val="1"/>
                <w:gridAfter w:val="2"/>
                <w:wBefore w:w="247" w:type="dxa"/>
                <w:wAfter w:w="559" w:type="dxa"/>
                <w:trHeight w:val="408"/>
              </w:trPr>
              <w:tc>
                <w:tcPr>
                  <w:tcW w:w="3656" w:type="dxa"/>
                  <w:hideMark/>
                </w:tcPr>
                <w:p w:rsidR="00726744" w:rsidRPr="00CE4DF3" w:rsidRDefault="00726744" w:rsidP="006B3C83">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26744" w:rsidRPr="00CE4DF3" w:rsidRDefault="00726744" w:rsidP="006B3C83">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26744" w:rsidRPr="00CE4DF3" w:rsidRDefault="00726744" w:rsidP="006B3C83">
            <w:pPr>
              <w:spacing w:after="0" w:line="216" w:lineRule="auto"/>
              <w:jc w:val="center"/>
              <w:rPr>
                <w:rFonts w:ascii="Times New Roman" w:eastAsia="Calibri" w:hAnsi="Times New Roman" w:cs="Times New Roman"/>
                <w:sz w:val="28"/>
                <w:szCs w:val="28"/>
                <w:lang w:val="uk-UA" w:eastAsia="ru-RU"/>
              </w:rPr>
            </w:pPr>
          </w:p>
        </w:tc>
      </w:tr>
    </w:tbl>
    <w:p w:rsidR="00726744" w:rsidRPr="001B7E3F" w:rsidRDefault="00726744" w:rsidP="00726744">
      <w:pPr>
        <w:spacing w:line="216" w:lineRule="auto"/>
        <w:rPr>
          <w:lang w:val="uk-UA"/>
        </w:rPr>
      </w:pPr>
    </w:p>
    <w:p w:rsidR="00726744" w:rsidRPr="001B7E3F" w:rsidRDefault="00726744" w:rsidP="00A22D29">
      <w:pPr>
        <w:spacing w:line="216" w:lineRule="auto"/>
        <w:rPr>
          <w:lang w:val="uk-UA"/>
        </w:rPr>
      </w:pPr>
    </w:p>
    <w:sectPr w:rsidR="00726744" w:rsidRPr="001B7E3F" w:rsidSect="00A22D29">
      <w:headerReference w:type="default" r:id="rId10"/>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A1B" w:rsidRDefault="00542A1B">
      <w:pPr>
        <w:spacing w:after="0" w:line="240" w:lineRule="auto"/>
      </w:pPr>
      <w:r>
        <w:separator/>
      </w:r>
    </w:p>
  </w:endnote>
  <w:endnote w:type="continuationSeparator" w:id="0">
    <w:p w:rsidR="00542A1B" w:rsidRDefault="0054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A1B" w:rsidRDefault="00542A1B">
      <w:pPr>
        <w:spacing w:after="0" w:line="240" w:lineRule="auto"/>
      </w:pPr>
      <w:r>
        <w:separator/>
      </w:r>
    </w:p>
  </w:footnote>
  <w:footnote w:type="continuationSeparator" w:id="0">
    <w:p w:rsidR="00542A1B" w:rsidRDefault="0054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7267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8318C"/>
    <w:rsid w:val="000956E3"/>
    <w:rsid w:val="000A5762"/>
    <w:rsid w:val="000B37A6"/>
    <w:rsid w:val="000B5C5F"/>
    <w:rsid w:val="000E02C0"/>
    <w:rsid w:val="000F09F4"/>
    <w:rsid w:val="001140D1"/>
    <w:rsid w:val="00117053"/>
    <w:rsid w:val="00146C84"/>
    <w:rsid w:val="001544B6"/>
    <w:rsid w:val="00157F28"/>
    <w:rsid w:val="00171496"/>
    <w:rsid w:val="0018355B"/>
    <w:rsid w:val="001B5434"/>
    <w:rsid w:val="001B7E3F"/>
    <w:rsid w:val="001E58FE"/>
    <w:rsid w:val="00215354"/>
    <w:rsid w:val="002411A4"/>
    <w:rsid w:val="00245B05"/>
    <w:rsid w:val="00246A6E"/>
    <w:rsid w:val="00250148"/>
    <w:rsid w:val="002515CA"/>
    <w:rsid w:val="002640C7"/>
    <w:rsid w:val="00270B79"/>
    <w:rsid w:val="002844D2"/>
    <w:rsid w:val="002D6F3A"/>
    <w:rsid w:val="002D79AE"/>
    <w:rsid w:val="002E49C5"/>
    <w:rsid w:val="002E613D"/>
    <w:rsid w:val="002F7290"/>
    <w:rsid w:val="00324C3B"/>
    <w:rsid w:val="00334021"/>
    <w:rsid w:val="003439D5"/>
    <w:rsid w:val="003449DF"/>
    <w:rsid w:val="00345428"/>
    <w:rsid w:val="00350161"/>
    <w:rsid w:val="0035124C"/>
    <w:rsid w:val="003615D1"/>
    <w:rsid w:val="003646E3"/>
    <w:rsid w:val="0037727A"/>
    <w:rsid w:val="00384DDE"/>
    <w:rsid w:val="00392C3A"/>
    <w:rsid w:val="0039505B"/>
    <w:rsid w:val="003C1F94"/>
    <w:rsid w:val="003D5565"/>
    <w:rsid w:val="00407D33"/>
    <w:rsid w:val="00417767"/>
    <w:rsid w:val="00420D11"/>
    <w:rsid w:val="00442A06"/>
    <w:rsid w:val="00443CC8"/>
    <w:rsid w:val="00492D1F"/>
    <w:rsid w:val="004956EF"/>
    <w:rsid w:val="0049664D"/>
    <w:rsid w:val="00497D17"/>
    <w:rsid w:val="00506B8E"/>
    <w:rsid w:val="00516370"/>
    <w:rsid w:val="00521E8D"/>
    <w:rsid w:val="00542A1B"/>
    <w:rsid w:val="00547BCF"/>
    <w:rsid w:val="00572871"/>
    <w:rsid w:val="0057404A"/>
    <w:rsid w:val="00590832"/>
    <w:rsid w:val="0059259C"/>
    <w:rsid w:val="00593275"/>
    <w:rsid w:val="0059589A"/>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26744"/>
    <w:rsid w:val="00726F90"/>
    <w:rsid w:val="00730A14"/>
    <w:rsid w:val="00733A54"/>
    <w:rsid w:val="00744AAB"/>
    <w:rsid w:val="007555B6"/>
    <w:rsid w:val="00761104"/>
    <w:rsid w:val="007646E9"/>
    <w:rsid w:val="00765E4B"/>
    <w:rsid w:val="0079045C"/>
    <w:rsid w:val="00796AFC"/>
    <w:rsid w:val="007A19BF"/>
    <w:rsid w:val="007C4593"/>
    <w:rsid w:val="007E312E"/>
    <w:rsid w:val="007E4290"/>
    <w:rsid w:val="008541C5"/>
    <w:rsid w:val="008579BE"/>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D0B4B"/>
    <w:rsid w:val="009E3498"/>
    <w:rsid w:val="009E3FCA"/>
    <w:rsid w:val="009F7B2D"/>
    <w:rsid w:val="00A179B4"/>
    <w:rsid w:val="00A22D29"/>
    <w:rsid w:val="00A54899"/>
    <w:rsid w:val="00A70C4B"/>
    <w:rsid w:val="00A76159"/>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4618C"/>
    <w:rsid w:val="00C62266"/>
    <w:rsid w:val="00CA4A8F"/>
    <w:rsid w:val="00CD4E98"/>
    <w:rsid w:val="00CD68FF"/>
    <w:rsid w:val="00CE4DF3"/>
    <w:rsid w:val="00CE705C"/>
    <w:rsid w:val="00CF4E10"/>
    <w:rsid w:val="00D16E63"/>
    <w:rsid w:val="00D279BB"/>
    <w:rsid w:val="00D30D70"/>
    <w:rsid w:val="00D32601"/>
    <w:rsid w:val="00D715C8"/>
    <w:rsid w:val="00D719E1"/>
    <w:rsid w:val="00D767F7"/>
    <w:rsid w:val="00DA1AFB"/>
    <w:rsid w:val="00DA1E6A"/>
    <w:rsid w:val="00DE0EDE"/>
    <w:rsid w:val="00DF3766"/>
    <w:rsid w:val="00E0106F"/>
    <w:rsid w:val="00E023B6"/>
    <w:rsid w:val="00E04E06"/>
    <w:rsid w:val="00E32CFD"/>
    <w:rsid w:val="00E35BB4"/>
    <w:rsid w:val="00E527A0"/>
    <w:rsid w:val="00E5321C"/>
    <w:rsid w:val="00E61F8F"/>
    <w:rsid w:val="00E662D9"/>
    <w:rsid w:val="00E7340A"/>
    <w:rsid w:val="00E81B7A"/>
    <w:rsid w:val="00EA37A0"/>
    <w:rsid w:val="00EA51E8"/>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54E8"/>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3108-4901-4D77-AD3A-81076F19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27703</Words>
  <Characters>15792</Characters>
  <Application>Microsoft Office Word</Application>
  <DocSecurity>0</DocSecurity>
  <Lines>131</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13</cp:revision>
  <cp:lastPrinted>2025-04-01T14:37:00Z</cp:lastPrinted>
  <dcterms:created xsi:type="dcterms:W3CDTF">2024-01-15T07:33:00Z</dcterms:created>
  <dcterms:modified xsi:type="dcterms:W3CDTF">2025-08-29T12:34:00Z</dcterms:modified>
</cp:coreProperties>
</file>