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8C7" w:rsidRPr="00AE22B1" w:rsidRDefault="000838C7" w:rsidP="00083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розміру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очікуваної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вартості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</w:p>
    <w:p w:rsidR="000838C7" w:rsidRPr="00AE22B1" w:rsidRDefault="000838C7" w:rsidP="00083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2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2B1">
        <w:rPr>
          <w:rFonts w:ascii="Times New Roman" w:hAnsi="Times New Roman" w:cs="Times New Roman"/>
          <w:sz w:val="24"/>
          <w:szCs w:val="24"/>
        </w:rPr>
        <w:t>до пункту</w:t>
      </w:r>
      <w:proofErr w:type="gramEnd"/>
      <w:r w:rsidRPr="00AE22B1">
        <w:rPr>
          <w:rFonts w:ascii="Times New Roman" w:hAnsi="Times New Roman" w:cs="Times New Roman"/>
          <w:sz w:val="24"/>
          <w:szCs w:val="24"/>
        </w:rPr>
        <w:t xml:space="preserve"> 4¹ постанови КМУ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>))</w:t>
      </w:r>
    </w:p>
    <w:p w:rsidR="006321F0" w:rsidRDefault="006321F0" w:rsidP="006321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F0" w:rsidRDefault="000838C7" w:rsidP="006321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</w:pPr>
      <w:bookmarkStart w:id="0" w:name="_Hlk148511560"/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F0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21F0" w:rsidRPr="00CF00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  <w:t>Багатофункціональні пристрої</w:t>
      </w:r>
      <w:bookmarkEnd w:id="0"/>
      <w:r w:rsidR="006321F0" w:rsidRPr="00CF00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  <w:t xml:space="preserve"> (код ДК 021:2015-30120000-6</w:t>
      </w:r>
      <w:r w:rsidR="006321F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  <w:t>)</w:t>
      </w:r>
      <w:r w:rsidR="006321F0" w:rsidRPr="00CF00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  <w:t xml:space="preserve"> - Фотокопіювальне та поліграфічне обладнання для офсетного друку</w:t>
      </w:r>
      <w:r w:rsidR="006321F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r-SA"/>
        </w:rPr>
        <w:t>.</w:t>
      </w:r>
    </w:p>
    <w:p w:rsidR="000838C7" w:rsidRPr="00331AD6" w:rsidRDefault="000838C7" w:rsidP="000838C7">
      <w:pPr>
        <w:rPr>
          <w:rFonts w:ascii="Arial" w:hAnsi="Arial" w:cs="Arial"/>
          <w:color w:val="454545"/>
          <w:sz w:val="16"/>
          <w:szCs w:val="16"/>
          <w:shd w:val="clear" w:color="auto" w:fill="F0F5F2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Ідентифікатор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tgtFrame="_blank" w:tooltip="Оголошення на порталі Уповноваженого органу" w:history="1">
        <w:r w:rsidR="00F5167B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UA-2024-11-15-002088-a</w:t>
        </w:r>
      </w:hyperlink>
      <w:r w:rsidRPr="00D13D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0838C7" w:rsidRDefault="000838C7" w:rsidP="000838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38C7" w:rsidRDefault="000838C7" w:rsidP="000838C7">
      <w:pPr>
        <w:rPr>
          <w:rFonts w:ascii="Times New Roman" w:hAnsi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F28E3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50"/>
        <w:gridCol w:w="1713"/>
        <w:gridCol w:w="851"/>
        <w:gridCol w:w="4819"/>
        <w:gridCol w:w="1843"/>
      </w:tblGrid>
      <w:tr w:rsidR="00CF390D" w:rsidRPr="00CF390D" w:rsidTr="00A465F7">
        <w:tc>
          <w:tcPr>
            <w:tcW w:w="550" w:type="dxa"/>
            <w:shd w:val="clear" w:color="auto" w:fill="auto"/>
            <w:vAlign w:val="center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№ з/п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Назва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Кількість</w:t>
            </w:r>
            <w:proofErr w:type="spellEnd"/>
          </w:p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(шт.)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Технічні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якісні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кількісні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 та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інші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вимоги</w:t>
            </w:r>
            <w:bookmarkStart w:id="1" w:name="_GoBack"/>
            <w:bookmarkEnd w:id="1"/>
            <w:proofErr w:type="spellEnd"/>
          </w:p>
        </w:tc>
        <w:tc>
          <w:tcPr>
            <w:tcW w:w="1843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Очікуваний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 товар,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що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>відповідає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iCs/>
                <w:lang w:eastAsia="en-US"/>
              </w:rPr>
              <w:t xml:space="preserve"> характеристикам</w:t>
            </w:r>
          </w:p>
        </w:tc>
      </w:tr>
      <w:tr w:rsidR="00CF390D" w:rsidRPr="00F5167B" w:rsidTr="00A465F7">
        <w:tc>
          <w:tcPr>
            <w:tcW w:w="550" w:type="dxa"/>
            <w:shd w:val="clear" w:color="auto" w:fill="auto"/>
          </w:tcPr>
          <w:p w:rsidR="00CF390D" w:rsidRPr="00CF390D" w:rsidRDefault="00CF390D" w:rsidP="00F5167B">
            <w:pPr>
              <w:widowControl w:val="0"/>
              <w:tabs>
                <w:tab w:val="left" w:pos="851"/>
                <w:tab w:val="left" w:pos="10490"/>
              </w:tabs>
              <w:spacing w:after="0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>1.</w:t>
            </w:r>
          </w:p>
        </w:tc>
        <w:tc>
          <w:tcPr>
            <w:tcW w:w="1713" w:type="dxa"/>
            <w:shd w:val="clear" w:color="auto" w:fill="auto"/>
          </w:tcPr>
          <w:p w:rsidR="00CF390D" w:rsidRPr="00CF390D" w:rsidRDefault="00CF390D" w:rsidP="00F5167B">
            <w:pPr>
              <w:spacing w:after="0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hAnsi="Times New Roman" w:cs="Times New Roman"/>
                <w:bCs/>
                <w:iCs/>
              </w:rPr>
              <w:t>Багатофункціональний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proofErr w:type="gramStart"/>
            <w:r w:rsidRPr="00CF390D">
              <w:rPr>
                <w:rFonts w:ascii="Times New Roman" w:hAnsi="Times New Roman" w:cs="Times New Roman"/>
                <w:bCs/>
                <w:iCs/>
              </w:rPr>
              <w:t>пристрій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</w:rPr>
              <w:t xml:space="preserve">  А</w:t>
            </w:r>
            <w:proofErr w:type="gramEnd"/>
            <w:r w:rsidRPr="00CF390D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F390D" w:rsidRPr="00CF390D" w:rsidRDefault="00CF390D" w:rsidP="00F5167B">
            <w:pPr>
              <w:widowControl w:val="0"/>
              <w:tabs>
                <w:tab w:val="left" w:pos="851"/>
                <w:tab w:val="left" w:pos="10490"/>
              </w:tabs>
              <w:spacing w:after="0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Тип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апарата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лазерний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багатофункціональний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пристрій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формату A3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Основні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функції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надсилання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Подавач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документів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стандартний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автоматичний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подавач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документів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(2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сторони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на 2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сторони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Панель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керування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сенсорна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РК-панель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Пам’ять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Стандарт: 2,0 ГБ ОЗУ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Зберігання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64 ГБ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Інтерфейс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підключення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1000Base-T/100Base-TX/10Base-T,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бездротова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локальна мережа (IEEE 802.11 b/g/n)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Стандартна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місткість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: 330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аркушів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Місткість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вивідного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лотка (A4, 80 г/м²):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250 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аркушів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Підтримувані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типи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носіїв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тонкий,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звичайний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відновлений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товстий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канцелярський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прозора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плівка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етикетки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з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перфорацією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, конверт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val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Підтримувані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розміри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носіїв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val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 xml:space="preserve"> A3, A4, A4R, A5, A5R, B4, B5, B5R,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конверти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 xml:space="preserve"> [№ 10 (COM 10), Monarch, ISO-C5, DL]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Нестандартний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довільний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формат: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95,0 x 139,7 мм до 297,0 x 431,8 мм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Підтримувана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щільність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носіїв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Багатоцільовий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лоток: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60 до 157 г/м²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60 до 90 г/ м²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Тривалість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прогріву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(режим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швидкого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запуску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ввімкнено</w:t>
            </w:r>
            <w:proofErr w:type="spellEnd"/>
            <w:proofErr w:type="gramStart"/>
            <w:r w:rsidRPr="00CF390D">
              <w:rPr>
                <w:rFonts w:ascii="Times New Roman" w:eastAsiaTheme="minorHAnsi" w:hAnsi="Times New Roman" w:cs="Times New Roman"/>
                <w:bCs/>
              </w:rPr>
              <w:t>)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більше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4 с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(ЧБ)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>: До 25 </w:t>
            </w:r>
            <w:proofErr w:type="spellStart"/>
            <w:proofErr w:type="gramStart"/>
            <w:r w:rsidRPr="00CF390D">
              <w:rPr>
                <w:rFonts w:ascii="Times New Roman" w:eastAsiaTheme="minorHAnsi" w:hAnsi="Times New Roman" w:cs="Times New Roman"/>
                <w:bCs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./</w:t>
            </w:r>
            <w:proofErr w:type="spellStart"/>
            <w:proofErr w:type="gramEnd"/>
            <w:r w:rsidRPr="00CF390D">
              <w:rPr>
                <w:rFonts w:ascii="Times New Roman" w:eastAsiaTheme="minorHAnsi" w:hAnsi="Times New Roman" w:cs="Times New Roman"/>
                <w:bCs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(A4), до 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lastRenderedPageBreak/>
              <w:t>12 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./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(A3) До 11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./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(A4R)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/дюйм):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600 x 600</w:t>
            </w:r>
          </w:p>
          <w:p w:rsidR="00CF390D" w:rsidRPr="00CF390D" w:rsidRDefault="00CF390D" w:rsidP="00F5167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</w:rPr>
              <w:t xml:space="preserve">Картридж (тонер-картридж)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стандартної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ємності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тестовий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),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виробника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БФП – в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комплекті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. </w:t>
            </w:r>
          </w:p>
          <w:p w:rsidR="00CF390D" w:rsidRPr="00CF390D" w:rsidRDefault="00CF390D" w:rsidP="00F5167B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CF390D"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додаткових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оригінальних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картриджів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: не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2 шт.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Прямий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підтримувані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типи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файлів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>USB-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накопичувач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: PDF, TIFF/JPEG, XPS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Мережева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папка: PDF, TIFF/JPEG, XPS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із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мобільних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пристроїв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і хмари: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так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Функції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Захищений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захисний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водяний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знак,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верхній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і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нижній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колонтитули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макет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сторінки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змішані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формати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й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орієнтації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паперу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зменшення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витрати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тонера,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плакатів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примусова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затримка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друку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(Ч/Б):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До 25 </w:t>
            </w:r>
            <w:proofErr w:type="spellStart"/>
            <w:proofErr w:type="gram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./</w:t>
            </w:r>
            <w:proofErr w:type="spellStart"/>
            <w:proofErr w:type="gram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(A4), до 12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./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(A3) До 11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./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(A4R)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Час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виведення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першої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(А4; Ч/Б):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Прибл. 7,4 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менше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/ дюйм):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600 × 600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Багаторазове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proofErr w:type="gram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До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9999 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Насиченість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Автоматична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ручна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Збільшення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: 25–400 %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із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 1 %) 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Встановлені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масштаби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25 %, 50 %, 70 %, 100 %, 141 %, 200 %, 400 %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Функції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Попередньо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встановлені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співвідношення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R/E,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регулювання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щільності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вибір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оригіналу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режим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переривання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книжкова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орієнтація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сторінки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оригінал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сортування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побудова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завдання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N 1,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оригінали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різного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розміру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різкість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стирання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кадру,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корінець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посвідчення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особи,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оригінал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довільного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формату,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резервування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зразок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копії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</w:t>
            </w:r>
            <w:proofErr w:type="spellStart"/>
            <w:proofErr w:type="gramStart"/>
            <w:r w:rsidRPr="00CF390D">
              <w:rPr>
                <w:rFonts w:ascii="Times New Roman" w:eastAsiaTheme="minorHAnsi" w:hAnsi="Times New Roman" w:cs="Times New Roman"/>
                <w:bCs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./</w:t>
            </w:r>
            <w:proofErr w:type="spellStart"/>
            <w:proofErr w:type="gramEnd"/>
            <w:r w:rsidRPr="00CF390D">
              <w:rPr>
                <w:rFonts w:ascii="Times New Roman" w:eastAsiaTheme="minorHAnsi" w:hAnsi="Times New Roman" w:cs="Times New Roman"/>
                <w:bCs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чорно-біле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/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; A4) ДАПД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Одностороннє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: 35/25 (300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/дюйм,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надсилання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), 25/13 (600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/дюйм,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)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Двостороннє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: 12/8 (300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/дюйм,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надсилання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), 8/4 (600 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/дюйм,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/ дюйм):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: до 600 x 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Надсилання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: (з пристрою, ЧБ) до 600 x 600, (з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комп’ютера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) до 600 x 600 (з пристрою,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) до 300 x 300, (з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комп’ютера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 до 300 x 300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 w:line="0" w:lineRule="atLeast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Спосіб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з пристрою та з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комп’ютера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до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мережі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носій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(USB ключ),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мобільні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пристрої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збереженням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у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хмарі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F390D" w:rsidRPr="00CF390D" w:rsidRDefault="00CF390D" w:rsidP="00F5167B">
            <w:pPr>
              <w:widowControl w:val="0"/>
              <w:tabs>
                <w:tab w:val="left" w:pos="851"/>
                <w:tab w:val="left" w:pos="10490"/>
              </w:tabs>
              <w:spacing w:after="0"/>
              <w:jc w:val="center"/>
              <w:rPr>
                <w:rFonts w:ascii="Times New Roman" w:eastAsiaTheme="minorHAnsi" w:hAnsi="Times New Roman" w:cs="Times New Roman"/>
                <w:bCs/>
                <w:iCs/>
                <w:lang w:val="en-US"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lastRenderedPageBreak/>
              <w:t xml:space="preserve">Canon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imageRUNNER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 xml:space="preserve"> 2425i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br/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еквівалент</w:t>
            </w:r>
            <w:proofErr w:type="spellEnd"/>
          </w:p>
        </w:tc>
      </w:tr>
      <w:tr w:rsidR="00CF390D" w:rsidRPr="00F5167B" w:rsidTr="00A465F7">
        <w:tc>
          <w:tcPr>
            <w:tcW w:w="550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>2.</w:t>
            </w:r>
          </w:p>
        </w:tc>
        <w:tc>
          <w:tcPr>
            <w:tcW w:w="1713" w:type="dxa"/>
            <w:shd w:val="clear" w:color="auto" w:fill="auto"/>
          </w:tcPr>
          <w:p w:rsidR="00CF390D" w:rsidRPr="00CF390D" w:rsidRDefault="00CF390D" w:rsidP="00A465F7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F390D">
              <w:rPr>
                <w:rFonts w:ascii="Times New Roman" w:hAnsi="Times New Roman" w:cs="Times New Roman"/>
                <w:bCs/>
                <w:iCs/>
              </w:rPr>
              <w:t>Багатофункціональний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</w:rPr>
              <w:lastRenderedPageBreak/>
              <w:t>пристрій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</w:rPr>
              <w:t xml:space="preserve"> формату А4</w:t>
            </w:r>
          </w:p>
        </w:tc>
        <w:tc>
          <w:tcPr>
            <w:tcW w:w="851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Cs/>
                <w:lang w:val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lastRenderedPageBreak/>
              <w:t>40</w:t>
            </w:r>
          </w:p>
        </w:tc>
        <w:tc>
          <w:tcPr>
            <w:tcW w:w="4819" w:type="dxa"/>
            <w:shd w:val="clear" w:color="auto" w:fill="auto"/>
          </w:tcPr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Тип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апарата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лазерний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універсальний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пристрій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after="0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lastRenderedPageBreak/>
              <w:t>Доступні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функції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копіювання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Односторонній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до 40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(формат A4);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до 65,4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(A5,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альбомна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до 33,6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(A4)</w:t>
            </w: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до 31,9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Спосіб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лазерний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друку</w:t>
            </w:r>
            <w:proofErr w:type="spellEnd"/>
            <w:proofErr w:type="gram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1200 x 1200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Час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виведення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першої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роздруківки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Прибл. 5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секунди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менше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Поля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5 мм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зверху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знизу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зліва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та справа</w:t>
            </w:r>
          </w:p>
          <w:p w:rsidR="00CF390D" w:rsidRPr="00CF390D" w:rsidRDefault="00CF390D" w:rsidP="00F5167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</w:rPr>
              <w:t xml:space="preserve">Картридж (тонер-картридж)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стандартної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ємності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(не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тестовий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),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виробника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БФП – в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комплекті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. Модель 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Canon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T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13 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black</w:t>
            </w:r>
          </w:p>
          <w:p w:rsidR="00CF390D" w:rsidRPr="00CF390D" w:rsidRDefault="00CF390D" w:rsidP="00F5167B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CF390D">
              <w:rPr>
                <w:rFonts w:ascii="Times New Roman" w:hAnsi="Times New Roman" w:cs="Times New Roman"/>
              </w:rPr>
              <w:t xml:space="preserve">Комплект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додаткових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оригінальних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картриджів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: не </w:t>
            </w:r>
            <w:proofErr w:type="spellStart"/>
            <w:r w:rsidRPr="00CF390D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CF390D">
              <w:rPr>
                <w:rFonts w:ascii="Times New Roman" w:hAnsi="Times New Roman" w:cs="Times New Roman"/>
              </w:rPr>
              <w:t xml:space="preserve"> 1 шт.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Односторонній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(A4): до 40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Двосторонній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(A4): до 33.6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Час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виведення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першої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копії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: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прибл. 6,1 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менше</w:t>
            </w:r>
            <w:proofErr w:type="spellEnd"/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при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копіюванні</w:t>
            </w:r>
            <w:proofErr w:type="spellEnd"/>
            <w:proofErr w:type="gram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600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</w:t>
            </w: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  <w:p w:rsidR="00CF390D" w:rsidRPr="00CF390D" w:rsidRDefault="00CF390D" w:rsidP="00F5167B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Режими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Текст, текст/фото (за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замовчуванням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), текст/фото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висока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якість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), фото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Двостороннє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2-стор. на 2-стор. (автоматично)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Багаторазове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копіювання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до 999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копій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Зменшення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збільшення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25–400 %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із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кроком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1 %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br/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Стандартний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тип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Колір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Роздільна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здатність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оптична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до 600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Удосконалена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до 9600 x 9600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Швидкість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1-стор.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.: 50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300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Одностор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40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300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100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300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80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300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Одностор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40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Одностор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20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монохромний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80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Двосторон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режим: 40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зобр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хв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(300 x 600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точок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/дюйм)</w:t>
            </w: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Глибина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кольору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час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сканування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24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біти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/24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біти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вхідна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вихідна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Відтінки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сірого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256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градацій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Тип сканера: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Скло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експонування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2-сторонній АПД (один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прохід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Подав.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паперу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станд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.):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Касета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на 250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аркушів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Багатоцільовий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лоток на 100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аркушів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Виведення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паперу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150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аркушів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Типи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носія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Звичайний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відновлений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цупкий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тонкий,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і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глянсовий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папір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етикетки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листівки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конверти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Розміри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носіїв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касета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(стандартна й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додаткова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):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Касета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(стандартна й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додаткова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):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A4, A5, A5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альбомна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орієнтація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), A6, B5,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Legal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Letter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Executive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Statement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OFFICIO, B-OFFICIO, M-OFFICIO, GLTR, GLGL,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Foolscap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16K,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нестандартні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формати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мін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. 105 x 148 мм до макс. 216,0 x 355,6 мм.</w:t>
            </w: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Багатоцільовий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лоток: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A4, A5, A5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альбомна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орієнтація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), A6, B5,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Legal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Letter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Executive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Statement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OFFICIO, B-OFFICIO, M-OFFICIO, GLTR, GLGL,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Foolscap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16K,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картки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для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нотаток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конверти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(COM10,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Monarch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, C5, DL),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нестандартні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формати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мін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. 76,2 x 127 мм до макс. 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216,0 x 355,6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мм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.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val="en-US" w:eastAsia="en-US"/>
              </w:rPr>
            </w:pP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АПД</w:t>
            </w:r>
            <w:r w:rsidRPr="00CF390D">
              <w:rPr>
                <w:rFonts w:ascii="Times New Roman" w:eastAsiaTheme="minorHAnsi" w:hAnsi="Times New Roman" w:cs="Times New Roman"/>
                <w:b/>
                <w:bCs/>
                <w:lang w:val="en-US" w:eastAsia="en-US"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A4, A5, A6, B5, Legal, Letter, Statement,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нестандартні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розміри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мін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. 48 x 85,0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мм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макс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. </w:t>
            </w: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216 x 355,6 мм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Щільність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носіїв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Касета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(стандартна та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додаткова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):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60 до 120 г/м²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Багатоцільовий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лоток: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60 до 199 г/м²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АПД: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50 до 105 г/м²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>2-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.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друк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>A4, Legal, Letter, OFFICIO, B-OFFICIO, M-OFFICIO, GLGL, Foolscap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Нестандартний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формат: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мін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. 210 x 279,4 мм до макс. 216,0 x 355,6 мм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>Від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60 до 120 г/м²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Рекомендований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щомісячний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обсяг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друку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менше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750–4000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/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міс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Максимальне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робоче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навантаження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Не </w:t>
            </w:r>
            <w:proofErr w:type="spellStart"/>
            <w:proofErr w:type="gramStart"/>
            <w:r w:rsidRPr="00CF390D">
              <w:rPr>
                <w:rFonts w:ascii="Times New Roman" w:eastAsiaTheme="minorHAnsi" w:hAnsi="Times New Roman" w:cs="Times New Roman"/>
                <w:bCs/>
              </w:rPr>
              <w:t>менше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 80</w:t>
            </w:r>
            <w:proofErr w:type="gram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000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сторінок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місяць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Тактова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частота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процесора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: 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менше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1200 МГц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Пам’ять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>не менше1 ГБ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Пам'ять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для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зберігання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менше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t>4 ГБ (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eMMC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>)</w:t>
            </w:r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Тип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інтерфейсу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: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гірше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USB 2.0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Hi-Speed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, 10BASE-T/100BASE-TX/1000Base-T,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бездротове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підключення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802.11b/g/n,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підключення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Wireless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Direct</w:t>
            </w:r>
            <w:proofErr w:type="spellEnd"/>
          </w:p>
          <w:p w:rsidR="00CF390D" w:rsidRPr="00CF390D" w:rsidRDefault="00CF390D" w:rsidP="00A465F7">
            <w:pPr>
              <w:widowControl w:val="0"/>
              <w:shd w:val="clear" w:color="auto" w:fill="FFFFFF"/>
              <w:tabs>
                <w:tab w:val="left" w:pos="851"/>
                <w:tab w:val="left" w:pos="10490"/>
              </w:tabs>
              <w:spacing w:before="540" w:after="540"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Панель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>керування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: </w:t>
            </w:r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не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гірше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ніж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кольоровий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сенсорний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РК-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екран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</w:rPr>
              <w:t xml:space="preserve"> 12,7 см</w:t>
            </w:r>
          </w:p>
        </w:tc>
        <w:tc>
          <w:tcPr>
            <w:tcW w:w="1843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Cs/>
                <w:lang w:val="en-US"/>
              </w:rPr>
            </w:pP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lastRenderedPageBreak/>
              <w:t xml:space="preserve">Canon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i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>-SENSYS X 1440i</w:t>
            </w:r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br/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lastRenderedPageBreak/>
              <w:t>або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</w:rPr>
              <w:t>еквівалент</w:t>
            </w:r>
            <w:proofErr w:type="spellEnd"/>
          </w:p>
        </w:tc>
      </w:tr>
      <w:tr w:rsidR="00CF390D" w:rsidRPr="00CF390D" w:rsidTr="00F5167B">
        <w:trPr>
          <w:trHeight w:val="574"/>
        </w:trPr>
        <w:tc>
          <w:tcPr>
            <w:tcW w:w="550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CF390D">
              <w:rPr>
                <w:rFonts w:ascii="Times New Roman" w:eastAsiaTheme="minorHAnsi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1713" w:type="dxa"/>
            <w:shd w:val="clear" w:color="auto" w:fill="auto"/>
          </w:tcPr>
          <w:p w:rsidR="00CF390D" w:rsidRPr="00CF390D" w:rsidRDefault="00CF390D" w:rsidP="00A465F7">
            <w:pPr>
              <w:widowControl w:val="0"/>
              <w:tabs>
                <w:tab w:val="left" w:pos="851"/>
                <w:tab w:val="left" w:pos="10490"/>
              </w:tabs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</w:pP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Гарантійні</w:t>
            </w:r>
            <w:proofErr w:type="spellEnd"/>
            <w:r w:rsidRPr="00CF390D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CF390D">
              <w:rPr>
                <w:rFonts w:ascii="Times New Roman" w:eastAsiaTheme="minorHAnsi" w:hAnsi="Times New Roman" w:cs="Times New Roman"/>
                <w:bCs/>
                <w:iCs/>
                <w:lang w:eastAsia="en-US"/>
              </w:rPr>
              <w:t>вимоги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</w:tcPr>
          <w:p w:rsidR="00CF390D" w:rsidRPr="00CF390D" w:rsidRDefault="00CF390D" w:rsidP="00F5167B">
            <w:pPr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Термін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гарантії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на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всі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багатофункціональні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пристрої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не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менше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12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місяців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від</w:t>
            </w:r>
            <w:proofErr w:type="spellEnd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CF390D">
              <w:rPr>
                <w:rFonts w:ascii="Times New Roman" w:hAnsi="Times New Roman" w:cs="Times New Roman"/>
                <w:bCs/>
                <w:iCs/>
                <w:color w:val="000000"/>
              </w:rPr>
              <w:t>виробника</w:t>
            </w:r>
            <w:proofErr w:type="spellEnd"/>
          </w:p>
        </w:tc>
      </w:tr>
    </w:tbl>
    <w:p w:rsidR="000838C7" w:rsidRPr="00EE7007" w:rsidRDefault="000838C7" w:rsidP="000838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lastRenderedPageBreak/>
        <w:t>Обґрунтування</w:t>
      </w:r>
      <w:proofErr w:type="spellEnd"/>
      <w:r w:rsidRPr="00083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0838C7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0838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083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0838C7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0838C7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b/>
        </w:rPr>
        <w:t>:</w:t>
      </w:r>
      <w:r>
        <w:rPr>
          <w:b/>
          <w:lang w:val="uk-UA"/>
        </w:rPr>
        <w:t xml:space="preserve">  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AD139C">
        <w:rPr>
          <w:shd w:val="clear" w:color="auto" w:fill="FFFFFF"/>
          <w:lang w:val="uk-UA"/>
        </w:rPr>
        <w:t>Очікувана вартість предмета закупівлі визначена після вивчення інформації, отриманої під час вивчення ринкових цін на даний вид товару на момент оголошення закупівлі шляхом визначення середнього арифметичного значення за наступною формулою.</w:t>
      </w:r>
    </w:p>
    <w:p w:rsidR="006321F0" w:rsidRPr="00AD139C" w:rsidRDefault="006321F0" w:rsidP="006321F0">
      <w:pPr>
        <w:pStyle w:val="a3"/>
        <w:shd w:val="clear" w:color="auto" w:fill="FFFFFF"/>
        <w:ind w:left="1069"/>
        <w:jc w:val="center"/>
        <w:rPr>
          <w:color w:val="0E1D2F"/>
        </w:rPr>
      </w:pPr>
      <w:r w:rsidRPr="00AD139C">
        <w:rPr>
          <w:b/>
          <w:bCs/>
          <w:color w:val="0E1D2F"/>
        </w:rPr>
        <w:t>ОВ = V * (Ц1 + Ц2 +Ц3)/К</w:t>
      </w:r>
      <w:r w:rsidRPr="002A1711">
        <w:rPr>
          <w:b/>
          <w:bCs/>
          <w:color w:val="0E1D2F"/>
          <w:lang w:val="ru-RU"/>
        </w:rPr>
        <w:t>/50</w:t>
      </w:r>
      <w:r w:rsidRPr="00AD139C">
        <w:rPr>
          <w:b/>
          <w:bCs/>
          <w:color w:val="0E1D2F"/>
        </w:rPr>
        <w:t>,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color w:val="0E1D2F"/>
          <w:lang w:val="uk-UA"/>
        </w:rPr>
        <w:t>де: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ОВ</w:t>
      </w:r>
      <w:r w:rsidRPr="00AD139C">
        <w:rPr>
          <w:color w:val="0E1D2F"/>
          <w:lang w:val="uk-UA"/>
        </w:rPr>
        <w:t> – очікувана вартість послуг;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V</w:t>
      </w:r>
      <w:r w:rsidRPr="00AD139C">
        <w:rPr>
          <w:color w:val="0E1D2F"/>
          <w:lang w:val="uk-UA"/>
        </w:rPr>
        <w:t> – кількість (обсяг) товару, що закуповується;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 xml:space="preserve">Ц1, </w:t>
      </w:r>
      <w:proofErr w:type="spellStart"/>
      <w:r w:rsidRPr="00AD139C">
        <w:rPr>
          <w:b/>
          <w:bCs/>
          <w:color w:val="0E1D2F"/>
          <w:lang w:val="uk-UA"/>
        </w:rPr>
        <w:t>Цк</w:t>
      </w:r>
      <w:proofErr w:type="spellEnd"/>
      <w:r w:rsidRPr="00AD139C">
        <w:rPr>
          <w:color w:val="0E1D2F"/>
          <w:lang w:val="uk-UA"/>
        </w:rPr>
        <w:t> – ціни отримані, як комерційні пропозиції;</w:t>
      </w:r>
    </w:p>
    <w:p w:rsidR="006321F0" w:rsidRPr="00AD139C" w:rsidRDefault="006321F0" w:rsidP="006321F0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К</w:t>
      </w:r>
      <w:r w:rsidRPr="00AD139C">
        <w:rPr>
          <w:color w:val="0E1D2F"/>
          <w:lang w:val="uk-UA"/>
        </w:rPr>
        <w:t> – кількість цін отриманих,  як комерційні пропозиції.</w:t>
      </w:r>
    </w:p>
    <w:p w:rsidR="006321F0" w:rsidRPr="00AD139C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21F0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proofErr w:type="spellEnd"/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>:</w:t>
      </w:r>
    </w:p>
    <w:p w:rsidR="00936E85" w:rsidRPr="000549D7" w:rsidRDefault="00936E85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1F0" w:rsidRPr="00936E85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1F0" w:rsidRPr="00407D5F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Згідно даних </w:t>
      </w:r>
      <w:r>
        <w:rPr>
          <w:rFonts w:ascii="Times New Roman" w:hAnsi="Times New Roman" w:cs="Times New Roman"/>
          <w:sz w:val="24"/>
          <w:szCs w:val="24"/>
          <w:lang w:val="uk-UA"/>
        </w:rPr>
        <w:t>мережі Інтернет</w:t>
      </w:r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 станом на</w:t>
      </w:r>
      <w:r w:rsidR="003B0BB4">
        <w:rPr>
          <w:rFonts w:ascii="Times New Roman" w:hAnsi="Times New Roman" w:cs="Times New Roman"/>
          <w:sz w:val="24"/>
          <w:szCs w:val="24"/>
          <w:lang w:val="uk-UA"/>
        </w:rPr>
        <w:t xml:space="preserve"> 14.</w:t>
      </w:r>
      <w:r w:rsidR="00D46817">
        <w:rPr>
          <w:rFonts w:ascii="Times New Roman" w:hAnsi="Times New Roman" w:cs="Times New Roman"/>
          <w:sz w:val="24"/>
          <w:szCs w:val="24"/>
          <w:lang w:val="uk-UA"/>
        </w:rPr>
        <w:t>11.2024</w:t>
      </w:r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 року, вартість </w:t>
      </w:r>
      <w:r w:rsidR="00CE5A64" w:rsidRPr="00A52A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багатофункціональних пристроїв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>А 3 та тонерів</w:t>
      </w:r>
      <w:r w:rsidR="0051541F">
        <w:rPr>
          <w:rFonts w:ascii="Times New Roman" w:hAnsi="Times New Roman" w:cs="Times New Roman"/>
          <w:sz w:val="24"/>
          <w:szCs w:val="24"/>
          <w:lang w:val="uk-UA"/>
        </w:rPr>
        <w:t>-картриджів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541F">
        <w:rPr>
          <w:rFonts w:ascii="Times New Roman" w:hAnsi="Times New Roman" w:cs="Times New Roman"/>
          <w:sz w:val="24"/>
          <w:szCs w:val="24"/>
          <w:lang w:val="uk-UA"/>
        </w:rPr>
        <w:t>від різних постачальників (</w:t>
      </w:r>
      <w:proofErr w:type="spellStart"/>
      <w:r w:rsidRPr="0051541F">
        <w:rPr>
          <w:rFonts w:ascii="Times New Roman" w:hAnsi="Times New Roman" w:cs="Times New Roman"/>
          <w:sz w:val="24"/>
          <w:szCs w:val="24"/>
          <w:lang w:val="uk-UA"/>
        </w:rPr>
        <w:t>скрін</w:t>
      </w:r>
      <w:proofErr w:type="spellEnd"/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 додається на 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541F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.) за </w:t>
      </w:r>
      <w:r>
        <w:rPr>
          <w:rFonts w:ascii="Times New Roman" w:hAnsi="Times New Roman" w:cs="Times New Roman"/>
          <w:sz w:val="24"/>
          <w:szCs w:val="24"/>
          <w:lang w:val="uk-UA"/>
        </w:rPr>
        <w:t>штуку</w:t>
      </w:r>
      <w:r w:rsidRPr="0051541F">
        <w:rPr>
          <w:rFonts w:ascii="Times New Roman" w:hAnsi="Times New Roman" w:cs="Times New Roman"/>
          <w:sz w:val="24"/>
          <w:szCs w:val="24"/>
          <w:lang w:val="uk-UA"/>
        </w:rPr>
        <w:t xml:space="preserve"> з становить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 xml:space="preserve"> 68900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грн.,</w:t>
      </w:r>
      <w:r w:rsidR="00D468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>49700</w:t>
      </w:r>
      <w:r w:rsidRPr="00A81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грн., 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>45624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A52A3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34B3">
        <w:rPr>
          <w:rFonts w:ascii="Times New Roman" w:hAnsi="Times New Roman" w:cs="Times New Roman"/>
          <w:sz w:val="24"/>
          <w:szCs w:val="24"/>
          <w:lang w:val="uk-UA"/>
        </w:rPr>
        <w:t>, вартість тонерів 1596 грн., 1480 грн., 1480 грн.. Вартість багатофункціональних пристрої А 4 та тонерів</w:t>
      </w:r>
      <w:r w:rsidR="0051541F">
        <w:rPr>
          <w:rFonts w:ascii="Times New Roman" w:hAnsi="Times New Roman" w:cs="Times New Roman"/>
          <w:sz w:val="24"/>
          <w:szCs w:val="24"/>
          <w:lang w:val="uk-UA"/>
        </w:rPr>
        <w:t>-картриджів (</w:t>
      </w:r>
      <w:proofErr w:type="spellStart"/>
      <w:r w:rsidR="0051541F">
        <w:rPr>
          <w:rFonts w:ascii="Times New Roman" w:hAnsi="Times New Roman" w:cs="Times New Roman"/>
          <w:sz w:val="24"/>
          <w:szCs w:val="24"/>
          <w:lang w:val="uk-UA"/>
        </w:rPr>
        <w:t>скрін</w:t>
      </w:r>
      <w:proofErr w:type="spellEnd"/>
      <w:r w:rsidR="0051541F">
        <w:rPr>
          <w:rFonts w:ascii="Times New Roman" w:hAnsi="Times New Roman" w:cs="Times New Roman"/>
          <w:sz w:val="24"/>
          <w:szCs w:val="24"/>
          <w:lang w:val="uk-UA"/>
        </w:rPr>
        <w:t xml:space="preserve"> додається на 1 </w:t>
      </w:r>
      <w:proofErr w:type="spellStart"/>
      <w:r w:rsidR="0051541F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51541F">
        <w:rPr>
          <w:rFonts w:ascii="Times New Roman" w:hAnsi="Times New Roman" w:cs="Times New Roman"/>
          <w:sz w:val="24"/>
          <w:szCs w:val="24"/>
          <w:lang w:val="uk-UA"/>
        </w:rPr>
        <w:t xml:space="preserve">.) за штуку становить 24811 грн., 23300 грн., 23167 грн. вартість тонерів </w:t>
      </w:r>
      <w:r w:rsidR="00CF390D">
        <w:rPr>
          <w:rFonts w:ascii="Times New Roman" w:hAnsi="Times New Roman" w:cs="Times New Roman"/>
          <w:sz w:val="24"/>
          <w:szCs w:val="24"/>
          <w:lang w:val="uk-UA"/>
        </w:rPr>
        <w:t>4542 грн., 4607 грн., 5110 грн..</w:t>
      </w:r>
    </w:p>
    <w:p w:rsidR="006321F0" w:rsidRPr="00407D5F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1F0" w:rsidRPr="0051541F" w:rsidRDefault="00690C5C" w:rsidP="00254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C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2641000,00</w:t>
      </w:r>
      <w:r w:rsidRPr="005154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грн</w:t>
      </w:r>
      <w:r w:rsidR="002542E8">
        <w:rPr>
          <w:rFonts w:eastAsia="Times New Roman"/>
          <w:lang w:val="uk-UA"/>
        </w:rPr>
        <w:t>=</w:t>
      </w:r>
      <w:r w:rsidR="006321F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542E8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6321F0" w:rsidRPr="0051541F">
        <w:rPr>
          <w:rFonts w:ascii="Times New Roman" w:hAnsi="Times New Roman" w:cs="Times New Roman"/>
          <w:sz w:val="24"/>
          <w:szCs w:val="24"/>
          <w:lang w:val="uk-UA"/>
        </w:rPr>
        <w:t>*(</w:t>
      </w:r>
      <w:r w:rsidR="00C61E7E">
        <w:rPr>
          <w:rFonts w:ascii="Times New Roman" w:hAnsi="Times New Roman" w:cs="Times New Roman"/>
          <w:sz w:val="24"/>
          <w:szCs w:val="24"/>
          <w:lang w:val="uk-UA"/>
        </w:rPr>
        <w:t>68900+49700</w:t>
      </w:r>
      <w:r w:rsidR="00CE5A6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C61E7E">
        <w:rPr>
          <w:rFonts w:ascii="Times New Roman" w:hAnsi="Times New Roman" w:cs="Times New Roman"/>
          <w:sz w:val="24"/>
          <w:szCs w:val="24"/>
          <w:lang w:val="uk-UA"/>
        </w:rPr>
        <w:t>45624</w:t>
      </w:r>
      <w:r w:rsidR="006321F0">
        <w:rPr>
          <w:rFonts w:ascii="Times New Roman" w:hAnsi="Times New Roman" w:cs="Times New Roman"/>
          <w:sz w:val="24"/>
          <w:szCs w:val="24"/>
          <w:lang w:val="uk-UA"/>
        </w:rPr>
        <w:t>)/3</w:t>
      </w:r>
      <w:r w:rsidR="00C61E7E">
        <w:rPr>
          <w:rFonts w:ascii="Times New Roman" w:hAnsi="Times New Roman" w:cs="Times New Roman"/>
          <w:sz w:val="24"/>
          <w:szCs w:val="24"/>
          <w:lang w:val="uk-UA"/>
        </w:rPr>
        <w:t>)+(1596+1480+1480)/3</w:t>
      </w:r>
      <w:r w:rsidR="006321F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61E7E">
        <w:rPr>
          <w:rFonts w:ascii="Times New Roman" w:hAnsi="Times New Roman" w:cs="Times New Roman"/>
          <w:sz w:val="24"/>
          <w:szCs w:val="24"/>
          <w:lang w:val="uk-UA"/>
        </w:rPr>
        <w:t>+(</w:t>
      </w:r>
      <w:r w:rsidR="002542E8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C61E7E">
        <w:rPr>
          <w:rFonts w:ascii="Times New Roman" w:hAnsi="Times New Roman" w:cs="Times New Roman"/>
          <w:sz w:val="24"/>
          <w:szCs w:val="24"/>
          <w:lang w:val="uk-UA"/>
        </w:rPr>
        <w:t>*(24811+23300+23167)/3)+(4542+4607+5110)/3)</w:t>
      </w:r>
    </w:p>
    <w:p w:rsidR="006321F0" w:rsidRPr="0051541F" w:rsidRDefault="006321F0" w:rsidP="006321F0">
      <w:pPr>
        <w:rPr>
          <w:lang w:val="uk-UA"/>
        </w:rPr>
      </w:pPr>
    </w:p>
    <w:p w:rsidR="006321F0" w:rsidRPr="0051541F" w:rsidRDefault="006321F0" w:rsidP="006321F0">
      <w:pPr>
        <w:rPr>
          <w:lang w:val="uk-UA"/>
        </w:rPr>
      </w:pPr>
    </w:p>
    <w:p w:rsidR="006321F0" w:rsidRPr="0051541F" w:rsidRDefault="006321F0" w:rsidP="006321F0">
      <w:pPr>
        <w:rPr>
          <w:lang w:val="uk-UA"/>
        </w:rPr>
      </w:pPr>
    </w:p>
    <w:p w:rsidR="006321F0" w:rsidRPr="0051541F" w:rsidRDefault="006321F0" w:rsidP="006321F0">
      <w:pPr>
        <w:rPr>
          <w:lang w:val="uk-UA"/>
        </w:rPr>
      </w:pPr>
    </w:p>
    <w:p w:rsidR="001B2884" w:rsidRPr="0051541F" w:rsidRDefault="001B2884">
      <w:pPr>
        <w:rPr>
          <w:lang w:val="uk-UA"/>
        </w:rPr>
      </w:pPr>
    </w:p>
    <w:sectPr w:rsidR="001B2884" w:rsidRPr="0051541F" w:rsidSect="00BB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F0"/>
    <w:rsid w:val="000838C7"/>
    <w:rsid w:val="001B10F5"/>
    <w:rsid w:val="001B2884"/>
    <w:rsid w:val="002542E8"/>
    <w:rsid w:val="003B0BB4"/>
    <w:rsid w:val="0051541F"/>
    <w:rsid w:val="006321F0"/>
    <w:rsid w:val="00690C5C"/>
    <w:rsid w:val="00936E85"/>
    <w:rsid w:val="009B34B3"/>
    <w:rsid w:val="00A52A3B"/>
    <w:rsid w:val="00C61E7E"/>
    <w:rsid w:val="00CE0F3A"/>
    <w:rsid w:val="00CE5A64"/>
    <w:rsid w:val="00CF390D"/>
    <w:rsid w:val="00D46817"/>
    <w:rsid w:val="00E12F6E"/>
    <w:rsid w:val="00F5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1DCB-11BB-42C7-A805-6E4C928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2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632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63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6321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6321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F5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11-15-002088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Юрчук</dc:creator>
  <cp:keywords/>
  <dc:description/>
  <cp:lastModifiedBy>Тетяна Юрчук</cp:lastModifiedBy>
  <cp:revision>12</cp:revision>
  <dcterms:created xsi:type="dcterms:W3CDTF">2023-10-23T11:42:00Z</dcterms:created>
  <dcterms:modified xsi:type="dcterms:W3CDTF">2024-11-15T08:17:00Z</dcterms:modified>
</cp:coreProperties>
</file>