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621C7" w14:textId="77777777" w:rsidR="00AB227E" w:rsidRPr="00AE22B1" w:rsidRDefault="00AB227E" w:rsidP="00AB22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B8AC4A2" w14:textId="77777777" w:rsidR="00AB227E" w:rsidRPr="00AE22B1" w:rsidRDefault="00AB227E" w:rsidP="00AB22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22B1">
        <w:rPr>
          <w:rFonts w:ascii="Times New Roman" w:hAnsi="Times New Roman" w:cs="Times New Roman"/>
          <w:sz w:val="24"/>
          <w:szCs w:val="24"/>
        </w:rPr>
        <w:t>(відповідно до пункту 4¹ постанови КМУ від 11.10.2016 № 710 «Про ефективне використання державних коштів» (зі змінами))</w:t>
      </w:r>
    </w:p>
    <w:p w14:paraId="05A63F91" w14:textId="77777777" w:rsidR="00AB227E" w:rsidRPr="00AE22B1" w:rsidRDefault="00AB227E" w:rsidP="00AB227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5E14071" w14:textId="77777777" w:rsidR="00AB227E" w:rsidRPr="005928FD" w:rsidRDefault="00AB227E" w:rsidP="00AB227E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397D09" w14:textId="5210F51B" w:rsidR="00F01B22" w:rsidRDefault="00AB227E" w:rsidP="00AB227E">
      <w:pPr>
        <w:rPr>
          <w:rFonts w:ascii="Times New Roman" w:hAnsi="Times New Roman"/>
          <w:color w:val="000000"/>
          <w:sz w:val="24"/>
          <w:szCs w:val="24"/>
          <w:lang w:val="uk-UA" w:eastAsia="uk-UA" w:bidi="uk-UA"/>
        </w:rPr>
      </w:pPr>
      <w:r w:rsidRPr="005928FD">
        <w:rPr>
          <w:rFonts w:ascii="Times New Roman" w:hAnsi="Times New Roman" w:cs="Times New Roman"/>
          <w:b/>
          <w:sz w:val="24"/>
          <w:szCs w:val="24"/>
        </w:rPr>
        <w:t>Назва предмета закупівлі</w:t>
      </w:r>
      <w:r w:rsidRPr="00F01B2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01B22" w:rsidRPr="00F01B22">
        <w:rPr>
          <w:rFonts w:ascii="Times New Roman" w:hAnsi="Times New Roman"/>
          <w:b/>
          <w:sz w:val="24"/>
          <w:szCs w:val="24"/>
          <w:lang w:val="uk-UA"/>
        </w:rPr>
        <w:t>Бензин А-9</w:t>
      </w:r>
      <w:r w:rsidR="00404D69">
        <w:rPr>
          <w:rFonts w:ascii="Times New Roman" w:hAnsi="Times New Roman"/>
          <w:b/>
          <w:sz w:val="24"/>
          <w:szCs w:val="24"/>
          <w:lang w:val="uk-UA"/>
        </w:rPr>
        <w:t>5 Євро-5</w:t>
      </w:r>
      <w:r w:rsidR="00F01B22" w:rsidRPr="00F01B2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F01B22" w:rsidRPr="00F01B22">
        <w:rPr>
          <w:rFonts w:ascii="Times New Roman" w:hAnsi="Times New Roman"/>
          <w:b/>
          <w:color w:val="000000"/>
          <w:kern w:val="2"/>
          <w:sz w:val="24"/>
          <w:szCs w:val="24"/>
          <w:shd w:val="clear" w:color="auto" w:fill="FFFFFF"/>
          <w:lang w:val="uk-UA" w:eastAsia="zh-CN"/>
        </w:rPr>
        <w:t xml:space="preserve">(талони) для роботи бензинових генераторів код ДК 021:2015 – </w:t>
      </w:r>
      <w:r w:rsidR="00F01B22" w:rsidRPr="00F01B22">
        <w:rPr>
          <w:rFonts w:ascii="Times New Roman" w:hAnsi="Times New Roman"/>
          <w:b/>
          <w:color w:val="000000"/>
          <w:sz w:val="24"/>
          <w:szCs w:val="24"/>
          <w:lang w:val="uk-UA" w:eastAsia="uk-UA" w:bidi="uk-UA"/>
        </w:rPr>
        <w:t>09130000-9 «Нафта і дистилянти»</w:t>
      </w:r>
      <w:r w:rsidR="00F01B2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01B22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</w:p>
    <w:p w14:paraId="0AD5C171" w14:textId="4A3EDD83" w:rsidR="000F7640" w:rsidRPr="000F7640" w:rsidRDefault="00AB227E" w:rsidP="000F7640">
      <w:pPr>
        <w:spacing w:after="0" w:line="240" w:lineRule="atLeast"/>
        <w:rPr>
          <w:rFonts w:ascii="Arial" w:eastAsia="Times New Roman" w:hAnsi="Arial" w:cs="Arial"/>
          <w:color w:val="6D6D6D"/>
          <w:sz w:val="21"/>
          <w:szCs w:val="21"/>
          <w:lang w:val="uk-UA" w:eastAsia="uk-UA"/>
        </w:rPr>
      </w:pPr>
      <w:r w:rsidRPr="005928FD">
        <w:rPr>
          <w:rFonts w:ascii="Times New Roman" w:hAnsi="Times New Roman" w:cs="Times New Roman"/>
          <w:b/>
          <w:sz w:val="24"/>
          <w:szCs w:val="24"/>
        </w:rPr>
        <w:t xml:space="preserve">Ідентифікатор закупівлі: </w:t>
      </w:r>
      <w:r w:rsidRPr="00D13DC0">
        <w:rPr>
          <w:rFonts w:ascii="Times New Roman" w:hAnsi="Times New Roman" w:cs="Times New Roman"/>
          <w:b/>
          <w:sz w:val="24"/>
          <w:szCs w:val="24"/>
        </w:rPr>
        <w:tab/>
      </w:r>
      <w:r w:rsidR="00C502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hyperlink r:id="rId4" w:tgtFrame="_blank" w:tooltip="Оголошення на порталі Уповноваженого органу" w:history="1"/>
      <w:hyperlink r:id="rId5" w:tgtFrame="_blank" w:tooltip="Оголошення на порталі Уповноваженого органу" w:history="1">
        <w:bookmarkStart w:id="0" w:name="_GoBack"/>
        <w:bookmarkEnd w:id="0"/>
        <w:r w:rsidR="000F7640" w:rsidRPr="000F7640">
          <w:rPr>
            <w:rFonts w:ascii="Arial" w:eastAsia="Times New Roman" w:hAnsi="Arial" w:cs="Arial"/>
            <w:color w:val="000000"/>
            <w:sz w:val="21"/>
            <w:szCs w:val="21"/>
            <w:bdr w:val="none" w:sz="0" w:space="0" w:color="auto" w:frame="1"/>
            <w:lang w:val="uk-UA" w:eastAsia="uk-UA"/>
          </w:rPr>
          <w:t>UA-2024-11-22-010933-a</w:t>
        </w:r>
      </w:hyperlink>
    </w:p>
    <w:p w14:paraId="62B5E4F6" w14:textId="24347D2B" w:rsidR="00A6444D" w:rsidRPr="00A6444D" w:rsidRDefault="00A6444D" w:rsidP="00A6444D">
      <w:pPr>
        <w:spacing w:after="0" w:line="240" w:lineRule="atLeast"/>
        <w:rPr>
          <w:rFonts w:ascii="Arial" w:eastAsia="Times New Roman" w:hAnsi="Arial" w:cs="Arial"/>
          <w:color w:val="6D6D6D"/>
          <w:sz w:val="21"/>
          <w:szCs w:val="21"/>
          <w:lang w:val="uk-UA" w:eastAsia="uk-UA"/>
        </w:rPr>
      </w:pPr>
    </w:p>
    <w:p w14:paraId="5C69D1E0" w14:textId="64AF2C0B" w:rsidR="00AB227E" w:rsidRPr="00331AD6" w:rsidRDefault="00AB227E" w:rsidP="00AB227E">
      <w:pPr>
        <w:rPr>
          <w:rFonts w:ascii="Arial" w:hAnsi="Arial" w:cs="Arial"/>
          <w:color w:val="454545"/>
          <w:sz w:val="16"/>
          <w:szCs w:val="16"/>
          <w:shd w:val="clear" w:color="auto" w:fill="F0F5F2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62A56C25" w14:textId="77777777" w:rsidR="00AB227E" w:rsidRPr="00EE7007" w:rsidRDefault="00AB227E" w:rsidP="00AB227E">
      <w:pPr>
        <w:rPr>
          <w:rFonts w:ascii="Times New Roman" w:hAnsi="Times New Roman" w:cs="Times New Roman"/>
          <w:sz w:val="24"/>
          <w:szCs w:val="24"/>
        </w:rPr>
      </w:pPr>
      <w:r w:rsidRPr="00EE7007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</w:t>
      </w:r>
      <w:r w:rsidRPr="00EE700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F32A540" w14:textId="77777777" w:rsidR="00AB227E" w:rsidRDefault="00AB227E" w:rsidP="00AB22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E7007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визначені відповідно до потреб замовника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4FA71F9" w14:textId="77261976" w:rsidR="00AB227E" w:rsidRDefault="00AB227E" w:rsidP="00AB227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E70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Бензин А-9</w:t>
      </w:r>
      <w:r w:rsidR="00404D69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Pr="000004FD">
        <w:rPr>
          <w:rFonts w:ascii="Times New Roman" w:eastAsia="Times New Roman" w:hAnsi="Times New Roman" w:cs="Times New Roman"/>
          <w:bCs/>
          <w:sz w:val="24"/>
          <w:szCs w:val="24"/>
        </w:rPr>
        <w:t>ДСТУ</w:t>
      </w:r>
      <w:r w:rsidRPr="000004FD">
        <w:rPr>
          <w:rFonts w:ascii="Times New Roman" w:eastAsia="Times New Roman" w:hAnsi="Times New Roman" w:cs="Times New Roman"/>
          <w:sz w:val="24"/>
          <w:szCs w:val="24"/>
        </w:rPr>
        <w:t> 7687:2015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E5697">
        <w:rPr>
          <w:rFonts w:ascii="Times New Roman" w:eastAsia="Times New Roman" w:hAnsi="Times New Roman" w:cs="Times New Roman"/>
          <w:sz w:val="24"/>
          <w:szCs w:val="24"/>
        </w:rPr>
        <w:t xml:space="preserve">Обов'язкова відповідність вимогам стандарту екологічної безпеки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не нижче</w:t>
      </w:r>
      <w:r w:rsidRPr="006E56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00D54">
        <w:rPr>
          <w:rFonts w:ascii="Times New Roman" w:eastAsia="Times New Roman" w:hAnsi="Times New Roman" w:cs="Times New Roman"/>
          <w:sz w:val="24"/>
          <w:szCs w:val="24"/>
        </w:rPr>
        <w:t xml:space="preserve">Євро </w:t>
      </w:r>
      <w:r w:rsidRPr="00500D54">
        <w:rPr>
          <w:rFonts w:ascii="Times New Roman" w:eastAsia="Times New Roman" w:hAnsi="Times New Roman" w:cs="Times New Roman"/>
          <w:sz w:val="24"/>
          <w:szCs w:val="24"/>
          <w:lang w:val="uk-UA"/>
        </w:rPr>
        <w:t>5.</w:t>
      </w:r>
    </w:p>
    <w:p w14:paraId="26F342B0" w14:textId="77777777" w:rsidR="00AB227E" w:rsidRDefault="00AB227E" w:rsidP="00AB227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E50EC">
        <w:rPr>
          <w:rFonts w:ascii="Times New Roman" w:hAnsi="Times New Roman" w:cs="Times New Roman"/>
        </w:rPr>
        <w:t>Якість Товару, що поставляється, повинна відповідати діючим технічним умовам виробника</w:t>
      </w:r>
    </w:p>
    <w:p w14:paraId="5D521C9F" w14:textId="77777777" w:rsidR="00AB227E" w:rsidRDefault="00AB227E" w:rsidP="00AB22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E7007">
        <w:rPr>
          <w:rFonts w:ascii="Times New Roman" w:hAnsi="Times New Roman" w:cs="Times New Roman"/>
          <w:sz w:val="24"/>
          <w:szCs w:val="24"/>
        </w:rPr>
        <w:t>При  цьому технічні та якісні характеристики предмета закупівлі не є унікальними, та такими, що потенційно можуть обмежити коло учасників процедури закупівлі.</w:t>
      </w:r>
    </w:p>
    <w:p w14:paraId="01598534" w14:textId="77777777" w:rsidR="00AB227E" w:rsidRDefault="00AB227E" w:rsidP="00AB22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9B1473" w14:textId="2614A70E" w:rsidR="00812403" w:rsidRDefault="00812403" w:rsidP="0081240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39C">
        <w:rPr>
          <w:rFonts w:ascii="Times New Roman" w:hAnsi="Times New Roman" w:cs="Times New Roman"/>
          <w:b/>
          <w:sz w:val="24"/>
          <w:szCs w:val="24"/>
        </w:rPr>
        <w:t>Обґрунтування</w:t>
      </w:r>
      <w:r w:rsidR="00324F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D139C">
        <w:rPr>
          <w:rFonts w:ascii="Times New Roman" w:hAnsi="Times New Roman" w:cs="Times New Roman"/>
          <w:b/>
          <w:sz w:val="24"/>
          <w:szCs w:val="24"/>
        </w:rPr>
        <w:t>розміру бюджетного призначення, очікуваної</w:t>
      </w:r>
      <w:r w:rsidR="00324F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D139C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14:paraId="156C69A7" w14:textId="77777777" w:rsidR="00812403" w:rsidRDefault="00812403" w:rsidP="0081240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937940" w14:textId="34805D0F" w:rsidR="00122B28" w:rsidRPr="00122B28" w:rsidRDefault="00122B28" w:rsidP="00122B28">
      <w:pPr>
        <w:suppressAutoHyphens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2B28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shd w:val="clear" w:color="auto" w:fill="FFFFFF"/>
          <w:lang w:val="uk-UA" w:eastAsia="zh-CN"/>
        </w:rPr>
        <w:t>Бензин А-9</w:t>
      </w:r>
      <w:r w:rsidR="00404D69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shd w:val="clear" w:color="auto" w:fill="FFFFFF"/>
          <w:lang w:val="uk-UA" w:eastAsia="zh-CN"/>
        </w:rPr>
        <w:t>5</w:t>
      </w:r>
      <w:r w:rsidRPr="00122B28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shd w:val="clear" w:color="auto" w:fill="FFFFFF"/>
          <w:lang w:val="uk-UA" w:eastAsia="zh-CN"/>
        </w:rPr>
        <w:t xml:space="preserve"> ( талони, скретч-картки) код ДК 021:2015 – </w:t>
      </w:r>
      <w:r w:rsidRPr="00122B28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 w:bidi="uk-UA"/>
        </w:rPr>
        <w:t>09130000-9 «Нафта і дистилянти»</w:t>
      </w:r>
    </w:p>
    <w:p w14:paraId="6E537727" w14:textId="77777777" w:rsidR="00812403" w:rsidRPr="00AD139C" w:rsidRDefault="00812403" w:rsidP="00812403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hd w:val="clear" w:color="auto" w:fill="FFFFFF"/>
          <w:lang w:val="uk-UA"/>
        </w:rPr>
      </w:pPr>
      <w:r w:rsidRPr="00AD139C">
        <w:rPr>
          <w:shd w:val="clear" w:color="auto" w:fill="FFFFFF"/>
          <w:lang w:val="uk-UA"/>
        </w:rPr>
        <w:t>Очікувана вартість предмета закупівлі визначена після вивчення інформації, отриманої під час вивчення ринкових цін на даний вид товару на момент оголошення закупівлі шляхом визначення середнього арифметичного значення за наступною формулою.</w:t>
      </w:r>
    </w:p>
    <w:p w14:paraId="130EF387" w14:textId="77777777" w:rsidR="00812403" w:rsidRPr="00AD139C" w:rsidRDefault="00812403" w:rsidP="00812403">
      <w:pPr>
        <w:pStyle w:val="a3"/>
        <w:shd w:val="clear" w:color="auto" w:fill="FFFFFF"/>
        <w:ind w:left="1069"/>
        <w:jc w:val="center"/>
        <w:rPr>
          <w:color w:val="0E1D2F"/>
        </w:rPr>
      </w:pPr>
      <w:r w:rsidRPr="00AD139C">
        <w:rPr>
          <w:b/>
          <w:bCs/>
          <w:color w:val="0E1D2F"/>
        </w:rPr>
        <w:t>ОВ = V * (Ц1 + Ц2 +Ц3)/К,</w:t>
      </w:r>
    </w:p>
    <w:p w14:paraId="3FA14C4C" w14:textId="77777777" w:rsidR="00812403" w:rsidRPr="00AD139C" w:rsidRDefault="00812403" w:rsidP="00812403">
      <w:pPr>
        <w:pStyle w:val="a5"/>
        <w:shd w:val="clear" w:color="auto" w:fill="FFFFFF"/>
        <w:spacing w:before="0" w:beforeAutospacing="0" w:after="0" w:afterAutospacing="0"/>
        <w:rPr>
          <w:color w:val="0E1D2F"/>
          <w:lang w:val="uk-UA"/>
        </w:rPr>
      </w:pPr>
      <w:r w:rsidRPr="00AD139C">
        <w:rPr>
          <w:color w:val="0E1D2F"/>
          <w:lang w:val="uk-UA"/>
        </w:rPr>
        <w:t>де:</w:t>
      </w:r>
    </w:p>
    <w:p w14:paraId="29F8D9AD" w14:textId="77777777" w:rsidR="00812403" w:rsidRPr="00AD139C" w:rsidRDefault="00812403" w:rsidP="00812403">
      <w:pPr>
        <w:pStyle w:val="a5"/>
        <w:shd w:val="clear" w:color="auto" w:fill="FFFFFF"/>
        <w:spacing w:before="0" w:beforeAutospacing="0" w:after="0" w:afterAutospacing="0"/>
        <w:rPr>
          <w:color w:val="0E1D2F"/>
          <w:lang w:val="uk-UA"/>
        </w:rPr>
      </w:pPr>
      <w:r w:rsidRPr="00AD139C">
        <w:rPr>
          <w:b/>
          <w:bCs/>
          <w:color w:val="0E1D2F"/>
          <w:lang w:val="uk-UA"/>
        </w:rPr>
        <w:t>ОВ</w:t>
      </w:r>
      <w:r w:rsidRPr="00AD139C">
        <w:rPr>
          <w:color w:val="0E1D2F"/>
          <w:lang w:val="uk-UA"/>
        </w:rPr>
        <w:t> – очікувана вартість послуг;</w:t>
      </w:r>
    </w:p>
    <w:p w14:paraId="4AC38210" w14:textId="77777777" w:rsidR="00812403" w:rsidRPr="00AD139C" w:rsidRDefault="00812403" w:rsidP="00812403">
      <w:pPr>
        <w:pStyle w:val="a5"/>
        <w:shd w:val="clear" w:color="auto" w:fill="FFFFFF"/>
        <w:spacing w:before="0" w:beforeAutospacing="0" w:after="0" w:afterAutospacing="0"/>
        <w:rPr>
          <w:color w:val="0E1D2F"/>
          <w:lang w:val="uk-UA"/>
        </w:rPr>
      </w:pPr>
      <w:r w:rsidRPr="00AD139C">
        <w:rPr>
          <w:b/>
          <w:bCs/>
          <w:color w:val="0E1D2F"/>
          <w:lang w:val="uk-UA"/>
        </w:rPr>
        <w:t>V</w:t>
      </w:r>
      <w:r w:rsidRPr="00AD139C">
        <w:rPr>
          <w:color w:val="0E1D2F"/>
          <w:lang w:val="uk-UA"/>
        </w:rPr>
        <w:t> – кількість (обсяг) товару, що закуповується;</w:t>
      </w:r>
    </w:p>
    <w:p w14:paraId="49616CD7" w14:textId="77777777" w:rsidR="00812403" w:rsidRPr="00AD139C" w:rsidRDefault="00812403" w:rsidP="00812403">
      <w:pPr>
        <w:pStyle w:val="a5"/>
        <w:shd w:val="clear" w:color="auto" w:fill="FFFFFF"/>
        <w:spacing w:before="0" w:beforeAutospacing="0" w:after="0" w:afterAutospacing="0"/>
        <w:rPr>
          <w:color w:val="0E1D2F"/>
          <w:lang w:val="uk-UA"/>
        </w:rPr>
      </w:pPr>
      <w:r w:rsidRPr="00AD139C">
        <w:rPr>
          <w:b/>
          <w:bCs/>
          <w:color w:val="0E1D2F"/>
          <w:lang w:val="uk-UA"/>
        </w:rPr>
        <w:t>Ц1, Цк</w:t>
      </w:r>
      <w:r w:rsidRPr="00AD139C">
        <w:rPr>
          <w:color w:val="0E1D2F"/>
          <w:lang w:val="uk-UA"/>
        </w:rPr>
        <w:t> – ціни отримані, як комерційні пропозиції;</w:t>
      </w:r>
    </w:p>
    <w:p w14:paraId="39994375" w14:textId="77777777" w:rsidR="00812403" w:rsidRPr="00AD139C" w:rsidRDefault="00812403" w:rsidP="00812403">
      <w:pPr>
        <w:pStyle w:val="a5"/>
        <w:shd w:val="clear" w:color="auto" w:fill="FFFFFF"/>
        <w:spacing w:before="0" w:beforeAutospacing="0" w:after="0" w:afterAutospacing="0"/>
        <w:rPr>
          <w:color w:val="0E1D2F"/>
          <w:lang w:val="uk-UA"/>
        </w:rPr>
      </w:pPr>
      <w:r w:rsidRPr="00AD139C">
        <w:rPr>
          <w:b/>
          <w:bCs/>
          <w:color w:val="0E1D2F"/>
          <w:lang w:val="uk-UA"/>
        </w:rPr>
        <w:t>К</w:t>
      </w:r>
      <w:r w:rsidRPr="00AD139C">
        <w:rPr>
          <w:color w:val="0E1D2F"/>
          <w:lang w:val="uk-UA"/>
        </w:rPr>
        <w:t> – кількість цін отриманих,  як комерційні пропозиції.</w:t>
      </w:r>
    </w:p>
    <w:p w14:paraId="47BDA0B1" w14:textId="77777777" w:rsidR="00812403" w:rsidRPr="00AD139C" w:rsidRDefault="00812403" w:rsidP="008124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0CA8130" w14:textId="77777777" w:rsidR="00812403" w:rsidRPr="000549D7" w:rsidRDefault="00812403" w:rsidP="008124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39C">
        <w:rPr>
          <w:rFonts w:ascii="Times New Roman" w:hAnsi="Times New Roman" w:cs="Times New Roman"/>
          <w:b/>
          <w:sz w:val="24"/>
          <w:szCs w:val="24"/>
        </w:rPr>
        <w:t>Розмір бюджетного призначення та/або</w:t>
      </w:r>
      <w:r w:rsidR="00324F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D139C">
        <w:rPr>
          <w:rFonts w:ascii="Times New Roman" w:hAnsi="Times New Roman" w:cs="Times New Roman"/>
          <w:b/>
          <w:sz w:val="24"/>
          <w:szCs w:val="24"/>
        </w:rPr>
        <w:t>очікувана</w:t>
      </w:r>
      <w:r w:rsidR="00324F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D139C">
        <w:rPr>
          <w:rFonts w:ascii="Times New Roman" w:hAnsi="Times New Roman" w:cs="Times New Roman"/>
          <w:b/>
          <w:sz w:val="24"/>
          <w:szCs w:val="24"/>
        </w:rPr>
        <w:t>вартість предмета закупівлі:</w:t>
      </w:r>
    </w:p>
    <w:p w14:paraId="1C23879C" w14:textId="77777777" w:rsidR="00812403" w:rsidRPr="0067259F" w:rsidRDefault="00812403" w:rsidP="00AB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63F25" w14:textId="7908C9B1" w:rsidR="00812403" w:rsidRDefault="00812403" w:rsidP="008124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Згідно</w:t>
      </w:r>
      <w:r w:rsidR="000A12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даних</w:t>
      </w:r>
      <w:r w:rsidR="00324F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2EE2">
        <w:rPr>
          <w:rFonts w:ascii="Times New Roman" w:hAnsi="Times New Roman" w:cs="Times New Roman"/>
          <w:sz w:val="24"/>
          <w:szCs w:val="24"/>
          <w:lang w:val="uk-UA"/>
        </w:rPr>
        <w:t xml:space="preserve"> мережі Інтернет</w:t>
      </w:r>
      <w:r>
        <w:rPr>
          <w:rFonts w:ascii="Times New Roman" w:hAnsi="Times New Roman" w:cs="Times New Roman"/>
          <w:sz w:val="24"/>
          <w:szCs w:val="24"/>
        </w:rPr>
        <w:t xml:space="preserve"> станом на </w:t>
      </w:r>
      <w:r w:rsidR="0075588C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312EE2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404D6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12EE2">
        <w:rPr>
          <w:rFonts w:ascii="Times New Roman" w:hAnsi="Times New Roman" w:cs="Times New Roman"/>
          <w:sz w:val="24"/>
          <w:szCs w:val="24"/>
          <w:lang w:val="uk-UA"/>
        </w:rPr>
        <w:t>.2024</w:t>
      </w:r>
      <w:r>
        <w:rPr>
          <w:rFonts w:ascii="Times New Roman" w:hAnsi="Times New Roman" w:cs="Times New Roman"/>
          <w:sz w:val="24"/>
          <w:szCs w:val="24"/>
        </w:rPr>
        <w:t xml:space="preserve"> року, вартість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бензину А-9</w:t>
      </w:r>
      <w:r w:rsidR="00404D69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7259F">
        <w:rPr>
          <w:rFonts w:ascii="Times New Roman" w:hAnsi="Times New Roman" w:cs="Times New Roman"/>
          <w:sz w:val="24"/>
          <w:szCs w:val="24"/>
        </w:rPr>
        <w:t>від</w:t>
      </w:r>
      <w:r w:rsidR="00324F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7259F">
        <w:rPr>
          <w:rFonts w:ascii="Times New Roman" w:hAnsi="Times New Roman" w:cs="Times New Roman"/>
          <w:sz w:val="24"/>
          <w:szCs w:val="24"/>
        </w:rPr>
        <w:t>різних</w:t>
      </w:r>
      <w:r w:rsidR="00324F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7259F">
        <w:rPr>
          <w:rFonts w:ascii="Times New Roman" w:hAnsi="Times New Roman" w:cs="Times New Roman"/>
          <w:sz w:val="24"/>
          <w:szCs w:val="24"/>
        </w:rPr>
        <w:t>постачальників (скрін</w:t>
      </w:r>
      <w:r w:rsidR="00324F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7259F">
        <w:rPr>
          <w:rFonts w:ascii="Times New Roman" w:hAnsi="Times New Roman" w:cs="Times New Roman"/>
          <w:sz w:val="24"/>
          <w:szCs w:val="24"/>
        </w:rPr>
        <w:t>дод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7259F">
        <w:rPr>
          <w:rFonts w:ascii="Times New Roman" w:hAnsi="Times New Roman" w:cs="Times New Roman"/>
          <w:sz w:val="24"/>
          <w:szCs w:val="24"/>
        </w:rPr>
        <w:t>ється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404D6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A12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арк.</w:t>
      </w:r>
      <w:r w:rsidRPr="0067259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val="uk-UA"/>
        </w:rPr>
        <w:t>літр</w:t>
      </w:r>
      <w:r>
        <w:rPr>
          <w:rFonts w:ascii="Times New Roman" w:hAnsi="Times New Roman" w:cs="Times New Roman"/>
          <w:sz w:val="24"/>
          <w:szCs w:val="24"/>
        </w:rPr>
        <w:t xml:space="preserve"> з становить</w:t>
      </w:r>
      <w:r w:rsidR="00690E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588C">
        <w:rPr>
          <w:rFonts w:ascii="Times New Roman" w:hAnsi="Times New Roman" w:cs="Times New Roman"/>
          <w:sz w:val="24"/>
          <w:szCs w:val="24"/>
          <w:lang w:val="uk-UA"/>
        </w:rPr>
        <w:t>Укрнафта -54,99</w:t>
      </w:r>
      <w:r w:rsidR="00FD13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13BD">
        <w:rPr>
          <w:rFonts w:ascii="Times New Roman" w:hAnsi="Times New Roman" w:cs="Times New Roman"/>
          <w:sz w:val="24"/>
          <w:szCs w:val="24"/>
        </w:rPr>
        <w:t>грн</w:t>
      </w:r>
      <w:r w:rsidR="00FD13B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04D69">
        <w:rPr>
          <w:rFonts w:ascii="Times New Roman" w:hAnsi="Times New Roman" w:cs="Times New Roman"/>
          <w:sz w:val="24"/>
          <w:szCs w:val="24"/>
          <w:lang w:val="uk-UA"/>
        </w:rPr>
        <w:t>, ОККО</w:t>
      </w:r>
      <w:r w:rsidR="00FD13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43B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D43BD" w:rsidRPr="003D43BD">
        <w:rPr>
          <w:rFonts w:ascii="Times New Roman" w:hAnsi="Times New Roman" w:cs="Times New Roman"/>
          <w:sz w:val="24"/>
          <w:szCs w:val="24"/>
        </w:rPr>
        <w:t>5</w:t>
      </w:r>
      <w:r w:rsidR="00404D69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D43B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D43BD" w:rsidRPr="003D43BD">
        <w:rPr>
          <w:rFonts w:ascii="Times New Roman" w:hAnsi="Times New Roman" w:cs="Times New Roman"/>
          <w:sz w:val="24"/>
          <w:szCs w:val="24"/>
        </w:rPr>
        <w:t>9</w:t>
      </w:r>
      <w:r w:rsidR="00404D69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324F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грн</w:t>
      </w:r>
      <w:r w:rsidR="000004FD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r w:rsidR="00690E6F" w:rsidRPr="00690E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13BD">
        <w:rPr>
          <w:rFonts w:ascii="Times New Roman" w:hAnsi="Times New Roman" w:cs="Times New Roman"/>
          <w:sz w:val="24"/>
          <w:szCs w:val="24"/>
          <w:lang w:val="uk-UA"/>
        </w:rPr>
        <w:t xml:space="preserve"> Ав</w:t>
      </w:r>
      <w:r w:rsidR="00404D6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D13BD">
        <w:rPr>
          <w:rFonts w:ascii="Times New Roman" w:hAnsi="Times New Roman" w:cs="Times New Roman"/>
          <w:sz w:val="24"/>
          <w:szCs w:val="24"/>
          <w:lang w:val="uk-UA"/>
        </w:rPr>
        <w:t>ас-5</w:t>
      </w:r>
      <w:r w:rsidR="00404D6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D13BD">
        <w:rPr>
          <w:rFonts w:ascii="Times New Roman" w:hAnsi="Times New Roman" w:cs="Times New Roman"/>
          <w:sz w:val="24"/>
          <w:szCs w:val="24"/>
          <w:lang w:val="uk-UA"/>
        </w:rPr>
        <w:t>,1</w:t>
      </w:r>
      <w:r w:rsidR="0075588C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D13BD">
        <w:rPr>
          <w:rFonts w:ascii="Times New Roman" w:hAnsi="Times New Roman" w:cs="Times New Roman"/>
          <w:sz w:val="24"/>
          <w:szCs w:val="24"/>
          <w:lang w:val="uk-UA"/>
        </w:rPr>
        <w:t xml:space="preserve"> грн</w:t>
      </w:r>
      <w:r w:rsidR="003D43B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2812F41" w14:textId="77777777" w:rsidR="00812403" w:rsidRPr="00EA315E" w:rsidRDefault="00812403" w:rsidP="008124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0FEAF07" w14:textId="45F8544B" w:rsidR="00812403" w:rsidRPr="003D43BD" w:rsidRDefault="00C93AF6" w:rsidP="008124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3AF6">
        <w:rPr>
          <w:rFonts w:ascii="Times New Roman" w:hAnsi="Times New Roman" w:cs="Times New Roman"/>
          <w:b/>
          <w:bCs/>
          <w:sz w:val="24"/>
          <w:szCs w:val="24"/>
          <w:lang w:val="uk-UA"/>
        </w:rPr>
        <w:t>473 910,00</w:t>
      </w:r>
      <w:r w:rsidR="00812403" w:rsidRPr="00C93AF6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404D69">
        <w:rPr>
          <w:rFonts w:ascii="Times New Roman" w:hAnsi="Times New Roman" w:cs="Times New Roman"/>
          <w:sz w:val="24"/>
          <w:szCs w:val="24"/>
          <w:lang w:val="uk-UA"/>
        </w:rPr>
        <w:t>40</w:t>
      </w:r>
      <w:r w:rsidR="0075588C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812403" w:rsidRPr="002A1711">
        <w:rPr>
          <w:rFonts w:ascii="Times New Roman" w:hAnsi="Times New Roman" w:cs="Times New Roman"/>
          <w:sz w:val="24"/>
          <w:szCs w:val="24"/>
        </w:rPr>
        <w:t>*(</w:t>
      </w:r>
      <w:r w:rsidR="00FD13BD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75588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FD13BD">
        <w:rPr>
          <w:rFonts w:ascii="Times New Roman" w:hAnsi="Times New Roman" w:cs="Times New Roman"/>
          <w:sz w:val="24"/>
          <w:szCs w:val="24"/>
          <w:lang w:val="uk-UA"/>
        </w:rPr>
        <w:t>,99+5</w:t>
      </w:r>
      <w:r w:rsidR="00404D69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D13BD">
        <w:rPr>
          <w:rFonts w:ascii="Times New Roman" w:hAnsi="Times New Roman" w:cs="Times New Roman"/>
          <w:sz w:val="24"/>
          <w:szCs w:val="24"/>
          <w:lang w:val="uk-UA"/>
        </w:rPr>
        <w:t>,9</w:t>
      </w:r>
      <w:r w:rsidR="00404D69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FD13BD">
        <w:rPr>
          <w:rFonts w:ascii="Times New Roman" w:hAnsi="Times New Roman" w:cs="Times New Roman"/>
          <w:sz w:val="24"/>
          <w:szCs w:val="24"/>
          <w:lang w:val="uk-UA"/>
        </w:rPr>
        <w:t>+5</w:t>
      </w:r>
      <w:r w:rsidR="00404D6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D13BD">
        <w:rPr>
          <w:rFonts w:ascii="Times New Roman" w:hAnsi="Times New Roman" w:cs="Times New Roman"/>
          <w:sz w:val="24"/>
          <w:szCs w:val="24"/>
          <w:lang w:val="uk-UA"/>
        </w:rPr>
        <w:t>,1</w:t>
      </w:r>
      <w:r w:rsidR="0075588C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3D43BD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812403">
        <w:rPr>
          <w:rFonts w:ascii="Times New Roman" w:hAnsi="Times New Roman" w:cs="Times New Roman"/>
          <w:sz w:val="24"/>
          <w:szCs w:val="24"/>
        </w:rPr>
        <w:t>/</w:t>
      </w:r>
      <w:r w:rsidR="003D43BD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14:paraId="68F34148" w14:textId="77777777" w:rsidR="00812403" w:rsidRPr="002A1711" w:rsidRDefault="00812403" w:rsidP="00812403"/>
    <w:p w14:paraId="571C4C3C" w14:textId="5F610A93" w:rsidR="00812403" w:rsidRDefault="00A31BEF" w:rsidP="0028352F">
      <w:pPr>
        <w:ind w:firstLine="851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 xml:space="preserve"> </w:t>
      </w:r>
    </w:p>
    <w:p w14:paraId="6CB86C79" w14:textId="77777777" w:rsidR="001610BC" w:rsidRDefault="001610BC" w:rsidP="001610BC">
      <w:r>
        <w:rPr>
          <w:noProof/>
        </w:rPr>
        <w:drawing>
          <wp:inline distT="0" distB="0" distL="0" distR="0" wp14:anchorId="7A264EDF" wp14:editId="2AACB707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F953A" w14:textId="77777777" w:rsidR="001610BC" w:rsidRPr="003D43BD" w:rsidRDefault="001610BC" w:rsidP="0028352F">
      <w:pPr>
        <w:ind w:firstLine="851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1CF735F1" w14:textId="12C18F1D" w:rsidR="00122B28" w:rsidRDefault="001610BC" w:rsidP="00122B28">
      <w:r>
        <w:rPr>
          <w:lang w:val="uk-UA"/>
        </w:rPr>
        <w:t xml:space="preserve"> </w:t>
      </w:r>
      <w:r w:rsidR="00122B28">
        <w:t xml:space="preserve"> </w:t>
      </w:r>
    </w:p>
    <w:p w14:paraId="2D82E3B1" w14:textId="77777777" w:rsidR="00812403" w:rsidRDefault="00812403" w:rsidP="00812403"/>
    <w:p w14:paraId="1165B713" w14:textId="77777777" w:rsidR="00BE7683" w:rsidRPr="00AB227E" w:rsidRDefault="00BE7683">
      <w:pPr>
        <w:rPr>
          <w:lang w:val="en-US"/>
        </w:rPr>
      </w:pPr>
    </w:p>
    <w:sectPr w:rsidR="00BE7683" w:rsidRPr="00AB227E" w:rsidSect="00932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403"/>
    <w:rsid w:val="000004FD"/>
    <w:rsid w:val="000A12A9"/>
    <w:rsid w:val="000B4752"/>
    <w:rsid w:val="000F7640"/>
    <w:rsid w:val="00122B28"/>
    <w:rsid w:val="001610BC"/>
    <w:rsid w:val="0028352F"/>
    <w:rsid w:val="00312EE2"/>
    <w:rsid w:val="00324FFA"/>
    <w:rsid w:val="003D43BD"/>
    <w:rsid w:val="00404D69"/>
    <w:rsid w:val="00500D54"/>
    <w:rsid w:val="00690E6F"/>
    <w:rsid w:val="0075588C"/>
    <w:rsid w:val="007A1E0B"/>
    <w:rsid w:val="007C192E"/>
    <w:rsid w:val="00812403"/>
    <w:rsid w:val="00A31BEF"/>
    <w:rsid w:val="00A6444D"/>
    <w:rsid w:val="00AB227E"/>
    <w:rsid w:val="00BE7683"/>
    <w:rsid w:val="00C50227"/>
    <w:rsid w:val="00C75552"/>
    <w:rsid w:val="00C93AF6"/>
    <w:rsid w:val="00D606C2"/>
    <w:rsid w:val="00F01B22"/>
    <w:rsid w:val="00F77CB3"/>
    <w:rsid w:val="00FD1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02F0"/>
  <w15:docId w15:val="{A80F8E91-1302-4296-A539-5108E777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1240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AC List 01"/>
    <w:basedOn w:val="a"/>
    <w:link w:val="a4"/>
    <w:uiPriority w:val="34"/>
    <w:qFormat/>
    <w:rsid w:val="008124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Normal (Web)"/>
    <w:basedOn w:val="a"/>
    <w:link w:val="a6"/>
    <w:uiPriority w:val="99"/>
    <w:rsid w:val="0081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Звичайний (веб) Знак"/>
    <w:basedOn w:val="a0"/>
    <w:link w:val="a5"/>
    <w:uiPriority w:val="99"/>
    <w:rsid w:val="008124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у Знак"/>
    <w:aliases w:val="Список уровня 2 Знак,AC List 01 Знак"/>
    <w:link w:val="a3"/>
    <w:uiPriority w:val="34"/>
    <w:locked/>
    <w:rsid w:val="0081240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No Spacing"/>
    <w:link w:val="a8"/>
    <w:uiPriority w:val="1"/>
    <w:qFormat/>
    <w:rsid w:val="00122B28"/>
    <w:pPr>
      <w:spacing w:after="0" w:line="240" w:lineRule="auto"/>
    </w:pPr>
    <w:rPr>
      <w:color w:val="00000A"/>
      <w:sz w:val="24"/>
    </w:rPr>
  </w:style>
  <w:style w:type="character" w:customStyle="1" w:styleId="a8">
    <w:name w:val="Без інтервалів Знак"/>
    <w:link w:val="a7"/>
    <w:uiPriority w:val="1"/>
    <w:locked/>
    <w:rsid w:val="00122B28"/>
    <w:rPr>
      <w:color w:val="00000A"/>
      <w:sz w:val="24"/>
    </w:rPr>
  </w:style>
  <w:style w:type="character" w:customStyle="1" w:styleId="js-apiid">
    <w:name w:val="js-apiid"/>
    <w:basedOn w:val="a0"/>
    <w:rsid w:val="00A64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1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prozorro.gov.ua/tender/UA-2024-11-22-010933-a" TargetMode="External"/><Relationship Id="rId4" Type="http://schemas.openxmlformats.org/officeDocument/2006/relationships/hyperlink" Target="https://prozorro.gov.ua/tender/UA-2024-11-13-008932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1408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Швень</dc:creator>
  <cp:keywords/>
  <dc:description/>
  <cp:lastModifiedBy>Тетяна Юрчук</cp:lastModifiedBy>
  <cp:revision>25</cp:revision>
  <cp:lastPrinted>2024-10-18T09:36:00Z</cp:lastPrinted>
  <dcterms:created xsi:type="dcterms:W3CDTF">2022-12-05T11:39:00Z</dcterms:created>
  <dcterms:modified xsi:type="dcterms:W3CDTF">2024-11-22T12:39:00Z</dcterms:modified>
</cp:coreProperties>
</file>