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A3" w:rsidRPr="00424726" w:rsidRDefault="00AD36A3" w:rsidP="00A36315">
      <w:pPr>
        <w:jc w:val="center"/>
        <w:rPr>
          <w:b/>
          <w:szCs w:val="28"/>
          <w:lang w:val="uk-UA"/>
        </w:rPr>
      </w:pPr>
      <w:bookmarkStart w:id="0" w:name="_Hlk100831814"/>
      <w:r w:rsidRPr="00424726">
        <w:rPr>
          <w:b/>
          <w:szCs w:val="28"/>
          <w:lang w:val="uk-UA"/>
        </w:rPr>
        <w:t>СЛУЖБА СУДОВОЇ ОХОРОНИ</w:t>
      </w:r>
    </w:p>
    <w:p w:rsidR="00AD36A3" w:rsidRPr="00424726" w:rsidRDefault="00AD36A3" w:rsidP="00A36315">
      <w:pPr>
        <w:jc w:val="center"/>
        <w:rPr>
          <w:b/>
          <w:lang w:val="uk-UA"/>
        </w:rPr>
      </w:pPr>
    </w:p>
    <w:p w:rsidR="00AD36A3" w:rsidRPr="00424726" w:rsidRDefault="00AD36A3" w:rsidP="00A36315">
      <w:pPr>
        <w:jc w:val="center"/>
        <w:rPr>
          <w:b/>
          <w:szCs w:val="28"/>
          <w:u w:val="single"/>
          <w:lang w:val="uk-UA"/>
        </w:rPr>
      </w:pPr>
      <w:r w:rsidRPr="00424726">
        <w:rPr>
          <w:b/>
          <w:szCs w:val="28"/>
          <w:lang w:val="uk-UA"/>
        </w:rPr>
        <w:t xml:space="preserve">П Р О Т О К О Л  № </w:t>
      </w:r>
      <w:r w:rsidR="00BF215C">
        <w:rPr>
          <w:b/>
          <w:szCs w:val="28"/>
          <w:lang w:val="uk-UA"/>
        </w:rPr>
        <w:t>54</w:t>
      </w:r>
    </w:p>
    <w:p w:rsidR="000B2DF3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>(до наказу територіального управління Служби судової охорони у Хмельницькій області</w:t>
      </w:r>
    </w:p>
    <w:p w:rsidR="000B2DF3" w:rsidRPr="004339FA" w:rsidRDefault="000B2DF3" w:rsidP="000B2DF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4339FA">
        <w:rPr>
          <w:bCs/>
          <w:color w:val="000000"/>
          <w:bdr w:val="none" w:sz="0" w:space="0" w:color="auto" w:frame="1"/>
        </w:rPr>
        <w:t xml:space="preserve">від </w:t>
      </w:r>
      <w:r w:rsidR="00BF215C">
        <w:rPr>
          <w:bCs/>
          <w:color w:val="000000"/>
          <w:bdr w:val="none" w:sz="0" w:space="0" w:color="auto" w:frame="1"/>
        </w:rPr>
        <w:t>10</w:t>
      </w:r>
      <w:r w:rsidRPr="004339FA">
        <w:rPr>
          <w:bCs/>
          <w:color w:val="000000"/>
          <w:bdr w:val="none" w:sz="0" w:space="0" w:color="auto" w:frame="1"/>
        </w:rPr>
        <w:t>.</w:t>
      </w:r>
      <w:r w:rsidR="00BF215C">
        <w:rPr>
          <w:bCs/>
          <w:color w:val="000000"/>
          <w:bdr w:val="none" w:sz="0" w:space="0" w:color="auto" w:frame="1"/>
        </w:rPr>
        <w:t>12</w:t>
      </w:r>
      <w:r w:rsidRPr="004339FA">
        <w:rPr>
          <w:bCs/>
          <w:color w:val="000000"/>
          <w:bdr w:val="none" w:sz="0" w:space="0" w:color="auto" w:frame="1"/>
        </w:rPr>
        <w:t xml:space="preserve">.2025 № </w:t>
      </w:r>
      <w:r w:rsidR="00BF215C">
        <w:rPr>
          <w:bCs/>
          <w:color w:val="000000"/>
          <w:bdr w:val="none" w:sz="0" w:space="0" w:color="auto" w:frame="1"/>
        </w:rPr>
        <w:t>321</w:t>
      </w:r>
      <w:r w:rsidRPr="004339FA">
        <w:rPr>
          <w:bCs/>
          <w:color w:val="000000"/>
          <w:bdr w:val="none" w:sz="0" w:space="0" w:color="auto" w:frame="1"/>
        </w:rPr>
        <w:t>)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засідання комісії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з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проведення конкурсу на зайняття вакантн</w:t>
      </w:r>
      <w:r w:rsidR="00BF215C">
        <w:rPr>
          <w:b/>
          <w:bCs/>
          <w:color w:val="000000"/>
          <w:sz w:val="28"/>
          <w:szCs w:val="28"/>
          <w:bdr w:val="none" w:sz="0" w:space="0" w:color="auto" w:frame="1"/>
        </w:rPr>
        <w:t>ої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посад</w:t>
      </w:r>
      <w:r w:rsidR="00BF215C">
        <w:rPr>
          <w:b/>
          <w:bCs/>
          <w:color w:val="000000"/>
          <w:sz w:val="28"/>
          <w:szCs w:val="28"/>
          <w:bdr w:val="none" w:sz="0" w:space="0" w:color="auto" w:frame="1"/>
        </w:rPr>
        <w:t>и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співробітник</w:t>
      </w:r>
      <w:r w:rsidR="00BF215C"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територіального управління Служби судової охорони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>у Хмельницькій області</w:t>
      </w: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535223" w:rsidRPr="00424726" w:rsidRDefault="00535223" w:rsidP="00535223">
      <w:pPr>
        <w:pStyle w:val="ft01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42472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м. </w:t>
      </w:r>
      <w:r w:rsidRPr="00424726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Хмельницкий                                                                        </w:t>
      </w:r>
      <w:r w:rsidR="00BF215C">
        <w:rPr>
          <w:b/>
          <w:bCs/>
          <w:sz w:val="28"/>
          <w:szCs w:val="28"/>
          <w:bdr w:val="none" w:sz="0" w:space="0" w:color="auto" w:frame="1"/>
        </w:rPr>
        <w:t>24грудня</w:t>
      </w:r>
      <w:r w:rsidRPr="00424726">
        <w:rPr>
          <w:b/>
          <w:bCs/>
          <w:sz w:val="28"/>
          <w:szCs w:val="28"/>
          <w:bdr w:val="none" w:sz="0" w:space="0" w:color="auto" w:frame="1"/>
          <w:lang w:val="ru-RU"/>
        </w:rPr>
        <w:t xml:space="preserve"> 2025</w:t>
      </w:r>
      <w:r w:rsidRPr="00424726">
        <w:rPr>
          <w:b/>
          <w:bCs/>
          <w:sz w:val="28"/>
          <w:szCs w:val="28"/>
          <w:bdr w:val="none" w:sz="0" w:space="0" w:color="auto" w:frame="1"/>
        </w:rPr>
        <w:t xml:space="preserve"> року</w:t>
      </w:r>
    </w:p>
    <w:p w:rsidR="00535223" w:rsidRPr="00424726" w:rsidRDefault="00535223" w:rsidP="00535223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F6645" w:rsidRPr="00445E72" w:rsidRDefault="005F6645" w:rsidP="005F6645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ПРИСУТНІ:</w:t>
      </w: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Голова комісії:</w:t>
      </w: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Микола ТИМОЩУК</w:t>
      </w: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Члени комісії: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ab/>
      </w:r>
      <w:r w:rsidRPr="00445E72"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>Олександра ШВЕНЬ</w:t>
      </w:r>
    </w:p>
    <w:p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Вікторія ОСАДЕЦЬ</w:t>
      </w:r>
    </w:p>
    <w:p w:rsidR="005F6645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  <w:r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  <w:tab/>
        <w:t>Володимир БАРАНОВСЬКИЙ</w:t>
      </w:r>
    </w:p>
    <w:p w:rsidR="005F6645" w:rsidRPr="00445E72" w:rsidRDefault="005F6645" w:rsidP="005F6645">
      <w:pPr>
        <w:pStyle w:val="ft01"/>
        <w:shd w:val="clear" w:color="auto" w:fill="FFFFFF"/>
        <w:tabs>
          <w:tab w:val="left" w:pos="5670"/>
        </w:tabs>
        <w:spacing w:before="0" w:beforeAutospacing="0" w:after="0" w:afterAutospacing="0"/>
        <w:jc w:val="both"/>
        <w:textAlignment w:val="baseline"/>
        <w:rPr>
          <w:b/>
          <w:bCs/>
          <w:color w:val="0D0D0D" w:themeColor="text1" w:themeTint="F2"/>
          <w:sz w:val="28"/>
          <w:szCs w:val="28"/>
          <w:bdr w:val="none" w:sz="0" w:space="0" w:color="auto" w:frame="1"/>
        </w:rPr>
      </w:pPr>
    </w:p>
    <w:p w:rsidR="005F6645" w:rsidRPr="00445E72" w:rsidRDefault="005F6645" w:rsidP="005F6645">
      <w:pPr>
        <w:pStyle w:val="ft02"/>
        <w:shd w:val="clear" w:color="auto" w:fill="FFFFFF"/>
        <w:tabs>
          <w:tab w:val="left" w:pos="5670"/>
          <w:tab w:val="left" w:pos="6237"/>
        </w:tabs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А</w:t>
      </w:r>
      <w:r w:rsidRPr="00445E72">
        <w:rPr>
          <w:b/>
          <w:bCs/>
          <w:color w:val="000000"/>
          <w:sz w:val="28"/>
          <w:szCs w:val="28"/>
          <w:bdr w:val="none" w:sz="0" w:space="0" w:color="auto" w:frame="1"/>
        </w:rPr>
        <w:t>дміністратор:</w:t>
      </w:r>
      <w:r>
        <w:rPr>
          <w:b/>
          <w:color w:val="000000"/>
          <w:sz w:val="28"/>
          <w:szCs w:val="28"/>
        </w:rPr>
        <w:tab/>
      </w:r>
      <w:r w:rsidRPr="00445E72">
        <w:rPr>
          <w:b/>
          <w:color w:val="000000"/>
          <w:sz w:val="28"/>
          <w:szCs w:val="28"/>
        </w:rPr>
        <w:t>Лілія КОРОЛЬ</w:t>
      </w:r>
    </w:p>
    <w:p w:rsidR="00FB6DD8" w:rsidRPr="00424726" w:rsidRDefault="00FB6DD8" w:rsidP="00FB6DD8">
      <w:pPr>
        <w:pStyle w:val="ft0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75D61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засіданні присутні</w:t>
      </w:r>
      <w:r>
        <w:rPr>
          <w:szCs w:val="28"/>
          <w:lang w:val="uk-UA" w:eastAsia="uk-UA"/>
        </w:rPr>
        <w:t xml:space="preserve"> більше половини </w:t>
      </w:r>
      <w:r w:rsidRPr="00424726">
        <w:rPr>
          <w:szCs w:val="28"/>
          <w:lang w:val="uk-UA" w:eastAsia="uk-UA"/>
        </w:rPr>
        <w:t xml:space="preserve">персонального складу </w:t>
      </w:r>
      <w:r w:rsidR="00374BB4">
        <w:rPr>
          <w:szCs w:val="28"/>
          <w:lang w:val="uk-UA" w:eastAsia="uk-UA"/>
        </w:rPr>
        <w:t>к</w:t>
      </w:r>
      <w:r w:rsidRPr="00424726">
        <w:rPr>
          <w:szCs w:val="28"/>
          <w:lang w:val="uk-UA" w:eastAsia="uk-UA"/>
        </w:rPr>
        <w:t>омісії дляпроведення конкурсу на зайняття вакантн</w:t>
      </w:r>
      <w:r w:rsidR="00BF215C">
        <w:rPr>
          <w:szCs w:val="28"/>
          <w:lang w:val="uk-UA" w:eastAsia="uk-UA"/>
        </w:rPr>
        <w:t>ої</w:t>
      </w:r>
      <w:r w:rsidRPr="00424726">
        <w:rPr>
          <w:szCs w:val="28"/>
          <w:lang w:val="uk-UA" w:eastAsia="uk-UA"/>
        </w:rPr>
        <w:t xml:space="preserve"> посад</w:t>
      </w:r>
      <w:r w:rsidR="00BF215C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співробітник</w:t>
      </w:r>
      <w:r w:rsidR="00BF215C">
        <w:rPr>
          <w:szCs w:val="28"/>
          <w:lang w:val="uk-UA" w:eastAsia="uk-UA"/>
        </w:rPr>
        <w:t>а</w:t>
      </w:r>
      <w:r>
        <w:rPr>
          <w:szCs w:val="28"/>
          <w:lang w:val="uk-UA" w:eastAsia="uk-UA"/>
        </w:rPr>
        <w:t>територіального управління</w:t>
      </w:r>
      <w:r w:rsidRPr="00424726">
        <w:rPr>
          <w:szCs w:val="28"/>
          <w:lang w:val="uk-UA" w:eastAsia="uk-UA"/>
        </w:rPr>
        <w:t xml:space="preserve"> Служби судової охорони</w:t>
      </w:r>
      <w:r>
        <w:rPr>
          <w:szCs w:val="28"/>
          <w:lang w:val="uk-UA" w:eastAsia="uk-UA"/>
        </w:rPr>
        <w:t xml:space="preserve"> у Хмельницькій </w:t>
      </w:r>
      <w:r w:rsidR="00575D61">
        <w:rPr>
          <w:szCs w:val="28"/>
          <w:lang w:val="uk-UA" w:eastAsia="uk-UA"/>
        </w:rPr>
        <w:t xml:space="preserve">області, </w:t>
      </w:r>
      <w:r w:rsidRPr="00424726">
        <w:rPr>
          <w:szCs w:val="28"/>
          <w:lang w:val="uk-UA" w:eastAsia="uk-UA"/>
        </w:rPr>
        <w:t>затверджений наказомДержавної судової адміністрації України від 0</w:t>
      </w:r>
      <w:r w:rsidR="00575D61">
        <w:rPr>
          <w:szCs w:val="28"/>
          <w:lang w:val="uk-UA" w:eastAsia="uk-UA"/>
        </w:rPr>
        <w:t xml:space="preserve">2 лютого 2023 </w:t>
      </w:r>
      <w:r w:rsidRPr="00424726">
        <w:rPr>
          <w:szCs w:val="28"/>
          <w:lang w:val="uk-UA" w:eastAsia="uk-UA"/>
        </w:rPr>
        <w:t xml:space="preserve">року </w:t>
      </w:r>
      <w:r w:rsidR="00575D61">
        <w:rPr>
          <w:szCs w:val="28"/>
          <w:lang w:val="uk-UA" w:eastAsia="uk-UA"/>
        </w:rPr>
        <w:t xml:space="preserve">№54 </w:t>
      </w:r>
      <w:r w:rsidRPr="00424726">
        <w:rPr>
          <w:szCs w:val="28"/>
          <w:lang w:val="uk-UA" w:eastAsia="uk-UA"/>
        </w:rPr>
        <w:t>(із змінами).</w:t>
      </w:r>
    </w:p>
    <w:p w:rsidR="00005DCB" w:rsidRDefault="00424726" w:rsidP="00374BB4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Засідання </w:t>
      </w:r>
      <w:r w:rsidR="00374BB4">
        <w:rPr>
          <w:szCs w:val="28"/>
          <w:lang w:val="uk-UA" w:eastAsia="uk-UA"/>
        </w:rPr>
        <w:t>к</w:t>
      </w:r>
      <w:r w:rsidR="00374BB4" w:rsidRPr="00424726">
        <w:rPr>
          <w:szCs w:val="28"/>
          <w:lang w:val="uk-UA" w:eastAsia="uk-UA"/>
        </w:rPr>
        <w:t>омісії дляпроведення конкурсу на зайняття вакантн</w:t>
      </w:r>
      <w:r w:rsidR="00BF215C">
        <w:rPr>
          <w:szCs w:val="28"/>
          <w:lang w:val="uk-UA" w:eastAsia="uk-UA"/>
        </w:rPr>
        <w:t>ої</w:t>
      </w:r>
      <w:r w:rsidR="00374BB4" w:rsidRPr="00424726">
        <w:rPr>
          <w:szCs w:val="28"/>
          <w:lang w:val="uk-UA" w:eastAsia="uk-UA"/>
        </w:rPr>
        <w:t xml:space="preserve"> посад</w:t>
      </w:r>
      <w:r w:rsidR="00BF215C">
        <w:rPr>
          <w:szCs w:val="28"/>
          <w:lang w:val="uk-UA" w:eastAsia="uk-UA"/>
        </w:rPr>
        <w:t>и</w:t>
      </w:r>
      <w:r w:rsidR="00374BB4" w:rsidRPr="00424726">
        <w:rPr>
          <w:szCs w:val="28"/>
          <w:lang w:val="uk-UA" w:eastAsia="uk-UA"/>
        </w:rPr>
        <w:t xml:space="preserve"> співробітник</w:t>
      </w:r>
      <w:r w:rsidR="00BF215C">
        <w:rPr>
          <w:szCs w:val="28"/>
          <w:lang w:val="uk-UA" w:eastAsia="uk-UA"/>
        </w:rPr>
        <w:t>а</w:t>
      </w:r>
      <w:r w:rsidR="00374BB4">
        <w:rPr>
          <w:szCs w:val="28"/>
          <w:lang w:val="uk-UA" w:eastAsia="uk-UA"/>
        </w:rPr>
        <w:t>територіального управління</w:t>
      </w:r>
      <w:r w:rsidR="00374BB4" w:rsidRPr="00424726">
        <w:rPr>
          <w:szCs w:val="28"/>
          <w:lang w:val="uk-UA" w:eastAsia="uk-UA"/>
        </w:rPr>
        <w:t xml:space="preserve"> Служби судової охорони</w:t>
      </w:r>
      <w:r w:rsidR="00374BB4">
        <w:rPr>
          <w:szCs w:val="28"/>
          <w:lang w:val="uk-UA" w:eastAsia="uk-UA"/>
        </w:rPr>
        <w:t xml:space="preserve"> у Хмельницькій області (далі – Комісія)</w:t>
      </w:r>
      <w:r w:rsidRPr="00424726">
        <w:rPr>
          <w:szCs w:val="28"/>
          <w:lang w:val="uk-UA" w:eastAsia="uk-UA"/>
        </w:rPr>
        <w:t>, є правомочним у відповідності до пункту</w:t>
      </w:r>
      <w:r w:rsidR="00850796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18 розділу ІVПорядку проведення конкурсу для призначення на посади співробітниківСлужби судової охорони (зі змінами) (далі – Порядок проведення конкурсу),затвердженого Рішенням вищої ради правосуддя від</w:t>
      </w:r>
      <w:r w:rsidR="00551351">
        <w:rPr>
          <w:szCs w:val="28"/>
          <w:lang w:val="uk-UA" w:eastAsia="uk-UA"/>
        </w:rPr>
        <w:t> </w:t>
      </w:r>
      <w:r w:rsidRPr="00424726">
        <w:rPr>
          <w:szCs w:val="28"/>
          <w:lang w:val="uk-UA" w:eastAsia="uk-UA"/>
        </w:rPr>
        <w:t>30.10.2018</w:t>
      </w:r>
      <w:r w:rsidR="00551351">
        <w:rPr>
          <w:szCs w:val="28"/>
          <w:lang w:val="uk-UA" w:eastAsia="uk-UA"/>
        </w:rPr>
        <w:t> </w:t>
      </w:r>
      <w:r w:rsidR="00005DCB"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3308/0/15-18.</w:t>
      </w:r>
    </w:p>
    <w:p w:rsidR="00005DCB" w:rsidRPr="00721715" w:rsidRDefault="00005DCB" w:rsidP="00374BB4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01E43">
        <w:rPr>
          <w:b/>
          <w:sz w:val="28"/>
          <w:szCs w:val="28"/>
        </w:rPr>
        <w:t>СЛУХАЛИ:</w:t>
      </w:r>
      <w:r w:rsidRPr="00901E43">
        <w:rPr>
          <w:sz w:val="28"/>
          <w:szCs w:val="28"/>
        </w:rPr>
        <w:t xml:space="preserve"> Голову Комісії </w:t>
      </w:r>
      <w:r w:rsidR="00005DCB" w:rsidRPr="00901E43">
        <w:rPr>
          <w:sz w:val="28"/>
          <w:szCs w:val="28"/>
        </w:rPr>
        <w:t>п</w:t>
      </w:r>
      <w:r w:rsidRPr="00901E43">
        <w:rPr>
          <w:sz w:val="28"/>
          <w:szCs w:val="28"/>
        </w:rPr>
        <w:t>олковника Служби судової охорони</w:t>
      </w:r>
      <w:r w:rsidR="00551351" w:rsidRPr="00901E43">
        <w:rPr>
          <w:sz w:val="28"/>
          <w:szCs w:val="28"/>
        </w:rPr>
        <w:t xml:space="preserve"> Тимощука М.С</w:t>
      </w:r>
      <w:r w:rsidRPr="00901E43">
        <w:rPr>
          <w:sz w:val="28"/>
          <w:szCs w:val="28"/>
        </w:rPr>
        <w:t xml:space="preserve">., який повідомив, що відповідно до наказу </w:t>
      </w:r>
      <w:r w:rsidR="005C2CA5">
        <w:rPr>
          <w:sz w:val="28"/>
          <w:szCs w:val="28"/>
        </w:rPr>
        <w:t xml:space="preserve">ТУ </w:t>
      </w:r>
      <w:r w:rsidRPr="00901E43">
        <w:rPr>
          <w:sz w:val="28"/>
          <w:szCs w:val="28"/>
        </w:rPr>
        <w:t xml:space="preserve">Служби від </w:t>
      </w:r>
      <w:r w:rsidR="00BF215C">
        <w:rPr>
          <w:sz w:val="28"/>
          <w:szCs w:val="28"/>
        </w:rPr>
        <w:t>10</w:t>
      </w:r>
      <w:r w:rsidR="000B2DF3">
        <w:rPr>
          <w:sz w:val="28"/>
          <w:szCs w:val="28"/>
        </w:rPr>
        <w:t>.</w:t>
      </w:r>
      <w:r w:rsidR="00BF215C">
        <w:rPr>
          <w:sz w:val="28"/>
          <w:szCs w:val="28"/>
        </w:rPr>
        <w:t>12</w:t>
      </w:r>
      <w:r w:rsidR="000B2DF3">
        <w:rPr>
          <w:sz w:val="28"/>
          <w:szCs w:val="28"/>
        </w:rPr>
        <w:t>.</w:t>
      </w:r>
      <w:r w:rsidR="00E75C8D" w:rsidRPr="00901E43">
        <w:rPr>
          <w:bCs/>
          <w:color w:val="000000"/>
          <w:sz w:val="28"/>
          <w:szCs w:val="28"/>
          <w:bdr w:val="none" w:sz="0" w:space="0" w:color="auto" w:frame="1"/>
        </w:rPr>
        <w:t xml:space="preserve">2025 № </w:t>
      </w:r>
      <w:r w:rsidR="00BF215C">
        <w:rPr>
          <w:bCs/>
          <w:color w:val="000000"/>
          <w:sz w:val="28"/>
          <w:szCs w:val="28"/>
          <w:bdr w:val="none" w:sz="0" w:space="0" w:color="auto" w:frame="1"/>
        </w:rPr>
        <w:t>321</w:t>
      </w:r>
      <w:r w:rsidRPr="00901E43">
        <w:rPr>
          <w:sz w:val="28"/>
          <w:szCs w:val="28"/>
        </w:rPr>
        <w:t>«Про оголошення конкурсу на зайняття вакантн</w:t>
      </w:r>
      <w:r w:rsidR="00BF215C">
        <w:rPr>
          <w:sz w:val="28"/>
          <w:szCs w:val="28"/>
        </w:rPr>
        <w:t>ої</w:t>
      </w:r>
      <w:r w:rsidRPr="00901E43">
        <w:rPr>
          <w:sz w:val="28"/>
          <w:szCs w:val="28"/>
        </w:rPr>
        <w:t xml:space="preserve"> посад</w:t>
      </w:r>
      <w:r w:rsidR="00BF215C">
        <w:rPr>
          <w:sz w:val="28"/>
          <w:szCs w:val="28"/>
        </w:rPr>
        <w:t>и співробітника</w:t>
      </w:r>
      <w:r w:rsidR="00005DCB" w:rsidRPr="00901E43">
        <w:rPr>
          <w:sz w:val="28"/>
          <w:szCs w:val="28"/>
        </w:rPr>
        <w:t xml:space="preserve">територіального управління </w:t>
      </w:r>
      <w:r w:rsidRPr="00901E43">
        <w:rPr>
          <w:sz w:val="28"/>
          <w:szCs w:val="28"/>
        </w:rPr>
        <w:t>Служби судової охорони</w:t>
      </w:r>
      <w:r w:rsidR="00005DCB" w:rsidRPr="00901E43">
        <w:rPr>
          <w:sz w:val="28"/>
          <w:szCs w:val="28"/>
        </w:rPr>
        <w:t xml:space="preserve"> у Хмельницькій області</w:t>
      </w:r>
      <w:r w:rsidRPr="00901E43">
        <w:rPr>
          <w:sz w:val="28"/>
          <w:szCs w:val="28"/>
        </w:rPr>
        <w:t xml:space="preserve">» оголошено </w:t>
      </w:r>
      <w:r w:rsidR="00BF215C">
        <w:rPr>
          <w:sz w:val="28"/>
          <w:szCs w:val="28"/>
        </w:rPr>
        <w:t>21</w:t>
      </w:r>
      <w:r w:rsidR="00005DCB" w:rsidRPr="00901E43">
        <w:rPr>
          <w:sz w:val="28"/>
          <w:szCs w:val="28"/>
        </w:rPr>
        <w:t xml:space="preserve">-ий </w:t>
      </w:r>
      <w:r w:rsidRPr="00901E43">
        <w:rPr>
          <w:sz w:val="28"/>
          <w:szCs w:val="28"/>
        </w:rPr>
        <w:t xml:space="preserve">конкурс </w:t>
      </w:r>
      <w:r w:rsidR="00901E43" w:rsidRPr="00901E43">
        <w:rPr>
          <w:sz w:val="28"/>
          <w:szCs w:val="28"/>
          <w:shd w:val="clear" w:color="auto" w:fill="FFFFFF"/>
        </w:rPr>
        <w:t xml:space="preserve">на </w:t>
      </w:r>
      <w:r w:rsidR="006A190F" w:rsidRPr="00A01A47">
        <w:rPr>
          <w:sz w:val="28"/>
          <w:szCs w:val="28"/>
          <w:shd w:val="clear" w:color="auto" w:fill="FFFFFF"/>
        </w:rPr>
        <w:t>зайняття наступн</w:t>
      </w:r>
      <w:r w:rsidR="00BF215C">
        <w:rPr>
          <w:sz w:val="28"/>
          <w:szCs w:val="28"/>
          <w:shd w:val="clear" w:color="auto" w:fill="FFFFFF"/>
        </w:rPr>
        <w:t>ої1</w:t>
      </w:r>
      <w:r w:rsidR="006A190F" w:rsidRPr="00A01A47">
        <w:rPr>
          <w:sz w:val="28"/>
          <w:szCs w:val="28"/>
          <w:shd w:val="clear" w:color="auto" w:fill="FFFFFF"/>
        </w:rPr>
        <w:t xml:space="preserve"> вакантн</w:t>
      </w:r>
      <w:r w:rsidR="00BF215C">
        <w:rPr>
          <w:sz w:val="28"/>
          <w:szCs w:val="28"/>
          <w:shd w:val="clear" w:color="auto" w:fill="FFFFFF"/>
        </w:rPr>
        <w:t>ої</w:t>
      </w:r>
      <w:r w:rsidR="006A190F" w:rsidRPr="00A01A47">
        <w:rPr>
          <w:sz w:val="28"/>
          <w:szCs w:val="28"/>
          <w:shd w:val="clear" w:color="auto" w:fill="FFFFFF"/>
        </w:rPr>
        <w:t xml:space="preserve"> посад</w:t>
      </w:r>
      <w:r w:rsidR="00BF215C">
        <w:rPr>
          <w:sz w:val="28"/>
          <w:szCs w:val="28"/>
          <w:shd w:val="clear" w:color="auto" w:fill="FFFFFF"/>
        </w:rPr>
        <w:t>и</w:t>
      </w:r>
      <w:r w:rsidR="006A190F">
        <w:rPr>
          <w:sz w:val="28"/>
          <w:szCs w:val="28"/>
          <w:shd w:val="clear" w:color="auto" w:fill="FFFFFF"/>
        </w:rPr>
        <w:t>:</w:t>
      </w:r>
    </w:p>
    <w:p w:rsidR="006A190F" w:rsidRPr="006A190F" w:rsidRDefault="00BF215C" w:rsidP="006A190F">
      <w:pPr>
        <w:pStyle w:val="ad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>
        <w:rPr>
          <w:color w:val="000000" w:themeColor="text1"/>
          <w:lang w:bidi="en-US"/>
        </w:rPr>
        <w:t>начальника служби документального забезпечення та контролю</w:t>
      </w:r>
      <w:r w:rsidRPr="007C5380">
        <w:rPr>
          <w:shd w:val="clear" w:color="auto" w:fill="FFFFFF"/>
        </w:rPr>
        <w:t>ТУ Служби</w:t>
      </w:r>
      <w:r>
        <w:rPr>
          <w:color w:val="000000" w:themeColor="text1"/>
          <w:lang w:val="uk-UA" w:bidi="en-US"/>
        </w:rPr>
        <w:t>.</w:t>
      </w:r>
    </w:p>
    <w:p w:rsidR="00987D51" w:rsidRPr="006A190F" w:rsidRDefault="00424726" w:rsidP="006A190F">
      <w:pPr>
        <w:pStyle w:val="ft0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A190F">
        <w:rPr>
          <w:sz w:val="28"/>
          <w:szCs w:val="28"/>
        </w:rPr>
        <w:t>Запропонував затвердити такий порядок денний роботи Комісії</w:t>
      </w:r>
      <w:r w:rsidR="00987D51" w:rsidRPr="006A190F">
        <w:rPr>
          <w:sz w:val="28"/>
          <w:szCs w:val="28"/>
        </w:rPr>
        <w:t>.</w:t>
      </w:r>
    </w:p>
    <w:p w:rsidR="00987D51" w:rsidRPr="006A190F" w:rsidRDefault="00987D51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</w:p>
    <w:p w:rsidR="00987D51" w:rsidRPr="00987D51" w:rsidRDefault="00424726" w:rsidP="00987D51">
      <w:pPr>
        <w:shd w:val="clear" w:color="auto" w:fill="FFFFFF"/>
        <w:jc w:val="center"/>
        <w:rPr>
          <w:b/>
          <w:szCs w:val="28"/>
          <w:lang w:val="uk-UA" w:eastAsia="uk-UA"/>
        </w:rPr>
      </w:pPr>
      <w:r w:rsidRPr="00987D51">
        <w:rPr>
          <w:b/>
          <w:szCs w:val="28"/>
          <w:lang w:val="uk-UA" w:eastAsia="uk-UA"/>
        </w:rPr>
        <w:lastRenderedPageBreak/>
        <w:t>ПОРЯДОК ДЕННИЙ:</w:t>
      </w:r>
    </w:p>
    <w:p w:rsidR="003A7F01" w:rsidRPr="00987D5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явки кандидат</w:t>
      </w:r>
      <w:r w:rsidR="00BF215C">
        <w:rPr>
          <w:lang w:val="uk-UA" w:eastAsia="uk-UA"/>
        </w:rPr>
        <w:t>а</w:t>
      </w:r>
      <w:r w:rsidRPr="00987D51">
        <w:rPr>
          <w:lang w:val="uk-UA" w:eastAsia="uk-UA"/>
        </w:rPr>
        <w:t xml:space="preserve"> на зайняття вакантн</w:t>
      </w:r>
      <w:r w:rsidR="00BF215C">
        <w:rPr>
          <w:lang w:val="uk-UA" w:eastAsia="uk-UA"/>
        </w:rPr>
        <w:t>ої</w:t>
      </w:r>
      <w:r w:rsidRPr="00987D51">
        <w:rPr>
          <w:lang w:val="uk-UA" w:eastAsia="uk-UA"/>
        </w:rPr>
        <w:t xml:space="preserve"> посад</w:t>
      </w:r>
      <w:r w:rsidR="00BF215C">
        <w:rPr>
          <w:lang w:val="uk-UA" w:eastAsia="uk-UA"/>
        </w:rPr>
        <w:t>и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Доведення до кандидат</w:t>
      </w:r>
      <w:r w:rsidR="00BF215C">
        <w:rPr>
          <w:lang w:val="uk-UA" w:eastAsia="uk-UA"/>
        </w:rPr>
        <w:t>а</w:t>
      </w:r>
      <w:r w:rsidRPr="00987D51">
        <w:rPr>
          <w:lang w:val="uk-UA" w:eastAsia="uk-UA"/>
        </w:rPr>
        <w:t xml:space="preserve"> на зайняття вакантн</w:t>
      </w:r>
      <w:r w:rsidR="00BF215C">
        <w:rPr>
          <w:lang w:val="uk-UA" w:eastAsia="uk-UA"/>
        </w:rPr>
        <w:t>ої</w:t>
      </w:r>
      <w:r w:rsidRPr="00987D51">
        <w:rPr>
          <w:lang w:val="uk-UA" w:eastAsia="uk-UA"/>
        </w:rPr>
        <w:t xml:space="preserve"> посад</w:t>
      </w:r>
      <w:r w:rsidR="00BF215C">
        <w:rPr>
          <w:lang w:val="uk-UA" w:eastAsia="uk-UA"/>
        </w:rPr>
        <w:t>и</w:t>
      </w:r>
      <w:r w:rsidRPr="00987D51">
        <w:rPr>
          <w:lang w:val="uk-UA" w:eastAsia="uk-UA"/>
        </w:rPr>
        <w:t xml:space="preserve"> склад Комісії,порядку проведення конкурсу та ухвалене рішення на попередньому засіданні.</w:t>
      </w:r>
    </w:p>
    <w:p w:rsidR="00B60B79" w:rsidRPr="00B60B79" w:rsidRDefault="00B60B79" w:rsidP="00B60B79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Перевірка рівня фізичної підготовки кандидат</w:t>
      </w:r>
      <w:r>
        <w:rPr>
          <w:lang w:val="uk-UA" w:eastAsia="uk-UA"/>
        </w:rPr>
        <w:t>а</w:t>
      </w:r>
      <w:r w:rsidRPr="00987D51">
        <w:rPr>
          <w:lang w:val="uk-UA" w:eastAsia="uk-UA"/>
        </w:rPr>
        <w:t xml:space="preserve"> на зайняття вакантн</w:t>
      </w:r>
      <w:r>
        <w:rPr>
          <w:lang w:val="uk-UA" w:eastAsia="uk-UA"/>
        </w:rPr>
        <w:t>ої</w:t>
      </w:r>
      <w:r w:rsidRPr="00987D51">
        <w:rPr>
          <w:lang w:val="uk-UA" w:eastAsia="uk-UA"/>
        </w:rPr>
        <w:t>посад</w:t>
      </w:r>
      <w:r>
        <w:rPr>
          <w:lang w:val="uk-UA" w:eastAsia="uk-UA"/>
        </w:rPr>
        <w:t>и ТУ Служби</w:t>
      </w:r>
      <w:r w:rsidRPr="00987D51">
        <w:rPr>
          <w:lang w:val="uk-UA" w:eastAsia="uk-UA"/>
        </w:rPr>
        <w:t>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Розв’язання ситуаційних завдань кандидат</w:t>
      </w:r>
      <w:r w:rsidR="00BF215C">
        <w:rPr>
          <w:lang w:val="uk-UA" w:eastAsia="uk-UA"/>
        </w:rPr>
        <w:t>ом</w:t>
      </w:r>
      <w:r w:rsidRPr="00987D51">
        <w:rPr>
          <w:lang w:val="uk-UA" w:eastAsia="uk-UA"/>
        </w:rPr>
        <w:t xml:space="preserve"> та визначеннярезультатів.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Проведення співбесіди з кандидат</w:t>
      </w:r>
      <w:r w:rsidR="00BF215C">
        <w:rPr>
          <w:lang w:val="uk-UA" w:eastAsia="uk-UA"/>
        </w:rPr>
        <w:t>ом</w:t>
      </w:r>
      <w:r w:rsidRPr="00987D51">
        <w:rPr>
          <w:lang w:val="uk-UA" w:eastAsia="uk-UA"/>
        </w:rPr>
        <w:t xml:space="preserve"> та визначення результатів.</w:t>
      </w:r>
    </w:p>
    <w:p w:rsidR="003A7F01" w:rsidRDefault="003A7F01" w:rsidP="003A7F0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 w:eastAsia="uk-UA"/>
        </w:rPr>
      </w:pPr>
      <w:r w:rsidRPr="00987D51">
        <w:rPr>
          <w:lang w:val="uk-UA" w:eastAsia="uk-UA"/>
        </w:rPr>
        <w:t>Визначення переможц</w:t>
      </w:r>
      <w:r w:rsidR="00BF215C">
        <w:rPr>
          <w:lang w:val="uk-UA" w:eastAsia="uk-UA"/>
        </w:rPr>
        <w:t>я</w:t>
      </w:r>
      <w:r w:rsidRPr="00987D51">
        <w:rPr>
          <w:lang w:val="uk-UA" w:eastAsia="uk-UA"/>
        </w:rPr>
        <w:t xml:space="preserve"> конкурсу на зайняття вакантн</w:t>
      </w:r>
      <w:r w:rsidR="00BF215C">
        <w:rPr>
          <w:lang w:val="uk-UA" w:eastAsia="uk-UA"/>
        </w:rPr>
        <w:t>ої</w:t>
      </w:r>
      <w:r w:rsidRPr="00987D51">
        <w:rPr>
          <w:lang w:val="uk-UA" w:eastAsia="uk-UA"/>
        </w:rPr>
        <w:t xml:space="preserve"> посад</w:t>
      </w:r>
      <w:r w:rsidR="00BF215C">
        <w:rPr>
          <w:lang w:val="uk-UA" w:eastAsia="uk-UA"/>
        </w:rPr>
        <w:t>и</w:t>
      </w:r>
      <w:r w:rsidRPr="00987D51">
        <w:rPr>
          <w:lang w:val="uk-UA" w:eastAsia="uk-UA"/>
        </w:rPr>
        <w:t xml:space="preserve"> співробітник</w:t>
      </w:r>
      <w:r w:rsidR="00BF215C">
        <w:rPr>
          <w:lang w:val="uk-UA" w:eastAsia="uk-UA"/>
        </w:rPr>
        <w:t>а</w:t>
      </w:r>
      <w:r>
        <w:rPr>
          <w:lang w:val="uk-UA" w:eastAsia="uk-UA"/>
        </w:rPr>
        <w:t xml:space="preserve">ТУ </w:t>
      </w:r>
      <w:r w:rsidRPr="00987D51">
        <w:rPr>
          <w:lang w:val="uk-UA" w:eastAsia="uk-UA"/>
        </w:rPr>
        <w:t>Служби</w:t>
      </w:r>
      <w:r>
        <w:rPr>
          <w:lang w:val="uk-UA" w:eastAsia="uk-UA"/>
        </w:rPr>
        <w:t>.</w:t>
      </w:r>
    </w:p>
    <w:p w:rsidR="00151C71" w:rsidRPr="00B20629" w:rsidRDefault="00151C71" w:rsidP="00DB4BE2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Default="00B20629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>
        <w:rPr>
          <w:b/>
          <w:i/>
          <w:lang w:val="uk-UA" w:eastAsia="uk-UA"/>
        </w:rPr>
        <w:t>Г</w:t>
      </w:r>
      <w:r w:rsidR="00424726" w:rsidRPr="00151C71">
        <w:rPr>
          <w:b/>
          <w:i/>
          <w:lang w:val="uk-UA" w:eastAsia="uk-UA"/>
        </w:rPr>
        <w:t>олосували:</w:t>
      </w:r>
      <w:r w:rsidR="00151C71">
        <w:rPr>
          <w:lang w:val="uk-UA" w:eastAsia="uk-UA"/>
        </w:rPr>
        <w:t>«</w:t>
      </w:r>
      <w:r w:rsidR="00424726" w:rsidRPr="00987D51">
        <w:rPr>
          <w:lang w:val="uk-UA" w:eastAsia="uk-UA"/>
        </w:rPr>
        <w:t>за</w:t>
      </w:r>
      <w:r w:rsidR="00151C71">
        <w:rPr>
          <w:lang w:val="uk-UA" w:eastAsia="uk-UA"/>
        </w:rPr>
        <w:t xml:space="preserve">» </w:t>
      </w:r>
      <w:r w:rsidR="00424726" w:rsidRPr="00987D51">
        <w:rPr>
          <w:lang w:val="uk-UA" w:eastAsia="uk-UA"/>
        </w:rPr>
        <w:t>– одноголосно.</w:t>
      </w:r>
    </w:p>
    <w:p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151C71">
        <w:rPr>
          <w:b/>
          <w:lang w:val="uk-UA" w:eastAsia="uk-UA"/>
        </w:rPr>
        <w:t>У</w:t>
      </w:r>
      <w:r w:rsidR="00424726" w:rsidRPr="00151C71">
        <w:rPr>
          <w:b/>
          <w:lang w:val="uk-UA" w:eastAsia="uk-UA"/>
        </w:rPr>
        <w:t>ХВАЛИЛИ:</w:t>
      </w:r>
      <w:r w:rsidR="00424726" w:rsidRPr="00987D51">
        <w:rPr>
          <w:lang w:val="uk-UA" w:eastAsia="uk-UA"/>
        </w:rPr>
        <w:t xml:space="preserve"> затвердити порядок денний.</w:t>
      </w:r>
    </w:p>
    <w:p w:rsidR="00151C71" w:rsidRPr="00B20629" w:rsidRDefault="00151C71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24"/>
          <w:szCs w:val="24"/>
          <w:lang w:val="uk-UA" w:eastAsia="uk-UA"/>
        </w:rPr>
      </w:pPr>
    </w:p>
    <w:p w:rsidR="00151C71" w:rsidRPr="00151C7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b/>
          <w:lang w:val="uk-UA" w:eastAsia="uk-UA"/>
        </w:rPr>
      </w:pPr>
      <w:r w:rsidRPr="00151C71">
        <w:rPr>
          <w:b/>
          <w:lang w:val="uk-UA" w:eastAsia="uk-UA"/>
        </w:rPr>
        <w:t>ПО ПЕРШОМУ ПУНКТУ ПОРЯДКУ ДЕННОГО:</w:t>
      </w:r>
    </w:p>
    <w:p w:rsidR="00424726" w:rsidRPr="00987D51" w:rsidRDefault="00424726" w:rsidP="00151C71">
      <w:pPr>
        <w:pStyle w:val="ad"/>
        <w:shd w:val="clear" w:color="auto" w:fill="FFFFFF"/>
        <w:tabs>
          <w:tab w:val="left" w:pos="1134"/>
        </w:tabs>
        <w:ind w:left="709"/>
        <w:jc w:val="both"/>
        <w:rPr>
          <w:lang w:val="uk-UA" w:eastAsia="uk-UA"/>
        </w:rPr>
      </w:pPr>
      <w:r w:rsidRPr="00987D51">
        <w:rPr>
          <w:lang w:val="uk-UA" w:eastAsia="uk-UA"/>
        </w:rPr>
        <w:t xml:space="preserve">1. Перевірка явки </w:t>
      </w:r>
      <w:r w:rsidR="00BF215C" w:rsidRPr="00987D51">
        <w:rPr>
          <w:lang w:val="uk-UA" w:eastAsia="uk-UA"/>
        </w:rPr>
        <w:t>кандидат</w:t>
      </w:r>
      <w:r w:rsidR="00BF215C">
        <w:rPr>
          <w:lang w:val="uk-UA" w:eastAsia="uk-UA"/>
        </w:rPr>
        <w:t>а</w:t>
      </w:r>
      <w:r w:rsidR="00BF215C" w:rsidRPr="00987D51">
        <w:rPr>
          <w:lang w:val="uk-UA" w:eastAsia="uk-UA"/>
        </w:rPr>
        <w:t xml:space="preserve"> на зайняття вакантн</w:t>
      </w:r>
      <w:r w:rsidR="00BF215C">
        <w:rPr>
          <w:lang w:val="uk-UA" w:eastAsia="uk-UA"/>
        </w:rPr>
        <w:t>ої</w:t>
      </w:r>
      <w:r w:rsidR="00BF215C" w:rsidRPr="00987D51">
        <w:rPr>
          <w:lang w:val="uk-UA" w:eastAsia="uk-UA"/>
        </w:rPr>
        <w:t xml:space="preserve"> посад</w:t>
      </w:r>
      <w:r w:rsidR="00BF215C">
        <w:rPr>
          <w:lang w:val="uk-UA" w:eastAsia="uk-UA"/>
        </w:rPr>
        <w:t>и</w:t>
      </w:r>
      <w:r w:rsidRPr="00987D51">
        <w:rPr>
          <w:lang w:val="uk-UA" w:eastAsia="uk-UA"/>
        </w:rPr>
        <w:t>.</w:t>
      </w:r>
    </w:p>
    <w:p w:rsidR="00151C71" w:rsidRPr="00B20629" w:rsidRDefault="00151C71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:rsidR="00433706" w:rsidRDefault="00424726" w:rsidP="003C0248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F83B9D">
        <w:rPr>
          <w:szCs w:val="28"/>
          <w:lang w:val="uk-UA" w:eastAsia="uk-UA"/>
        </w:rPr>
        <w:t xml:space="preserve"> адміністратора Комісії </w:t>
      </w:r>
      <w:r w:rsidR="00BF215C">
        <w:rPr>
          <w:szCs w:val="28"/>
          <w:lang w:val="uk-UA" w:eastAsia="uk-UA"/>
        </w:rPr>
        <w:t>капітана</w:t>
      </w:r>
      <w:r w:rsidRPr="00F83B9D">
        <w:rPr>
          <w:szCs w:val="28"/>
          <w:lang w:val="uk-UA" w:eastAsia="uk-UA"/>
        </w:rPr>
        <w:t xml:space="preserve"> Служби судової охорони</w:t>
      </w:r>
      <w:r w:rsidR="00BF215C">
        <w:rPr>
          <w:szCs w:val="28"/>
          <w:lang w:val="uk-UA" w:eastAsia="uk-UA"/>
        </w:rPr>
        <w:t>Фурман К.О</w:t>
      </w:r>
      <w:r w:rsidR="00151C71" w:rsidRPr="00F83B9D">
        <w:rPr>
          <w:szCs w:val="28"/>
          <w:lang w:val="uk-UA" w:eastAsia="uk-UA"/>
        </w:rPr>
        <w:t>., яка</w:t>
      </w:r>
      <w:r w:rsidRPr="00F83B9D">
        <w:rPr>
          <w:szCs w:val="28"/>
          <w:lang w:val="uk-UA" w:eastAsia="uk-UA"/>
        </w:rPr>
        <w:t xml:space="preserve"> повідоми</w:t>
      </w:r>
      <w:r w:rsidR="00151C71" w:rsidRPr="00F83B9D">
        <w:rPr>
          <w:szCs w:val="28"/>
          <w:lang w:val="uk-UA" w:eastAsia="uk-UA"/>
        </w:rPr>
        <w:t>ла</w:t>
      </w:r>
      <w:r w:rsidRPr="00F83B9D">
        <w:rPr>
          <w:szCs w:val="28"/>
          <w:lang w:val="uk-UA" w:eastAsia="uk-UA"/>
        </w:rPr>
        <w:t>, що для участі в конкурсі на зайняттявакантн</w:t>
      </w:r>
      <w:r w:rsidR="00BF215C">
        <w:rPr>
          <w:szCs w:val="28"/>
          <w:lang w:val="uk-UA" w:eastAsia="uk-UA"/>
        </w:rPr>
        <w:t>ої</w:t>
      </w:r>
      <w:r w:rsidRPr="00F83B9D">
        <w:rPr>
          <w:szCs w:val="28"/>
          <w:lang w:val="uk-UA" w:eastAsia="uk-UA"/>
        </w:rPr>
        <w:t xml:space="preserve"> посад</w:t>
      </w:r>
      <w:r w:rsidR="00BF215C">
        <w:rPr>
          <w:szCs w:val="28"/>
          <w:lang w:val="uk-UA" w:eastAsia="uk-UA"/>
        </w:rPr>
        <w:t>и</w:t>
      </w:r>
      <w:r w:rsidR="00151C71" w:rsidRPr="00F83B9D">
        <w:rPr>
          <w:szCs w:val="28"/>
          <w:lang w:val="uk-UA" w:eastAsia="uk-UA"/>
        </w:rPr>
        <w:t xml:space="preserve">ТУ Служби </w:t>
      </w:r>
      <w:r w:rsidRPr="00F83B9D">
        <w:rPr>
          <w:szCs w:val="28"/>
          <w:lang w:val="uk-UA" w:eastAsia="uk-UA"/>
        </w:rPr>
        <w:t>прибу</w:t>
      </w:r>
      <w:r w:rsidR="00B60B79">
        <w:rPr>
          <w:szCs w:val="28"/>
          <w:lang w:val="uk-UA" w:eastAsia="uk-UA"/>
        </w:rPr>
        <w:t>водин</w:t>
      </w:r>
      <w:r w:rsidRPr="00F83B9D">
        <w:rPr>
          <w:szCs w:val="28"/>
          <w:lang w:val="uk-UA" w:eastAsia="uk-UA"/>
        </w:rPr>
        <w:t>кандидат</w:t>
      </w:r>
      <w:r w:rsidR="00485442">
        <w:rPr>
          <w:szCs w:val="28"/>
          <w:lang w:val="uk-UA" w:eastAsia="uk-UA"/>
        </w:rPr>
        <w:t>:</w:t>
      </w:r>
    </w:p>
    <w:p w:rsidR="0013013B" w:rsidRPr="0013013B" w:rsidRDefault="00B60B79" w:rsidP="0013013B">
      <w:pPr>
        <w:pStyle w:val="ad"/>
        <w:numPr>
          <w:ilvl w:val="0"/>
          <w:numId w:val="16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bookmarkStart w:id="1" w:name="_Hlk213051303"/>
      <w:r w:rsidRPr="00363B6F">
        <w:rPr>
          <w:color w:val="000000" w:themeColor="text1"/>
        </w:rPr>
        <w:t>на посаду</w:t>
      </w:r>
      <w:r>
        <w:rPr>
          <w:color w:val="000000" w:themeColor="text1"/>
          <w:lang w:bidi="en-US"/>
        </w:rPr>
        <w:t>начальника служби документального забезпечення та контролю</w:t>
      </w:r>
      <w:r w:rsidRPr="00363B6F">
        <w:rPr>
          <w:shd w:val="clear" w:color="auto" w:fill="FFFFFF"/>
        </w:rPr>
        <w:t>ТУ Служби</w:t>
      </w:r>
      <w:r>
        <w:rPr>
          <w:shd w:val="clear" w:color="auto" w:fill="FFFFFF"/>
        </w:rPr>
        <w:t xml:space="preserve"> – ХОМЯК Сергій Миколайович</w:t>
      </w:r>
      <w:r>
        <w:rPr>
          <w:shd w:val="clear" w:color="auto" w:fill="FFFFFF"/>
          <w:lang w:val="uk-UA"/>
        </w:rPr>
        <w:t>.</w:t>
      </w:r>
    </w:p>
    <w:bookmarkEnd w:id="1"/>
    <w:p w:rsidR="00967BDD" w:rsidRPr="00B20629" w:rsidRDefault="00967BDD" w:rsidP="003C0248">
      <w:pPr>
        <w:shd w:val="clear" w:color="auto" w:fill="FFFFFF"/>
        <w:ind w:firstLine="709"/>
        <w:rPr>
          <w:color w:val="000000" w:themeColor="text1"/>
          <w:sz w:val="24"/>
          <w:szCs w:val="24"/>
          <w:lang w:val="uk-UA"/>
        </w:rPr>
      </w:pPr>
    </w:p>
    <w:p w:rsidR="00F83B9D" w:rsidRDefault="002A6D7D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F83B9D">
        <w:rPr>
          <w:b/>
          <w:szCs w:val="28"/>
          <w:lang w:val="uk-UA" w:eastAsia="uk-UA"/>
        </w:rPr>
        <w:t>СЛУХАЛИ:</w:t>
      </w:r>
      <w:r w:rsidRPr="002A6D7D">
        <w:rPr>
          <w:szCs w:val="28"/>
          <w:lang w:val="uk-UA" w:eastAsia="uk-UA"/>
        </w:rPr>
        <w:t xml:space="preserve">голову Комісії полковника Служби судової охорони </w:t>
      </w:r>
      <w:r w:rsidR="009E25DF">
        <w:rPr>
          <w:szCs w:val="28"/>
          <w:lang w:val="uk-UA" w:eastAsia="uk-UA"/>
        </w:rPr>
        <w:t>Тимощука М.С</w:t>
      </w:r>
      <w:r w:rsidRPr="002A6D7D">
        <w:rPr>
          <w:szCs w:val="28"/>
          <w:lang w:val="uk-UA" w:eastAsia="uk-UA"/>
        </w:rPr>
        <w:t xml:space="preserve">., який </w:t>
      </w:r>
      <w:r>
        <w:rPr>
          <w:szCs w:val="28"/>
          <w:lang w:val="uk-UA" w:eastAsia="uk-UA"/>
        </w:rPr>
        <w:t xml:space="preserve">запропонував допустити до участі в конкурсі </w:t>
      </w:r>
      <w:r w:rsidR="00B60B79">
        <w:rPr>
          <w:szCs w:val="28"/>
          <w:lang w:val="uk-UA" w:eastAsia="uk-UA"/>
        </w:rPr>
        <w:t>одного</w:t>
      </w:r>
      <w:r>
        <w:rPr>
          <w:szCs w:val="28"/>
          <w:lang w:val="uk-UA" w:eastAsia="uk-UA"/>
        </w:rPr>
        <w:t>вищезазначен</w:t>
      </w:r>
      <w:r w:rsidR="00B60B79">
        <w:rPr>
          <w:szCs w:val="28"/>
          <w:lang w:val="uk-UA" w:eastAsia="uk-UA"/>
        </w:rPr>
        <w:t>ого</w:t>
      </w:r>
      <w:r>
        <w:rPr>
          <w:szCs w:val="28"/>
          <w:lang w:val="uk-UA" w:eastAsia="uk-UA"/>
        </w:rPr>
        <w:t xml:space="preserve"> кандидат</w:t>
      </w:r>
      <w:r w:rsidR="00B60B79">
        <w:rPr>
          <w:szCs w:val="28"/>
          <w:lang w:val="uk-UA" w:eastAsia="uk-UA"/>
        </w:rPr>
        <w:t>а</w:t>
      </w:r>
      <w:r>
        <w:rPr>
          <w:szCs w:val="28"/>
          <w:lang w:val="uk-UA" w:eastAsia="uk-UA"/>
        </w:rPr>
        <w:t>.</w:t>
      </w:r>
    </w:p>
    <w:p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5B294A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5B294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 xml:space="preserve"> «за»</w:t>
      </w:r>
      <w:r w:rsidR="0087695C">
        <w:rPr>
          <w:szCs w:val="28"/>
          <w:lang w:val="uk-UA" w:eastAsia="uk-UA"/>
        </w:rPr>
        <w:t xml:space="preserve"> –</w:t>
      </w:r>
      <w:r>
        <w:rPr>
          <w:szCs w:val="28"/>
          <w:lang w:val="uk-UA" w:eastAsia="uk-UA"/>
        </w:rPr>
        <w:t xml:space="preserve"> одноголосно.</w:t>
      </w:r>
    </w:p>
    <w:p w:rsidR="005B294A" w:rsidRPr="00B20629" w:rsidRDefault="005B294A" w:rsidP="00151C71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5B294A" w:rsidRPr="002A6D7D" w:rsidRDefault="005B294A" w:rsidP="00151C71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 xml:space="preserve">УХВАЛИЛИ: </w:t>
      </w:r>
      <w:r>
        <w:rPr>
          <w:szCs w:val="28"/>
          <w:lang w:val="uk-UA" w:eastAsia="uk-UA"/>
        </w:rPr>
        <w:t xml:space="preserve">допустити до участі в конкурсі </w:t>
      </w:r>
      <w:r w:rsidR="00B60B79">
        <w:rPr>
          <w:szCs w:val="28"/>
          <w:lang w:val="uk-UA" w:eastAsia="uk-UA"/>
        </w:rPr>
        <w:t>одного</w:t>
      </w:r>
      <w:r>
        <w:rPr>
          <w:szCs w:val="28"/>
          <w:lang w:val="uk-UA" w:eastAsia="uk-UA"/>
        </w:rPr>
        <w:t xml:space="preserve"> кандидат</w:t>
      </w:r>
      <w:r w:rsidR="00B60B79">
        <w:rPr>
          <w:szCs w:val="28"/>
          <w:lang w:val="uk-UA" w:eastAsia="uk-UA"/>
        </w:rPr>
        <w:t>а</w:t>
      </w:r>
      <w:r w:rsidR="000B06CA">
        <w:rPr>
          <w:szCs w:val="28"/>
          <w:lang w:val="uk-UA" w:eastAsia="uk-UA"/>
        </w:rPr>
        <w:t>.</w:t>
      </w:r>
    </w:p>
    <w:p w:rsidR="005B294A" w:rsidRPr="00B20629" w:rsidRDefault="005B294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:rsidR="000B06CA" w:rsidRDefault="00424726" w:rsidP="005E6553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ПО ДУГОМУ ПУНКТУ ПОРЯДКУ ДЕНОГО:</w:t>
      </w:r>
    </w:p>
    <w:p w:rsidR="000B06CA" w:rsidRDefault="000B06CA" w:rsidP="005E6553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2. </w:t>
      </w:r>
      <w:r w:rsidR="00424726" w:rsidRPr="00424726">
        <w:rPr>
          <w:szCs w:val="28"/>
          <w:lang w:val="uk-UA" w:eastAsia="uk-UA"/>
        </w:rPr>
        <w:t>Доведення до кандидат</w:t>
      </w:r>
      <w:r w:rsidR="00B60B79">
        <w:rPr>
          <w:szCs w:val="28"/>
          <w:lang w:val="uk-UA" w:eastAsia="uk-UA"/>
        </w:rPr>
        <w:t>а</w:t>
      </w:r>
      <w:r w:rsidR="00424726" w:rsidRPr="00424726">
        <w:rPr>
          <w:szCs w:val="28"/>
          <w:lang w:val="uk-UA" w:eastAsia="uk-UA"/>
        </w:rPr>
        <w:t xml:space="preserve"> на зайняття вакантн</w:t>
      </w:r>
      <w:r w:rsidR="00B60B79">
        <w:rPr>
          <w:szCs w:val="28"/>
          <w:lang w:val="uk-UA" w:eastAsia="uk-UA"/>
        </w:rPr>
        <w:t>ої</w:t>
      </w:r>
      <w:r w:rsidR="00424726" w:rsidRPr="00424726">
        <w:rPr>
          <w:szCs w:val="28"/>
          <w:lang w:val="uk-UA" w:eastAsia="uk-UA"/>
        </w:rPr>
        <w:t xml:space="preserve"> посад</w:t>
      </w:r>
      <w:r w:rsidR="00B60B79">
        <w:rPr>
          <w:szCs w:val="28"/>
          <w:lang w:val="uk-UA" w:eastAsia="uk-UA"/>
        </w:rPr>
        <w:t>и</w:t>
      </w:r>
      <w:r w:rsidR="00253E7E">
        <w:rPr>
          <w:szCs w:val="28"/>
          <w:lang w:val="uk-UA" w:eastAsia="uk-UA"/>
        </w:rPr>
        <w:t xml:space="preserve">ТУ Служби </w:t>
      </w:r>
      <w:r w:rsidR="00424726" w:rsidRPr="00424726">
        <w:rPr>
          <w:szCs w:val="28"/>
          <w:lang w:val="uk-UA" w:eastAsia="uk-UA"/>
        </w:rPr>
        <w:t>склад</w:t>
      </w:r>
      <w:r w:rsidR="005E6553">
        <w:rPr>
          <w:szCs w:val="28"/>
          <w:lang w:val="uk-UA" w:eastAsia="uk-UA"/>
        </w:rPr>
        <w:t>у</w:t>
      </w:r>
      <w:r w:rsidR="00424726" w:rsidRPr="00424726">
        <w:rPr>
          <w:szCs w:val="28"/>
          <w:lang w:val="uk-UA" w:eastAsia="uk-UA"/>
        </w:rPr>
        <w:t xml:space="preserve"> Комісії,</w:t>
      </w:r>
      <w:r w:rsidR="00253E7E">
        <w:rPr>
          <w:szCs w:val="28"/>
          <w:lang w:val="uk-UA" w:eastAsia="uk-UA"/>
        </w:rPr>
        <w:t>П</w:t>
      </w:r>
      <w:r w:rsidR="00424726" w:rsidRPr="00424726">
        <w:rPr>
          <w:szCs w:val="28"/>
          <w:lang w:val="uk-UA" w:eastAsia="uk-UA"/>
        </w:rPr>
        <w:t>орядку проведення конкурсу та ухвалене рішення на попередньому засіданніКомісії.</w:t>
      </w:r>
    </w:p>
    <w:p w:rsidR="000B06CA" w:rsidRPr="00B20629" w:rsidRDefault="000B06CA" w:rsidP="00424726">
      <w:pPr>
        <w:shd w:val="clear" w:color="auto" w:fill="FFFFFF"/>
        <w:jc w:val="left"/>
        <w:rPr>
          <w:sz w:val="24"/>
          <w:szCs w:val="24"/>
          <w:lang w:val="uk-UA" w:eastAsia="uk-UA"/>
        </w:rPr>
      </w:pP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0B06CA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 w:rsidR="005E6553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A77996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 xml:space="preserve">., який довід </w:t>
      </w:r>
      <w:r w:rsidR="0049634F">
        <w:rPr>
          <w:szCs w:val="28"/>
          <w:lang w:val="uk-UA" w:eastAsia="uk-UA"/>
        </w:rPr>
        <w:t>до кандидат</w:t>
      </w:r>
      <w:r w:rsidR="00B60B79">
        <w:rPr>
          <w:szCs w:val="28"/>
          <w:lang w:val="uk-UA" w:eastAsia="uk-UA"/>
        </w:rPr>
        <w:t>а</w:t>
      </w:r>
      <w:r w:rsidR="0049634F">
        <w:rPr>
          <w:szCs w:val="28"/>
          <w:lang w:val="uk-UA" w:eastAsia="uk-UA"/>
        </w:rPr>
        <w:t xml:space="preserve"> та членів комісії П</w:t>
      </w:r>
      <w:r w:rsidRPr="00424726">
        <w:rPr>
          <w:szCs w:val="28"/>
          <w:lang w:val="uk-UA" w:eastAsia="uk-UA"/>
        </w:rPr>
        <w:t xml:space="preserve">орядок проведення конкурсу та ухвалене рішення на попередньомузасіданні Комісії (протокол Комісії від </w:t>
      </w:r>
      <w:r w:rsidR="00B60B79">
        <w:rPr>
          <w:szCs w:val="28"/>
          <w:lang w:val="uk-UA" w:eastAsia="uk-UA"/>
        </w:rPr>
        <w:t>23.12</w:t>
      </w:r>
      <w:r w:rsidR="005E6553">
        <w:rPr>
          <w:szCs w:val="28"/>
          <w:lang w:val="uk-UA" w:eastAsia="uk-UA"/>
        </w:rPr>
        <w:t>.</w:t>
      </w:r>
      <w:r w:rsidRPr="00424726">
        <w:rPr>
          <w:szCs w:val="28"/>
          <w:lang w:val="uk-UA" w:eastAsia="uk-UA"/>
        </w:rPr>
        <w:t xml:space="preserve">2025 </w:t>
      </w:r>
      <w:r w:rsidR="005E6553">
        <w:rPr>
          <w:szCs w:val="28"/>
          <w:lang w:val="uk-UA" w:eastAsia="uk-UA"/>
        </w:rPr>
        <w:t>№ </w:t>
      </w:r>
      <w:r w:rsidR="00B60B79">
        <w:rPr>
          <w:szCs w:val="28"/>
          <w:lang w:val="uk-UA" w:eastAsia="uk-UA"/>
        </w:rPr>
        <w:t>53</w:t>
      </w:r>
      <w:r w:rsidRPr="00424726">
        <w:rPr>
          <w:szCs w:val="28"/>
          <w:lang w:val="uk-UA" w:eastAsia="uk-UA"/>
        </w:rPr>
        <w:t xml:space="preserve">) стосовно залученняспівробітників </w:t>
      </w:r>
      <w:r w:rsidR="005E6553">
        <w:rPr>
          <w:szCs w:val="28"/>
          <w:lang w:val="uk-UA" w:eastAsia="uk-UA"/>
        </w:rPr>
        <w:t>ТУ</w:t>
      </w:r>
      <w:r w:rsidRPr="00424726">
        <w:rPr>
          <w:szCs w:val="28"/>
          <w:lang w:val="uk-UA" w:eastAsia="uk-UA"/>
        </w:rPr>
        <w:t xml:space="preserve"> Служби у якості експертів.</w:t>
      </w:r>
    </w:p>
    <w:p w:rsidR="0049634F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Інформація доведена до присутніх на засіданні Комісії до відома.</w:t>
      </w:r>
    </w:p>
    <w:p w:rsidR="00A749C8" w:rsidRDefault="00A749C8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:rsidR="0049634F" w:rsidRPr="0049634F" w:rsidRDefault="00424726" w:rsidP="005E6553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9634F">
        <w:rPr>
          <w:b/>
          <w:szCs w:val="28"/>
          <w:lang w:val="uk-UA" w:eastAsia="uk-UA"/>
        </w:rPr>
        <w:lastRenderedPageBreak/>
        <w:t>ПО ТРЕТЬОМУ ПУНКТУ ПОРЯДКУ ДЕНОГО:</w:t>
      </w:r>
    </w:p>
    <w:p w:rsidR="00253E7E" w:rsidRDefault="00424726" w:rsidP="005E6553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3. </w:t>
      </w:r>
      <w:r w:rsidR="00B60B79" w:rsidRPr="00987D51">
        <w:rPr>
          <w:lang w:val="uk-UA" w:eastAsia="uk-UA"/>
        </w:rPr>
        <w:t>Перевірка рівня фізичної підготовки кандидат</w:t>
      </w:r>
      <w:r w:rsidR="00B60B79">
        <w:rPr>
          <w:lang w:val="uk-UA" w:eastAsia="uk-UA"/>
        </w:rPr>
        <w:t>а</w:t>
      </w:r>
      <w:r w:rsidR="00B60B79" w:rsidRPr="00987D51">
        <w:rPr>
          <w:lang w:val="uk-UA" w:eastAsia="uk-UA"/>
        </w:rPr>
        <w:t xml:space="preserve"> на зайняття вакантн</w:t>
      </w:r>
      <w:r w:rsidR="00B60B79">
        <w:rPr>
          <w:lang w:val="uk-UA" w:eastAsia="uk-UA"/>
        </w:rPr>
        <w:t xml:space="preserve">ої </w:t>
      </w:r>
      <w:r w:rsidR="00B60B79" w:rsidRPr="00987D51">
        <w:rPr>
          <w:lang w:val="uk-UA" w:eastAsia="uk-UA"/>
        </w:rPr>
        <w:t>посад</w:t>
      </w:r>
      <w:r w:rsidR="00B60B79">
        <w:rPr>
          <w:lang w:val="uk-UA" w:eastAsia="uk-UA"/>
        </w:rPr>
        <w:t>и ТУ Служби</w:t>
      </w:r>
      <w:r w:rsidRPr="00424726">
        <w:rPr>
          <w:szCs w:val="28"/>
          <w:lang w:val="uk-UA" w:eastAsia="uk-UA"/>
        </w:rPr>
        <w:t>.</w:t>
      </w:r>
    </w:p>
    <w:p w:rsidR="00253E7E" w:rsidRPr="00B20629" w:rsidRDefault="00253E7E" w:rsidP="005E6553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60B79" w:rsidRDefault="00B60B79" w:rsidP="00B60B79">
      <w:pPr>
        <w:shd w:val="clear" w:color="auto" w:fill="FFFFFF"/>
        <w:ind w:firstLine="709"/>
        <w:rPr>
          <w:szCs w:val="28"/>
          <w:lang w:val="uk-UA" w:eastAsia="uk-UA"/>
        </w:rPr>
      </w:pPr>
      <w:r w:rsidRPr="00253E7E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адміністратора Комісії </w:t>
      </w:r>
      <w:r>
        <w:rPr>
          <w:szCs w:val="28"/>
          <w:lang w:val="uk-UA" w:eastAsia="uk-UA"/>
        </w:rPr>
        <w:t>капітана</w:t>
      </w:r>
      <w:r w:rsidRPr="00424726">
        <w:rPr>
          <w:szCs w:val="28"/>
          <w:lang w:val="uk-UA" w:eastAsia="uk-UA"/>
        </w:rPr>
        <w:t xml:space="preserve"> Служби судовоїохорони </w:t>
      </w:r>
      <w:r>
        <w:rPr>
          <w:szCs w:val="28"/>
          <w:lang w:val="uk-UA" w:eastAsia="uk-UA"/>
        </w:rPr>
        <w:t>Фурман К.О</w:t>
      </w:r>
      <w:r w:rsidRPr="00424726">
        <w:rPr>
          <w:szCs w:val="28"/>
          <w:lang w:val="uk-UA" w:eastAsia="uk-UA"/>
        </w:rPr>
        <w:t>., як</w:t>
      </w:r>
      <w:r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поінформува</w:t>
      </w:r>
      <w:r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, що кандидат </w:t>
      </w:r>
      <w:r>
        <w:rPr>
          <w:szCs w:val="28"/>
          <w:lang w:val="uk-UA" w:eastAsia="uk-UA"/>
        </w:rPr>
        <w:t>Хомяк С.М</w:t>
      </w:r>
      <w:r w:rsidRPr="00424726">
        <w:rPr>
          <w:szCs w:val="28"/>
          <w:lang w:val="uk-UA" w:eastAsia="uk-UA"/>
        </w:rPr>
        <w:t>. є діючими співробітник</w:t>
      </w:r>
      <w:r>
        <w:rPr>
          <w:szCs w:val="28"/>
          <w:lang w:val="uk-UA" w:eastAsia="uk-UA"/>
        </w:rPr>
        <w:t xml:space="preserve">омТУ </w:t>
      </w:r>
      <w:r w:rsidRPr="00424726">
        <w:rPr>
          <w:szCs w:val="28"/>
          <w:lang w:val="uk-UA" w:eastAsia="uk-UA"/>
        </w:rPr>
        <w:t>Служби</w:t>
      </w:r>
      <w:r>
        <w:rPr>
          <w:szCs w:val="28"/>
          <w:lang w:val="uk-UA" w:eastAsia="uk-UA"/>
        </w:rPr>
        <w:t xml:space="preserve">; і </w:t>
      </w:r>
      <w:r w:rsidRPr="00424726">
        <w:rPr>
          <w:szCs w:val="28"/>
          <w:lang w:val="uk-UA" w:eastAsia="uk-UA"/>
        </w:rPr>
        <w:t>нада</w:t>
      </w:r>
      <w:r>
        <w:rPr>
          <w:szCs w:val="28"/>
          <w:lang w:val="uk-UA" w:eastAsia="uk-UA"/>
        </w:rPr>
        <w:t xml:space="preserve">в </w:t>
      </w:r>
      <w:r w:rsidRPr="00424726">
        <w:rPr>
          <w:szCs w:val="28"/>
          <w:lang w:val="uk-UA" w:eastAsia="uk-UA"/>
        </w:rPr>
        <w:t>витяг з відомост</w:t>
      </w:r>
      <w:r>
        <w:rPr>
          <w:szCs w:val="28"/>
          <w:lang w:val="uk-UA" w:eastAsia="uk-UA"/>
        </w:rPr>
        <w:t>і</w:t>
      </w:r>
      <w:r w:rsidRPr="00424726">
        <w:rPr>
          <w:szCs w:val="28"/>
          <w:lang w:val="uk-UA" w:eastAsia="uk-UA"/>
        </w:rPr>
        <w:t xml:space="preserve"> результатів перевірки фізичної підготовки</w:t>
      </w:r>
      <w:r>
        <w:rPr>
          <w:szCs w:val="28"/>
          <w:lang w:val="uk-UA" w:eastAsia="uk-UA"/>
        </w:rPr>
        <w:t xml:space="preserve"> за 2025 начальний рік</w:t>
      </w:r>
      <w:r w:rsidRPr="00424726">
        <w:rPr>
          <w:szCs w:val="28"/>
          <w:lang w:val="uk-UA" w:eastAsia="uk-UA"/>
        </w:rPr>
        <w:t>.</w:t>
      </w:r>
    </w:p>
    <w:p w:rsidR="00B60B79" w:rsidRDefault="00B60B79" w:rsidP="00B60B7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60B79" w:rsidRDefault="00B60B79" w:rsidP="00B60B79">
      <w:pPr>
        <w:shd w:val="clear" w:color="auto" w:fill="FFFFFF"/>
        <w:ind w:firstLine="709"/>
        <w:rPr>
          <w:szCs w:val="28"/>
          <w:lang w:val="uk-UA" w:eastAsia="uk-UA"/>
        </w:rPr>
      </w:pPr>
      <w:r w:rsidRPr="0006732A">
        <w:rPr>
          <w:b/>
          <w:szCs w:val="28"/>
          <w:lang w:val="uk-UA" w:eastAsia="uk-UA"/>
        </w:rPr>
        <w:t>СЛУХАЛИ:</w:t>
      </w:r>
      <w:r w:rsidRPr="0042678A">
        <w:rPr>
          <w:szCs w:val="28"/>
          <w:shd w:val="clear" w:color="auto" w:fill="FFFFFF"/>
          <w:lang w:val="uk-UA"/>
        </w:rPr>
        <w:t xml:space="preserve">майора </w:t>
      </w:r>
      <w:r w:rsidRPr="000E6B9F">
        <w:rPr>
          <w:szCs w:val="28"/>
          <w:shd w:val="clear" w:color="auto" w:fill="FFFFFF"/>
          <w:lang w:val="uk-UA"/>
        </w:rPr>
        <w:t>Служби судової охорони Капустінську В.Л., начальника служби з професійної підготовки та підвищення кваліфікації персоналу ТУ Служби</w:t>
      </w:r>
      <w:r w:rsidRPr="000E6B9F">
        <w:rPr>
          <w:szCs w:val="28"/>
          <w:lang w:val="uk-UA" w:eastAsia="uk-UA"/>
        </w:rPr>
        <w:t>,</w:t>
      </w:r>
      <w:r w:rsidRPr="00424726">
        <w:rPr>
          <w:szCs w:val="28"/>
          <w:lang w:val="uk-UA" w:eastAsia="uk-UA"/>
        </w:rPr>
        <w:t xml:space="preserve"> як</w:t>
      </w:r>
      <w:r>
        <w:rPr>
          <w:szCs w:val="28"/>
          <w:lang w:val="uk-UA" w:eastAsia="uk-UA"/>
        </w:rPr>
        <w:t xml:space="preserve">а </w:t>
      </w:r>
      <w:r w:rsidRPr="00424726">
        <w:rPr>
          <w:szCs w:val="28"/>
          <w:lang w:val="uk-UA" w:eastAsia="uk-UA"/>
        </w:rPr>
        <w:t>поінформува</w:t>
      </w:r>
      <w:r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, що відповідно до вимог пункту 22 розділу ІІ додатку 9 Інструкціїз фізичної підготовки в Службі судової охорони, затвердженої наказом Службисудової охорони від 17.06.2025 </w:t>
      </w:r>
      <w:r>
        <w:rPr>
          <w:szCs w:val="28"/>
          <w:lang w:val="uk-UA" w:eastAsia="uk-UA"/>
        </w:rPr>
        <w:t>№ </w:t>
      </w:r>
      <w:r w:rsidRPr="00424726">
        <w:rPr>
          <w:szCs w:val="28"/>
          <w:lang w:val="uk-UA" w:eastAsia="uk-UA"/>
        </w:rPr>
        <w:t>166:«Співробітникам Служби, які беруть участь у конкурсі на заміщення вищоївакантної посади, рішенням відповідної Комісії результати з фізичноїпідготовки, які вони отримали під час складання заліків з фізичної підготовкив межахпроведення підсумкової перевірки зі службової підготовки та отримали оцінкуне нижче ніж «добре» із загальної фізичної підготовки та виконали чотириприйом</w:t>
      </w:r>
      <w:r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застосування сили із спеціальної фізичної підготовки, але не пізнішетрьох місяців із моменту складання заліків, можуть бути зараховані як позитивнірезультати перевірки кандидата.Співробітники </w:t>
      </w:r>
      <w:r>
        <w:rPr>
          <w:szCs w:val="28"/>
          <w:lang w:val="uk-UA" w:eastAsia="uk-UA"/>
        </w:rPr>
        <w:t xml:space="preserve">Служби </w:t>
      </w:r>
      <w:r w:rsidRPr="00424726">
        <w:rPr>
          <w:szCs w:val="28"/>
          <w:lang w:val="uk-UA" w:eastAsia="uk-UA"/>
        </w:rPr>
        <w:t>для розгляду Комісією результатів перевірки занапрямом фізична підготовка надають витяг із відомостей результатів перевіркизагальної та спеціальної фізичної підготовки (далі – Витяг) відповідно</w:t>
      </w:r>
      <w:r>
        <w:rPr>
          <w:szCs w:val="28"/>
          <w:lang w:val="uk-UA" w:eastAsia="uk-UA"/>
        </w:rPr>
        <w:t>го</w:t>
      </w:r>
      <w:r w:rsidRPr="00424726">
        <w:rPr>
          <w:szCs w:val="28"/>
          <w:lang w:val="uk-UA" w:eastAsia="uk-UA"/>
        </w:rPr>
        <w:t xml:space="preserve"> зразку.Витяг, що не відповідає вимогам цієї Інструкції до уваги не береться.Якщо результати перевірки за напрямом фізична підготовка, представленіспівробітником Служби були зараховані Комісією, то Витяг долучається доматеріалів проведення конкурсу».</w:t>
      </w:r>
    </w:p>
    <w:p w:rsidR="00B60B79" w:rsidRDefault="00B60B79" w:rsidP="00B60B79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На підставі вищезазначеного за рішенням Комісії можливо зарахуватипопередні результати з фізичної підготовки та визначити рівень фізичноїпідготовки</w:t>
      </w:r>
      <w:r>
        <w:rPr>
          <w:szCs w:val="28"/>
          <w:lang w:val="uk-UA" w:eastAsia="uk-UA"/>
        </w:rPr>
        <w:t>,</w:t>
      </w:r>
      <w:r w:rsidRPr="00424726">
        <w:rPr>
          <w:szCs w:val="28"/>
          <w:lang w:val="uk-UA" w:eastAsia="uk-UA"/>
        </w:rPr>
        <w:t xml:space="preserve"> відповідно до наданих відомостей </w:t>
      </w:r>
      <w:r>
        <w:rPr>
          <w:szCs w:val="28"/>
          <w:lang w:val="uk-UA" w:eastAsia="uk-UA"/>
        </w:rPr>
        <w:t>одному кандидату, який є діючими співробітником ТУ Служби – Хомяку С.М</w:t>
      </w:r>
      <w:r w:rsidRPr="00424726">
        <w:rPr>
          <w:szCs w:val="28"/>
          <w:lang w:val="uk-UA" w:eastAsia="uk-UA"/>
        </w:rPr>
        <w:t>.</w:t>
      </w:r>
    </w:p>
    <w:p w:rsidR="00B60B79" w:rsidRDefault="00B60B79" w:rsidP="00B60B79">
      <w:pPr>
        <w:shd w:val="clear" w:color="auto" w:fill="FFFFFF"/>
        <w:ind w:firstLine="709"/>
        <w:rPr>
          <w:szCs w:val="28"/>
          <w:lang w:val="uk-UA" w:eastAsia="uk-UA"/>
        </w:rPr>
      </w:pPr>
    </w:p>
    <w:p w:rsidR="00B60B79" w:rsidRDefault="00B60B79" w:rsidP="00B60B79">
      <w:pPr>
        <w:shd w:val="clear" w:color="auto" w:fill="FFFFFF"/>
        <w:ind w:firstLine="709"/>
        <w:rPr>
          <w:szCs w:val="28"/>
          <w:lang w:val="uk-UA" w:eastAsia="uk-UA"/>
        </w:rPr>
      </w:pPr>
      <w:r w:rsidRPr="00A63DE9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>
        <w:rPr>
          <w:szCs w:val="28"/>
          <w:lang w:val="uk-UA" w:eastAsia="uk-UA"/>
        </w:rPr>
        <w:t xml:space="preserve"> Тимощука М.С.</w:t>
      </w:r>
      <w:r w:rsidRPr="00424726">
        <w:rPr>
          <w:szCs w:val="28"/>
          <w:lang w:val="uk-UA" w:eastAsia="uk-UA"/>
        </w:rPr>
        <w:t xml:space="preserve">, який запропонував </w:t>
      </w:r>
      <w:r>
        <w:rPr>
          <w:szCs w:val="28"/>
          <w:lang w:val="uk-UA" w:eastAsia="uk-UA"/>
        </w:rPr>
        <w:t xml:space="preserve">взяти до уваги </w:t>
      </w:r>
      <w:r w:rsidRPr="00424726">
        <w:rPr>
          <w:szCs w:val="28"/>
          <w:lang w:val="uk-UA" w:eastAsia="uk-UA"/>
        </w:rPr>
        <w:t>результати перевірки зфізичної підготовки, які показа</w:t>
      </w:r>
      <w:r>
        <w:rPr>
          <w:szCs w:val="28"/>
          <w:lang w:val="uk-UA" w:eastAsia="uk-UA"/>
        </w:rPr>
        <w:t>в</w:t>
      </w:r>
      <w:r w:rsidRPr="00424726">
        <w:rPr>
          <w:szCs w:val="28"/>
          <w:lang w:val="uk-UA" w:eastAsia="uk-UA"/>
        </w:rPr>
        <w:t xml:space="preserve"> кандидат під час складання заліків з фізичноїпідготовки </w:t>
      </w:r>
      <w:r>
        <w:rPr>
          <w:szCs w:val="28"/>
          <w:lang w:val="uk-UA" w:eastAsia="uk-UA"/>
        </w:rPr>
        <w:t xml:space="preserve">за 2025 навчальний рік </w:t>
      </w:r>
      <w:r w:rsidRPr="00424726">
        <w:rPr>
          <w:szCs w:val="28"/>
          <w:lang w:val="uk-UA" w:eastAsia="uk-UA"/>
        </w:rPr>
        <w:t>та зарах</w:t>
      </w:r>
      <w:r>
        <w:rPr>
          <w:szCs w:val="28"/>
          <w:lang w:val="uk-UA" w:eastAsia="uk-UA"/>
        </w:rPr>
        <w:t xml:space="preserve">увати </w:t>
      </w:r>
      <w:r w:rsidRPr="00424726">
        <w:rPr>
          <w:szCs w:val="28"/>
          <w:lang w:val="uk-UA" w:eastAsia="uk-UA"/>
        </w:rPr>
        <w:t>як позитивнірезультати перевірки кандидата.</w:t>
      </w:r>
    </w:p>
    <w:p w:rsidR="00B60B79" w:rsidRDefault="00B60B79" w:rsidP="00B60B79">
      <w:pPr>
        <w:shd w:val="clear" w:color="auto" w:fill="FFFFFF"/>
        <w:ind w:firstLine="709"/>
        <w:rPr>
          <w:szCs w:val="28"/>
          <w:lang w:val="uk-UA" w:eastAsia="uk-UA"/>
        </w:rPr>
      </w:pPr>
    </w:p>
    <w:p w:rsidR="00B60B79" w:rsidRDefault="00B60B79" w:rsidP="00B60B79">
      <w:pPr>
        <w:shd w:val="clear" w:color="auto" w:fill="FFFFFF"/>
        <w:ind w:firstLine="709"/>
        <w:rPr>
          <w:szCs w:val="28"/>
          <w:lang w:val="uk-UA" w:eastAsia="uk-UA"/>
        </w:rPr>
      </w:pPr>
      <w:r w:rsidRPr="0019049A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B60B79" w:rsidRDefault="00B60B79" w:rsidP="00B60B79">
      <w:pPr>
        <w:shd w:val="clear" w:color="auto" w:fill="FFFFFF"/>
        <w:ind w:firstLine="709"/>
        <w:rPr>
          <w:szCs w:val="28"/>
          <w:lang w:val="uk-UA" w:eastAsia="uk-UA"/>
        </w:rPr>
      </w:pPr>
    </w:p>
    <w:p w:rsidR="00B60B79" w:rsidRDefault="00B60B79" w:rsidP="00B60B79">
      <w:pPr>
        <w:shd w:val="clear" w:color="auto" w:fill="FFFFFF"/>
        <w:ind w:firstLine="709"/>
        <w:rPr>
          <w:szCs w:val="28"/>
          <w:lang w:val="uk-UA" w:eastAsia="uk-UA"/>
        </w:rPr>
      </w:pPr>
      <w:r w:rsidRPr="0019049A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зарах</w:t>
      </w:r>
      <w:r>
        <w:rPr>
          <w:szCs w:val="28"/>
          <w:lang w:val="uk-UA" w:eastAsia="uk-UA"/>
        </w:rPr>
        <w:t xml:space="preserve">увати </w:t>
      </w:r>
      <w:r w:rsidRPr="00424726">
        <w:rPr>
          <w:szCs w:val="28"/>
          <w:lang w:val="uk-UA" w:eastAsia="uk-UA"/>
        </w:rPr>
        <w:t xml:space="preserve">як позитивнірезультати перевірки </w:t>
      </w:r>
      <w:r>
        <w:rPr>
          <w:szCs w:val="28"/>
          <w:lang w:val="uk-UA" w:eastAsia="uk-UA"/>
        </w:rPr>
        <w:t xml:space="preserve">з </w:t>
      </w:r>
      <w:r w:rsidRPr="00424726">
        <w:rPr>
          <w:szCs w:val="28"/>
          <w:lang w:val="uk-UA" w:eastAsia="uk-UA"/>
        </w:rPr>
        <w:t>визначення рівня фізичної підготовки кандидат</w:t>
      </w:r>
      <w:r>
        <w:rPr>
          <w:szCs w:val="28"/>
          <w:lang w:val="uk-UA" w:eastAsia="uk-UA"/>
        </w:rPr>
        <w:t xml:space="preserve">а Хомяка С.М. за результатами його перевірки загальної фізичної підготовки за 2025 навчальний рік на підставі </w:t>
      </w:r>
      <w:r w:rsidRPr="00424726">
        <w:rPr>
          <w:szCs w:val="28"/>
          <w:lang w:val="uk-UA" w:eastAsia="uk-UA"/>
        </w:rPr>
        <w:lastRenderedPageBreak/>
        <w:t>Витяг</w:t>
      </w:r>
      <w:r>
        <w:rPr>
          <w:szCs w:val="28"/>
          <w:lang w:val="uk-UA" w:eastAsia="uk-UA"/>
        </w:rPr>
        <w:t>уз відомості від 22грудня 2025 року</w:t>
      </w:r>
      <w:r w:rsidR="00F253DD">
        <w:rPr>
          <w:szCs w:val="28"/>
          <w:lang w:val="uk-UA" w:eastAsia="uk-UA"/>
        </w:rPr>
        <w:t xml:space="preserve"> та </w:t>
      </w:r>
      <w:r w:rsidR="00F253DD" w:rsidRPr="00424726">
        <w:rPr>
          <w:lang w:val="uk-UA" w:eastAsia="uk-UA"/>
        </w:rPr>
        <w:t>допустити</w:t>
      </w:r>
      <w:r w:rsidR="00F253DD">
        <w:rPr>
          <w:lang w:val="uk-UA" w:eastAsia="uk-UA"/>
        </w:rPr>
        <w:t xml:space="preserve"> його </w:t>
      </w:r>
      <w:r w:rsidR="00F253DD" w:rsidRPr="00424726">
        <w:rPr>
          <w:lang w:val="uk-UA" w:eastAsia="uk-UA"/>
        </w:rPr>
        <w:t>до наступного етапу конкурсу</w:t>
      </w:r>
      <w:r>
        <w:rPr>
          <w:szCs w:val="28"/>
          <w:lang w:val="uk-UA" w:eastAsia="uk-UA"/>
        </w:rPr>
        <w:t>.</w:t>
      </w:r>
    </w:p>
    <w:p w:rsidR="00C1094D" w:rsidRPr="00F253DD" w:rsidRDefault="00C1094D" w:rsidP="001276EB">
      <w:pPr>
        <w:pStyle w:val="ad"/>
        <w:shd w:val="clear" w:color="auto" w:fill="FFFFFF"/>
        <w:tabs>
          <w:tab w:val="left" w:pos="993"/>
        </w:tabs>
        <w:ind w:left="0"/>
        <w:contextualSpacing/>
        <w:jc w:val="both"/>
        <w:rPr>
          <w:szCs w:val="24"/>
          <w:lang w:val="uk-UA" w:eastAsia="uk-UA"/>
        </w:rPr>
      </w:pPr>
    </w:p>
    <w:p w:rsidR="001276EB" w:rsidRDefault="003D505E" w:rsidP="001276EB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b/>
          <w:lang w:val="uk-UA" w:eastAsia="uk-UA"/>
        </w:rPr>
      </w:pPr>
      <w:r w:rsidRPr="001276EB">
        <w:rPr>
          <w:b/>
          <w:lang w:val="uk-UA" w:eastAsia="uk-UA"/>
        </w:rPr>
        <w:t>ПО ЧЕТВЕРТОМУ ПУНКТУ ПОРЯДКУ ДЕННОГО:</w:t>
      </w:r>
    </w:p>
    <w:p w:rsidR="002A5361" w:rsidRPr="00B4275D" w:rsidRDefault="00B4275D" w:rsidP="00B4275D">
      <w:pPr>
        <w:pStyle w:val="ad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424726">
        <w:rPr>
          <w:lang w:val="uk-UA" w:eastAsia="uk-UA"/>
        </w:rPr>
        <w:t>Розв’язання ситуаційних завдань кандидат</w:t>
      </w:r>
      <w:r w:rsidR="00F253DD">
        <w:rPr>
          <w:lang w:val="uk-UA" w:eastAsia="uk-UA"/>
        </w:rPr>
        <w:t>ом</w:t>
      </w:r>
      <w:r w:rsidRPr="00424726">
        <w:rPr>
          <w:lang w:val="uk-UA" w:eastAsia="uk-UA"/>
        </w:rPr>
        <w:t>та визначеннярезультатів.</w:t>
      </w:r>
    </w:p>
    <w:p w:rsidR="002A5361" w:rsidRPr="00B20629" w:rsidRDefault="002A5361" w:rsidP="0027414C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4275D" w:rsidRDefault="00B4275D" w:rsidP="00B4275D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B4275D">
        <w:rPr>
          <w:b/>
          <w:lang w:val="uk-UA" w:eastAsia="uk-UA"/>
        </w:rPr>
        <w:t>СЛУХАЛИ:</w:t>
      </w:r>
      <w:r w:rsidRPr="00424726">
        <w:rPr>
          <w:lang w:val="uk-UA" w:eastAsia="uk-UA"/>
        </w:rPr>
        <w:t xml:space="preserve"> Адміністратора </w:t>
      </w:r>
      <w:r>
        <w:rPr>
          <w:lang w:val="uk-UA" w:eastAsia="uk-UA"/>
        </w:rPr>
        <w:t>К</w:t>
      </w:r>
      <w:r w:rsidRPr="00424726">
        <w:rPr>
          <w:lang w:val="uk-UA" w:eastAsia="uk-UA"/>
        </w:rPr>
        <w:t xml:space="preserve">омісії </w:t>
      </w:r>
      <w:r w:rsidR="00F253DD">
        <w:rPr>
          <w:lang w:val="uk-UA" w:eastAsia="uk-UA"/>
        </w:rPr>
        <w:t>капітана</w:t>
      </w:r>
      <w:r w:rsidRPr="00424726">
        <w:rPr>
          <w:lang w:val="uk-UA" w:eastAsia="uk-UA"/>
        </w:rPr>
        <w:t xml:space="preserve"> Служби судовоїохорони </w:t>
      </w:r>
      <w:r w:rsidR="00F253DD">
        <w:rPr>
          <w:lang w:val="uk-UA" w:eastAsia="uk-UA"/>
        </w:rPr>
        <w:t>Фурман К.О</w:t>
      </w:r>
      <w:r w:rsidRPr="00424726">
        <w:rPr>
          <w:lang w:val="uk-UA" w:eastAsia="uk-UA"/>
        </w:rPr>
        <w:t>., як</w:t>
      </w:r>
      <w:r>
        <w:rPr>
          <w:lang w:val="uk-UA" w:eastAsia="uk-UA"/>
        </w:rPr>
        <w:t>а</w:t>
      </w:r>
      <w:r w:rsidRPr="00424726">
        <w:rPr>
          <w:lang w:val="uk-UA" w:eastAsia="uk-UA"/>
        </w:rPr>
        <w:t xml:space="preserve"> повідоми</w:t>
      </w:r>
      <w:r>
        <w:rPr>
          <w:lang w:val="uk-UA" w:eastAsia="uk-UA"/>
        </w:rPr>
        <w:t>ла</w:t>
      </w:r>
      <w:r w:rsidRPr="00424726">
        <w:rPr>
          <w:lang w:val="uk-UA" w:eastAsia="uk-UA"/>
        </w:rPr>
        <w:t>, що відповідно до пункту 35 розділуVI Порядку проведення конкурсу, для кандидатів на посади: керівниківтериторіальних підрозділів та їх заступників, керівників структурних підрозділівцентрального органу управління Служби судової охорони та територіальнихпідрозділів Служби судової охорони другим етапом конкурсу є розв’язанняситуаційних завдань.</w:t>
      </w:r>
    </w:p>
    <w:p w:rsidR="00B4275D" w:rsidRPr="004B6FC0" w:rsidRDefault="00B4275D" w:rsidP="00B4275D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lang w:val="uk-UA" w:eastAsia="uk-UA"/>
        </w:rPr>
      </w:pPr>
      <w:r w:rsidRPr="004B6FC0">
        <w:rPr>
          <w:lang w:val="uk-UA" w:eastAsia="uk-UA"/>
        </w:rPr>
        <w:t>Відповідно до пункту 34 розділу VI Порядку</w:t>
      </w:r>
      <w:r>
        <w:rPr>
          <w:lang w:val="uk-UA" w:eastAsia="uk-UA"/>
        </w:rPr>
        <w:t>,</w:t>
      </w:r>
      <w:r w:rsidRPr="004B6FC0">
        <w:rPr>
          <w:lang w:val="uk-UA" w:eastAsia="uk-UA"/>
        </w:rPr>
        <w:t xml:space="preserve"> Комісією були розроблені та затверджені ситуаційні завдання (протокол Комісії від </w:t>
      </w:r>
      <w:r w:rsidR="00F253DD">
        <w:rPr>
          <w:lang w:val="uk-UA" w:eastAsia="uk-UA"/>
        </w:rPr>
        <w:t>23</w:t>
      </w:r>
      <w:r>
        <w:rPr>
          <w:lang w:val="uk-UA" w:eastAsia="uk-UA"/>
        </w:rPr>
        <w:t>.</w:t>
      </w:r>
      <w:r w:rsidR="00F253DD">
        <w:rPr>
          <w:lang w:val="uk-UA" w:eastAsia="uk-UA"/>
        </w:rPr>
        <w:t>12</w:t>
      </w:r>
      <w:r w:rsidRPr="004B6FC0">
        <w:rPr>
          <w:lang w:val="uk-UA" w:eastAsia="uk-UA"/>
        </w:rPr>
        <w:t xml:space="preserve">.2025 № </w:t>
      </w:r>
      <w:r w:rsidR="00F253DD">
        <w:rPr>
          <w:lang w:val="uk-UA" w:eastAsia="uk-UA"/>
        </w:rPr>
        <w:t>53</w:t>
      </w:r>
      <w:r w:rsidRPr="004B6FC0">
        <w:rPr>
          <w:lang w:val="uk-UA" w:eastAsia="uk-UA"/>
        </w:rPr>
        <w:t>) на посад</w:t>
      </w:r>
      <w:r w:rsidR="006F4F88">
        <w:rPr>
          <w:lang w:val="uk-UA" w:eastAsia="uk-UA"/>
        </w:rPr>
        <w:t xml:space="preserve">у </w:t>
      </w:r>
      <w:r w:rsidR="00F253DD">
        <w:rPr>
          <w:bCs/>
          <w:color w:val="000000" w:themeColor="text1"/>
          <w:lang w:val="uk-UA"/>
        </w:rPr>
        <w:t>начальника служби документального забезпечення та контролю</w:t>
      </w:r>
      <w:r w:rsidRPr="004B6FC0">
        <w:rPr>
          <w:color w:val="000000" w:themeColor="text1"/>
          <w:lang w:val="uk-UA" w:bidi="en-US"/>
        </w:rPr>
        <w:t xml:space="preserve">ТУ </w:t>
      </w:r>
      <w:r w:rsidRPr="004B6FC0">
        <w:rPr>
          <w:color w:val="000000" w:themeColor="text1"/>
          <w:lang w:val="uk-UA"/>
        </w:rPr>
        <w:t>Служби.</w:t>
      </w:r>
    </w:p>
    <w:p w:rsidR="00B4275D" w:rsidRPr="00B20629" w:rsidRDefault="00B4275D" w:rsidP="00B4275D">
      <w:pPr>
        <w:pStyle w:val="ad"/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4"/>
          <w:szCs w:val="24"/>
          <w:lang w:val="uk-UA" w:eastAsia="uk-UA"/>
        </w:rPr>
      </w:pP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Голова Комісії </w:t>
      </w:r>
      <w:r w:rsidR="006F4F88"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 xml:space="preserve">олковник Служби судової охорони </w:t>
      </w:r>
      <w:r w:rsidR="006F4F88">
        <w:rPr>
          <w:szCs w:val="28"/>
          <w:lang w:val="uk-UA" w:eastAsia="uk-UA"/>
        </w:rPr>
        <w:t>Тимощук М.С</w:t>
      </w:r>
      <w:r w:rsidRPr="00424726">
        <w:rPr>
          <w:szCs w:val="28"/>
          <w:lang w:val="uk-UA" w:eastAsia="uk-UA"/>
        </w:rPr>
        <w:t>.запропонував розпочати другий етап конкурсу, розв’язання ситуаційних завдань.</w:t>
      </w:r>
    </w:p>
    <w:p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27414C">
        <w:rPr>
          <w:b/>
          <w:i/>
          <w:szCs w:val="28"/>
          <w:lang w:val="uk-UA" w:eastAsia="uk-UA"/>
        </w:rPr>
        <w:t>Голосували:</w:t>
      </w:r>
      <w:r>
        <w:rPr>
          <w:szCs w:val="28"/>
          <w:lang w:val="uk-UA" w:eastAsia="uk-UA"/>
        </w:rPr>
        <w:t>«</w:t>
      </w:r>
      <w:r w:rsidRPr="00424726">
        <w:rPr>
          <w:szCs w:val="28"/>
          <w:lang w:val="uk-UA" w:eastAsia="uk-UA"/>
        </w:rPr>
        <w:t>за</w:t>
      </w:r>
      <w:r>
        <w:rPr>
          <w:szCs w:val="28"/>
          <w:lang w:val="uk-UA" w:eastAsia="uk-UA"/>
        </w:rPr>
        <w:t>»</w:t>
      </w:r>
      <w:r w:rsidRPr="00424726">
        <w:rPr>
          <w:szCs w:val="28"/>
          <w:lang w:val="uk-UA" w:eastAsia="uk-UA"/>
        </w:rPr>
        <w:t xml:space="preserve"> – одноголосно.</w:t>
      </w:r>
    </w:p>
    <w:p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27414C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розпочати другий етап конкурсу для кандидат</w:t>
      </w:r>
      <w:r w:rsidR="00F253DD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відповіднодо розділу VI Порядку проведення конкурсу – розв’язання ситуаційних завданькандидатами та визначення </w:t>
      </w:r>
      <w:r w:rsidR="00E40CCF">
        <w:rPr>
          <w:szCs w:val="28"/>
          <w:lang w:val="uk-UA" w:eastAsia="uk-UA"/>
        </w:rPr>
        <w:t>їх</w:t>
      </w:r>
      <w:r w:rsidRPr="00424726">
        <w:rPr>
          <w:szCs w:val="28"/>
          <w:lang w:val="uk-UA" w:eastAsia="uk-UA"/>
        </w:rPr>
        <w:t xml:space="preserve"> результатів.</w:t>
      </w:r>
    </w:p>
    <w:p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4275D" w:rsidRDefault="00B4275D" w:rsidP="00B4275D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  <w:r w:rsidRPr="0027414C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Члена Комісії </w:t>
      </w:r>
      <w:r w:rsidR="00E40CCF">
        <w:rPr>
          <w:szCs w:val="28"/>
          <w:lang w:val="uk-UA" w:eastAsia="uk-UA"/>
        </w:rPr>
        <w:t>Осадець В.В</w:t>
      </w:r>
      <w:r>
        <w:rPr>
          <w:szCs w:val="28"/>
          <w:lang w:val="uk-UA" w:eastAsia="uk-UA"/>
        </w:rPr>
        <w:t>.,</w:t>
      </w:r>
      <w:r w:rsidRPr="00424726">
        <w:rPr>
          <w:szCs w:val="28"/>
          <w:lang w:val="uk-UA" w:eastAsia="uk-UA"/>
        </w:rPr>
        <w:t xml:space="preserve"> як</w:t>
      </w:r>
      <w:r w:rsidR="00E40CCF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 xml:space="preserve"> запропонува</w:t>
      </w:r>
      <w:r w:rsidR="00E40CCF">
        <w:rPr>
          <w:szCs w:val="28"/>
          <w:lang w:val="uk-UA" w:eastAsia="uk-UA"/>
        </w:rPr>
        <w:t>ла</w:t>
      </w:r>
      <w:r w:rsidRPr="00424726">
        <w:rPr>
          <w:szCs w:val="28"/>
          <w:lang w:val="uk-UA" w:eastAsia="uk-UA"/>
        </w:rPr>
        <w:t xml:space="preserve"> надати кандидат</w:t>
      </w:r>
      <w:r w:rsidR="00F253DD">
        <w:rPr>
          <w:szCs w:val="28"/>
          <w:lang w:val="uk-UA" w:eastAsia="uk-UA"/>
        </w:rPr>
        <w:t>у</w:t>
      </w:r>
      <w:r>
        <w:rPr>
          <w:szCs w:val="28"/>
          <w:lang w:val="uk-UA" w:eastAsia="uk-UA"/>
        </w:rPr>
        <w:t xml:space="preserve">до однієї години часу </w:t>
      </w:r>
      <w:r w:rsidRPr="00424726">
        <w:rPr>
          <w:szCs w:val="28"/>
          <w:lang w:val="uk-UA" w:eastAsia="uk-UA"/>
        </w:rPr>
        <w:t>нарозв’язання ситуаційних завдань.Ситуаційні завдання розв’язу</w:t>
      </w:r>
      <w:r w:rsidR="00F253DD">
        <w:rPr>
          <w:szCs w:val="28"/>
          <w:lang w:val="uk-UA" w:eastAsia="uk-UA"/>
        </w:rPr>
        <w:t>є</w:t>
      </w:r>
      <w:r w:rsidRPr="00424726">
        <w:rPr>
          <w:szCs w:val="28"/>
          <w:lang w:val="uk-UA" w:eastAsia="uk-UA"/>
        </w:rPr>
        <w:t xml:space="preserve"> кандидат</w:t>
      </w:r>
      <w:r w:rsidR="00095684">
        <w:rPr>
          <w:szCs w:val="28"/>
          <w:lang w:val="uk-UA" w:eastAsia="uk-UA"/>
        </w:rPr>
        <w:t>на зайняття вакантн</w:t>
      </w:r>
      <w:r w:rsidR="00C34169">
        <w:rPr>
          <w:szCs w:val="28"/>
          <w:lang w:val="uk-UA" w:eastAsia="uk-UA"/>
        </w:rPr>
        <w:t>ої</w:t>
      </w:r>
      <w:r w:rsidR="00095684">
        <w:rPr>
          <w:szCs w:val="28"/>
          <w:lang w:val="uk-UA" w:eastAsia="uk-UA"/>
        </w:rPr>
        <w:t xml:space="preserve"> посад</w:t>
      </w:r>
      <w:r w:rsidR="00C34169">
        <w:rPr>
          <w:szCs w:val="28"/>
          <w:lang w:val="uk-UA" w:eastAsia="uk-UA"/>
        </w:rPr>
        <w:t>и</w:t>
      </w:r>
      <w:r w:rsidR="00F253DD">
        <w:rPr>
          <w:bCs/>
          <w:color w:val="000000" w:themeColor="text1"/>
          <w:lang w:val="uk-UA"/>
        </w:rPr>
        <w:t>начальника служби документального забезпечення та контролю</w:t>
      </w:r>
      <w:r w:rsidR="00C34169">
        <w:rPr>
          <w:color w:val="000000" w:themeColor="text1"/>
          <w:lang w:val="uk-UA"/>
        </w:rPr>
        <w:t xml:space="preserve"> –</w:t>
      </w:r>
      <w:r w:rsidR="00F253DD">
        <w:rPr>
          <w:szCs w:val="28"/>
          <w:lang w:val="uk-UA" w:eastAsia="uk-UA"/>
        </w:rPr>
        <w:t>Хомяк С.М</w:t>
      </w:r>
      <w:r w:rsidR="00087835">
        <w:rPr>
          <w:szCs w:val="28"/>
          <w:lang w:val="uk-UA" w:eastAsia="uk-UA"/>
        </w:rPr>
        <w:t>.</w:t>
      </w:r>
    </w:p>
    <w:p w:rsidR="00B17CCB" w:rsidRDefault="00B17CCB" w:rsidP="00B4275D">
      <w:pPr>
        <w:shd w:val="clear" w:color="auto" w:fill="FFFFFF"/>
        <w:ind w:firstLine="709"/>
        <w:rPr>
          <w:b/>
          <w:i/>
          <w:szCs w:val="28"/>
          <w:lang w:val="uk-UA" w:eastAsia="uk-UA"/>
        </w:rPr>
      </w:pPr>
    </w:p>
    <w:p w:rsidR="00B4275D" w:rsidRDefault="007D1F69" w:rsidP="00B4275D">
      <w:pPr>
        <w:shd w:val="clear" w:color="auto" w:fill="FFFFFF"/>
        <w:ind w:firstLine="709"/>
        <w:rPr>
          <w:szCs w:val="28"/>
          <w:lang w:val="uk-UA" w:eastAsia="uk-UA"/>
        </w:rPr>
      </w:pPr>
      <w:r>
        <w:rPr>
          <w:b/>
          <w:i/>
          <w:szCs w:val="28"/>
          <w:lang w:val="uk-UA" w:eastAsia="uk-UA"/>
        </w:rPr>
        <w:t>Г</w:t>
      </w:r>
      <w:r w:rsidR="00B4275D" w:rsidRPr="007D1F69">
        <w:rPr>
          <w:b/>
          <w:i/>
          <w:szCs w:val="28"/>
          <w:lang w:val="uk-UA" w:eastAsia="uk-UA"/>
        </w:rPr>
        <w:t>олосували:</w:t>
      </w:r>
      <w:r w:rsidR="00B4275D">
        <w:rPr>
          <w:szCs w:val="28"/>
          <w:lang w:val="uk-UA" w:eastAsia="uk-UA"/>
        </w:rPr>
        <w:t>«</w:t>
      </w:r>
      <w:r w:rsidR="00B4275D" w:rsidRPr="00424726">
        <w:rPr>
          <w:szCs w:val="28"/>
          <w:lang w:val="uk-UA" w:eastAsia="uk-UA"/>
        </w:rPr>
        <w:t>за</w:t>
      </w:r>
      <w:r w:rsidR="00B4275D">
        <w:rPr>
          <w:szCs w:val="28"/>
          <w:lang w:val="uk-UA" w:eastAsia="uk-UA"/>
        </w:rPr>
        <w:t>»</w:t>
      </w:r>
      <w:r w:rsidR="00B4275D" w:rsidRPr="00424726">
        <w:rPr>
          <w:szCs w:val="28"/>
          <w:lang w:val="uk-UA" w:eastAsia="uk-UA"/>
        </w:rPr>
        <w:t xml:space="preserve"> – одноголосно.</w:t>
      </w:r>
    </w:p>
    <w:p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965565">
        <w:rPr>
          <w:b/>
          <w:szCs w:val="28"/>
          <w:lang w:val="uk-UA" w:eastAsia="uk-UA"/>
        </w:rPr>
        <w:t>УХВАЛИЛИ:</w:t>
      </w:r>
      <w:r w:rsidRPr="00424726">
        <w:rPr>
          <w:szCs w:val="28"/>
          <w:lang w:val="uk-UA" w:eastAsia="uk-UA"/>
        </w:rPr>
        <w:t xml:space="preserve"> надати кандидат</w:t>
      </w:r>
      <w:r w:rsidR="00F253DD">
        <w:rPr>
          <w:szCs w:val="28"/>
          <w:lang w:val="uk-UA" w:eastAsia="uk-UA"/>
        </w:rPr>
        <w:t>у</w:t>
      </w:r>
      <w:r>
        <w:rPr>
          <w:szCs w:val="28"/>
          <w:lang w:val="uk-UA" w:eastAsia="uk-UA"/>
        </w:rPr>
        <w:t>до однієї години часу</w:t>
      </w:r>
      <w:r w:rsidRPr="00424726">
        <w:rPr>
          <w:szCs w:val="28"/>
          <w:lang w:val="uk-UA" w:eastAsia="uk-UA"/>
        </w:rPr>
        <w:t xml:space="preserve"> на розв’язання ситуаційн</w:t>
      </w:r>
      <w:r w:rsidR="00B17CCB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завдан</w:t>
      </w:r>
      <w:r w:rsidR="00B17CCB">
        <w:rPr>
          <w:szCs w:val="28"/>
          <w:lang w:val="uk-UA" w:eastAsia="uk-UA"/>
        </w:rPr>
        <w:t>ь</w:t>
      </w:r>
      <w:r w:rsidRPr="00424726">
        <w:rPr>
          <w:szCs w:val="28"/>
          <w:lang w:val="uk-UA" w:eastAsia="uk-UA"/>
        </w:rPr>
        <w:t>.</w:t>
      </w:r>
    </w:p>
    <w:p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Кандидат об</w:t>
      </w:r>
      <w:r w:rsidR="00F0177C">
        <w:rPr>
          <w:szCs w:val="28"/>
          <w:lang w:val="uk-UA" w:eastAsia="uk-UA"/>
        </w:rPr>
        <w:t>ра</w:t>
      </w:r>
      <w:r w:rsidR="00F253DD">
        <w:rPr>
          <w:szCs w:val="28"/>
          <w:lang w:val="uk-UA" w:eastAsia="uk-UA"/>
        </w:rPr>
        <w:t>в</w:t>
      </w:r>
      <w:r w:rsidRPr="00424726">
        <w:rPr>
          <w:szCs w:val="28"/>
          <w:lang w:val="uk-UA" w:eastAsia="uk-UA"/>
        </w:rPr>
        <w:t xml:space="preserve"> конверт із </w:t>
      </w:r>
      <w:r w:rsidR="00F253DD">
        <w:rPr>
          <w:szCs w:val="28"/>
          <w:lang w:val="uk-UA" w:eastAsia="uk-UA"/>
        </w:rPr>
        <w:t>першим</w:t>
      </w:r>
      <w:r>
        <w:rPr>
          <w:szCs w:val="28"/>
          <w:lang w:val="uk-UA" w:eastAsia="uk-UA"/>
        </w:rPr>
        <w:t>варіант</w:t>
      </w:r>
      <w:r w:rsidR="007D1F69">
        <w:rPr>
          <w:szCs w:val="28"/>
          <w:lang w:val="uk-UA" w:eastAsia="uk-UA"/>
        </w:rPr>
        <w:t>ом</w:t>
      </w:r>
      <w:r w:rsidRPr="00424726">
        <w:rPr>
          <w:szCs w:val="28"/>
          <w:lang w:val="uk-UA" w:eastAsia="uk-UA"/>
        </w:rPr>
        <w:t>ситуаційн</w:t>
      </w:r>
      <w:r w:rsidR="007D1F69">
        <w:rPr>
          <w:szCs w:val="28"/>
          <w:lang w:val="uk-UA" w:eastAsia="uk-UA"/>
        </w:rPr>
        <w:t>ого</w:t>
      </w:r>
      <w:r w:rsidRPr="00424726">
        <w:rPr>
          <w:szCs w:val="28"/>
          <w:lang w:val="uk-UA" w:eastAsia="uk-UA"/>
        </w:rPr>
        <w:t xml:space="preserve"> завдан</w:t>
      </w:r>
      <w:r w:rsidR="007D1F69">
        <w:rPr>
          <w:szCs w:val="28"/>
          <w:lang w:val="uk-UA" w:eastAsia="uk-UA"/>
        </w:rPr>
        <w:t>ня</w:t>
      </w:r>
      <w:r w:rsidRPr="00424726">
        <w:rPr>
          <w:szCs w:val="28"/>
          <w:lang w:val="uk-UA" w:eastAsia="uk-UA"/>
        </w:rPr>
        <w:t>.</w:t>
      </w: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Адміністратором оголошено зміст ситуаційного завдання тазафіксовано час початку його розв’язання – </w:t>
      </w:r>
      <w:r w:rsidR="00F253DD">
        <w:rPr>
          <w:szCs w:val="28"/>
          <w:lang w:val="uk-UA" w:eastAsia="uk-UA"/>
        </w:rPr>
        <w:t>10</w:t>
      </w:r>
      <w:r w:rsidRPr="00424726">
        <w:rPr>
          <w:szCs w:val="28"/>
          <w:lang w:val="uk-UA" w:eastAsia="uk-UA"/>
        </w:rPr>
        <w:t xml:space="preserve"> година </w:t>
      </w:r>
      <w:r w:rsidR="00BE155E">
        <w:rPr>
          <w:szCs w:val="28"/>
          <w:lang w:val="uk-UA" w:eastAsia="uk-UA"/>
        </w:rPr>
        <w:t>0</w:t>
      </w:r>
      <w:r w:rsidR="007D1F69">
        <w:rPr>
          <w:szCs w:val="28"/>
          <w:lang w:val="uk-UA" w:eastAsia="uk-UA"/>
        </w:rPr>
        <w:t>0</w:t>
      </w:r>
      <w:r w:rsidRPr="00424726">
        <w:rPr>
          <w:szCs w:val="28"/>
          <w:lang w:val="uk-UA" w:eastAsia="uk-UA"/>
        </w:rPr>
        <w:t xml:space="preserve"> хвилин.</w:t>
      </w: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Після закінчення встановленого часу розв’язання ситуаційного завдання,кандидат окремо запак</w:t>
      </w:r>
      <w:r w:rsidR="00BE76EC">
        <w:rPr>
          <w:szCs w:val="28"/>
          <w:lang w:val="uk-UA" w:eastAsia="uk-UA"/>
        </w:rPr>
        <w:t>овува</w:t>
      </w:r>
      <w:r w:rsidR="00F253DD">
        <w:rPr>
          <w:szCs w:val="28"/>
          <w:lang w:val="uk-UA" w:eastAsia="uk-UA"/>
        </w:rPr>
        <w:t>в</w:t>
      </w:r>
      <w:r w:rsidRPr="00424726">
        <w:rPr>
          <w:szCs w:val="28"/>
          <w:lang w:val="uk-UA" w:eastAsia="uk-UA"/>
        </w:rPr>
        <w:t xml:space="preserve"> в один конверт бланк з відповідями,а в інший конверт </w:t>
      </w:r>
      <w:r>
        <w:rPr>
          <w:szCs w:val="28"/>
          <w:lang w:val="uk-UA" w:eastAsia="uk-UA"/>
        </w:rPr>
        <w:t xml:space="preserve">– </w:t>
      </w:r>
      <w:r w:rsidRPr="00424726">
        <w:rPr>
          <w:szCs w:val="28"/>
          <w:lang w:val="uk-UA" w:eastAsia="uk-UA"/>
        </w:rPr>
        <w:t>бланкз персональними даними</w:t>
      </w:r>
      <w:r w:rsidR="00931F37">
        <w:rPr>
          <w:szCs w:val="28"/>
          <w:lang w:val="uk-UA" w:eastAsia="uk-UA"/>
        </w:rPr>
        <w:t>. Потім, в</w:t>
      </w:r>
      <w:r w:rsidR="00F253DD">
        <w:rPr>
          <w:szCs w:val="28"/>
          <w:lang w:val="uk-UA" w:eastAsia="uk-UA"/>
        </w:rPr>
        <w:t>ін</w:t>
      </w:r>
      <w:r w:rsidR="00931F37">
        <w:rPr>
          <w:szCs w:val="28"/>
          <w:lang w:val="uk-UA" w:eastAsia="uk-UA"/>
        </w:rPr>
        <w:t xml:space="preserve"> переда</w:t>
      </w:r>
      <w:r w:rsidR="00F253DD">
        <w:rPr>
          <w:szCs w:val="28"/>
          <w:lang w:val="uk-UA" w:eastAsia="uk-UA"/>
        </w:rPr>
        <w:t>в</w:t>
      </w:r>
      <w:r w:rsidR="00931F37">
        <w:rPr>
          <w:szCs w:val="28"/>
          <w:lang w:val="uk-UA" w:eastAsia="uk-UA"/>
        </w:rPr>
        <w:t xml:space="preserve"> два конверта </w:t>
      </w:r>
      <w:r w:rsidRPr="00424726">
        <w:rPr>
          <w:szCs w:val="28"/>
          <w:lang w:val="uk-UA" w:eastAsia="uk-UA"/>
        </w:rPr>
        <w:t>адміністратору</w:t>
      </w:r>
      <w:r w:rsidR="00931F37">
        <w:rPr>
          <w:szCs w:val="28"/>
          <w:lang w:val="uk-UA" w:eastAsia="uk-UA"/>
        </w:rPr>
        <w:t xml:space="preserve"> конкурсу</w:t>
      </w:r>
      <w:r w:rsidRPr="00424726">
        <w:rPr>
          <w:szCs w:val="28"/>
          <w:lang w:val="uk-UA" w:eastAsia="uk-UA"/>
        </w:rPr>
        <w:t>.</w:t>
      </w: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lastRenderedPageBreak/>
        <w:t xml:space="preserve">Адміністратор передав членам Комісії </w:t>
      </w:r>
      <w:r w:rsidR="00931F37">
        <w:rPr>
          <w:szCs w:val="28"/>
          <w:lang w:val="uk-UA" w:eastAsia="uk-UA"/>
        </w:rPr>
        <w:t xml:space="preserve">лише </w:t>
      </w:r>
      <w:r w:rsidR="00F253DD">
        <w:rPr>
          <w:szCs w:val="28"/>
          <w:lang w:val="uk-UA" w:eastAsia="uk-UA"/>
        </w:rPr>
        <w:t>один</w:t>
      </w:r>
      <w:r w:rsidRPr="00424726">
        <w:rPr>
          <w:szCs w:val="28"/>
          <w:lang w:val="uk-UA" w:eastAsia="uk-UA"/>
        </w:rPr>
        <w:t>конверт з розв’язаним</w:t>
      </w:r>
      <w:r w:rsidR="00BE76EC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 xml:space="preserve"> ситуаційним</w:t>
      </w:r>
      <w:r w:rsidR="00BE76EC">
        <w:rPr>
          <w:szCs w:val="28"/>
          <w:lang w:val="uk-UA" w:eastAsia="uk-UA"/>
        </w:rPr>
        <w:t>и</w:t>
      </w:r>
      <w:r w:rsidRPr="00424726">
        <w:rPr>
          <w:szCs w:val="28"/>
          <w:lang w:val="uk-UA" w:eastAsia="uk-UA"/>
        </w:rPr>
        <w:t>завданням</w:t>
      </w:r>
      <w:r w:rsidR="00BE76EC">
        <w:rPr>
          <w:szCs w:val="28"/>
          <w:lang w:val="uk-UA" w:eastAsia="uk-UA"/>
        </w:rPr>
        <w:t>и</w:t>
      </w:r>
      <w:r w:rsidR="000D5810">
        <w:rPr>
          <w:szCs w:val="28"/>
          <w:lang w:val="uk-UA" w:eastAsia="uk-UA"/>
        </w:rPr>
        <w:t>кандидат</w:t>
      </w:r>
      <w:r w:rsidR="00F253DD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>для визначення результатів (пункт 43 розділу VI Порядку).</w:t>
      </w: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Членами Комісії визначено результати розв’язання ситуаційн</w:t>
      </w:r>
      <w:r w:rsidR="000D5810">
        <w:rPr>
          <w:szCs w:val="28"/>
          <w:lang w:val="uk-UA" w:eastAsia="uk-UA"/>
        </w:rPr>
        <w:t>ого</w:t>
      </w:r>
      <w:r w:rsidRPr="00424726">
        <w:rPr>
          <w:szCs w:val="28"/>
          <w:lang w:val="uk-UA" w:eastAsia="uk-UA"/>
        </w:rPr>
        <w:t xml:space="preserve"> завдан</w:t>
      </w:r>
      <w:r w:rsidR="000D5810">
        <w:rPr>
          <w:szCs w:val="28"/>
          <w:lang w:val="uk-UA" w:eastAsia="uk-UA"/>
        </w:rPr>
        <w:t>ня</w:t>
      </w:r>
      <w:r>
        <w:rPr>
          <w:szCs w:val="28"/>
          <w:lang w:val="uk-UA" w:eastAsia="uk-UA"/>
        </w:rPr>
        <w:t xml:space="preserve"> відповідно до </w:t>
      </w:r>
      <w:r w:rsidRPr="00424726">
        <w:rPr>
          <w:szCs w:val="28"/>
          <w:lang w:val="uk-UA" w:eastAsia="uk-UA"/>
        </w:rPr>
        <w:t xml:space="preserve">вимог професійної компетентності кандидатів </w:t>
      </w:r>
      <w:r>
        <w:rPr>
          <w:szCs w:val="28"/>
          <w:lang w:val="uk-UA" w:eastAsia="uk-UA"/>
        </w:rPr>
        <w:t>та</w:t>
      </w:r>
      <w:r w:rsidRPr="00424726">
        <w:rPr>
          <w:szCs w:val="28"/>
          <w:lang w:val="uk-UA" w:eastAsia="uk-UA"/>
        </w:rPr>
        <w:t xml:space="preserve"> умовпроведення конкурсу.</w:t>
      </w: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 xml:space="preserve">Результати оцінювання кожним членом Комісії занесенідо відомостей про результати розв’язання ситуаційних завдань та переданоадміністратору </w:t>
      </w:r>
      <w:r w:rsidRPr="00931F37">
        <w:rPr>
          <w:szCs w:val="28"/>
          <w:lang w:val="uk-UA" w:eastAsia="uk-UA"/>
        </w:rPr>
        <w:t>для</w:t>
      </w:r>
      <w:r w:rsidRPr="00424726">
        <w:rPr>
          <w:szCs w:val="28"/>
          <w:lang w:val="uk-UA" w:eastAsia="uk-UA"/>
        </w:rPr>
        <w:t xml:space="preserve"> узагальнення.</w:t>
      </w: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Адміністратором узагальнено результати розв’язання ситуаційн</w:t>
      </w:r>
      <w:r w:rsidR="00F22060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завдан</w:t>
      </w:r>
      <w:r w:rsidR="00F22060">
        <w:rPr>
          <w:szCs w:val="28"/>
          <w:lang w:val="uk-UA" w:eastAsia="uk-UA"/>
        </w:rPr>
        <w:t>ь</w:t>
      </w:r>
      <w:r w:rsidRPr="00424726">
        <w:rPr>
          <w:szCs w:val="28"/>
          <w:lang w:val="uk-UA" w:eastAsia="uk-UA"/>
        </w:rPr>
        <w:t>кандидат</w:t>
      </w:r>
      <w:r w:rsidR="00F253DD">
        <w:rPr>
          <w:szCs w:val="28"/>
          <w:lang w:val="uk-UA" w:eastAsia="uk-UA"/>
        </w:rPr>
        <w:t>ом</w:t>
      </w:r>
      <w:r w:rsidRPr="00424726">
        <w:rPr>
          <w:szCs w:val="28"/>
          <w:lang w:val="uk-UA" w:eastAsia="uk-UA"/>
        </w:rPr>
        <w:t>у зведен</w:t>
      </w:r>
      <w:r w:rsidR="000D5810">
        <w:rPr>
          <w:szCs w:val="28"/>
          <w:lang w:val="uk-UA" w:eastAsia="uk-UA"/>
        </w:rPr>
        <w:t>у</w:t>
      </w:r>
      <w:r w:rsidRPr="00424726">
        <w:rPr>
          <w:szCs w:val="28"/>
          <w:lang w:val="uk-UA" w:eastAsia="uk-UA"/>
        </w:rPr>
        <w:t xml:space="preserve"> відом</w:t>
      </w:r>
      <w:r w:rsidR="000D5810">
        <w:rPr>
          <w:szCs w:val="28"/>
          <w:lang w:val="uk-UA" w:eastAsia="uk-UA"/>
        </w:rPr>
        <w:t>і</w:t>
      </w:r>
      <w:r w:rsidRPr="00424726">
        <w:rPr>
          <w:szCs w:val="28"/>
          <w:lang w:val="uk-UA" w:eastAsia="uk-UA"/>
        </w:rPr>
        <w:t>ст</w:t>
      </w:r>
      <w:r w:rsidR="000D5810">
        <w:rPr>
          <w:szCs w:val="28"/>
          <w:lang w:val="uk-UA" w:eastAsia="uk-UA"/>
        </w:rPr>
        <w:t>ь</w:t>
      </w:r>
      <w:r w:rsidRPr="00424726">
        <w:rPr>
          <w:szCs w:val="28"/>
          <w:lang w:val="uk-UA" w:eastAsia="uk-UA"/>
        </w:rPr>
        <w:t xml:space="preserve"> середніх балів, розраховано середнєарифметичне значення оцінювання по кожній з вимог до професійноїкомпетентності кандидат</w:t>
      </w:r>
      <w:r w:rsidR="00F253DD">
        <w:rPr>
          <w:szCs w:val="28"/>
          <w:lang w:val="uk-UA" w:eastAsia="uk-UA"/>
        </w:rPr>
        <w:t>а</w:t>
      </w:r>
      <w:r w:rsidRPr="00424726">
        <w:rPr>
          <w:szCs w:val="28"/>
          <w:lang w:val="uk-UA" w:eastAsia="uk-UA"/>
        </w:rPr>
        <w:t>.</w:t>
      </w: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424726">
        <w:rPr>
          <w:szCs w:val="28"/>
          <w:lang w:val="uk-UA" w:eastAsia="uk-UA"/>
        </w:rPr>
        <w:t>Узагальнені результати розв’язання ситуаційн</w:t>
      </w:r>
      <w:r w:rsidR="004370BF">
        <w:rPr>
          <w:szCs w:val="28"/>
          <w:lang w:val="uk-UA" w:eastAsia="uk-UA"/>
        </w:rPr>
        <w:t xml:space="preserve">их </w:t>
      </w:r>
      <w:r w:rsidRPr="00424726">
        <w:rPr>
          <w:szCs w:val="28"/>
          <w:lang w:val="uk-UA" w:eastAsia="uk-UA"/>
        </w:rPr>
        <w:t>завдан</w:t>
      </w:r>
      <w:r w:rsidR="004370BF">
        <w:rPr>
          <w:szCs w:val="28"/>
          <w:lang w:val="uk-UA" w:eastAsia="uk-UA"/>
        </w:rPr>
        <w:t>ь</w:t>
      </w:r>
      <w:r w:rsidRPr="00424726">
        <w:rPr>
          <w:szCs w:val="28"/>
          <w:lang w:val="uk-UA" w:eastAsia="uk-UA"/>
        </w:rPr>
        <w:t xml:space="preserve"> передано Комісії для оголошення.</w:t>
      </w:r>
    </w:p>
    <w:p w:rsidR="00B4275D" w:rsidRPr="00B20629" w:rsidRDefault="00B4275D" w:rsidP="00B4275D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4275D" w:rsidRDefault="00B4275D" w:rsidP="00B4275D">
      <w:pPr>
        <w:shd w:val="clear" w:color="auto" w:fill="FFFFFF"/>
        <w:ind w:firstLine="709"/>
        <w:rPr>
          <w:szCs w:val="28"/>
          <w:lang w:val="uk-UA" w:eastAsia="uk-UA"/>
        </w:rPr>
      </w:pPr>
      <w:r w:rsidRPr="008D564E">
        <w:rPr>
          <w:b/>
          <w:szCs w:val="28"/>
          <w:lang w:val="uk-UA" w:eastAsia="uk-UA"/>
        </w:rPr>
        <w:t>СЛУХАЛИ:</w:t>
      </w:r>
      <w:r w:rsidRPr="00424726">
        <w:rPr>
          <w:szCs w:val="28"/>
          <w:lang w:val="uk-UA" w:eastAsia="uk-UA"/>
        </w:rPr>
        <w:t xml:space="preserve"> Голову Комісії </w:t>
      </w:r>
      <w:r>
        <w:rPr>
          <w:szCs w:val="28"/>
          <w:lang w:val="uk-UA" w:eastAsia="uk-UA"/>
        </w:rPr>
        <w:t>п</w:t>
      </w:r>
      <w:r w:rsidRPr="00424726">
        <w:rPr>
          <w:szCs w:val="28"/>
          <w:lang w:val="uk-UA" w:eastAsia="uk-UA"/>
        </w:rPr>
        <w:t>олковника Служби судової охорони</w:t>
      </w:r>
      <w:r w:rsidR="000D5810">
        <w:rPr>
          <w:szCs w:val="28"/>
          <w:lang w:val="uk-UA" w:eastAsia="uk-UA"/>
        </w:rPr>
        <w:t>Тимощука М.С</w:t>
      </w:r>
      <w:r w:rsidRPr="00424726">
        <w:rPr>
          <w:szCs w:val="28"/>
          <w:lang w:val="uk-UA" w:eastAsia="uk-UA"/>
        </w:rPr>
        <w:t>., який оголосив узагальнені результати оцінювання розв’язанняситуаційн</w:t>
      </w:r>
      <w:r w:rsidR="004370BF">
        <w:rPr>
          <w:szCs w:val="28"/>
          <w:lang w:val="uk-UA" w:eastAsia="uk-UA"/>
        </w:rPr>
        <w:t>их</w:t>
      </w:r>
      <w:r w:rsidRPr="00424726">
        <w:rPr>
          <w:szCs w:val="28"/>
          <w:lang w:val="uk-UA" w:eastAsia="uk-UA"/>
        </w:rPr>
        <w:t xml:space="preserve"> завдан</w:t>
      </w:r>
      <w:r w:rsidR="004370BF">
        <w:rPr>
          <w:szCs w:val="28"/>
          <w:lang w:val="uk-UA" w:eastAsia="uk-UA"/>
        </w:rPr>
        <w:t>ь</w:t>
      </w:r>
      <w:r w:rsidRPr="00424726">
        <w:rPr>
          <w:szCs w:val="28"/>
          <w:lang w:val="uk-UA" w:eastAsia="uk-UA"/>
        </w:rPr>
        <w:t xml:space="preserve"> кандидат</w:t>
      </w:r>
      <w:r w:rsidR="00F253DD">
        <w:rPr>
          <w:szCs w:val="28"/>
          <w:lang w:val="uk-UA" w:eastAsia="uk-UA"/>
        </w:rPr>
        <w:t>ом</w:t>
      </w:r>
      <w:r w:rsidRPr="00424726">
        <w:rPr>
          <w:szCs w:val="28"/>
          <w:lang w:val="uk-UA" w:eastAsia="uk-UA"/>
        </w:rPr>
        <w:t>:</w:t>
      </w:r>
    </w:p>
    <w:p w:rsidR="00D7084F" w:rsidRDefault="000D5810" w:rsidP="00D7084F">
      <w:pPr>
        <w:shd w:val="clear" w:color="auto" w:fill="FFFFFF"/>
        <w:ind w:firstLine="709"/>
        <w:rPr>
          <w:color w:val="000000" w:themeColor="text1"/>
          <w:szCs w:val="28"/>
          <w:lang w:val="uk-UA"/>
        </w:rPr>
      </w:pPr>
      <w:r w:rsidRPr="00C671AA">
        <w:rPr>
          <w:color w:val="000000" w:themeColor="text1"/>
          <w:lang w:val="uk-UA"/>
        </w:rPr>
        <w:t xml:space="preserve">на посаду </w:t>
      </w:r>
      <w:r w:rsidR="00F253DD">
        <w:rPr>
          <w:bCs/>
          <w:color w:val="000000" w:themeColor="text1"/>
          <w:lang w:val="uk-UA"/>
        </w:rPr>
        <w:t>начальника служби документального забезпечення та контролю</w:t>
      </w:r>
      <w:r w:rsidR="00D7084F" w:rsidRPr="004B6FC0">
        <w:rPr>
          <w:color w:val="000000" w:themeColor="text1"/>
          <w:lang w:val="uk-UA" w:bidi="en-US"/>
        </w:rPr>
        <w:t xml:space="preserve">ТУ </w:t>
      </w:r>
      <w:r w:rsidR="00D7084F" w:rsidRPr="004B6FC0">
        <w:rPr>
          <w:color w:val="000000" w:themeColor="text1"/>
          <w:lang w:val="uk-UA"/>
        </w:rPr>
        <w:t>Служби</w:t>
      </w:r>
      <w:r w:rsidR="00D7084F">
        <w:rPr>
          <w:color w:val="000000" w:themeColor="text1"/>
          <w:lang w:val="uk-UA"/>
        </w:rPr>
        <w:t>:</w:t>
      </w:r>
    </w:p>
    <w:p w:rsidR="004370BF" w:rsidRDefault="00F253DD" w:rsidP="000D5810">
      <w:pPr>
        <w:shd w:val="clear" w:color="auto" w:fill="FFFFFF"/>
        <w:tabs>
          <w:tab w:val="left" w:pos="1134"/>
        </w:tabs>
        <w:ind w:firstLine="709"/>
        <w:contextualSpacing/>
        <w:rPr>
          <w:lang w:val="uk-UA" w:eastAsia="uk-UA"/>
        </w:rPr>
      </w:pPr>
      <w:r>
        <w:rPr>
          <w:shd w:val="clear" w:color="auto" w:fill="FFFFFF"/>
          <w:lang w:val="uk-UA"/>
        </w:rPr>
        <w:t>ХОМЯК Сергій Миколайович</w:t>
      </w:r>
      <w:r w:rsidR="000D5810" w:rsidRPr="009C40C8">
        <w:rPr>
          <w:color w:val="000000" w:themeColor="text1"/>
          <w:lang w:val="uk-UA"/>
        </w:rPr>
        <w:t xml:space="preserve"> – </w:t>
      </w:r>
      <w:r>
        <w:rPr>
          <w:color w:val="000000" w:themeColor="text1"/>
          <w:lang w:val="uk-UA"/>
        </w:rPr>
        <w:t>11</w:t>
      </w:r>
      <w:r w:rsidR="004370BF">
        <w:rPr>
          <w:color w:val="000000" w:themeColor="text1"/>
          <w:lang w:val="uk-UA"/>
        </w:rPr>
        <w:t>,</w:t>
      </w:r>
      <w:r>
        <w:rPr>
          <w:color w:val="000000" w:themeColor="text1"/>
          <w:lang w:val="uk-UA"/>
        </w:rPr>
        <w:t>2</w:t>
      </w:r>
      <w:r w:rsidR="000D5810" w:rsidRPr="009C40C8">
        <w:rPr>
          <w:lang w:val="uk-UA" w:eastAsia="uk-UA"/>
        </w:rPr>
        <w:t xml:space="preserve"> бал</w:t>
      </w:r>
      <w:r w:rsidR="004370BF">
        <w:rPr>
          <w:lang w:val="uk-UA" w:eastAsia="uk-UA"/>
        </w:rPr>
        <w:t>ів</w:t>
      </w:r>
      <w:r>
        <w:rPr>
          <w:lang w:val="uk-UA" w:eastAsia="uk-UA"/>
        </w:rPr>
        <w:t>.</w:t>
      </w:r>
    </w:p>
    <w:p w:rsidR="00B4275D" w:rsidRPr="00B20629" w:rsidRDefault="00B4275D" w:rsidP="0027414C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20629" w:rsidRDefault="00B20629" w:rsidP="00B20629">
      <w:pPr>
        <w:shd w:val="clear" w:color="auto" w:fill="FFFFFF"/>
        <w:ind w:firstLine="709"/>
        <w:rPr>
          <w:lang w:val="uk-UA" w:eastAsia="uk-UA"/>
        </w:rPr>
      </w:pPr>
      <w:r w:rsidRPr="00B03A06">
        <w:rPr>
          <w:b/>
          <w:lang w:val="uk-UA" w:eastAsia="uk-UA"/>
        </w:rPr>
        <w:t>СЛУХАЛИ:</w:t>
      </w:r>
      <w:r w:rsidRPr="00B03A06">
        <w:rPr>
          <w:lang w:val="uk-UA" w:eastAsia="uk-UA"/>
        </w:rPr>
        <w:t xml:space="preserve"> Голову Комісії </w:t>
      </w:r>
      <w:r>
        <w:rPr>
          <w:lang w:val="uk-UA" w:eastAsia="uk-UA"/>
        </w:rPr>
        <w:t>п</w:t>
      </w:r>
      <w:r w:rsidRPr="00B03A06">
        <w:rPr>
          <w:lang w:val="uk-UA" w:eastAsia="uk-UA"/>
        </w:rPr>
        <w:t xml:space="preserve">олковника Служби </w:t>
      </w:r>
      <w:r w:rsidR="003F6144">
        <w:rPr>
          <w:lang w:val="uk-UA" w:eastAsia="uk-UA"/>
        </w:rPr>
        <w:t xml:space="preserve">судової охорони </w:t>
      </w:r>
      <w:r>
        <w:rPr>
          <w:lang w:val="uk-UA" w:eastAsia="uk-UA"/>
        </w:rPr>
        <w:t>Тимощука М.С</w:t>
      </w:r>
      <w:r w:rsidRPr="00B03A06">
        <w:rPr>
          <w:lang w:val="uk-UA" w:eastAsia="uk-UA"/>
        </w:rPr>
        <w:t>., якийзапропонував затвердити результати оцінювання розв’язання ситуаційн</w:t>
      </w:r>
      <w:r w:rsidR="00E32DD6">
        <w:rPr>
          <w:lang w:val="uk-UA" w:eastAsia="uk-UA"/>
        </w:rPr>
        <w:t>их</w:t>
      </w:r>
      <w:r w:rsidRPr="00B03A06">
        <w:rPr>
          <w:lang w:val="uk-UA" w:eastAsia="uk-UA"/>
        </w:rPr>
        <w:t>завдан</w:t>
      </w:r>
      <w:r w:rsidR="00E32DD6">
        <w:rPr>
          <w:lang w:val="uk-UA" w:eastAsia="uk-UA"/>
        </w:rPr>
        <w:t>ь</w:t>
      </w:r>
      <w:r w:rsidR="003E764F">
        <w:rPr>
          <w:lang w:val="uk-UA" w:eastAsia="uk-UA"/>
        </w:rPr>
        <w:t xml:space="preserve">вказаним </w:t>
      </w:r>
      <w:r w:rsidRPr="00B03A06">
        <w:rPr>
          <w:lang w:val="uk-UA" w:eastAsia="uk-UA"/>
        </w:rPr>
        <w:t>кандидат</w:t>
      </w:r>
      <w:r w:rsidR="00F253DD">
        <w:rPr>
          <w:lang w:val="uk-UA" w:eastAsia="uk-UA"/>
        </w:rPr>
        <w:t>ом</w:t>
      </w:r>
      <w:r w:rsidRPr="00B03A06">
        <w:rPr>
          <w:lang w:val="uk-UA" w:eastAsia="uk-UA"/>
        </w:rPr>
        <w:t xml:space="preserve">та допустити </w:t>
      </w:r>
      <w:r w:rsidR="00F253DD">
        <w:rPr>
          <w:lang w:val="uk-UA" w:eastAsia="uk-UA"/>
        </w:rPr>
        <w:t>його</w:t>
      </w:r>
      <w:r w:rsidRPr="00B03A06">
        <w:rPr>
          <w:lang w:val="uk-UA" w:eastAsia="uk-UA"/>
        </w:rPr>
        <w:t xml:space="preserve"> до проходження наступного етапуконкурсу.</w:t>
      </w:r>
    </w:p>
    <w:p w:rsidR="00B20629" w:rsidRPr="00B20629" w:rsidRDefault="00B20629" w:rsidP="00B2062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B20629" w:rsidRDefault="00B20629" w:rsidP="00B20629">
      <w:pPr>
        <w:shd w:val="clear" w:color="auto" w:fill="FFFFFF"/>
        <w:ind w:firstLine="709"/>
        <w:rPr>
          <w:lang w:val="uk-UA" w:eastAsia="uk-UA"/>
        </w:rPr>
      </w:pPr>
      <w:r w:rsidRPr="00B03A06">
        <w:rPr>
          <w:b/>
          <w:i/>
          <w:lang w:val="uk-UA" w:eastAsia="uk-UA"/>
        </w:rPr>
        <w:t>Голосували:</w:t>
      </w:r>
      <w:r>
        <w:rPr>
          <w:lang w:val="uk-UA" w:eastAsia="uk-UA"/>
        </w:rPr>
        <w:t>«</w:t>
      </w:r>
      <w:r w:rsidRPr="00B03A06">
        <w:rPr>
          <w:lang w:val="uk-UA" w:eastAsia="uk-UA"/>
        </w:rPr>
        <w:t>за</w:t>
      </w:r>
      <w:r>
        <w:rPr>
          <w:lang w:val="uk-UA" w:eastAsia="uk-UA"/>
        </w:rPr>
        <w:t>»</w:t>
      </w:r>
      <w:r w:rsidRPr="00B03A06">
        <w:rPr>
          <w:lang w:val="uk-UA" w:eastAsia="uk-UA"/>
        </w:rPr>
        <w:t xml:space="preserve"> – одноголосно.</w:t>
      </w:r>
    </w:p>
    <w:p w:rsidR="00B20629" w:rsidRPr="00B20629" w:rsidRDefault="00B20629" w:rsidP="00B20629">
      <w:pPr>
        <w:shd w:val="clear" w:color="auto" w:fill="FFFFFF"/>
        <w:ind w:firstLine="709"/>
        <w:rPr>
          <w:b/>
          <w:sz w:val="24"/>
          <w:szCs w:val="24"/>
          <w:lang w:val="uk-UA" w:eastAsia="uk-UA"/>
        </w:rPr>
      </w:pPr>
    </w:p>
    <w:p w:rsidR="00B20629" w:rsidRPr="00B03A06" w:rsidRDefault="00B20629" w:rsidP="00B20629">
      <w:pPr>
        <w:shd w:val="clear" w:color="auto" w:fill="FFFFFF"/>
        <w:ind w:firstLine="709"/>
        <w:rPr>
          <w:lang w:val="uk-UA" w:eastAsia="uk-UA"/>
        </w:rPr>
      </w:pPr>
      <w:r w:rsidRPr="00B03A06">
        <w:rPr>
          <w:b/>
          <w:lang w:val="uk-UA" w:eastAsia="uk-UA"/>
        </w:rPr>
        <w:t>УХВАЛИЛИ:</w:t>
      </w:r>
      <w:r w:rsidRPr="00B03A06">
        <w:rPr>
          <w:lang w:val="uk-UA" w:eastAsia="uk-UA"/>
        </w:rPr>
        <w:t xml:space="preserve"> затвердити результати оцінювання розв’язання ситуаційн</w:t>
      </w:r>
      <w:r w:rsidR="003E764F">
        <w:rPr>
          <w:lang w:val="uk-UA" w:eastAsia="uk-UA"/>
        </w:rPr>
        <w:t>их</w:t>
      </w:r>
      <w:r w:rsidRPr="00B03A06">
        <w:rPr>
          <w:lang w:val="uk-UA" w:eastAsia="uk-UA"/>
        </w:rPr>
        <w:t>завдан</w:t>
      </w:r>
      <w:r w:rsidR="003E764F">
        <w:rPr>
          <w:lang w:val="uk-UA" w:eastAsia="uk-UA"/>
        </w:rPr>
        <w:t>ь кандидат</w:t>
      </w:r>
      <w:r w:rsidR="00F253DD">
        <w:rPr>
          <w:lang w:val="uk-UA" w:eastAsia="uk-UA"/>
        </w:rPr>
        <w:t>омХомяком С.М</w:t>
      </w:r>
      <w:r w:rsidR="003E764F">
        <w:rPr>
          <w:lang w:val="uk-UA" w:eastAsia="uk-UA"/>
        </w:rPr>
        <w:t>.й</w:t>
      </w:r>
      <w:r w:rsidRPr="00B03A06">
        <w:rPr>
          <w:lang w:val="uk-UA" w:eastAsia="uk-UA"/>
        </w:rPr>
        <w:t xml:space="preserve"> допустити </w:t>
      </w:r>
      <w:r>
        <w:rPr>
          <w:lang w:val="uk-UA" w:eastAsia="uk-UA"/>
        </w:rPr>
        <w:t>його</w:t>
      </w:r>
      <w:r w:rsidRPr="00B03A06">
        <w:rPr>
          <w:lang w:val="uk-UA" w:eastAsia="uk-UA"/>
        </w:rPr>
        <w:t xml:space="preserve"> до проходження наступного етапуконкурсу.</w:t>
      </w:r>
    </w:p>
    <w:p w:rsidR="00B20629" w:rsidRDefault="00B20629" w:rsidP="00B20629">
      <w:pPr>
        <w:shd w:val="clear" w:color="auto" w:fill="FFFFFF"/>
        <w:jc w:val="left"/>
        <w:rPr>
          <w:szCs w:val="28"/>
          <w:lang w:val="uk-UA" w:eastAsia="uk-UA"/>
        </w:rPr>
      </w:pPr>
    </w:p>
    <w:p w:rsidR="00B20629" w:rsidRPr="00040865" w:rsidRDefault="00B20629" w:rsidP="00B20629">
      <w:pPr>
        <w:shd w:val="clear" w:color="auto" w:fill="FFFFFF"/>
        <w:ind w:firstLine="709"/>
        <w:jc w:val="left"/>
        <w:rPr>
          <w:b/>
          <w:szCs w:val="28"/>
          <w:lang w:val="uk-UA" w:eastAsia="uk-UA"/>
        </w:rPr>
      </w:pPr>
      <w:r w:rsidRPr="00040865">
        <w:rPr>
          <w:b/>
          <w:szCs w:val="28"/>
          <w:lang w:val="uk-UA" w:eastAsia="uk-UA"/>
        </w:rPr>
        <w:t>ПО ПЯТОМУ ПУНКТУ ПОРЯДКУ ДЕННОГО:</w:t>
      </w:r>
    </w:p>
    <w:p w:rsidR="00B20629" w:rsidRDefault="00B20629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967BDD">
        <w:rPr>
          <w:szCs w:val="28"/>
          <w:lang w:val="uk-UA" w:eastAsia="uk-UA"/>
        </w:rPr>
        <w:t>5. Проведення співбесіди та визначення її результатів.</w:t>
      </w:r>
    </w:p>
    <w:p w:rsidR="00541A22" w:rsidRDefault="00541A22" w:rsidP="00B20629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t>СЛУХАЛИ:</w:t>
      </w:r>
      <w:r w:rsidRPr="00AF3509">
        <w:rPr>
          <w:szCs w:val="28"/>
          <w:lang w:val="uk-UA" w:eastAsia="uk-UA"/>
        </w:rPr>
        <w:t xml:space="preserve"> члена Комісії </w:t>
      </w:r>
      <w:r w:rsidR="00A621D7">
        <w:rPr>
          <w:szCs w:val="28"/>
          <w:lang w:val="uk-UA" w:eastAsia="uk-UA"/>
        </w:rPr>
        <w:t>Швень</w:t>
      </w:r>
      <w:r w:rsidR="009C5B30">
        <w:rPr>
          <w:szCs w:val="28"/>
          <w:lang w:val="uk-UA" w:eastAsia="uk-UA"/>
        </w:rPr>
        <w:t xml:space="preserve"> О.А.</w:t>
      </w:r>
      <w:r w:rsidRPr="00AF3509">
        <w:rPr>
          <w:szCs w:val="28"/>
          <w:lang w:val="uk-UA" w:eastAsia="uk-UA"/>
        </w:rPr>
        <w:t>, як</w:t>
      </w:r>
      <w:r w:rsidR="00157483">
        <w:rPr>
          <w:szCs w:val="28"/>
          <w:lang w:val="uk-UA" w:eastAsia="uk-UA"/>
        </w:rPr>
        <w:t>а</w:t>
      </w:r>
      <w:r w:rsidRPr="00AF3509">
        <w:rPr>
          <w:szCs w:val="28"/>
          <w:lang w:val="uk-UA" w:eastAsia="uk-UA"/>
        </w:rPr>
        <w:t xml:space="preserve"> запропонува</w:t>
      </w:r>
      <w:r w:rsidR="00157483">
        <w:rPr>
          <w:szCs w:val="28"/>
          <w:lang w:val="uk-UA" w:eastAsia="uk-UA"/>
        </w:rPr>
        <w:t>ла</w:t>
      </w:r>
      <w:r w:rsidRPr="00AF3509">
        <w:rPr>
          <w:szCs w:val="28"/>
          <w:lang w:val="uk-UA" w:eastAsia="uk-UA"/>
        </w:rPr>
        <w:t xml:space="preserve"> здійснити оцінювання результатівпроходження співбесіди за переліками вимог професійної компетентності, яківказані в умовах проведення конкурсу на зайняття вакантн</w:t>
      </w:r>
      <w:r w:rsidR="00F253DD">
        <w:rPr>
          <w:szCs w:val="28"/>
          <w:lang w:val="uk-UA" w:eastAsia="uk-UA"/>
        </w:rPr>
        <w:t>ої</w:t>
      </w:r>
      <w:r w:rsidRPr="00AF3509">
        <w:rPr>
          <w:szCs w:val="28"/>
          <w:lang w:val="uk-UA" w:eastAsia="uk-UA"/>
        </w:rPr>
        <w:t xml:space="preserve"> посад</w:t>
      </w:r>
      <w:r w:rsidR="00F253DD">
        <w:rPr>
          <w:szCs w:val="28"/>
          <w:lang w:val="uk-UA" w:eastAsia="uk-UA"/>
        </w:rPr>
        <w:t>и</w:t>
      </w:r>
      <w:r w:rsidRPr="00AF3509">
        <w:rPr>
          <w:szCs w:val="28"/>
          <w:lang w:val="uk-UA" w:eastAsia="uk-UA"/>
        </w:rPr>
        <w:t>співробітник</w:t>
      </w:r>
      <w:r w:rsidR="00F253DD">
        <w:rPr>
          <w:szCs w:val="28"/>
          <w:lang w:val="uk-UA" w:eastAsia="uk-UA"/>
        </w:rPr>
        <w:t>а</w:t>
      </w:r>
      <w:r w:rsidR="00B62B98">
        <w:rPr>
          <w:szCs w:val="28"/>
          <w:lang w:val="uk-UA" w:eastAsia="uk-UA"/>
        </w:rPr>
        <w:t>ТУ</w:t>
      </w:r>
      <w:r w:rsidRPr="00AF3509">
        <w:rPr>
          <w:szCs w:val="28"/>
          <w:lang w:val="uk-UA" w:eastAsia="uk-UA"/>
        </w:rPr>
        <w:t xml:space="preserve"> Служби.Відвести кандидат</w:t>
      </w:r>
      <w:r w:rsidR="00F253DD">
        <w:rPr>
          <w:szCs w:val="28"/>
          <w:lang w:val="uk-UA" w:eastAsia="uk-UA"/>
        </w:rPr>
        <w:t>у</w:t>
      </w:r>
      <w:r w:rsidRPr="00AF3509">
        <w:rPr>
          <w:szCs w:val="28"/>
          <w:lang w:val="uk-UA" w:eastAsia="uk-UA"/>
        </w:rPr>
        <w:t xml:space="preserve"> для співбесіди до 10 хвилин із них 2 хвилини дляпредставлення.</w:t>
      </w:r>
    </w:p>
    <w:p w:rsidR="00B62B98" w:rsidRPr="00AF3509" w:rsidRDefault="00B62B98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6D17F6" w:rsidRDefault="003D505E" w:rsidP="00FB1B88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i/>
          <w:szCs w:val="28"/>
          <w:lang w:val="uk-UA" w:eastAsia="uk-UA"/>
        </w:rPr>
        <w:t>Голосували:</w:t>
      </w:r>
      <w:r w:rsidR="00AF3509">
        <w:rPr>
          <w:szCs w:val="28"/>
          <w:lang w:val="uk-UA" w:eastAsia="uk-UA"/>
        </w:rPr>
        <w:t>«</w:t>
      </w:r>
      <w:r w:rsidRPr="00AF3509">
        <w:rPr>
          <w:szCs w:val="28"/>
          <w:lang w:val="uk-UA" w:eastAsia="uk-UA"/>
        </w:rPr>
        <w:t>за</w:t>
      </w:r>
      <w:r w:rsidR="00AF3509">
        <w:rPr>
          <w:szCs w:val="28"/>
          <w:lang w:val="uk-UA" w:eastAsia="uk-UA"/>
        </w:rPr>
        <w:t>»</w:t>
      </w:r>
      <w:r w:rsidRPr="00AF3509">
        <w:rPr>
          <w:szCs w:val="28"/>
          <w:lang w:val="uk-UA" w:eastAsia="uk-UA"/>
        </w:rPr>
        <w:t xml:space="preserve"> – одноголосно.</w:t>
      </w:r>
    </w:p>
    <w:p w:rsidR="008620EA" w:rsidRPr="00AF3509" w:rsidRDefault="008620EA" w:rsidP="00FB1B88">
      <w:pPr>
        <w:shd w:val="clear" w:color="auto" w:fill="FFFFFF"/>
        <w:ind w:firstLine="709"/>
        <w:rPr>
          <w:szCs w:val="28"/>
          <w:lang w:val="uk-UA" w:eastAsia="uk-UA"/>
        </w:rPr>
      </w:pPr>
    </w:p>
    <w:p w:rsidR="00AF3509" w:rsidRDefault="003D505E" w:rsidP="00AF3509">
      <w:pPr>
        <w:shd w:val="clear" w:color="auto" w:fill="FFFFFF"/>
        <w:ind w:firstLine="709"/>
        <w:rPr>
          <w:szCs w:val="28"/>
          <w:lang w:val="uk-UA" w:eastAsia="uk-UA"/>
        </w:rPr>
      </w:pPr>
      <w:r w:rsidRPr="00AF3509">
        <w:rPr>
          <w:b/>
          <w:szCs w:val="28"/>
          <w:lang w:val="uk-UA" w:eastAsia="uk-UA"/>
        </w:rPr>
        <w:lastRenderedPageBreak/>
        <w:t>УХВАЛИЛИ:</w:t>
      </w:r>
      <w:r w:rsidRPr="00AF3509">
        <w:rPr>
          <w:szCs w:val="28"/>
          <w:lang w:val="uk-UA" w:eastAsia="uk-UA"/>
        </w:rPr>
        <w:t xml:space="preserve"> відвести кандидат</w:t>
      </w:r>
      <w:r w:rsidR="00F253DD">
        <w:rPr>
          <w:szCs w:val="28"/>
          <w:lang w:val="uk-UA" w:eastAsia="uk-UA"/>
        </w:rPr>
        <w:t>у</w:t>
      </w:r>
      <w:r w:rsidRPr="00AF3509">
        <w:rPr>
          <w:szCs w:val="28"/>
          <w:lang w:val="uk-UA" w:eastAsia="uk-UA"/>
        </w:rPr>
        <w:t xml:space="preserve"> для проходження співбесідидо 10</w:t>
      </w:r>
      <w:r w:rsidR="00AF3509">
        <w:rPr>
          <w:szCs w:val="28"/>
          <w:lang w:val="uk-UA" w:eastAsia="uk-UA"/>
        </w:rPr>
        <w:t> </w:t>
      </w:r>
      <w:r w:rsidRPr="00AF3509">
        <w:rPr>
          <w:szCs w:val="28"/>
          <w:lang w:val="uk-UA" w:eastAsia="uk-UA"/>
        </w:rPr>
        <w:t xml:space="preserve">хвилин, у тому числі 2 хвилини – для представлення себе членам </w:t>
      </w:r>
      <w:r w:rsidR="005F0CB3">
        <w:rPr>
          <w:szCs w:val="28"/>
          <w:lang w:val="uk-UA" w:eastAsia="uk-UA"/>
        </w:rPr>
        <w:t>К</w:t>
      </w:r>
      <w:r w:rsidRPr="00AF3509">
        <w:rPr>
          <w:szCs w:val="28"/>
          <w:lang w:val="uk-UA" w:eastAsia="uk-UA"/>
        </w:rPr>
        <w:t>омісії.Здійснювати оцінювання результатів проходження співбесіди вказанимпереліком вимог професійної компетентності</w:t>
      </w:r>
      <w:r w:rsidR="005F0CB3">
        <w:rPr>
          <w:szCs w:val="28"/>
          <w:lang w:val="uk-UA" w:eastAsia="uk-UA"/>
        </w:rPr>
        <w:t>,</w:t>
      </w:r>
      <w:r w:rsidRPr="00AF3509">
        <w:rPr>
          <w:szCs w:val="28"/>
          <w:lang w:val="uk-UA" w:eastAsia="uk-UA"/>
        </w:rPr>
        <w:t xml:space="preserve"> відповідно до умов проведенняконкурсу на зайняття вакантн</w:t>
      </w:r>
      <w:r w:rsidR="00F253DD">
        <w:rPr>
          <w:szCs w:val="28"/>
          <w:lang w:val="uk-UA" w:eastAsia="uk-UA"/>
        </w:rPr>
        <w:t>ої</w:t>
      </w:r>
      <w:r w:rsidRPr="00AF3509">
        <w:rPr>
          <w:szCs w:val="28"/>
          <w:lang w:val="uk-UA" w:eastAsia="uk-UA"/>
        </w:rPr>
        <w:t xml:space="preserve"> посад</w:t>
      </w:r>
      <w:r w:rsidR="00F253DD">
        <w:rPr>
          <w:szCs w:val="28"/>
          <w:lang w:val="uk-UA" w:eastAsia="uk-UA"/>
        </w:rPr>
        <w:t>и</w:t>
      </w:r>
      <w:r w:rsidRPr="00AF3509">
        <w:rPr>
          <w:szCs w:val="28"/>
          <w:lang w:val="uk-UA" w:eastAsia="uk-UA"/>
        </w:rPr>
        <w:t xml:space="preserve"> співробітник</w:t>
      </w:r>
      <w:r w:rsidR="00F253DD">
        <w:rPr>
          <w:szCs w:val="28"/>
          <w:lang w:val="uk-UA" w:eastAsia="uk-UA"/>
        </w:rPr>
        <w:t>а</w:t>
      </w:r>
      <w:r w:rsidR="005F0CB3">
        <w:rPr>
          <w:szCs w:val="28"/>
          <w:lang w:val="uk-UA" w:eastAsia="uk-UA"/>
        </w:rPr>
        <w:t xml:space="preserve">ТУ </w:t>
      </w:r>
      <w:r w:rsidRPr="00AF3509">
        <w:rPr>
          <w:szCs w:val="28"/>
          <w:lang w:val="uk-UA" w:eastAsia="uk-UA"/>
        </w:rPr>
        <w:t>Служби</w:t>
      </w:r>
      <w:r w:rsidR="005F0CB3">
        <w:rPr>
          <w:szCs w:val="28"/>
          <w:lang w:val="uk-UA" w:eastAsia="uk-UA"/>
        </w:rPr>
        <w:t>.</w:t>
      </w:r>
    </w:p>
    <w:p w:rsidR="006D17F6" w:rsidRPr="00AF3509" w:rsidRDefault="006D17F6" w:rsidP="002E4C66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3D505E" w:rsidRPr="00F22450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Голову Комісії </w:t>
      </w:r>
      <w:r w:rsidR="00F22450">
        <w:rPr>
          <w:szCs w:val="28"/>
          <w:lang w:val="uk-UA" w:eastAsia="uk-UA"/>
        </w:rPr>
        <w:t>п</w:t>
      </w:r>
      <w:r w:rsidRPr="00F22450">
        <w:rPr>
          <w:szCs w:val="28"/>
          <w:lang w:val="uk-UA" w:eastAsia="uk-UA"/>
        </w:rPr>
        <w:t>олковника Служби судової охорони</w:t>
      </w:r>
      <w:r w:rsidR="005F0CB3">
        <w:rPr>
          <w:szCs w:val="28"/>
          <w:lang w:val="uk-UA" w:eastAsia="uk-UA"/>
        </w:rPr>
        <w:t>Тимощука М.С</w:t>
      </w:r>
      <w:r w:rsidR="00F22450">
        <w:rPr>
          <w:szCs w:val="28"/>
          <w:lang w:val="uk-UA" w:eastAsia="uk-UA"/>
        </w:rPr>
        <w:t>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членів Комісії</w:t>
      </w:r>
      <w:r w:rsidR="00F22450">
        <w:rPr>
          <w:szCs w:val="28"/>
          <w:lang w:val="uk-UA" w:eastAsia="uk-UA"/>
        </w:rPr>
        <w:t>Швень О.А.</w:t>
      </w:r>
      <w:r w:rsidR="0062256D">
        <w:rPr>
          <w:szCs w:val="28"/>
          <w:lang w:val="uk-UA" w:eastAsia="uk-UA"/>
        </w:rPr>
        <w:t>,</w:t>
      </w:r>
      <w:r w:rsidR="005F0CB3">
        <w:rPr>
          <w:szCs w:val="28"/>
          <w:lang w:val="uk-UA" w:eastAsia="uk-UA"/>
        </w:rPr>
        <w:t>Осадець В.В.</w:t>
      </w:r>
      <w:r w:rsidR="0062256D">
        <w:rPr>
          <w:szCs w:val="28"/>
          <w:lang w:val="uk-UA" w:eastAsia="uk-UA"/>
        </w:rPr>
        <w:t xml:space="preserve"> та Барановського В.В.</w:t>
      </w:r>
      <w:r w:rsidR="005F0CB3">
        <w:rPr>
          <w:szCs w:val="28"/>
          <w:lang w:val="uk-UA" w:eastAsia="uk-UA"/>
        </w:rPr>
        <w:t>,</w:t>
      </w:r>
      <w:r w:rsidRPr="00F22450">
        <w:rPr>
          <w:szCs w:val="28"/>
          <w:lang w:val="uk-UA" w:eastAsia="uk-UA"/>
        </w:rPr>
        <w:t xml:space="preserve"> які ставили запитання кандидат</w:t>
      </w:r>
      <w:r w:rsidR="00F253DD">
        <w:rPr>
          <w:szCs w:val="28"/>
          <w:lang w:val="uk-UA" w:eastAsia="uk-UA"/>
        </w:rPr>
        <w:t>у</w:t>
      </w:r>
      <w:r w:rsidRPr="00F22450">
        <w:rPr>
          <w:szCs w:val="28"/>
          <w:lang w:val="uk-UA" w:eastAsia="uk-UA"/>
        </w:rPr>
        <w:t xml:space="preserve"> під час співбесіди.</w:t>
      </w:r>
    </w:p>
    <w:p w:rsidR="006D17F6" w:rsidRDefault="003D505E" w:rsidP="003A1237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szCs w:val="28"/>
          <w:lang w:val="uk-UA" w:eastAsia="uk-UA"/>
        </w:rPr>
        <w:t xml:space="preserve">Визначення результатів оцінювання співбесіди здійснювалося кожнимчленом Комісії індивідуально та було зафіксовано у відомостях про результатиспівбесіди, які передані адміністратору для узагальнення.Адміністратором </w:t>
      </w:r>
      <w:r w:rsidR="00767403">
        <w:rPr>
          <w:szCs w:val="28"/>
          <w:lang w:val="uk-UA" w:eastAsia="uk-UA"/>
        </w:rPr>
        <w:t xml:space="preserve">Комісії </w:t>
      </w:r>
      <w:r w:rsidRPr="00F22450">
        <w:rPr>
          <w:szCs w:val="28"/>
          <w:lang w:val="uk-UA" w:eastAsia="uk-UA"/>
        </w:rPr>
        <w:t>складено Зведену відомість середніх балів про результатиспівбесіди з кандидат</w:t>
      </w:r>
      <w:r w:rsidR="00F253DD">
        <w:rPr>
          <w:szCs w:val="28"/>
          <w:lang w:val="uk-UA" w:eastAsia="uk-UA"/>
        </w:rPr>
        <w:t>ом</w:t>
      </w:r>
      <w:r w:rsidRPr="00F22450">
        <w:rPr>
          <w:szCs w:val="28"/>
          <w:lang w:val="uk-UA" w:eastAsia="uk-UA"/>
        </w:rPr>
        <w:t xml:space="preserve"> на зайняття вакантн</w:t>
      </w:r>
      <w:r w:rsidR="00F253DD">
        <w:rPr>
          <w:szCs w:val="28"/>
          <w:lang w:val="uk-UA" w:eastAsia="uk-UA"/>
        </w:rPr>
        <w:t>ої</w:t>
      </w:r>
      <w:r w:rsidRPr="00F22450">
        <w:rPr>
          <w:szCs w:val="28"/>
          <w:lang w:val="uk-UA" w:eastAsia="uk-UA"/>
        </w:rPr>
        <w:t xml:space="preserve"> посад</w:t>
      </w:r>
      <w:r w:rsidR="00F253DD">
        <w:rPr>
          <w:szCs w:val="28"/>
          <w:lang w:val="uk-UA" w:eastAsia="uk-UA"/>
        </w:rPr>
        <w:t>и</w:t>
      </w:r>
      <w:r w:rsidRPr="00F22450">
        <w:rPr>
          <w:szCs w:val="28"/>
          <w:lang w:val="uk-UA" w:eastAsia="uk-UA"/>
        </w:rPr>
        <w:t xml:space="preserve"> співробітник</w:t>
      </w:r>
      <w:r w:rsidR="00F253DD">
        <w:rPr>
          <w:szCs w:val="28"/>
          <w:lang w:val="uk-UA" w:eastAsia="uk-UA"/>
        </w:rPr>
        <w:t>а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Служби, яку передано для оголошення Голові Комісії.</w:t>
      </w:r>
    </w:p>
    <w:p w:rsidR="003A1237" w:rsidRPr="00F22450" w:rsidRDefault="003A1237" w:rsidP="003A1237">
      <w:pPr>
        <w:shd w:val="clear" w:color="auto" w:fill="FFFFFF"/>
        <w:ind w:firstLine="709"/>
        <w:rPr>
          <w:szCs w:val="28"/>
          <w:lang w:val="uk-UA" w:eastAsia="uk-UA"/>
        </w:rPr>
      </w:pPr>
    </w:p>
    <w:p w:rsidR="003A1237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F22450">
        <w:rPr>
          <w:b/>
          <w:szCs w:val="28"/>
          <w:lang w:val="uk-UA" w:eastAsia="uk-UA"/>
        </w:rPr>
        <w:t>СЛУХАЛИ:</w:t>
      </w:r>
      <w:r w:rsidRPr="00F22450">
        <w:rPr>
          <w:szCs w:val="28"/>
          <w:lang w:val="uk-UA" w:eastAsia="uk-UA"/>
        </w:rPr>
        <w:t xml:space="preserve"> Голову Комісії полковника Служби судової охорони</w:t>
      </w:r>
      <w:r w:rsidR="00767403">
        <w:rPr>
          <w:szCs w:val="28"/>
          <w:lang w:val="uk-UA" w:eastAsia="uk-UA"/>
        </w:rPr>
        <w:t>Тимощука М.С.,</w:t>
      </w:r>
      <w:r w:rsidRPr="00F22450">
        <w:rPr>
          <w:szCs w:val="28"/>
          <w:lang w:val="uk-UA" w:eastAsia="uk-UA"/>
        </w:rPr>
        <w:t xml:space="preserve"> який оголосив узагальнені адміністратором результатиоцінювання співбесіди з кандидат</w:t>
      </w:r>
      <w:r w:rsidR="00F253DD">
        <w:rPr>
          <w:szCs w:val="28"/>
          <w:lang w:val="uk-UA" w:eastAsia="uk-UA"/>
        </w:rPr>
        <w:t>ом</w:t>
      </w:r>
      <w:r w:rsidRPr="00F22450">
        <w:rPr>
          <w:szCs w:val="28"/>
          <w:lang w:val="uk-UA" w:eastAsia="uk-UA"/>
        </w:rPr>
        <w:t xml:space="preserve"> на зайняття вакантн</w:t>
      </w:r>
      <w:r w:rsidR="00F253DD">
        <w:rPr>
          <w:szCs w:val="28"/>
          <w:lang w:val="uk-UA" w:eastAsia="uk-UA"/>
        </w:rPr>
        <w:t>ої</w:t>
      </w:r>
      <w:r w:rsidRPr="00F22450">
        <w:rPr>
          <w:szCs w:val="28"/>
          <w:lang w:val="uk-UA" w:eastAsia="uk-UA"/>
        </w:rPr>
        <w:t xml:space="preserve"> посад</w:t>
      </w:r>
      <w:r w:rsidR="00F253DD">
        <w:rPr>
          <w:szCs w:val="28"/>
          <w:lang w:val="uk-UA" w:eastAsia="uk-UA"/>
        </w:rPr>
        <w:t>и</w:t>
      </w:r>
      <w:r w:rsidRPr="00F22450">
        <w:rPr>
          <w:szCs w:val="28"/>
          <w:lang w:val="uk-UA" w:eastAsia="uk-UA"/>
        </w:rPr>
        <w:t>співробітник</w:t>
      </w:r>
      <w:r w:rsidR="00F253DD">
        <w:rPr>
          <w:szCs w:val="28"/>
          <w:lang w:val="uk-UA" w:eastAsia="uk-UA"/>
        </w:rPr>
        <w:t>а</w:t>
      </w:r>
      <w:r w:rsidR="003A1237">
        <w:rPr>
          <w:szCs w:val="28"/>
          <w:lang w:val="uk-UA" w:eastAsia="uk-UA"/>
        </w:rPr>
        <w:t xml:space="preserve">ТУ </w:t>
      </w:r>
      <w:r w:rsidRPr="00F22450">
        <w:rPr>
          <w:szCs w:val="28"/>
          <w:lang w:val="uk-UA" w:eastAsia="uk-UA"/>
        </w:rPr>
        <w:t>Служби:</w:t>
      </w:r>
    </w:p>
    <w:p w:rsidR="00051B2A" w:rsidRDefault="00051B2A" w:rsidP="00F22450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:rsidR="00F655E0" w:rsidRPr="00F253DD" w:rsidRDefault="00ED114F" w:rsidP="00F253DD">
      <w:pPr>
        <w:pStyle w:val="ad"/>
        <w:numPr>
          <w:ilvl w:val="0"/>
          <w:numId w:val="14"/>
        </w:numPr>
        <w:tabs>
          <w:tab w:val="left" w:pos="1134"/>
        </w:tabs>
        <w:ind w:left="0" w:firstLine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  <w:bookmarkStart w:id="2" w:name="_Hlk213051138"/>
      <w:r w:rsidRPr="00C246D6">
        <w:rPr>
          <w:color w:val="000000" w:themeColor="text1"/>
          <w:sz w:val="27"/>
          <w:szCs w:val="27"/>
          <w:lang w:val="uk-UA"/>
        </w:rPr>
        <w:t xml:space="preserve">на посаду </w:t>
      </w:r>
      <w:r w:rsidR="00F253DD">
        <w:rPr>
          <w:bCs/>
          <w:color w:val="000000" w:themeColor="text1"/>
          <w:lang w:val="uk-UA"/>
        </w:rPr>
        <w:t>начальника служби документального забезпечення та контролю</w:t>
      </w:r>
      <w:r w:rsidRPr="00C246D6">
        <w:rPr>
          <w:sz w:val="27"/>
          <w:szCs w:val="27"/>
          <w:shd w:val="clear" w:color="auto" w:fill="FFFFFF"/>
          <w:lang w:val="uk-UA"/>
        </w:rPr>
        <w:t xml:space="preserve">ТУ Служби – </w:t>
      </w:r>
      <w:r w:rsidR="00F253DD">
        <w:rPr>
          <w:shd w:val="clear" w:color="auto" w:fill="FFFFFF"/>
          <w:lang w:val="uk-UA"/>
        </w:rPr>
        <w:t>ХОМЯК Сергій Миколайович</w:t>
      </w:r>
      <w:r w:rsidRPr="00F253DD">
        <w:rPr>
          <w:color w:val="000000" w:themeColor="text1"/>
          <w:lang w:val="uk-UA"/>
        </w:rPr>
        <w:t xml:space="preserve">– </w:t>
      </w:r>
      <w:r w:rsidR="00F253DD">
        <w:rPr>
          <w:color w:val="000000" w:themeColor="text1"/>
          <w:lang w:val="uk-UA"/>
        </w:rPr>
        <w:t>12</w:t>
      </w:r>
      <w:r w:rsidRPr="00F253DD">
        <w:rPr>
          <w:color w:val="000000" w:themeColor="text1"/>
          <w:lang w:val="uk-UA"/>
        </w:rPr>
        <w:t>,</w:t>
      </w:r>
      <w:r w:rsidR="00F253DD">
        <w:rPr>
          <w:color w:val="000000" w:themeColor="text1"/>
          <w:lang w:val="uk-UA"/>
        </w:rPr>
        <w:t>1</w:t>
      </w:r>
      <w:r w:rsidRPr="00F253DD">
        <w:rPr>
          <w:lang w:val="uk-UA" w:eastAsia="uk-UA"/>
        </w:rPr>
        <w:t xml:space="preserve"> балів</w:t>
      </w:r>
      <w:r w:rsidR="00F253DD">
        <w:rPr>
          <w:color w:val="000000" w:themeColor="text1"/>
          <w:lang w:val="uk-UA" w:bidi="en-US"/>
        </w:rPr>
        <w:t>.</w:t>
      </w:r>
    </w:p>
    <w:p w:rsidR="00F253DD" w:rsidRPr="00F253DD" w:rsidRDefault="00F253DD" w:rsidP="00F253DD">
      <w:pPr>
        <w:pStyle w:val="ad"/>
        <w:tabs>
          <w:tab w:val="left" w:pos="1134"/>
        </w:tabs>
        <w:ind w:left="709"/>
        <w:contextualSpacing/>
        <w:jc w:val="both"/>
        <w:rPr>
          <w:color w:val="000000" w:themeColor="text1"/>
          <w:sz w:val="27"/>
          <w:szCs w:val="27"/>
          <w:lang w:val="uk-UA" w:bidi="en-US"/>
        </w:rPr>
      </w:pPr>
    </w:p>
    <w:bookmarkEnd w:id="2"/>
    <w:p w:rsidR="00F22450" w:rsidRPr="0043182C" w:rsidRDefault="003D505E" w:rsidP="00261758">
      <w:pPr>
        <w:tabs>
          <w:tab w:val="left" w:pos="1134"/>
        </w:tabs>
        <w:ind w:firstLine="709"/>
        <w:contextualSpacing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На підставі статті 57 Порядку проведення конкурсу кандидати, які під часпроходження співбесіди отримали середній бал 0,5 або нижче за однією з вимог,вважаються такими, що не пройшли конкурсний відбір та не можуть бутивключеними до загального рейтингового списку.Наразі</w:t>
      </w:r>
      <w:r w:rsidR="00C83D5C" w:rsidRPr="0043182C">
        <w:rPr>
          <w:szCs w:val="28"/>
          <w:lang w:val="uk-UA" w:eastAsia="uk-UA"/>
        </w:rPr>
        <w:t>,</w:t>
      </w:r>
      <w:r w:rsidRPr="0043182C">
        <w:rPr>
          <w:szCs w:val="28"/>
          <w:lang w:val="uk-UA" w:eastAsia="uk-UA"/>
        </w:rPr>
        <w:t xml:space="preserve"> такі кандидати відсутні.</w:t>
      </w:r>
    </w:p>
    <w:p w:rsidR="006D17F6" w:rsidRPr="0043182C" w:rsidRDefault="003D505E" w:rsidP="00F22450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 xml:space="preserve">Голова Комісії </w:t>
      </w:r>
      <w:r w:rsidR="00F22450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 xml:space="preserve">олковник Служби судової охорони </w:t>
      </w:r>
      <w:r w:rsidR="00C83D5C" w:rsidRPr="0043182C">
        <w:rPr>
          <w:szCs w:val="28"/>
          <w:lang w:val="uk-UA" w:eastAsia="uk-UA"/>
        </w:rPr>
        <w:t>Тимощук М.С</w:t>
      </w:r>
      <w:r w:rsidR="00F22450" w:rsidRPr="0043182C">
        <w:rPr>
          <w:szCs w:val="28"/>
          <w:lang w:val="uk-UA" w:eastAsia="uk-UA"/>
        </w:rPr>
        <w:t xml:space="preserve">. </w:t>
      </w:r>
      <w:r w:rsidRPr="0043182C">
        <w:rPr>
          <w:szCs w:val="28"/>
          <w:lang w:val="uk-UA" w:eastAsia="uk-UA"/>
        </w:rPr>
        <w:t>запропонував затвердити результати оцінювання проходження співбесідикандидат</w:t>
      </w:r>
      <w:r w:rsidR="00491373">
        <w:rPr>
          <w:szCs w:val="28"/>
          <w:lang w:val="uk-UA" w:eastAsia="uk-UA"/>
        </w:rPr>
        <w:t>а</w:t>
      </w:r>
      <w:r w:rsidRPr="0043182C">
        <w:rPr>
          <w:szCs w:val="28"/>
          <w:lang w:val="uk-UA" w:eastAsia="uk-UA"/>
        </w:rPr>
        <w:t>.</w:t>
      </w:r>
    </w:p>
    <w:p w:rsidR="00F22450" w:rsidRPr="0043182C" w:rsidRDefault="00F22450" w:rsidP="00F22450">
      <w:pPr>
        <w:shd w:val="clear" w:color="auto" w:fill="FFFFFF"/>
        <w:ind w:firstLine="709"/>
        <w:rPr>
          <w:szCs w:val="28"/>
          <w:lang w:val="uk-UA" w:eastAsia="uk-UA"/>
        </w:rPr>
      </w:pPr>
    </w:p>
    <w:p w:rsidR="006D17F6" w:rsidRPr="0043182C" w:rsidRDefault="003D505E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  <w:r w:rsidRPr="0043182C">
        <w:rPr>
          <w:b/>
          <w:i/>
          <w:szCs w:val="28"/>
          <w:lang w:val="uk-UA" w:eastAsia="uk-UA"/>
        </w:rPr>
        <w:t>Голосували:</w:t>
      </w:r>
      <w:r w:rsidR="00F22450" w:rsidRPr="0043182C">
        <w:rPr>
          <w:szCs w:val="28"/>
          <w:lang w:val="uk-UA" w:eastAsia="uk-UA"/>
        </w:rPr>
        <w:t>«</w:t>
      </w:r>
      <w:r w:rsidRPr="0043182C">
        <w:rPr>
          <w:szCs w:val="28"/>
          <w:lang w:val="uk-UA" w:eastAsia="uk-UA"/>
        </w:rPr>
        <w:t>за</w:t>
      </w:r>
      <w:r w:rsidR="00F22450" w:rsidRPr="0043182C">
        <w:rPr>
          <w:szCs w:val="28"/>
          <w:lang w:val="uk-UA" w:eastAsia="uk-UA"/>
        </w:rPr>
        <w:t>»</w:t>
      </w:r>
      <w:r w:rsidRPr="0043182C">
        <w:rPr>
          <w:szCs w:val="28"/>
          <w:lang w:val="uk-UA" w:eastAsia="uk-UA"/>
        </w:rPr>
        <w:t xml:space="preserve"> – одноголосно.</w:t>
      </w:r>
    </w:p>
    <w:p w:rsidR="00F22450" w:rsidRPr="0043182C" w:rsidRDefault="00F22450" w:rsidP="001E6AD1">
      <w:pPr>
        <w:shd w:val="clear" w:color="auto" w:fill="FFFFFF"/>
        <w:ind w:firstLine="709"/>
        <w:jc w:val="left"/>
        <w:rPr>
          <w:szCs w:val="28"/>
          <w:lang w:val="uk-UA" w:eastAsia="uk-UA"/>
        </w:rPr>
      </w:pPr>
    </w:p>
    <w:p w:rsidR="00221C45" w:rsidRPr="0043182C" w:rsidRDefault="003D505E" w:rsidP="001E6AD1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УХВАЛИЛИ:</w:t>
      </w:r>
      <w:r w:rsidRPr="0043182C">
        <w:rPr>
          <w:szCs w:val="28"/>
          <w:lang w:val="uk-UA" w:eastAsia="uk-UA"/>
        </w:rPr>
        <w:t xml:space="preserve"> затвердити результати оцінювання проходженнякандидат</w:t>
      </w:r>
      <w:r w:rsidR="00491373">
        <w:rPr>
          <w:szCs w:val="28"/>
          <w:lang w:val="uk-UA" w:eastAsia="uk-UA"/>
        </w:rPr>
        <w:t>ом</w:t>
      </w:r>
      <w:r w:rsidRPr="0043182C">
        <w:rPr>
          <w:szCs w:val="28"/>
          <w:lang w:val="uk-UA" w:eastAsia="uk-UA"/>
        </w:rPr>
        <w:t xml:space="preserve"> співбесіди відповідно до набраних ними балів.</w:t>
      </w:r>
    </w:p>
    <w:p w:rsidR="00F22450" w:rsidRPr="0043182C" w:rsidRDefault="00F22450" w:rsidP="00F22450">
      <w:pPr>
        <w:shd w:val="clear" w:color="auto" w:fill="FFFFFF"/>
        <w:rPr>
          <w:szCs w:val="28"/>
          <w:lang w:val="uk-UA" w:eastAsia="uk-UA"/>
        </w:rPr>
      </w:pPr>
    </w:p>
    <w:p w:rsidR="00646631" w:rsidRPr="0043182C" w:rsidRDefault="003D505E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 xml:space="preserve">ПО </w:t>
      </w:r>
      <w:r w:rsidR="00FC7366" w:rsidRPr="0043182C">
        <w:rPr>
          <w:b/>
          <w:szCs w:val="28"/>
          <w:lang w:val="uk-UA" w:eastAsia="uk-UA"/>
        </w:rPr>
        <w:t>П’ЯТОМУ ПУНКТУ</w:t>
      </w:r>
      <w:r w:rsidRPr="0043182C">
        <w:rPr>
          <w:b/>
          <w:szCs w:val="28"/>
          <w:lang w:val="uk-UA" w:eastAsia="uk-UA"/>
        </w:rPr>
        <w:t xml:space="preserve"> ПОРЯДКУ ДЕННОГО:</w:t>
      </w:r>
    </w:p>
    <w:p w:rsidR="006D17F6" w:rsidRPr="0043182C" w:rsidRDefault="005D4893" w:rsidP="00646631">
      <w:pPr>
        <w:shd w:val="clear" w:color="auto" w:fill="FFFFFF"/>
        <w:ind w:firstLine="709"/>
        <w:rPr>
          <w:lang w:val="uk-UA" w:eastAsia="uk-UA"/>
        </w:rPr>
      </w:pPr>
      <w:r w:rsidRPr="0043182C">
        <w:rPr>
          <w:szCs w:val="28"/>
          <w:lang w:val="uk-UA" w:eastAsia="uk-UA"/>
        </w:rPr>
        <w:t>5</w:t>
      </w:r>
      <w:r w:rsidR="00646631" w:rsidRPr="0043182C">
        <w:rPr>
          <w:szCs w:val="28"/>
          <w:lang w:val="uk-UA" w:eastAsia="uk-UA"/>
        </w:rPr>
        <w:t xml:space="preserve">. </w:t>
      </w:r>
      <w:r w:rsidR="003D505E" w:rsidRPr="0043182C">
        <w:rPr>
          <w:szCs w:val="28"/>
          <w:lang w:val="uk-UA" w:eastAsia="uk-UA"/>
        </w:rPr>
        <w:t>Визначення переможц</w:t>
      </w:r>
      <w:r w:rsidR="00491373">
        <w:rPr>
          <w:szCs w:val="28"/>
          <w:lang w:val="uk-UA" w:eastAsia="uk-UA"/>
        </w:rPr>
        <w:t>я</w:t>
      </w:r>
      <w:r w:rsidR="003D505E" w:rsidRPr="0043182C">
        <w:rPr>
          <w:szCs w:val="28"/>
          <w:lang w:val="uk-UA" w:eastAsia="uk-UA"/>
        </w:rPr>
        <w:t xml:space="preserve"> конкурсу </w:t>
      </w:r>
      <w:r w:rsidR="003D505E" w:rsidRPr="0043182C">
        <w:rPr>
          <w:lang w:val="uk-UA" w:eastAsia="uk-UA"/>
        </w:rPr>
        <w:t>на зайняття вакантн</w:t>
      </w:r>
      <w:r w:rsidR="00491373">
        <w:rPr>
          <w:lang w:val="uk-UA" w:eastAsia="uk-UA"/>
        </w:rPr>
        <w:t>ої</w:t>
      </w:r>
      <w:r w:rsidR="003D505E" w:rsidRPr="0043182C">
        <w:rPr>
          <w:lang w:val="uk-UA" w:eastAsia="uk-UA"/>
        </w:rPr>
        <w:t xml:space="preserve"> посад</w:t>
      </w:r>
      <w:r w:rsidR="00491373">
        <w:rPr>
          <w:lang w:val="uk-UA" w:eastAsia="uk-UA"/>
        </w:rPr>
        <w:t>и</w:t>
      </w:r>
      <w:r w:rsidR="003D505E" w:rsidRPr="0043182C">
        <w:rPr>
          <w:lang w:val="uk-UA" w:eastAsia="uk-UA"/>
        </w:rPr>
        <w:t xml:space="preserve"> співробітник</w:t>
      </w:r>
      <w:r w:rsidR="00491373">
        <w:rPr>
          <w:lang w:val="uk-UA" w:eastAsia="uk-UA"/>
        </w:rPr>
        <w:t>а</w:t>
      </w:r>
      <w:r w:rsidR="00A0558C" w:rsidRPr="0043182C">
        <w:rPr>
          <w:lang w:val="uk-UA" w:eastAsia="uk-UA"/>
        </w:rPr>
        <w:t xml:space="preserve">ТУ </w:t>
      </w:r>
      <w:r w:rsidR="003D505E" w:rsidRPr="0043182C">
        <w:rPr>
          <w:lang w:val="uk-UA" w:eastAsia="uk-UA"/>
        </w:rPr>
        <w:t>Служби.</w:t>
      </w:r>
    </w:p>
    <w:p w:rsidR="00AB5D16" w:rsidRPr="00896BF1" w:rsidRDefault="00AB5D16" w:rsidP="00646631">
      <w:pPr>
        <w:shd w:val="clear" w:color="auto" w:fill="FFFFFF"/>
        <w:ind w:firstLine="709"/>
        <w:rPr>
          <w:b/>
          <w:szCs w:val="28"/>
          <w:lang w:val="uk-UA" w:eastAsia="uk-UA"/>
        </w:rPr>
      </w:pPr>
    </w:p>
    <w:p w:rsidR="00AB5D16" w:rsidRPr="0043182C" w:rsidRDefault="003D505E" w:rsidP="00AB5D16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b/>
          <w:szCs w:val="28"/>
          <w:lang w:val="uk-UA" w:eastAsia="uk-UA"/>
        </w:rPr>
        <w:t>СЛУХАЛИ:</w:t>
      </w:r>
      <w:r w:rsidRPr="0043182C">
        <w:rPr>
          <w:szCs w:val="28"/>
          <w:lang w:val="uk-UA" w:eastAsia="uk-UA"/>
        </w:rPr>
        <w:t xml:space="preserve"> Голову Комісії </w:t>
      </w:r>
      <w:r w:rsidR="00AB5D16" w:rsidRPr="0043182C">
        <w:rPr>
          <w:szCs w:val="28"/>
          <w:lang w:val="uk-UA" w:eastAsia="uk-UA"/>
        </w:rPr>
        <w:t>п</w:t>
      </w:r>
      <w:r w:rsidRPr="0043182C">
        <w:rPr>
          <w:szCs w:val="28"/>
          <w:lang w:val="uk-UA" w:eastAsia="uk-UA"/>
        </w:rPr>
        <w:t>олковника Служби судової охорони</w:t>
      </w:r>
      <w:r w:rsidR="00DC1ECC" w:rsidRPr="0043182C">
        <w:rPr>
          <w:szCs w:val="28"/>
          <w:lang w:val="uk-UA" w:eastAsia="uk-UA"/>
        </w:rPr>
        <w:t>Тимощука М.С</w:t>
      </w:r>
      <w:r w:rsidRPr="0043182C">
        <w:rPr>
          <w:szCs w:val="28"/>
          <w:lang w:val="uk-UA" w:eastAsia="uk-UA"/>
        </w:rPr>
        <w:t>., який повідомив, що адміністратором складено загальний рейтингкандидат</w:t>
      </w:r>
      <w:r w:rsidR="00491373">
        <w:rPr>
          <w:szCs w:val="28"/>
          <w:lang w:val="uk-UA" w:eastAsia="uk-UA"/>
        </w:rPr>
        <w:t>а</w:t>
      </w:r>
      <w:r w:rsidRPr="0043182C">
        <w:rPr>
          <w:szCs w:val="28"/>
          <w:lang w:val="uk-UA" w:eastAsia="uk-UA"/>
        </w:rPr>
        <w:t>, результати якого виглядають наступним чином:</w:t>
      </w:r>
    </w:p>
    <w:p w:rsidR="001A2F07" w:rsidRPr="00F47F26" w:rsidRDefault="001A2F07" w:rsidP="00AB5D16">
      <w:pPr>
        <w:shd w:val="clear" w:color="auto" w:fill="FFFFFF"/>
        <w:ind w:firstLine="709"/>
        <w:rPr>
          <w:szCs w:val="28"/>
          <w:lang w:val="uk-UA" w:eastAsia="uk-UA"/>
        </w:rPr>
      </w:pPr>
    </w:p>
    <w:p w:rsidR="00336C55" w:rsidRPr="004513AF" w:rsidRDefault="004513AF" w:rsidP="0049203B">
      <w:pPr>
        <w:pStyle w:val="ad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lang w:val="uk-UA"/>
        </w:rPr>
      </w:pPr>
      <w:r w:rsidRPr="004513AF">
        <w:rPr>
          <w:color w:val="000000" w:themeColor="text1"/>
          <w:lang w:val="uk-UA"/>
        </w:rPr>
        <w:t xml:space="preserve">на посаду </w:t>
      </w:r>
      <w:r w:rsidR="00491373">
        <w:rPr>
          <w:bCs/>
          <w:color w:val="000000" w:themeColor="text1"/>
          <w:lang w:val="uk-UA"/>
        </w:rPr>
        <w:t xml:space="preserve">начальника служби документального забезпечення та контролю </w:t>
      </w:r>
      <w:r w:rsidRPr="004513AF">
        <w:rPr>
          <w:shd w:val="clear" w:color="auto" w:fill="FFFFFF"/>
          <w:lang w:val="uk-UA"/>
        </w:rPr>
        <w:t>ТУ Служби</w:t>
      </w:r>
      <w:r w:rsidR="00336C55" w:rsidRPr="004513AF">
        <w:rPr>
          <w:lang w:val="uk-UA"/>
        </w:rPr>
        <w:t>:</w:t>
      </w:r>
    </w:p>
    <w:p w:rsidR="00734C4E" w:rsidRPr="00417337" w:rsidRDefault="00734C4E" w:rsidP="00734C4E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p w:rsidR="00CC6FBC" w:rsidRPr="00E967D2" w:rsidRDefault="00CC6FBC" w:rsidP="00CC6FBC">
      <w:pPr>
        <w:pStyle w:val="ad"/>
        <w:shd w:val="clear" w:color="auto" w:fill="FFFFFF"/>
        <w:tabs>
          <w:tab w:val="left" w:pos="1134"/>
        </w:tabs>
        <w:ind w:left="709"/>
        <w:jc w:val="both"/>
        <w:rPr>
          <w:sz w:val="6"/>
          <w:szCs w:val="6"/>
          <w:lang w:val="uk-UA"/>
        </w:rPr>
      </w:pPr>
    </w:p>
    <w:tbl>
      <w:tblPr>
        <w:tblStyle w:val="af"/>
        <w:tblW w:w="9776" w:type="dxa"/>
        <w:tblLayout w:type="fixed"/>
        <w:tblLook w:val="04A0"/>
      </w:tblPr>
      <w:tblGrid>
        <w:gridCol w:w="860"/>
        <w:gridCol w:w="2537"/>
        <w:gridCol w:w="1701"/>
        <w:gridCol w:w="1276"/>
        <w:gridCol w:w="1478"/>
        <w:gridCol w:w="1134"/>
        <w:gridCol w:w="790"/>
      </w:tblGrid>
      <w:tr w:rsidR="00E967D2" w:rsidRPr="00E967D2" w:rsidTr="00E41B02">
        <w:tc>
          <w:tcPr>
            <w:tcW w:w="860" w:type="dxa"/>
            <w:vAlign w:val="center"/>
          </w:tcPr>
          <w:p w:rsidR="004875EA" w:rsidRPr="00F00818" w:rsidRDefault="004875EA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Поряд</w:t>
            </w:r>
          </w:p>
          <w:p w:rsidR="004875EA" w:rsidRPr="00F00818" w:rsidRDefault="004875EA" w:rsidP="00BC06B5">
            <w:pPr>
              <w:ind w:left="-110" w:right="-121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ковий номер</w:t>
            </w:r>
          </w:p>
        </w:tc>
        <w:tc>
          <w:tcPr>
            <w:tcW w:w="2537" w:type="dxa"/>
            <w:vAlign w:val="center"/>
          </w:tcPr>
          <w:p w:rsidR="004875EA" w:rsidRPr="00F00818" w:rsidRDefault="004875EA" w:rsidP="00BC06B5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Прізвище, ім’я та по батькові кандидата</w:t>
            </w:r>
          </w:p>
        </w:tc>
        <w:tc>
          <w:tcPr>
            <w:tcW w:w="1701" w:type="dxa"/>
            <w:vAlign w:val="center"/>
          </w:tcPr>
          <w:p w:rsidR="004875EA" w:rsidRPr="00F00818" w:rsidRDefault="004875EA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Перевірка рівня фізичної підготовки</w:t>
            </w:r>
          </w:p>
        </w:tc>
        <w:tc>
          <w:tcPr>
            <w:tcW w:w="1276" w:type="dxa"/>
            <w:vAlign w:val="center"/>
          </w:tcPr>
          <w:p w:rsidR="004875EA" w:rsidRPr="00F00818" w:rsidRDefault="000965D8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Складання ситуаційних завдань</w:t>
            </w:r>
          </w:p>
        </w:tc>
        <w:tc>
          <w:tcPr>
            <w:tcW w:w="1478" w:type="dxa"/>
            <w:vAlign w:val="center"/>
          </w:tcPr>
          <w:p w:rsidR="004875EA" w:rsidRPr="00F00818" w:rsidRDefault="004875EA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Проведення співбесіди</w:t>
            </w:r>
          </w:p>
        </w:tc>
        <w:tc>
          <w:tcPr>
            <w:tcW w:w="1134" w:type="dxa"/>
            <w:vAlign w:val="center"/>
          </w:tcPr>
          <w:p w:rsidR="004875EA" w:rsidRPr="00F00818" w:rsidRDefault="004875EA" w:rsidP="00BC06B5">
            <w:pPr>
              <w:ind w:left="-111" w:right="-135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Загальна кількість балів</w:t>
            </w:r>
          </w:p>
        </w:tc>
        <w:tc>
          <w:tcPr>
            <w:tcW w:w="790" w:type="dxa"/>
            <w:vAlign w:val="center"/>
          </w:tcPr>
          <w:p w:rsidR="004875EA" w:rsidRPr="00F00818" w:rsidRDefault="004875EA" w:rsidP="00BC06B5">
            <w:pPr>
              <w:shd w:val="clear" w:color="auto" w:fill="FFFFFF"/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Рейтинг</w:t>
            </w:r>
          </w:p>
        </w:tc>
      </w:tr>
      <w:tr w:rsidR="00491373" w:rsidRPr="00E12107" w:rsidTr="00E41B02">
        <w:tc>
          <w:tcPr>
            <w:tcW w:w="860" w:type="dxa"/>
            <w:vAlign w:val="center"/>
          </w:tcPr>
          <w:p w:rsidR="00491373" w:rsidRPr="00F00818" w:rsidRDefault="00491373" w:rsidP="0049137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537" w:type="dxa"/>
            <w:vAlign w:val="center"/>
          </w:tcPr>
          <w:p w:rsidR="00491373" w:rsidRPr="00F00818" w:rsidRDefault="00491373" w:rsidP="00491373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hd w:val="clear" w:color="auto" w:fill="FFFFFF"/>
                <w:lang w:val="uk-UA"/>
              </w:rPr>
              <w:t>ХОМЯК Сергій Миколайович</w:t>
            </w:r>
          </w:p>
        </w:tc>
        <w:tc>
          <w:tcPr>
            <w:tcW w:w="1701" w:type="dxa"/>
            <w:vAlign w:val="center"/>
          </w:tcPr>
          <w:p w:rsidR="00491373" w:rsidRPr="00F00818" w:rsidRDefault="00491373" w:rsidP="0049137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зараховано</w:t>
            </w:r>
          </w:p>
        </w:tc>
        <w:tc>
          <w:tcPr>
            <w:tcW w:w="1276" w:type="dxa"/>
            <w:vAlign w:val="center"/>
          </w:tcPr>
          <w:p w:rsidR="00491373" w:rsidRPr="00F00818" w:rsidRDefault="00491373" w:rsidP="00491373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11,2</w:t>
            </w:r>
          </w:p>
        </w:tc>
        <w:tc>
          <w:tcPr>
            <w:tcW w:w="1478" w:type="dxa"/>
            <w:vAlign w:val="center"/>
          </w:tcPr>
          <w:p w:rsidR="00491373" w:rsidRPr="00F00818" w:rsidRDefault="00491373" w:rsidP="00491373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 w:eastAsia="uk-UA"/>
              </w:rPr>
              <w:t>12,1</w:t>
            </w:r>
          </w:p>
        </w:tc>
        <w:tc>
          <w:tcPr>
            <w:tcW w:w="1134" w:type="dxa"/>
            <w:vAlign w:val="center"/>
          </w:tcPr>
          <w:p w:rsidR="00491373" w:rsidRPr="00F00818" w:rsidRDefault="00491373" w:rsidP="00491373">
            <w:pPr>
              <w:jc w:val="center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23,3</w:t>
            </w:r>
          </w:p>
        </w:tc>
        <w:tc>
          <w:tcPr>
            <w:tcW w:w="790" w:type="dxa"/>
            <w:vAlign w:val="center"/>
          </w:tcPr>
          <w:p w:rsidR="00491373" w:rsidRPr="00F00818" w:rsidRDefault="00491373" w:rsidP="00491373">
            <w:pPr>
              <w:jc w:val="center"/>
              <w:rPr>
                <w:sz w:val="26"/>
                <w:szCs w:val="26"/>
                <w:lang w:val="uk-UA" w:eastAsia="uk-UA"/>
              </w:rPr>
            </w:pPr>
            <w:r w:rsidRPr="00F00818">
              <w:rPr>
                <w:sz w:val="26"/>
                <w:szCs w:val="26"/>
                <w:lang w:val="uk-UA" w:eastAsia="uk-UA"/>
              </w:rPr>
              <w:t>1</w:t>
            </w:r>
          </w:p>
        </w:tc>
      </w:tr>
    </w:tbl>
    <w:p w:rsidR="005042CB" w:rsidRPr="00F47F26" w:rsidRDefault="005042CB" w:rsidP="00E967D2">
      <w:pPr>
        <w:pStyle w:val="ad"/>
        <w:shd w:val="clear" w:color="auto" w:fill="FFFFFF"/>
        <w:tabs>
          <w:tab w:val="left" w:pos="0"/>
          <w:tab w:val="left" w:pos="993"/>
        </w:tabs>
        <w:ind w:left="0" w:firstLine="709"/>
        <w:rPr>
          <w:lang w:val="uk-UA"/>
        </w:rPr>
      </w:pPr>
    </w:p>
    <w:p w:rsidR="000B2489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521893">
        <w:rPr>
          <w:b/>
          <w:szCs w:val="28"/>
          <w:lang w:val="uk-UA" w:eastAsia="uk-UA"/>
        </w:rPr>
        <w:t>СЛУХАЛИ:</w:t>
      </w:r>
      <w:r w:rsidRPr="00521893">
        <w:rPr>
          <w:szCs w:val="28"/>
          <w:lang w:val="uk-UA" w:eastAsia="uk-UA"/>
        </w:rPr>
        <w:t xml:space="preserve"> Голову Комісії </w:t>
      </w:r>
      <w:r w:rsidR="000B2489" w:rsidRPr="00521893">
        <w:rPr>
          <w:szCs w:val="28"/>
          <w:lang w:val="uk-UA" w:eastAsia="uk-UA"/>
        </w:rPr>
        <w:t>п</w:t>
      </w:r>
      <w:r w:rsidRPr="00521893">
        <w:rPr>
          <w:szCs w:val="28"/>
          <w:lang w:val="uk-UA" w:eastAsia="uk-UA"/>
        </w:rPr>
        <w:t>олковника Служби судової охорони</w:t>
      </w:r>
      <w:r w:rsidR="00B93A86" w:rsidRPr="00521893">
        <w:rPr>
          <w:szCs w:val="28"/>
          <w:lang w:val="uk-UA" w:eastAsia="uk-UA"/>
        </w:rPr>
        <w:t>Тимощука М.С</w:t>
      </w:r>
      <w:r w:rsidRPr="00521893">
        <w:rPr>
          <w:szCs w:val="28"/>
          <w:lang w:val="uk-UA" w:eastAsia="uk-UA"/>
        </w:rPr>
        <w:t>., який запропонував за результатами загального рейтинговогосписку кандидат</w:t>
      </w:r>
      <w:r w:rsidR="00491373">
        <w:rPr>
          <w:szCs w:val="28"/>
          <w:lang w:val="uk-UA" w:eastAsia="uk-UA"/>
        </w:rPr>
        <w:t xml:space="preserve">а </w:t>
      </w:r>
      <w:r w:rsidRPr="00521893">
        <w:rPr>
          <w:szCs w:val="28"/>
          <w:lang w:val="uk-UA" w:eastAsia="uk-UA"/>
        </w:rPr>
        <w:t>на зайняття вакантн</w:t>
      </w:r>
      <w:r w:rsidR="00491373">
        <w:rPr>
          <w:szCs w:val="28"/>
          <w:lang w:val="uk-UA" w:eastAsia="uk-UA"/>
        </w:rPr>
        <w:t>ої</w:t>
      </w:r>
      <w:r w:rsidRPr="00521893">
        <w:rPr>
          <w:szCs w:val="28"/>
          <w:lang w:val="uk-UA" w:eastAsia="uk-UA"/>
        </w:rPr>
        <w:t xml:space="preserve"> посад</w:t>
      </w:r>
      <w:r w:rsidR="00491373">
        <w:rPr>
          <w:szCs w:val="28"/>
          <w:lang w:val="uk-UA" w:eastAsia="uk-UA"/>
        </w:rPr>
        <w:t>и</w:t>
      </w:r>
      <w:r w:rsidRPr="00521893">
        <w:rPr>
          <w:szCs w:val="28"/>
          <w:lang w:val="uk-UA" w:eastAsia="uk-UA"/>
        </w:rPr>
        <w:t xml:space="preserve"> співробітник</w:t>
      </w:r>
      <w:r w:rsidR="00491373">
        <w:rPr>
          <w:szCs w:val="28"/>
          <w:lang w:val="uk-UA" w:eastAsia="uk-UA"/>
        </w:rPr>
        <w:t>а</w:t>
      </w:r>
      <w:r w:rsidR="000B2489" w:rsidRPr="00521893">
        <w:rPr>
          <w:szCs w:val="28"/>
          <w:lang w:val="uk-UA" w:eastAsia="uk-UA"/>
        </w:rPr>
        <w:t xml:space="preserve">ТУ </w:t>
      </w:r>
      <w:r w:rsidRPr="00521893">
        <w:rPr>
          <w:szCs w:val="28"/>
          <w:lang w:val="uk-UA" w:eastAsia="uk-UA"/>
        </w:rPr>
        <w:t>Служби визначити переможц</w:t>
      </w:r>
      <w:r w:rsidR="00491373">
        <w:rPr>
          <w:szCs w:val="28"/>
          <w:lang w:val="uk-UA" w:eastAsia="uk-UA"/>
        </w:rPr>
        <w:t>ем</w:t>
      </w:r>
      <w:r w:rsidRPr="00521893">
        <w:rPr>
          <w:szCs w:val="28"/>
          <w:lang w:val="uk-UA" w:eastAsia="uk-UA"/>
        </w:rPr>
        <w:t xml:space="preserve"> конкурсу наступн</w:t>
      </w:r>
      <w:r w:rsidR="00491373">
        <w:rPr>
          <w:szCs w:val="28"/>
          <w:lang w:val="uk-UA" w:eastAsia="uk-UA"/>
        </w:rPr>
        <w:t>ого</w:t>
      </w:r>
      <w:r w:rsidRPr="00521893">
        <w:rPr>
          <w:szCs w:val="28"/>
          <w:lang w:val="uk-UA" w:eastAsia="uk-UA"/>
        </w:rPr>
        <w:t xml:space="preserve"> кандидат</w:t>
      </w:r>
      <w:r w:rsidR="00491373">
        <w:rPr>
          <w:szCs w:val="28"/>
          <w:lang w:val="uk-UA" w:eastAsia="uk-UA"/>
        </w:rPr>
        <w:t>а</w:t>
      </w:r>
      <w:r w:rsidRPr="00521893">
        <w:rPr>
          <w:szCs w:val="28"/>
          <w:lang w:val="uk-UA" w:eastAsia="uk-UA"/>
        </w:rPr>
        <w:t>:</w:t>
      </w:r>
    </w:p>
    <w:p w:rsidR="003A53B5" w:rsidRPr="00B04861" w:rsidRDefault="003A53B5" w:rsidP="000B2489">
      <w:pPr>
        <w:shd w:val="clear" w:color="auto" w:fill="FFFFFF"/>
        <w:ind w:firstLine="709"/>
        <w:rPr>
          <w:sz w:val="16"/>
          <w:szCs w:val="16"/>
          <w:lang w:val="uk-UA" w:eastAsia="uk-UA"/>
        </w:rPr>
      </w:pPr>
    </w:p>
    <w:p w:rsidR="00314C99" w:rsidRPr="00314C99" w:rsidRDefault="00450D0F" w:rsidP="00314C99">
      <w:pPr>
        <w:pStyle w:val="ad"/>
        <w:numPr>
          <w:ilvl w:val="0"/>
          <w:numId w:val="18"/>
        </w:numPr>
        <w:tabs>
          <w:tab w:val="left" w:pos="1134"/>
        </w:tabs>
        <w:ind w:left="0" w:firstLine="709"/>
        <w:contextualSpacing/>
        <w:rPr>
          <w:color w:val="000000" w:themeColor="text1"/>
          <w:lang w:val="uk-UA" w:bidi="en-US"/>
        </w:rPr>
      </w:pPr>
      <w:r w:rsidRPr="00314C99">
        <w:rPr>
          <w:color w:val="000000" w:themeColor="text1"/>
          <w:lang w:val="uk-UA"/>
        </w:rPr>
        <w:t xml:space="preserve">на посаду </w:t>
      </w:r>
      <w:r w:rsidR="004B5EE8">
        <w:rPr>
          <w:bCs/>
          <w:color w:val="000000" w:themeColor="text1"/>
          <w:lang w:val="uk-UA"/>
        </w:rPr>
        <w:t>начальника служби документального забезпечення та контролю</w:t>
      </w:r>
      <w:r w:rsidRPr="00314C99">
        <w:rPr>
          <w:shd w:val="clear" w:color="auto" w:fill="FFFFFF"/>
          <w:lang w:val="uk-UA"/>
        </w:rPr>
        <w:t>ТУ Служби</w:t>
      </w:r>
      <w:r w:rsidR="00B3714C">
        <w:rPr>
          <w:shd w:val="clear" w:color="auto" w:fill="FFFFFF"/>
          <w:lang w:val="uk-UA"/>
        </w:rPr>
        <w:t>:</w:t>
      </w:r>
    </w:p>
    <w:p w:rsidR="00450D0F" w:rsidRDefault="004B5EE8" w:rsidP="00314C99">
      <w:pPr>
        <w:pStyle w:val="ad"/>
        <w:tabs>
          <w:tab w:val="left" w:pos="1134"/>
        </w:tabs>
        <w:ind w:left="709"/>
        <w:contextualSpacing/>
        <w:rPr>
          <w:color w:val="000000" w:themeColor="text1"/>
          <w:lang w:val="uk-UA" w:bidi="en-US"/>
        </w:rPr>
      </w:pPr>
      <w:r>
        <w:rPr>
          <w:shd w:val="clear" w:color="auto" w:fill="FFFFFF"/>
          <w:lang w:val="uk-UA"/>
        </w:rPr>
        <w:t>ХОМЯК Сергій Миколайович</w:t>
      </w:r>
      <w:r w:rsidR="00B3714C" w:rsidRPr="00314C99">
        <w:rPr>
          <w:color w:val="000000" w:themeColor="text1"/>
          <w:lang w:val="uk-UA" w:bidi="en-US"/>
        </w:rPr>
        <w:t xml:space="preserve">– </w:t>
      </w:r>
      <w:r>
        <w:rPr>
          <w:color w:val="000000" w:themeColor="text1"/>
          <w:lang w:val="uk-UA" w:bidi="en-US"/>
        </w:rPr>
        <w:t>23</w:t>
      </w:r>
      <w:r w:rsidR="00B3714C" w:rsidRPr="00314C99">
        <w:rPr>
          <w:color w:val="000000" w:themeColor="text1"/>
          <w:lang w:val="uk-UA" w:bidi="en-US"/>
        </w:rPr>
        <w:t>,</w:t>
      </w:r>
      <w:r>
        <w:rPr>
          <w:color w:val="000000" w:themeColor="text1"/>
          <w:lang w:val="uk-UA" w:bidi="en-US"/>
        </w:rPr>
        <w:t>3</w:t>
      </w:r>
      <w:r w:rsidR="00B3714C" w:rsidRPr="00314C99">
        <w:rPr>
          <w:color w:val="000000" w:themeColor="text1"/>
          <w:lang w:val="uk-UA" w:bidi="en-US"/>
        </w:rPr>
        <w:t xml:space="preserve"> бал</w:t>
      </w:r>
      <w:r>
        <w:rPr>
          <w:color w:val="000000" w:themeColor="text1"/>
          <w:lang w:val="uk-UA" w:bidi="en-US"/>
        </w:rPr>
        <w:t>и.</w:t>
      </w:r>
    </w:p>
    <w:p w:rsidR="00B04861" w:rsidRPr="001B3583" w:rsidRDefault="00B04861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C40D6B" w:rsidRPr="00651204" w:rsidRDefault="003D505E" w:rsidP="000B2489">
      <w:pPr>
        <w:shd w:val="clear" w:color="auto" w:fill="FFFFFF"/>
        <w:ind w:firstLine="709"/>
        <w:rPr>
          <w:szCs w:val="28"/>
          <w:lang w:val="uk-UA" w:eastAsia="uk-UA"/>
        </w:rPr>
      </w:pPr>
      <w:r w:rsidRPr="00651204">
        <w:rPr>
          <w:b/>
          <w:i/>
          <w:szCs w:val="28"/>
          <w:lang w:val="uk-UA" w:eastAsia="uk-UA"/>
        </w:rPr>
        <w:t>Голосували:</w:t>
      </w:r>
      <w:r w:rsidR="000B2489" w:rsidRPr="00651204">
        <w:rPr>
          <w:szCs w:val="28"/>
          <w:lang w:val="uk-UA" w:eastAsia="uk-UA"/>
        </w:rPr>
        <w:t>«</w:t>
      </w:r>
      <w:r w:rsidRPr="00651204">
        <w:rPr>
          <w:szCs w:val="28"/>
          <w:lang w:val="uk-UA" w:eastAsia="uk-UA"/>
        </w:rPr>
        <w:t>за</w:t>
      </w:r>
      <w:r w:rsidR="000B2489" w:rsidRPr="00651204">
        <w:rPr>
          <w:szCs w:val="28"/>
          <w:lang w:val="uk-UA" w:eastAsia="uk-UA"/>
        </w:rPr>
        <w:t>»</w:t>
      </w:r>
      <w:r w:rsidRPr="00651204">
        <w:rPr>
          <w:szCs w:val="28"/>
          <w:lang w:val="uk-UA" w:eastAsia="uk-UA"/>
        </w:rPr>
        <w:t xml:space="preserve"> – одноголосно.</w:t>
      </w:r>
    </w:p>
    <w:p w:rsidR="000B2489" w:rsidRPr="001B3583" w:rsidRDefault="000B2489" w:rsidP="000B2489">
      <w:pPr>
        <w:shd w:val="clear" w:color="auto" w:fill="FFFFFF"/>
        <w:ind w:firstLine="709"/>
        <w:rPr>
          <w:sz w:val="24"/>
          <w:szCs w:val="24"/>
          <w:lang w:val="uk-UA" w:eastAsia="uk-UA"/>
        </w:rPr>
      </w:pPr>
    </w:p>
    <w:p w:rsidR="001C5490" w:rsidRPr="00651204" w:rsidRDefault="003D505E" w:rsidP="003C1CEA">
      <w:pPr>
        <w:pStyle w:val="ad"/>
        <w:shd w:val="clear" w:color="auto" w:fill="FFFFFF"/>
        <w:tabs>
          <w:tab w:val="left" w:pos="1134"/>
        </w:tabs>
        <w:ind w:left="0" w:firstLine="709"/>
        <w:contextualSpacing/>
        <w:jc w:val="both"/>
        <w:rPr>
          <w:lang w:val="uk-UA" w:eastAsia="uk-UA"/>
        </w:rPr>
      </w:pPr>
      <w:bookmarkStart w:id="3" w:name="_Hlk207271730"/>
      <w:r w:rsidRPr="00651204">
        <w:rPr>
          <w:b/>
          <w:lang w:val="uk-UA" w:eastAsia="uk-UA"/>
        </w:rPr>
        <w:t>УХВАЛИЛИ:</w:t>
      </w:r>
      <w:r w:rsidRPr="00651204">
        <w:rPr>
          <w:lang w:val="uk-UA" w:eastAsia="uk-UA"/>
        </w:rPr>
        <w:t xml:space="preserve"> визначити переможц</w:t>
      </w:r>
      <w:r w:rsidR="004B5EE8">
        <w:rPr>
          <w:lang w:val="uk-UA" w:eastAsia="uk-UA"/>
        </w:rPr>
        <w:t>ем21</w:t>
      </w:r>
      <w:r w:rsidR="003629FC" w:rsidRPr="00651204">
        <w:rPr>
          <w:lang w:val="uk-UA" w:eastAsia="uk-UA"/>
        </w:rPr>
        <w:t xml:space="preserve">-го </w:t>
      </w:r>
      <w:r w:rsidRPr="00651204">
        <w:rPr>
          <w:lang w:val="uk-UA" w:eastAsia="uk-UA"/>
        </w:rPr>
        <w:t>конкурсу</w:t>
      </w:r>
      <w:r w:rsidR="003629FC" w:rsidRPr="00651204">
        <w:rPr>
          <w:bCs/>
          <w:szCs w:val="27"/>
          <w:lang w:val="uk-UA" w:eastAsia="uk-UA"/>
        </w:rPr>
        <w:t xml:space="preserve"> на зайняття </w:t>
      </w:r>
      <w:r w:rsidR="004B5EE8">
        <w:rPr>
          <w:bCs/>
          <w:szCs w:val="27"/>
          <w:lang w:val="uk-UA" w:eastAsia="uk-UA"/>
        </w:rPr>
        <w:t>однієї</w:t>
      </w:r>
      <w:r w:rsidR="003629FC" w:rsidRPr="00651204">
        <w:rPr>
          <w:bCs/>
          <w:szCs w:val="27"/>
          <w:lang w:val="uk-UA" w:eastAsia="uk-UA"/>
        </w:rPr>
        <w:t>вакантн</w:t>
      </w:r>
      <w:r w:rsidR="004B5EE8">
        <w:rPr>
          <w:bCs/>
          <w:szCs w:val="27"/>
          <w:lang w:val="uk-UA" w:eastAsia="uk-UA"/>
        </w:rPr>
        <w:t>ої</w:t>
      </w:r>
      <w:r w:rsidR="003629FC" w:rsidRPr="00651204">
        <w:rPr>
          <w:bCs/>
          <w:szCs w:val="27"/>
          <w:lang w:val="uk-UA" w:eastAsia="uk-UA"/>
        </w:rPr>
        <w:t xml:space="preserve"> посад</w:t>
      </w:r>
      <w:r w:rsidR="004B5EE8">
        <w:rPr>
          <w:bCs/>
          <w:szCs w:val="27"/>
          <w:lang w:val="uk-UA" w:eastAsia="uk-UA"/>
        </w:rPr>
        <w:t>и</w:t>
      </w:r>
      <w:r w:rsidR="001C5490" w:rsidRPr="00651204">
        <w:rPr>
          <w:bCs/>
          <w:szCs w:val="27"/>
          <w:lang w:val="uk-UA" w:eastAsia="uk-UA"/>
        </w:rPr>
        <w:t>співробітник</w:t>
      </w:r>
      <w:r w:rsidR="004B5EE8">
        <w:rPr>
          <w:bCs/>
          <w:szCs w:val="27"/>
          <w:lang w:val="uk-UA" w:eastAsia="uk-UA"/>
        </w:rPr>
        <w:t>а</w:t>
      </w:r>
      <w:r w:rsidR="001C5490" w:rsidRPr="00651204">
        <w:rPr>
          <w:bCs/>
          <w:szCs w:val="27"/>
          <w:lang w:val="uk-UA" w:eastAsia="uk-UA"/>
        </w:rPr>
        <w:t xml:space="preserve"> ТУ Служби </w:t>
      </w:r>
      <w:r w:rsidR="00FB699B" w:rsidRPr="00651204">
        <w:rPr>
          <w:bCs/>
          <w:szCs w:val="27"/>
          <w:lang w:val="uk-UA" w:eastAsia="uk-UA"/>
        </w:rPr>
        <w:t>наступн</w:t>
      </w:r>
      <w:r w:rsidR="004B5EE8">
        <w:rPr>
          <w:bCs/>
          <w:szCs w:val="27"/>
          <w:lang w:val="uk-UA" w:eastAsia="uk-UA"/>
        </w:rPr>
        <w:t>ого</w:t>
      </w:r>
      <w:r w:rsidR="003629FC" w:rsidRPr="00651204">
        <w:rPr>
          <w:bCs/>
          <w:szCs w:val="27"/>
          <w:lang w:val="uk-UA" w:eastAsia="uk-UA"/>
        </w:rPr>
        <w:t>кандидат</w:t>
      </w:r>
      <w:r w:rsidR="004B5EE8">
        <w:rPr>
          <w:bCs/>
          <w:szCs w:val="27"/>
          <w:lang w:val="uk-UA" w:eastAsia="uk-UA"/>
        </w:rPr>
        <w:t>а</w:t>
      </w:r>
      <w:r w:rsidRPr="00651204">
        <w:rPr>
          <w:lang w:val="uk-UA" w:eastAsia="uk-UA"/>
        </w:rPr>
        <w:t>:</w:t>
      </w:r>
    </w:p>
    <w:p w:rsidR="00FF5E5B" w:rsidRPr="00FF5E5B" w:rsidRDefault="00FF5E5B" w:rsidP="00E071CB">
      <w:pPr>
        <w:pStyle w:val="ad"/>
        <w:numPr>
          <w:ilvl w:val="0"/>
          <w:numId w:val="9"/>
        </w:numPr>
        <w:tabs>
          <w:tab w:val="left" w:pos="0"/>
          <w:tab w:val="left" w:pos="993"/>
        </w:tabs>
        <w:ind w:left="0" w:firstLine="709"/>
        <w:contextualSpacing/>
        <w:jc w:val="both"/>
        <w:rPr>
          <w:color w:val="000000" w:themeColor="text1"/>
          <w:lang w:val="uk-UA" w:bidi="en-US"/>
        </w:rPr>
      </w:pPr>
      <w:r w:rsidRPr="00FF5E5B">
        <w:rPr>
          <w:color w:val="000000" w:themeColor="text1"/>
          <w:lang w:val="uk-UA"/>
        </w:rPr>
        <w:t xml:space="preserve">на посаду </w:t>
      </w:r>
      <w:r w:rsidR="004B5EE8">
        <w:rPr>
          <w:bCs/>
          <w:color w:val="000000" w:themeColor="text1"/>
          <w:lang w:val="uk-UA"/>
        </w:rPr>
        <w:t>начальника служби документального забезпечення та контролю</w:t>
      </w:r>
      <w:r w:rsidRPr="00FF5E5B">
        <w:rPr>
          <w:shd w:val="clear" w:color="auto" w:fill="FFFFFF"/>
          <w:lang w:val="uk-UA"/>
        </w:rPr>
        <w:t xml:space="preserve">ТУ Служби – </w:t>
      </w:r>
      <w:r w:rsidR="004B5EE8">
        <w:rPr>
          <w:shd w:val="clear" w:color="auto" w:fill="FFFFFF"/>
          <w:lang w:val="uk-UA"/>
        </w:rPr>
        <w:t>Хомяка Сергія Миколайовича.</w:t>
      </w:r>
    </w:p>
    <w:p w:rsidR="005C776C" w:rsidRPr="0043182C" w:rsidRDefault="003D505E" w:rsidP="00BD567A">
      <w:pPr>
        <w:shd w:val="clear" w:color="auto" w:fill="FFFFFF"/>
        <w:ind w:firstLine="709"/>
        <w:rPr>
          <w:szCs w:val="28"/>
          <w:lang w:val="uk-UA" w:eastAsia="uk-UA"/>
        </w:rPr>
      </w:pPr>
      <w:r w:rsidRPr="0043182C">
        <w:rPr>
          <w:szCs w:val="28"/>
          <w:lang w:val="uk-UA" w:eastAsia="uk-UA"/>
        </w:rPr>
        <w:t>Оскільки питання порядку денного вичерпані, засідання Комісіїоголошується закритим.</w:t>
      </w:r>
    </w:p>
    <w:bookmarkEnd w:id="3"/>
    <w:p w:rsidR="00BD567A" w:rsidRPr="00B2366F" w:rsidRDefault="00BD567A" w:rsidP="00BD567A">
      <w:pPr>
        <w:shd w:val="clear" w:color="auto" w:fill="FFFFFF"/>
        <w:rPr>
          <w:szCs w:val="28"/>
          <w:lang w:val="uk-UA" w:eastAsia="uk-UA"/>
        </w:rPr>
      </w:pPr>
    </w:p>
    <w:p w:rsidR="00BD567A" w:rsidRPr="00B2366F" w:rsidRDefault="003D505E" w:rsidP="00BD567A">
      <w:pPr>
        <w:shd w:val="clear" w:color="auto" w:fill="FFFFFF"/>
        <w:ind w:firstLine="709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Додатки:</w:t>
      </w:r>
    </w:p>
    <w:p w:rsidR="005C776C" w:rsidRDefault="004B5EE8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59059F">
        <w:rPr>
          <w:sz w:val="27"/>
          <w:szCs w:val="27"/>
          <w:lang w:val="uk-UA" w:eastAsia="uk-UA"/>
        </w:rPr>
        <w:t xml:space="preserve">Витяг з відомості результатів перевірки загальної підготовки за 2025 </w:t>
      </w:r>
      <w:r>
        <w:rPr>
          <w:sz w:val="27"/>
          <w:szCs w:val="27"/>
          <w:lang w:val="uk-UA" w:eastAsia="uk-UA"/>
        </w:rPr>
        <w:t>навчальний рікХомяка С.М.</w:t>
      </w:r>
      <w:r w:rsidRPr="0059059F">
        <w:rPr>
          <w:sz w:val="27"/>
          <w:szCs w:val="27"/>
          <w:lang w:val="uk-UA" w:eastAsia="uk-UA"/>
        </w:rPr>
        <w:t xml:space="preserve"> від </w:t>
      </w:r>
      <w:r>
        <w:rPr>
          <w:sz w:val="27"/>
          <w:szCs w:val="27"/>
          <w:lang w:val="uk-UA" w:eastAsia="uk-UA"/>
        </w:rPr>
        <w:t>22</w:t>
      </w:r>
      <w:r w:rsidRPr="0059059F">
        <w:rPr>
          <w:sz w:val="27"/>
          <w:szCs w:val="27"/>
          <w:lang w:val="uk-UA" w:eastAsia="uk-UA"/>
        </w:rPr>
        <w:t>.</w:t>
      </w:r>
      <w:r>
        <w:rPr>
          <w:sz w:val="27"/>
          <w:szCs w:val="27"/>
          <w:lang w:val="uk-UA" w:eastAsia="uk-UA"/>
        </w:rPr>
        <w:t>12</w:t>
      </w:r>
      <w:r w:rsidRPr="0059059F">
        <w:rPr>
          <w:sz w:val="27"/>
          <w:szCs w:val="27"/>
          <w:lang w:val="uk-UA" w:eastAsia="uk-UA"/>
        </w:rPr>
        <w:t>.2025 на 1 арк. в 1 примірнику</w:t>
      </w:r>
      <w:r w:rsidR="003D505E" w:rsidRPr="00B2366F">
        <w:rPr>
          <w:sz w:val="27"/>
          <w:szCs w:val="27"/>
          <w:lang w:val="uk-UA" w:eastAsia="uk-UA"/>
        </w:rPr>
        <w:t>.</w:t>
      </w:r>
    </w:p>
    <w:p w:rsidR="00C227F4" w:rsidRPr="00B2366F" w:rsidRDefault="00C227F4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Зведен</w:t>
      </w:r>
      <w:r w:rsidR="004B5EE8">
        <w:rPr>
          <w:sz w:val="27"/>
          <w:szCs w:val="27"/>
          <w:lang w:val="uk-UA" w:eastAsia="uk-UA"/>
        </w:rPr>
        <w:t>а</w:t>
      </w:r>
      <w:r w:rsidRPr="00B2366F">
        <w:rPr>
          <w:sz w:val="27"/>
          <w:szCs w:val="27"/>
          <w:lang w:val="uk-UA" w:eastAsia="uk-UA"/>
        </w:rPr>
        <w:t xml:space="preserve"> відом</w:t>
      </w:r>
      <w:r w:rsidR="004B5EE8">
        <w:rPr>
          <w:sz w:val="27"/>
          <w:szCs w:val="27"/>
          <w:lang w:val="uk-UA" w:eastAsia="uk-UA"/>
        </w:rPr>
        <w:t>ість</w:t>
      </w:r>
      <w:r w:rsidRPr="00B2366F">
        <w:rPr>
          <w:sz w:val="27"/>
          <w:szCs w:val="27"/>
          <w:lang w:val="uk-UA" w:eastAsia="uk-UA"/>
        </w:rPr>
        <w:t xml:space="preserve"> середніх балів</w:t>
      </w:r>
      <w:r w:rsidR="00F5311E">
        <w:rPr>
          <w:sz w:val="27"/>
          <w:szCs w:val="27"/>
          <w:lang w:val="uk-UA" w:eastAsia="uk-UA"/>
        </w:rPr>
        <w:t>розв’язання ситуа</w:t>
      </w:r>
      <w:r w:rsidR="00D50066">
        <w:rPr>
          <w:sz w:val="27"/>
          <w:szCs w:val="27"/>
          <w:lang w:val="uk-UA" w:eastAsia="uk-UA"/>
        </w:rPr>
        <w:t xml:space="preserve">ційних завдань </w:t>
      </w:r>
      <w:r w:rsidR="00984C22">
        <w:rPr>
          <w:sz w:val="27"/>
          <w:szCs w:val="27"/>
          <w:lang w:val="uk-UA" w:eastAsia="uk-UA"/>
        </w:rPr>
        <w:t>кандидат</w:t>
      </w:r>
      <w:r w:rsidR="004B5EE8">
        <w:rPr>
          <w:sz w:val="27"/>
          <w:szCs w:val="27"/>
          <w:lang w:val="uk-UA" w:eastAsia="uk-UA"/>
        </w:rPr>
        <w:t>а</w:t>
      </w:r>
      <w:r w:rsidR="00984C22">
        <w:rPr>
          <w:sz w:val="27"/>
          <w:szCs w:val="27"/>
          <w:lang w:val="uk-UA" w:eastAsia="uk-UA"/>
        </w:rPr>
        <w:t xml:space="preserve"> на </w:t>
      </w:r>
      <w:r w:rsidR="004B5EE8">
        <w:rPr>
          <w:sz w:val="27"/>
          <w:szCs w:val="27"/>
          <w:u w:val="single"/>
          <w:lang w:val="uk-UA" w:eastAsia="uk-UA"/>
        </w:rPr>
        <w:t>1</w:t>
      </w:r>
      <w:r w:rsidR="00984C22">
        <w:rPr>
          <w:sz w:val="27"/>
          <w:szCs w:val="27"/>
          <w:lang w:val="uk-UA" w:eastAsia="uk-UA"/>
        </w:rPr>
        <w:t>арк. в 1 примірнику.</w:t>
      </w:r>
    </w:p>
    <w:p w:rsidR="003D505E" w:rsidRPr="00B2366F" w:rsidRDefault="003D505E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>Зведен</w:t>
      </w:r>
      <w:r w:rsidR="004B5EE8">
        <w:rPr>
          <w:sz w:val="27"/>
          <w:szCs w:val="27"/>
          <w:lang w:val="uk-UA" w:eastAsia="uk-UA"/>
        </w:rPr>
        <w:t>а</w:t>
      </w:r>
      <w:r w:rsidR="004B5EE8" w:rsidRPr="00B2366F">
        <w:rPr>
          <w:sz w:val="27"/>
          <w:szCs w:val="27"/>
          <w:lang w:val="uk-UA" w:eastAsia="uk-UA"/>
        </w:rPr>
        <w:t>відом</w:t>
      </w:r>
      <w:r w:rsidR="004B5EE8">
        <w:rPr>
          <w:sz w:val="27"/>
          <w:szCs w:val="27"/>
          <w:lang w:val="uk-UA" w:eastAsia="uk-UA"/>
        </w:rPr>
        <w:t>ість</w:t>
      </w:r>
      <w:r w:rsidRPr="00B2366F">
        <w:rPr>
          <w:sz w:val="27"/>
          <w:szCs w:val="27"/>
          <w:lang w:val="uk-UA" w:eastAsia="uk-UA"/>
        </w:rPr>
        <w:t xml:space="preserve">середніх балів </w:t>
      </w:r>
      <w:r w:rsidR="00D50066">
        <w:rPr>
          <w:sz w:val="27"/>
          <w:szCs w:val="27"/>
          <w:lang w:val="uk-UA" w:eastAsia="uk-UA"/>
        </w:rPr>
        <w:t xml:space="preserve">співбесіди </w:t>
      </w:r>
      <w:r w:rsidRPr="00B2366F">
        <w:rPr>
          <w:sz w:val="27"/>
          <w:szCs w:val="27"/>
          <w:lang w:val="uk-UA" w:eastAsia="uk-UA"/>
        </w:rPr>
        <w:t>кандидат</w:t>
      </w:r>
      <w:r w:rsidR="004B5EE8">
        <w:rPr>
          <w:sz w:val="27"/>
          <w:szCs w:val="27"/>
          <w:lang w:val="uk-UA" w:eastAsia="uk-UA"/>
        </w:rPr>
        <w:t>а</w:t>
      </w:r>
      <w:r w:rsidRPr="00B2366F">
        <w:rPr>
          <w:sz w:val="27"/>
          <w:szCs w:val="27"/>
          <w:lang w:val="uk-UA" w:eastAsia="uk-UA"/>
        </w:rPr>
        <w:t xml:space="preserve"> на </w:t>
      </w:r>
      <w:r w:rsidR="004B5EE8">
        <w:rPr>
          <w:sz w:val="27"/>
          <w:szCs w:val="27"/>
          <w:u w:val="single"/>
          <w:lang w:val="uk-UA" w:eastAsia="uk-UA"/>
        </w:rPr>
        <w:t>1</w:t>
      </w:r>
      <w:r w:rsidRPr="00B2366F">
        <w:rPr>
          <w:sz w:val="27"/>
          <w:szCs w:val="27"/>
          <w:lang w:val="uk-UA" w:eastAsia="uk-UA"/>
        </w:rPr>
        <w:t>арк.в 1</w:t>
      </w:r>
      <w:r w:rsidR="00D50066">
        <w:rPr>
          <w:sz w:val="27"/>
          <w:szCs w:val="27"/>
          <w:lang w:val="uk-UA" w:eastAsia="uk-UA"/>
        </w:rPr>
        <w:t> </w:t>
      </w:r>
      <w:r w:rsidRPr="00B2366F">
        <w:rPr>
          <w:sz w:val="27"/>
          <w:szCs w:val="27"/>
          <w:lang w:val="uk-UA" w:eastAsia="uk-UA"/>
        </w:rPr>
        <w:t>примірнику.</w:t>
      </w:r>
    </w:p>
    <w:p w:rsidR="00F07C79" w:rsidRPr="00B2366F" w:rsidRDefault="00F07C79" w:rsidP="0049203B">
      <w:pPr>
        <w:pStyle w:val="ad"/>
        <w:numPr>
          <w:ilvl w:val="0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7"/>
          <w:szCs w:val="27"/>
          <w:lang w:val="uk-UA" w:eastAsia="uk-UA"/>
        </w:rPr>
      </w:pPr>
      <w:r w:rsidRPr="00B2366F">
        <w:rPr>
          <w:sz w:val="27"/>
          <w:szCs w:val="27"/>
          <w:lang w:val="uk-UA" w:eastAsia="uk-UA"/>
        </w:rPr>
        <w:t xml:space="preserve">Відомість загального рейтингу результатів </w:t>
      </w:r>
      <w:r w:rsidR="00EC75B9">
        <w:rPr>
          <w:sz w:val="27"/>
          <w:szCs w:val="27"/>
          <w:lang w:val="uk-UA" w:eastAsia="uk-UA"/>
        </w:rPr>
        <w:t>21</w:t>
      </w:r>
      <w:r w:rsidR="001C5490" w:rsidRPr="00B2366F">
        <w:rPr>
          <w:sz w:val="27"/>
          <w:szCs w:val="27"/>
          <w:lang w:val="uk-UA" w:eastAsia="uk-UA"/>
        </w:rPr>
        <w:t>-го</w:t>
      </w:r>
      <w:r w:rsidRPr="00B2366F">
        <w:rPr>
          <w:sz w:val="27"/>
          <w:szCs w:val="27"/>
          <w:lang w:val="uk-UA" w:eastAsia="uk-UA"/>
        </w:rPr>
        <w:t xml:space="preserve"> конкурсу на зайняття вакантн</w:t>
      </w:r>
      <w:r w:rsidR="00EC75B9">
        <w:rPr>
          <w:sz w:val="27"/>
          <w:szCs w:val="27"/>
          <w:lang w:val="uk-UA" w:eastAsia="uk-UA"/>
        </w:rPr>
        <w:t>ої</w:t>
      </w:r>
      <w:r w:rsidRPr="00B2366F">
        <w:rPr>
          <w:sz w:val="27"/>
          <w:szCs w:val="27"/>
          <w:lang w:val="uk-UA" w:eastAsia="uk-UA"/>
        </w:rPr>
        <w:t xml:space="preserve"> посад</w:t>
      </w:r>
      <w:r w:rsidR="00EC75B9">
        <w:rPr>
          <w:sz w:val="27"/>
          <w:szCs w:val="27"/>
          <w:lang w:val="uk-UA" w:eastAsia="uk-UA"/>
        </w:rPr>
        <w:t>и</w:t>
      </w:r>
      <w:r w:rsidRPr="00B2366F">
        <w:rPr>
          <w:sz w:val="27"/>
          <w:szCs w:val="27"/>
          <w:lang w:val="uk-UA" w:eastAsia="uk-UA"/>
        </w:rPr>
        <w:t xml:space="preserve"> співробітник</w:t>
      </w:r>
      <w:r w:rsidR="00EC75B9">
        <w:rPr>
          <w:sz w:val="27"/>
          <w:szCs w:val="27"/>
          <w:lang w:val="uk-UA" w:eastAsia="uk-UA"/>
        </w:rPr>
        <w:t>а</w:t>
      </w:r>
      <w:r w:rsidRPr="00B2366F">
        <w:rPr>
          <w:sz w:val="27"/>
          <w:szCs w:val="27"/>
          <w:lang w:val="uk-UA" w:eastAsia="uk-UA"/>
        </w:rPr>
        <w:t xml:space="preserve"> ТУ Служби на 1 арк. в 1 примірнику.</w:t>
      </w:r>
    </w:p>
    <w:bookmarkEnd w:id="0"/>
    <w:p w:rsidR="00E12107" w:rsidRDefault="00E12107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1B3583" w:rsidRDefault="001B3583" w:rsidP="00E12107">
      <w:pPr>
        <w:pStyle w:val="ft0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E12107" w:rsidRPr="00FA0D33" w:rsidRDefault="00E12107" w:rsidP="00C062F4">
      <w:pPr>
        <w:pStyle w:val="ft06"/>
        <w:shd w:val="clear" w:color="auto" w:fill="FFFFFF"/>
        <w:tabs>
          <w:tab w:val="left" w:pos="5670"/>
          <w:tab w:val="left" w:pos="5812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982A91">
        <w:rPr>
          <w:b/>
          <w:bCs/>
          <w:color w:val="000000"/>
          <w:sz w:val="28"/>
          <w:szCs w:val="28"/>
        </w:rPr>
        <w:t>Голова комісії</w:t>
      </w:r>
      <w:r w:rsidRPr="00C062F4">
        <w:rPr>
          <w:b/>
          <w:bCs/>
          <w:color w:val="000000"/>
          <w:sz w:val="28"/>
          <w:szCs w:val="28"/>
        </w:rPr>
        <w:t>:</w:t>
      </w:r>
      <w:r w:rsidR="00C062F4" w:rsidRPr="00C062F4">
        <w:rPr>
          <w:color w:val="000000"/>
          <w:sz w:val="28"/>
          <w:szCs w:val="28"/>
          <w:u w:val="single"/>
        </w:rPr>
        <w:t xml:space="preserve">              о/п</w:t>
      </w:r>
      <w:r w:rsidRPr="00FA0D33">
        <w:rPr>
          <w:b/>
          <w:color w:val="000000"/>
          <w:sz w:val="28"/>
          <w:szCs w:val="28"/>
        </w:rPr>
        <w:t>Микола ТИМОЩУК</w:t>
      </w:r>
    </w:p>
    <w:p w:rsidR="00E12107" w:rsidRPr="001B358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 w:val="20"/>
          <w:lang w:val="uk-UA"/>
        </w:rPr>
      </w:pPr>
      <w:r w:rsidRPr="001B3583">
        <w:rPr>
          <w:color w:val="000000"/>
          <w:sz w:val="20"/>
          <w:lang w:val="uk-UA"/>
        </w:rPr>
        <w:t xml:space="preserve">(підпис) </w:t>
      </w:r>
    </w:p>
    <w:p w:rsidR="00E12107" w:rsidRPr="00FA0D33" w:rsidRDefault="00E12107" w:rsidP="00E12107">
      <w:pPr>
        <w:shd w:val="clear" w:color="auto" w:fill="FFFFFF"/>
        <w:tabs>
          <w:tab w:val="left" w:pos="4111"/>
        </w:tabs>
        <w:textAlignment w:val="baseline"/>
        <w:rPr>
          <w:color w:val="000000"/>
          <w:szCs w:val="28"/>
          <w:lang w:val="uk-UA"/>
        </w:rPr>
      </w:pPr>
    </w:p>
    <w:p w:rsidR="00E12107" w:rsidRPr="00FA0D33" w:rsidRDefault="00E12107" w:rsidP="00E12107">
      <w:pPr>
        <w:shd w:val="clear" w:color="auto" w:fill="FFFFFF"/>
        <w:textAlignment w:val="baseline"/>
        <w:rPr>
          <w:b/>
          <w:bCs/>
          <w:color w:val="000000"/>
          <w:szCs w:val="28"/>
          <w:lang w:val="uk-UA"/>
        </w:rPr>
      </w:pPr>
      <w:r w:rsidRPr="00FA0D33">
        <w:rPr>
          <w:b/>
          <w:bCs/>
          <w:color w:val="000000"/>
          <w:szCs w:val="28"/>
          <w:lang w:val="uk-UA"/>
        </w:rPr>
        <w:t>Члени комісії:</w:t>
      </w:r>
    </w:p>
    <w:p w:rsidR="00E12107" w:rsidRPr="00FA0D33" w:rsidRDefault="00C062F4" w:rsidP="00E12107">
      <w:pPr>
        <w:shd w:val="clear" w:color="auto" w:fill="FFFFFF"/>
        <w:tabs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="00E12107" w:rsidRPr="00FA0D33">
        <w:rPr>
          <w:b/>
          <w:color w:val="000000"/>
          <w:szCs w:val="28"/>
          <w:lang w:val="uk-UA"/>
        </w:rPr>
        <w:t>Олександра ШВЕНЬ</w:t>
      </w:r>
    </w:p>
    <w:p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 xml:space="preserve">(підпис)  </w:t>
      </w:r>
    </w:p>
    <w:p w:rsidR="00E12107" w:rsidRPr="00FA0D33" w:rsidRDefault="00C062F4" w:rsidP="00E12107">
      <w:pPr>
        <w:shd w:val="clear" w:color="auto" w:fill="FFFFFF"/>
        <w:tabs>
          <w:tab w:val="left" w:pos="2977"/>
          <w:tab w:val="left" w:pos="3119"/>
          <w:tab w:val="left" w:pos="3402"/>
          <w:tab w:val="left" w:pos="4111"/>
          <w:tab w:val="left" w:pos="5670"/>
          <w:tab w:val="left" w:pos="6804"/>
        </w:tabs>
        <w:textAlignment w:val="baseline"/>
        <w:rPr>
          <w:b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t xml:space="preserve">              о/п               </w:t>
      </w:r>
      <w:r w:rsidR="00E12107" w:rsidRPr="00FA0D33">
        <w:rPr>
          <w:b/>
          <w:color w:val="000000"/>
          <w:szCs w:val="28"/>
          <w:lang w:val="uk-UA"/>
        </w:rPr>
        <w:t>Вікторія ОСАДЕЦЬ</w:t>
      </w:r>
    </w:p>
    <w:p w:rsidR="00E12107" w:rsidRPr="001B3583" w:rsidRDefault="00E12107" w:rsidP="00E12107">
      <w:pPr>
        <w:shd w:val="clear" w:color="auto" w:fill="FFFFFF"/>
        <w:tabs>
          <w:tab w:val="left" w:pos="3402"/>
          <w:tab w:val="left" w:pos="4111"/>
          <w:tab w:val="left" w:pos="6804"/>
        </w:tabs>
        <w:textAlignment w:val="baseline"/>
        <w:rPr>
          <w:color w:val="000000"/>
          <w:sz w:val="20"/>
          <w:lang w:val="uk-UA"/>
        </w:rPr>
      </w:pPr>
      <w:r w:rsidRPr="00FA0D33">
        <w:rPr>
          <w:color w:val="000000"/>
          <w:szCs w:val="28"/>
          <w:lang w:val="uk-UA"/>
        </w:rPr>
        <w:tab/>
      </w:r>
      <w:r w:rsidRPr="00FA0D33">
        <w:rPr>
          <w:color w:val="000000"/>
          <w:szCs w:val="28"/>
          <w:lang w:val="uk-UA"/>
        </w:rPr>
        <w:tab/>
      </w:r>
      <w:r w:rsidRPr="001B3583">
        <w:rPr>
          <w:color w:val="000000"/>
          <w:sz w:val="20"/>
          <w:lang w:val="uk-UA"/>
        </w:rPr>
        <w:t>(підпис)</w:t>
      </w:r>
    </w:p>
    <w:p w:rsidR="00E12107" w:rsidRPr="00FA0D33" w:rsidRDefault="00C062F4" w:rsidP="00E12107">
      <w:pPr>
        <w:shd w:val="clear" w:color="auto" w:fill="FFFFFF"/>
        <w:tabs>
          <w:tab w:val="left" w:pos="3402"/>
          <w:tab w:val="left" w:pos="6379"/>
          <w:tab w:val="left" w:pos="6521"/>
          <w:tab w:val="left" w:pos="6804"/>
        </w:tabs>
        <w:textAlignment w:val="baseline"/>
        <w:rPr>
          <w:b/>
          <w:bCs/>
          <w:color w:val="000000"/>
          <w:szCs w:val="28"/>
          <w:lang w:val="uk-UA"/>
        </w:rPr>
      </w:pPr>
      <w:r>
        <w:rPr>
          <w:color w:val="000000"/>
          <w:szCs w:val="28"/>
          <w:u w:val="single"/>
          <w:lang w:val="uk-UA"/>
        </w:rPr>
        <w:lastRenderedPageBreak/>
        <w:t xml:space="preserve">              о/п               </w:t>
      </w:r>
      <w:bookmarkStart w:id="4" w:name="_GoBack"/>
      <w:bookmarkEnd w:id="4"/>
      <w:r w:rsidR="00E12107" w:rsidRPr="00FA0D33">
        <w:rPr>
          <w:b/>
          <w:color w:val="000000"/>
          <w:szCs w:val="28"/>
          <w:lang w:val="uk-UA"/>
        </w:rPr>
        <w:t>Володимир БАРАНОВСЬКИЙ</w:t>
      </w:r>
    </w:p>
    <w:p w:rsidR="00535223" w:rsidRPr="00FA0D33" w:rsidRDefault="001B3583" w:rsidP="001B3583">
      <w:pPr>
        <w:shd w:val="clear" w:color="auto" w:fill="FFFFFF"/>
        <w:tabs>
          <w:tab w:val="left" w:pos="4111"/>
        </w:tabs>
        <w:textAlignment w:val="baseline"/>
        <w:rPr>
          <w:color w:val="000000"/>
          <w:sz w:val="24"/>
          <w:szCs w:val="24"/>
          <w:lang w:val="uk-UA"/>
        </w:rPr>
      </w:pPr>
      <w:r>
        <w:rPr>
          <w:color w:val="000000"/>
          <w:sz w:val="20"/>
          <w:lang w:val="uk-UA"/>
        </w:rPr>
        <w:tab/>
      </w:r>
      <w:r w:rsidR="00E12107" w:rsidRPr="001B3583">
        <w:rPr>
          <w:color w:val="000000"/>
          <w:sz w:val="20"/>
          <w:lang w:val="uk-UA"/>
        </w:rPr>
        <w:t>(підпис)</w:t>
      </w:r>
    </w:p>
    <w:sectPr w:rsidR="00535223" w:rsidRPr="00FA0D33" w:rsidSect="00DD60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C52" w:rsidRDefault="008F4C52" w:rsidP="0041616E">
      <w:r>
        <w:separator/>
      </w:r>
    </w:p>
  </w:endnote>
  <w:endnote w:type="continuationSeparator" w:id="0">
    <w:p w:rsidR="008F4C52" w:rsidRDefault="008F4C52" w:rsidP="0041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C52" w:rsidRDefault="008F4C52" w:rsidP="0041616E">
      <w:r>
        <w:separator/>
      </w:r>
    </w:p>
  </w:footnote>
  <w:footnote w:type="continuationSeparator" w:id="0">
    <w:p w:rsidR="008F4C52" w:rsidRDefault="008F4C52" w:rsidP="004161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6869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16698" w:rsidRPr="008E5C7D" w:rsidRDefault="00085FB2">
        <w:pPr>
          <w:pStyle w:val="a5"/>
          <w:jc w:val="center"/>
          <w:rPr>
            <w:sz w:val="24"/>
            <w:szCs w:val="24"/>
          </w:rPr>
        </w:pPr>
        <w:r w:rsidRPr="008E5C7D">
          <w:rPr>
            <w:sz w:val="24"/>
            <w:szCs w:val="24"/>
          </w:rPr>
          <w:fldChar w:fldCharType="begin"/>
        </w:r>
        <w:r w:rsidR="00316698" w:rsidRPr="008E5C7D">
          <w:rPr>
            <w:sz w:val="24"/>
            <w:szCs w:val="24"/>
          </w:rPr>
          <w:instrText>PAGE   \* MERGEFORMAT</w:instrText>
        </w:r>
        <w:r w:rsidRPr="008E5C7D">
          <w:rPr>
            <w:sz w:val="24"/>
            <w:szCs w:val="24"/>
          </w:rPr>
          <w:fldChar w:fldCharType="separate"/>
        </w:r>
        <w:r w:rsidR="009C473E">
          <w:rPr>
            <w:noProof/>
            <w:sz w:val="24"/>
            <w:szCs w:val="24"/>
          </w:rPr>
          <w:t>2</w:t>
        </w:r>
        <w:r w:rsidRPr="008E5C7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65B1C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761C30"/>
    <w:multiLevelType w:val="hybridMultilevel"/>
    <w:tmpl w:val="276E1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3422E"/>
    <w:multiLevelType w:val="hybridMultilevel"/>
    <w:tmpl w:val="2F040204"/>
    <w:lvl w:ilvl="0" w:tplc="04220011">
      <w:start w:val="1"/>
      <w:numFmt w:val="decimal"/>
      <w:lvlText w:val="%1)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A5FB6"/>
    <w:multiLevelType w:val="hybridMultilevel"/>
    <w:tmpl w:val="0BA074E0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D17500E"/>
    <w:multiLevelType w:val="hybridMultilevel"/>
    <w:tmpl w:val="D2801C84"/>
    <w:lvl w:ilvl="0" w:tplc="652CB7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3C565A"/>
    <w:multiLevelType w:val="hybridMultilevel"/>
    <w:tmpl w:val="CDFE2388"/>
    <w:lvl w:ilvl="0" w:tplc="6F7A0E10">
      <w:numFmt w:val="bullet"/>
      <w:lvlText w:val="-"/>
      <w:lvlJc w:val="left"/>
      <w:pPr>
        <w:ind w:left="3054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1F10AA7"/>
    <w:multiLevelType w:val="hybridMultilevel"/>
    <w:tmpl w:val="9B605E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46F60"/>
    <w:multiLevelType w:val="hybridMultilevel"/>
    <w:tmpl w:val="2ABE0FA8"/>
    <w:lvl w:ilvl="0" w:tplc="E0AA7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64693A"/>
    <w:multiLevelType w:val="hybridMultilevel"/>
    <w:tmpl w:val="FCB43946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CC7D75"/>
    <w:multiLevelType w:val="hybridMultilevel"/>
    <w:tmpl w:val="329E3F92"/>
    <w:lvl w:ilvl="0" w:tplc="06426D80">
      <w:start w:val="1"/>
      <w:numFmt w:val="decimal"/>
      <w:lvlText w:val="%1)"/>
      <w:lvlJc w:val="left"/>
      <w:pPr>
        <w:ind w:left="1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08C4907"/>
    <w:multiLevelType w:val="hybridMultilevel"/>
    <w:tmpl w:val="A38481DE"/>
    <w:lvl w:ilvl="0" w:tplc="493ABC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D7364A"/>
    <w:multiLevelType w:val="hybridMultilevel"/>
    <w:tmpl w:val="049A045A"/>
    <w:lvl w:ilvl="0" w:tplc="7F903306">
      <w:start w:val="1"/>
      <w:numFmt w:val="decimal"/>
      <w:lvlText w:val="%1)"/>
      <w:lvlJc w:val="left"/>
      <w:pPr>
        <w:ind w:left="163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F051D94"/>
    <w:multiLevelType w:val="hybridMultilevel"/>
    <w:tmpl w:val="0A2A366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C96F9D"/>
    <w:multiLevelType w:val="hybridMultilevel"/>
    <w:tmpl w:val="48AEC46C"/>
    <w:lvl w:ilvl="0" w:tplc="0422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4735A2"/>
    <w:multiLevelType w:val="hybridMultilevel"/>
    <w:tmpl w:val="B428146E"/>
    <w:lvl w:ilvl="0" w:tplc="BB4018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F743B5"/>
    <w:multiLevelType w:val="hybridMultilevel"/>
    <w:tmpl w:val="5418A8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F948B3"/>
    <w:multiLevelType w:val="hybridMultilevel"/>
    <w:tmpl w:val="04D01534"/>
    <w:lvl w:ilvl="0" w:tplc="652CB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1D33F6"/>
    <w:multiLevelType w:val="hybridMultilevel"/>
    <w:tmpl w:val="1C068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16"/>
  </w:num>
  <w:num w:numId="12">
    <w:abstractNumId w:val="4"/>
  </w:num>
  <w:num w:numId="13">
    <w:abstractNumId w:val="7"/>
  </w:num>
  <w:num w:numId="14">
    <w:abstractNumId w:val="11"/>
  </w:num>
  <w:num w:numId="15">
    <w:abstractNumId w:val="3"/>
  </w:num>
  <w:num w:numId="16">
    <w:abstractNumId w:val="13"/>
  </w:num>
  <w:num w:numId="17">
    <w:abstractNumId w:val="15"/>
  </w:num>
  <w:num w:numId="18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A3"/>
    <w:rsid w:val="00001A9E"/>
    <w:rsid w:val="00001C5A"/>
    <w:rsid w:val="00003B9D"/>
    <w:rsid w:val="00004B57"/>
    <w:rsid w:val="00005DCB"/>
    <w:rsid w:val="000120B0"/>
    <w:rsid w:val="00021B7D"/>
    <w:rsid w:val="00022D5C"/>
    <w:rsid w:val="00023526"/>
    <w:rsid w:val="000238B8"/>
    <w:rsid w:val="000245F5"/>
    <w:rsid w:val="00025C28"/>
    <w:rsid w:val="0003108B"/>
    <w:rsid w:val="000349C3"/>
    <w:rsid w:val="00036D2A"/>
    <w:rsid w:val="00040865"/>
    <w:rsid w:val="00042774"/>
    <w:rsid w:val="000470C6"/>
    <w:rsid w:val="00051B2A"/>
    <w:rsid w:val="000605A2"/>
    <w:rsid w:val="00062B71"/>
    <w:rsid w:val="00063636"/>
    <w:rsid w:val="000653E0"/>
    <w:rsid w:val="0006732A"/>
    <w:rsid w:val="00074001"/>
    <w:rsid w:val="00075DD8"/>
    <w:rsid w:val="000764E6"/>
    <w:rsid w:val="00081382"/>
    <w:rsid w:val="000816A4"/>
    <w:rsid w:val="00082949"/>
    <w:rsid w:val="00082B4C"/>
    <w:rsid w:val="00083553"/>
    <w:rsid w:val="00084C0B"/>
    <w:rsid w:val="00085312"/>
    <w:rsid w:val="00085FB2"/>
    <w:rsid w:val="00086750"/>
    <w:rsid w:val="00087835"/>
    <w:rsid w:val="000902F9"/>
    <w:rsid w:val="00092A60"/>
    <w:rsid w:val="00095684"/>
    <w:rsid w:val="00095770"/>
    <w:rsid w:val="000965D8"/>
    <w:rsid w:val="000A19DC"/>
    <w:rsid w:val="000A2675"/>
    <w:rsid w:val="000A380E"/>
    <w:rsid w:val="000A4DB8"/>
    <w:rsid w:val="000B03DD"/>
    <w:rsid w:val="000B06CA"/>
    <w:rsid w:val="000B1B31"/>
    <w:rsid w:val="000B2489"/>
    <w:rsid w:val="000B2DF3"/>
    <w:rsid w:val="000B3A5E"/>
    <w:rsid w:val="000C228F"/>
    <w:rsid w:val="000C408B"/>
    <w:rsid w:val="000C42E5"/>
    <w:rsid w:val="000C6069"/>
    <w:rsid w:val="000D5810"/>
    <w:rsid w:val="000D62CD"/>
    <w:rsid w:val="000E2527"/>
    <w:rsid w:val="000E55A9"/>
    <w:rsid w:val="000E56F3"/>
    <w:rsid w:val="000E6B9F"/>
    <w:rsid w:val="000F4125"/>
    <w:rsid w:val="000F4418"/>
    <w:rsid w:val="000F4E1E"/>
    <w:rsid w:val="000F50BE"/>
    <w:rsid w:val="00101C02"/>
    <w:rsid w:val="001070E7"/>
    <w:rsid w:val="00112CD7"/>
    <w:rsid w:val="00114BD0"/>
    <w:rsid w:val="00125E32"/>
    <w:rsid w:val="001261C8"/>
    <w:rsid w:val="001276EB"/>
    <w:rsid w:val="0013013B"/>
    <w:rsid w:val="001332B8"/>
    <w:rsid w:val="0013419D"/>
    <w:rsid w:val="00136FE1"/>
    <w:rsid w:val="00140691"/>
    <w:rsid w:val="00140805"/>
    <w:rsid w:val="001423F8"/>
    <w:rsid w:val="00145526"/>
    <w:rsid w:val="00145758"/>
    <w:rsid w:val="001511CC"/>
    <w:rsid w:val="00151C71"/>
    <w:rsid w:val="001524CC"/>
    <w:rsid w:val="001525E6"/>
    <w:rsid w:val="001527FA"/>
    <w:rsid w:val="00153327"/>
    <w:rsid w:val="00153DCE"/>
    <w:rsid w:val="00155E95"/>
    <w:rsid w:val="001566FA"/>
    <w:rsid w:val="00157483"/>
    <w:rsid w:val="00157A9F"/>
    <w:rsid w:val="001601EE"/>
    <w:rsid w:val="00163096"/>
    <w:rsid w:val="00164DD7"/>
    <w:rsid w:val="001672C6"/>
    <w:rsid w:val="00170313"/>
    <w:rsid w:val="00170C95"/>
    <w:rsid w:val="00174330"/>
    <w:rsid w:val="00175BDA"/>
    <w:rsid w:val="00176AEB"/>
    <w:rsid w:val="00177187"/>
    <w:rsid w:val="0018206D"/>
    <w:rsid w:val="0019049A"/>
    <w:rsid w:val="001962A7"/>
    <w:rsid w:val="001A02D5"/>
    <w:rsid w:val="001A2F07"/>
    <w:rsid w:val="001A324C"/>
    <w:rsid w:val="001A51C6"/>
    <w:rsid w:val="001A71C1"/>
    <w:rsid w:val="001A7674"/>
    <w:rsid w:val="001B1976"/>
    <w:rsid w:val="001B3583"/>
    <w:rsid w:val="001B3C31"/>
    <w:rsid w:val="001B4684"/>
    <w:rsid w:val="001B4AE1"/>
    <w:rsid w:val="001C0D8F"/>
    <w:rsid w:val="001C0F32"/>
    <w:rsid w:val="001C13D3"/>
    <w:rsid w:val="001C2E12"/>
    <w:rsid w:val="001C39B8"/>
    <w:rsid w:val="001C5490"/>
    <w:rsid w:val="001D448C"/>
    <w:rsid w:val="001D61FC"/>
    <w:rsid w:val="001D66E5"/>
    <w:rsid w:val="001D7CD7"/>
    <w:rsid w:val="001E06B8"/>
    <w:rsid w:val="001E6AD1"/>
    <w:rsid w:val="001F0F8E"/>
    <w:rsid w:val="001F1EB6"/>
    <w:rsid w:val="001F2D6A"/>
    <w:rsid w:val="001F2DA4"/>
    <w:rsid w:val="001F4FB1"/>
    <w:rsid w:val="00200DF8"/>
    <w:rsid w:val="002049E9"/>
    <w:rsid w:val="002059AF"/>
    <w:rsid w:val="0021247A"/>
    <w:rsid w:val="00212790"/>
    <w:rsid w:val="00213668"/>
    <w:rsid w:val="00213E46"/>
    <w:rsid w:val="00214711"/>
    <w:rsid w:val="0021514F"/>
    <w:rsid w:val="00215A00"/>
    <w:rsid w:val="0021749B"/>
    <w:rsid w:val="00217EDE"/>
    <w:rsid w:val="00221C45"/>
    <w:rsid w:val="00222997"/>
    <w:rsid w:val="002229AB"/>
    <w:rsid w:val="00222D60"/>
    <w:rsid w:val="002234AC"/>
    <w:rsid w:val="00224F13"/>
    <w:rsid w:val="00232EB7"/>
    <w:rsid w:val="002336C2"/>
    <w:rsid w:val="00233B9D"/>
    <w:rsid w:val="00233C94"/>
    <w:rsid w:val="00234FFC"/>
    <w:rsid w:val="00235E57"/>
    <w:rsid w:val="00237774"/>
    <w:rsid w:val="0024124C"/>
    <w:rsid w:val="00251352"/>
    <w:rsid w:val="002527E7"/>
    <w:rsid w:val="00253E7E"/>
    <w:rsid w:val="00255B60"/>
    <w:rsid w:val="00257D84"/>
    <w:rsid w:val="00261758"/>
    <w:rsid w:val="002630D2"/>
    <w:rsid w:val="00263381"/>
    <w:rsid w:val="00263DE3"/>
    <w:rsid w:val="0027414C"/>
    <w:rsid w:val="00274B6F"/>
    <w:rsid w:val="00274E9F"/>
    <w:rsid w:val="00277777"/>
    <w:rsid w:val="00281BEA"/>
    <w:rsid w:val="00284C26"/>
    <w:rsid w:val="002879B5"/>
    <w:rsid w:val="0029031C"/>
    <w:rsid w:val="00292320"/>
    <w:rsid w:val="00293152"/>
    <w:rsid w:val="00293DE9"/>
    <w:rsid w:val="002A0288"/>
    <w:rsid w:val="002A3991"/>
    <w:rsid w:val="002A3A11"/>
    <w:rsid w:val="002A5361"/>
    <w:rsid w:val="002A6D7D"/>
    <w:rsid w:val="002B0EA1"/>
    <w:rsid w:val="002B14DC"/>
    <w:rsid w:val="002B2670"/>
    <w:rsid w:val="002B4FC1"/>
    <w:rsid w:val="002C1720"/>
    <w:rsid w:val="002C1852"/>
    <w:rsid w:val="002C1DD5"/>
    <w:rsid w:val="002C286B"/>
    <w:rsid w:val="002C4814"/>
    <w:rsid w:val="002C6349"/>
    <w:rsid w:val="002D01FA"/>
    <w:rsid w:val="002D060F"/>
    <w:rsid w:val="002D0B95"/>
    <w:rsid w:val="002D5E5B"/>
    <w:rsid w:val="002D7AB1"/>
    <w:rsid w:val="002E4C66"/>
    <w:rsid w:val="002F2057"/>
    <w:rsid w:val="002F2276"/>
    <w:rsid w:val="002F731E"/>
    <w:rsid w:val="00302647"/>
    <w:rsid w:val="00304BB7"/>
    <w:rsid w:val="00311C7E"/>
    <w:rsid w:val="00312A28"/>
    <w:rsid w:val="00314C99"/>
    <w:rsid w:val="00316698"/>
    <w:rsid w:val="00316EBC"/>
    <w:rsid w:val="0032072E"/>
    <w:rsid w:val="00330C85"/>
    <w:rsid w:val="003336E2"/>
    <w:rsid w:val="0033655A"/>
    <w:rsid w:val="00336C55"/>
    <w:rsid w:val="00344902"/>
    <w:rsid w:val="0034581A"/>
    <w:rsid w:val="00350DFE"/>
    <w:rsid w:val="0035173B"/>
    <w:rsid w:val="00351D41"/>
    <w:rsid w:val="00351F82"/>
    <w:rsid w:val="00352C92"/>
    <w:rsid w:val="00353D33"/>
    <w:rsid w:val="00355C8A"/>
    <w:rsid w:val="00357140"/>
    <w:rsid w:val="00357CAC"/>
    <w:rsid w:val="003625F0"/>
    <w:rsid w:val="003629FC"/>
    <w:rsid w:val="00364C5F"/>
    <w:rsid w:val="003674C3"/>
    <w:rsid w:val="003715D1"/>
    <w:rsid w:val="00373651"/>
    <w:rsid w:val="00374BB4"/>
    <w:rsid w:val="00380CDB"/>
    <w:rsid w:val="0038330B"/>
    <w:rsid w:val="003946CE"/>
    <w:rsid w:val="00395455"/>
    <w:rsid w:val="00397C68"/>
    <w:rsid w:val="00397CF9"/>
    <w:rsid w:val="003A0B56"/>
    <w:rsid w:val="003A1237"/>
    <w:rsid w:val="003A4A6A"/>
    <w:rsid w:val="003A53B5"/>
    <w:rsid w:val="003A6818"/>
    <w:rsid w:val="003A7F01"/>
    <w:rsid w:val="003B10BB"/>
    <w:rsid w:val="003B3FAA"/>
    <w:rsid w:val="003B5ACA"/>
    <w:rsid w:val="003C0248"/>
    <w:rsid w:val="003C1CEA"/>
    <w:rsid w:val="003C6D45"/>
    <w:rsid w:val="003D2476"/>
    <w:rsid w:val="003D505E"/>
    <w:rsid w:val="003D712D"/>
    <w:rsid w:val="003E269E"/>
    <w:rsid w:val="003E2FE5"/>
    <w:rsid w:val="003E30A9"/>
    <w:rsid w:val="003E764F"/>
    <w:rsid w:val="003E7D07"/>
    <w:rsid w:val="003F2E19"/>
    <w:rsid w:val="003F36CE"/>
    <w:rsid w:val="003F3BC9"/>
    <w:rsid w:val="003F6144"/>
    <w:rsid w:val="003F7266"/>
    <w:rsid w:val="003F7F61"/>
    <w:rsid w:val="00400970"/>
    <w:rsid w:val="004021DA"/>
    <w:rsid w:val="004042E0"/>
    <w:rsid w:val="00404A3A"/>
    <w:rsid w:val="00405FC1"/>
    <w:rsid w:val="0040714E"/>
    <w:rsid w:val="00407E82"/>
    <w:rsid w:val="00412066"/>
    <w:rsid w:val="0041616E"/>
    <w:rsid w:val="004162AB"/>
    <w:rsid w:val="00416E18"/>
    <w:rsid w:val="00417337"/>
    <w:rsid w:val="00420E6A"/>
    <w:rsid w:val="00422BE3"/>
    <w:rsid w:val="00424726"/>
    <w:rsid w:val="0043016B"/>
    <w:rsid w:val="0043182C"/>
    <w:rsid w:val="004326CD"/>
    <w:rsid w:val="0043321E"/>
    <w:rsid w:val="004334CA"/>
    <w:rsid w:val="00433706"/>
    <w:rsid w:val="004370BF"/>
    <w:rsid w:val="004456C3"/>
    <w:rsid w:val="0044715B"/>
    <w:rsid w:val="00447EBA"/>
    <w:rsid w:val="00450D0F"/>
    <w:rsid w:val="004513AF"/>
    <w:rsid w:val="0045140F"/>
    <w:rsid w:val="00451887"/>
    <w:rsid w:val="00455673"/>
    <w:rsid w:val="00462474"/>
    <w:rsid w:val="00470313"/>
    <w:rsid w:val="0047044B"/>
    <w:rsid w:val="00472D0B"/>
    <w:rsid w:val="00473577"/>
    <w:rsid w:val="0047389F"/>
    <w:rsid w:val="00475D00"/>
    <w:rsid w:val="00475FDD"/>
    <w:rsid w:val="00476C2E"/>
    <w:rsid w:val="00481D97"/>
    <w:rsid w:val="00484C09"/>
    <w:rsid w:val="00485442"/>
    <w:rsid w:val="004875EA"/>
    <w:rsid w:val="00487AF1"/>
    <w:rsid w:val="00491373"/>
    <w:rsid w:val="0049203B"/>
    <w:rsid w:val="00492A3A"/>
    <w:rsid w:val="00493CD2"/>
    <w:rsid w:val="0049634F"/>
    <w:rsid w:val="004963E5"/>
    <w:rsid w:val="00496A20"/>
    <w:rsid w:val="004A0A16"/>
    <w:rsid w:val="004A560E"/>
    <w:rsid w:val="004B24B1"/>
    <w:rsid w:val="004B2DC5"/>
    <w:rsid w:val="004B3766"/>
    <w:rsid w:val="004B4974"/>
    <w:rsid w:val="004B500B"/>
    <w:rsid w:val="004B5EE8"/>
    <w:rsid w:val="004B6FC0"/>
    <w:rsid w:val="004B7DC8"/>
    <w:rsid w:val="004B7F97"/>
    <w:rsid w:val="004C3792"/>
    <w:rsid w:val="004C70A5"/>
    <w:rsid w:val="004D0684"/>
    <w:rsid w:val="004D13F9"/>
    <w:rsid w:val="004D7619"/>
    <w:rsid w:val="004D7CBA"/>
    <w:rsid w:val="004E142E"/>
    <w:rsid w:val="004E15F7"/>
    <w:rsid w:val="004E3F10"/>
    <w:rsid w:val="004F0ACA"/>
    <w:rsid w:val="004F1AB7"/>
    <w:rsid w:val="004F3B2A"/>
    <w:rsid w:val="004F58DA"/>
    <w:rsid w:val="004F6DC9"/>
    <w:rsid w:val="005042CB"/>
    <w:rsid w:val="00504C42"/>
    <w:rsid w:val="005052CC"/>
    <w:rsid w:val="00510FD6"/>
    <w:rsid w:val="005128C0"/>
    <w:rsid w:val="00514EEF"/>
    <w:rsid w:val="00515C56"/>
    <w:rsid w:val="0051634C"/>
    <w:rsid w:val="00520257"/>
    <w:rsid w:val="005202C0"/>
    <w:rsid w:val="00520744"/>
    <w:rsid w:val="00521893"/>
    <w:rsid w:val="00524CF0"/>
    <w:rsid w:val="00526315"/>
    <w:rsid w:val="00526857"/>
    <w:rsid w:val="0053090E"/>
    <w:rsid w:val="00532165"/>
    <w:rsid w:val="00535223"/>
    <w:rsid w:val="00535B99"/>
    <w:rsid w:val="00536320"/>
    <w:rsid w:val="00541A22"/>
    <w:rsid w:val="00543226"/>
    <w:rsid w:val="00543438"/>
    <w:rsid w:val="0054769E"/>
    <w:rsid w:val="00551351"/>
    <w:rsid w:val="005540C4"/>
    <w:rsid w:val="00554394"/>
    <w:rsid w:val="005544EC"/>
    <w:rsid w:val="00555284"/>
    <w:rsid w:val="00560665"/>
    <w:rsid w:val="0056351A"/>
    <w:rsid w:val="00564130"/>
    <w:rsid w:val="00566540"/>
    <w:rsid w:val="005675A5"/>
    <w:rsid w:val="00567738"/>
    <w:rsid w:val="00573614"/>
    <w:rsid w:val="005744D1"/>
    <w:rsid w:val="00575D61"/>
    <w:rsid w:val="00577107"/>
    <w:rsid w:val="0058037C"/>
    <w:rsid w:val="00581447"/>
    <w:rsid w:val="005824FD"/>
    <w:rsid w:val="00582DD1"/>
    <w:rsid w:val="0059025C"/>
    <w:rsid w:val="0059059F"/>
    <w:rsid w:val="00591425"/>
    <w:rsid w:val="005A3D45"/>
    <w:rsid w:val="005A4F83"/>
    <w:rsid w:val="005A743C"/>
    <w:rsid w:val="005B1AF5"/>
    <w:rsid w:val="005B1E81"/>
    <w:rsid w:val="005B294A"/>
    <w:rsid w:val="005B40CB"/>
    <w:rsid w:val="005B4BF3"/>
    <w:rsid w:val="005C0813"/>
    <w:rsid w:val="005C2CA5"/>
    <w:rsid w:val="005C31D2"/>
    <w:rsid w:val="005C639B"/>
    <w:rsid w:val="005C776C"/>
    <w:rsid w:val="005C79E2"/>
    <w:rsid w:val="005D059A"/>
    <w:rsid w:val="005D09FA"/>
    <w:rsid w:val="005D1383"/>
    <w:rsid w:val="005D1826"/>
    <w:rsid w:val="005D483B"/>
    <w:rsid w:val="005D4893"/>
    <w:rsid w:val="005D51EA"/>
    <w:rsid w:val="005E0465"/>
    <w:rsid w:val="005E5AA2"/>
    <w:rsid w:val="005E6553"/>
    <w:rsid w:val="005F0CB3"/>
    <w:rsid w:val="005F19B4"/>
    <w:rsid w:val="005F1A46"/>
    <w:rsid w:val="005F241F"/>
    <w:rsid w:val="005F3CE2"/>
    <w:rsid w:val="005F4C60"/>
    <w:rsid w:val="005F6645"/>
    <w:rsid w:val="00600965"/>
    <w:rsid w:val="0060510E"/>
    <w:rsid w:val="0060647B"/>
    <w:rsid w:val="00606CCB"/>
    <w:rsid w:val="006155CC"/>
    <w:rsid w:val="00615E25"/>
    <w:rsid w:val="006164D1"/>
    <w:rsid w:val="0062256D"/>
    <w:rsid w:val="006242D0"/>
    <w:rsid w:val="00624874"/>
    <w:rsid w:val="006252D1"/>
    <w:rsid w:val="0062538E"/>
    <w:rsid w:val="00630E82"/>
    <w:rsid w:val="006311DB"/>
    <w:rsid w:val="006341A0"/>
    <w:rsid w:val="006354AC"/>
    <w:rsid w:val="00641F14"/>
    <w:rsid w:val="00642B98"/>
    <w:rsid w:val="0064338D"/>
    <w:rsid w:val="00646631"/>
    <w:rsid w:val="00646F52"/>
    <w:rsid w:val="00651204"/>
    <w:rsid w:val="00653814"/>
    <w:rsid w:val="00656D2D"/>
    <w:rsid w:val="006660A4"/>
    <w:rsid w:val="00666445"/>
    <w:rsid w:val="00667751"/>
    <w:rsid w:val="00667AA0"/>
    <w:rsid w:val="006731AE"/>
    <w:rsid w:val="00675C72"/>
    <w:rsid w:val="00676FC8"/>
    <w:rsid w:val="00680749"/>
    <w:rsid w:val="00685705"/>
    <w:rsid w:val="006878B1"/>
    <w:rsid w:val="00693FB9"/>
    <w:rsid w:val="0069639D"/>
    <w:rsid w:val="006976AC"/>
    <w:rsid w:val="006A0BCD"/>
    <w:rsid w:val="006A190F"/>
    <w:rsid w:val="006A30C0"/>
    <w:rsid w:val="006A5771"/>
    <w:rsid w:val="006A608A"/>
    <w:rsid w:val="006B0176"/>
    <w:rsid w:val="006B0E55"/>
    <w:rsid w:val="006B500F"/>
    <w:rsid w:val="006C7C56"/>
    <w:rsid w:val="006D0994"/>
    <w:rsid w:val="006D17F6"/>
    <w:rsid w:val="006D2325"/>
    <w:rsid w:val="006D34B1"/>
    <w:rsid w:val="006D3BDB"/>
    <w:rsid w:val="006D60CA"/>
    <w:rsid w:val="006E0EC6"/>
    <w:rsid w:val="006E4F65"/>
    <w:rsid w:val="006F0114"/>
    <w:rsid w:val="006F4F88"/>
    <w:rsid w:val="006F5274"/>
    <w:rsid w:val="006F6C85"/>
    <w:rsid w:val="00702626"/>
    <w:rsid w:val="007040B4"/>
    <w:rsid w:val="00704213"/>
    <w:rsid w:val="007049AE"/>
    <w:rsid w:val="00707A77"/>
    <w:rsid w:val="00710B8A"/>
    <w:rsid w:val="00714BC0"/>
    <w:rsid w:val="00715645"/>
    <w:rsid w:val="00721715"/>
    <w:rsid w:val="0072246B"/>
    <w:rsid w:val="007229D0"/>
    <w:rsid w:val="00727D7A"/>
    <w:rsid w:val="00734C4E"/>
    <w:rsid w:val="0073503E"/>
    <w:rsid w:val="00740ADB"/>
    <w:rsid w:val="007420F9"/>
    <w:rsid w:val="0074442A"/>
    <w:rsid w:val="0074600C"/>
    <w:rsid w:val="00746886"/>
    <w:rsid w:val="00747959"/>
    <w:rsid w:val="00747E9F"/>
    <w:rsid w:val="00750267"/>
    <w:rsid w:val="00754342"/>
    <w:rsid w:val="007568F2"/>
    <w:rsid w:val="007578FE"/>
    <w:rsid w:val="00760354"/>
    <w:rsid w:val="007627B5"/>
    <w:rsid w:val="00763373"/>
    <w:rsid w:val="00765F81"/>
    <w:rsid w:val="00767403"/>
    <w:rsid w:val="00782682"/>
    <w:rsid w:val="0078455A"/>
    <w:rsid w:val="007850CB"/>
    <w:rsid w:val="007879F1"/>
    <w:rsid w:val="00791510"/>
    <w:rsid w:val="0079227D"/>
    <w:rsid w:val="00794248"/>
    <w:rsid w:val="007962EE"/>
    <w:rsid w:val="007966C9"/>
    <w:rsid w:val="0079686D"/>
    <w:rsid w:val="00796898"/>
    <w:rsid w:val="007A0910"/>
    <w:rsid w:val="007A1309"/>
    <w:rsid w:val="007A2191"/>
    <w:rsid w:val="007A46B4"/>
    <w:rsid w:val="007A6658"/>
    <w:rsid w:val="007A68CE"/>
    <w:rsid w:val="007B289B"/>
    <w:rsid w:val="007C100F"/>
    <w:rsid w:val="007C59C6"/>
    <w:rsid w:val="007C5E39"/>
    <w:rsid w:val="007C5F47"/>
    <w:rsid w:val="007D1F69"/>
    <w:rsid w:val="007D5954"/>
    <w:rsid w:val="007D5C2C"/>
    <w:rsid w:val="007E0721"/>
    <w:rsid w:val="007E0BAF"/>
    <w:rsid w:val="007E7B84"/>
    <w:rsid w:val="007F11B1"/>
    <w:rsid w:val="007F21E5"/>
    <w:rsid w:val="007F3C58"/>
    <w:rsid w:val="007F45AA"/>
    <w:rsid w:val="007F4F35"/>
    <w:rsid w:val="007F6177"/>
    <w:rsid w:val="007F63EB"/>
    <w:rsid w:val="00800777"/>
    <w:rsid w:val="008037DB"/>
    <w:rsid w:val="00803A1F"/>
    <w:rsid w:val="00810D20"/>
    <w:rsid w:val="00810FD4"/>
    <w:rsid w:val="00815E0A"/>
    <w:rsid w:val="00816212"/>
    <w:rsid w:val="00820578"/>
    <w:rsid w:val="00823AAA"/>
    <w:rsid w:val="00830A2B"/>
    <w:rsid w:val="00834486"/>
    <w:rsid w:val="00835028"/>
    <w:rsid w:val="00836F28"/>
    <w:rsid w:val="00837B70"/>
    <w:rsid w:val="00844D9D"/>
    <w:rsid w:val="00845C00"/>
    <w:rsid w:val="00850796"/>
    <w:rsid w:val="00852175"/>
    <w:rsid w:val="0085261F"/>
    <w:rsid w:val="00856E18"/>
    <w:rsid w:val="0085738A"/>
    <w:rsid w:val="0085739A"/>
    <w:rsid w:val="008620EA"/>
    <w:rsid w:val="008630F8"/>
    <w:rsid w:val="008644DF"/>
    <w:rsid w:val="00864E2D"/>
    <w:rsid w:val="00867C05"/>
    <w:rsid w:val="00867DBF"/>
    <w:rsid w:val="00875D0D"/>
    <w:rsid w:val="0087695C"/>
    <w:rsid w:val="00880983"/>
    <w:rsid w:val="00882B17"/>
    <w:rsid w:val="008904C9"/>
    <w:rsid w:val="00894688"/>
    <w:rsid w:val="00894F44"/>
    <w:rsid w:val="00894FA0"/>
    <w:rsid w:val="00896BF1"/>
    <w:rsid w:val="008A1595"/>
    <w:rsid w:val="008A17DB"/>
    <w:rsid w:val="008A204B"/>
    <w:rsid w:val="008A5C18"/>
    <w:rsid w:val="008A627D"/>
    <w:rsid w:val="008B1AB4"/>
    <w:rsid w:val="008B1F41"/>
    <w:rsid w:val="008B3558"/>
    <w:rsid w:val="008B72AF"/>
    <w:rsid w:val="008C202D"/>
    <w:rsid w:val="008C3140"/>
    <w:rsid w:val="008C5CAC"/>
    <w:rsid w:val="008C7047"/>
    <w:rsid w:val="008D06E8"/>
    <w:rsid w:val="008D2408"/>
    <w:rsid w:val="008D2A86"/>
    <w:rsid w:val="008D45B7"/>
    <w:rsid w:val="008D50C2"/>
    <w:rsid w:val="008D52B7"/>
    <w:rsid w:val="008D564E"/>
    <w:rsid w:val="008D5B6D"/>
    <w:rsid w:val="008D66B7"/>
    <w:rsid w:val="008E5425"/>
    <w:rsid w:val="008E5C7D"/>
    <w:rsid w:val="008E5DA0"/>
    <w:rsid w:val="008E63D1"/>
    <w:rsid w:val="008F211F"/>
    <w:rsid w:val="008F4469"/>
    <w:rsid w:val="008F4C52"/>
    <w:rsid w:val="008F67D3"/>
    <w:rsid w:val="00900E3D"/>
    <w:rsid w:val="00901E43"/>
    <w:rsid w:val="00906363"/>
    <w:rsid w:val="00906DBB"/>
    <w:rsid w:val="00910536"/>
    <w:rsid w:val="0091343F"/>
    <w:rsid w:val="00915796"/>
    <w:rsid w:val="009159AB"/>
    <w:rsid w:val="00915C9D"/>
    <w:rsid w:val="00916A0D"/>
    <w:rsid w:val="00921E84"/>
    <w:rsid w:val="009233D0"/>
    <w:rsid w:val="0092600F"/>
    <w:rsid w:val="00927547"/>
    <w:rsid w:val="00931F37"/>
    <w:rsid w:val="00933080"/>
    <w:rsid w:val="00933CC8"/>
    <w:rsid w:val="00935AAA"/>
    <w:rsid w:val="0094271F"/>
    <w:rsid w:val="00944225"/>
    <w:rsid w:val="00950320"/>
    <w:rsid w:val="009505CC"/>
    <w:rsid w:val="0095177E"/>
    <w:rsid w:val="00951B0E"/>
    <w:rsid w:val="00952E10"/>
    <w:rsid w:val="009537E8"/>
    <w:rsid w:val="00954200"/>
    <w:rsid w:val="0096321B"/>
    <w:rsid w:val="00964F16"/>
    <w:rsid w:val="00965565"/>
    <w:rsid w:val="00967BDD"/>
    <w:rsid w:val="009741D0"/>
    <w:rsid w:val="00976EE3"/>
    <w:rsid w:val="009771B3"/>
    <w:rsid w:val="00980B3D"/>
    <w:rsid w:val="00982979"/>
    <w:rsid w:val="00983F49"/>
    <w:rsid w:val="00984C22"/>
    <w:rsid w:val="00987D51"/>
    <w:rsid w:val="0099258A"/>
    <w:rsid w:val="00993071"/>
    <w:rsid w:val="009953D4"/>
    <w:rsid w:val="00995652"/>
    <w:rsid w:val="00996AC6"/>
    <w:rsid w:val="009A1EEE"/>
    <w:rsid w:val="009A5F1A"/>
    <w:rsid w:val="009A7418"/>
    <w:rsid w:val="009B2493"/>
    <w:rsid w:val="009B2FC2"/>
    <w:rsid w:val="009B57B7"/>
    <w:rsid w:val="009B6B14"/>
    <w:rsid w:val="009C40C8"/>
    <w:rsid w:val="009C473E"/>
    <w:rsid w:val="009C5B30"/>
    <w:rsid w:val="009C673F"/>
    <w:rsid w:val="009C67D6"/>
    <w:rsid w:val="009C6F3D"/>
    <w:rsid w:val="009D180A"/>
    <w:rsid w:val="009D1E01"/>
    <w:rsid w:val="009D350D"/>
    <w:rsid w:val="009D43FD"/>
    <w:rsid w:val="009D74FF"/>
    <w:rsid w:val="009E0C52"/>
    <w:rsid w:val="009E18DD"/>
    <w:rsid w:val="009E1A78"/>
    <w:rsid w:val="009E25DF"/>
    <w:rsid w:val="009E3970"/>
    <w:rsid w:val="009E56ED"/>
    <w:rsid w:val="009E7B9A"/>
    <w:rsid w:val="009F49AD"/>
    <w:rsid w:val="009F7982"/>
    <w:rsid w:val="00A05427"/>
    <w:rsid w:val="00A0558C"/>
    <w:rsid w:val="00A06A92"/>
    <w:rsid w:val="00A1186E"/>
    <w:rsid w:val="00A11F4A"/>
    <w:rsid w:val="00A1371D"/>
    <w:rsid w:val="00A15E62"/>
    <w:rsid w:val="00A15F55"/>
    <w:rsid w:val="00A20751"/>
    <w:rsid w:val="00A21C23"/>
    <w:rsid w:val="00A22F18"/>
    <w:rsid w:val="00A24209"/>
    <w:rsid w:val="00A276A0"/>
    <w:rsid w:val="00A357C3"/>
    <w:rsid w:val="00A36315"/>
    <w:rsid w:val="00A412EB"/>
    <w:rsid w:val="00A41E90"/>
    <w:rsid w:val="00A4541F"/>
    <w:rsid w:val="00A50878"/>
    <w:rsid w:val="00A515B6"/>
    <w:rsid w:val="00A5235F"/>
    <w:rsid w:val="00A527DD"/>
    <w:rsid w:val="00A55326"/>
    <w:rsid w:val="00A60D86"/>
    <w:rsid w:val="00A61CA9"/>
    <w:rsid w:val="00A621D7"/>
    <w:rsid w:val="00A63A82"/>
    <w:rsid w:val="00A63DE9"/>
    <w:rsid w:val="00A706D6"/>
    <w:rsid w:val="00A71ABE"/>
    <w:rsid w:val="00A749C8"/>
    <w:rsid w:val="00A77996"/>
    <w:rsid w:val="00A85389"/>
    <w:rsid w:val="00A85E5A"/>
    <w:rsid w:val="00A86FCF"/>
    <w:rsid w:val="00A90805"/>
    <w:rsid w:val="00A94C48"/>
    <w:rsid w:val="00AA352B"/>
    <w:rsid w:val="00AA4A17"/>
    <w:rsid w:val="00AA6687"/>
    <w:rsid w:val="00AA6D29"/>
    <w:rsid w:val="00AB1F12"/>
    <w:rsid w:val="00AB5D16"/>
    <w:rsid w:val="00AC4EE6"/>
    <w:rsid w:val="00AC5FCF"/>
    <w:rsid w:val="00AD343E"/>
    <w:rsid w:val="00AD36A3"/>
    <w:rsid w:val="00AD3C33"/>
    <w:rsid w:val="00AD7115"/>
    <w:rsid w:val="00AE42D5"/>
    <w:rsid w:val="00AE73EF"/>
    <w:rsid w:val="00AF094B"/>
    <w:rsid w:val="00AF1AEA"/>
    <w:rsid w:val="00AF3509"/>
    <w:rsid w:val="00AF680D"/>
    <w:rsid w:val="00B011B2"/>
    <w:rsid w:val="00B01411"/>
    <w:rsid w:val="00B03A06"/>
    <w:rsid w:val="00B04861"/>
    <w:rsid w:val="00B055B4"/>
    <w:rsid w:val="00B06857"/>
    <w:rsid w:val="00B121AB"/>
    <w:rsid w:val="00B12FFE"/>
    <w:rsid w:val="00B172F5"/>
    <w:rsid w:val="00B17354"/>
    <w:rsid w:val="00B17CCB"/>
    <w:rsid w:val="00B2004D"/>
    <w:rsid w:val="00B20420"/>
    <w:rsid w:val="00B20629"/>
    <w:rsid w:val="00B23170"/>
    <w:rsid w:val="00B2366F"/>
    <w:rsid w:val="00B238D2"/>
    <w:rsid w:val="00B2439E"/>
    <w:rsid w:val="00B3160E"/>
    <w:rsid w:val="00B3714C"/>
    <w:rsid w:val="00B3715E"/>
    <w:rsid w:val="00B372A2"/>
    <w:rsid w:val="00B379B2"/>
    <w:rsid w:val="00B37B3C"/>
    <w:rsid w:val="00B4275D"/>
    <w:rsid w:val="00B439FD"/>
    <w:rsid w:val="00B4629F"/>
    <w:rsid w:val="00B47805"/>
    <w:rsid w:val="00B5636F"/>
    <w:rsid w:val="00B57C9F"/>
    <w:rsid w:val="00B607D3"/>
    <w:rsid w:val="00B60B79"/>
    <w:rsid w:val="00B62B98"/>
    <w:rsid w:val="00B7295F"/>
    <w:rsid w:val="00B72C2B"/>
    <w:rsid w:val="00B8079F"/>
    <w:rsid w:val="00B83B9C"/>
    <w:rsid w:val="00B843C3"/>
    <w:rsid w:val="00B8448F"/>
    <w:rsid w:val="00B8479B"/>
    <w:rsid w:val="00B85BF0"/>
    <w:rsid w:val="00B85CDE"/>
    <w:rsid w:val="00B86050"/>
    <w:rsid w:val="00B93A86"/>
    <w:rsid w:val="00B94CC1"/>
    <w:rsid w:val="00B95210"/>
    <w:rsid w:val="00B97825"/>
    <w:rsid w:val="00BA1556"/>
    <w:rsid w:val="00BA18FD"/>
    <w:rsid w:val="00BA215E"/>
    <w:rsid w:val="00BA3942"/>
    <w:rsid w:val="00BA6C6E"/>
    <w:rsid w:val="00BB0818"/>
    <w:rsid w:val="00BB11A8"/>
    <w:rsid w:val="00BB66FB"/>
    <w:rsid w:val="00BC06B5"/>
    <w:rsid w:val="00BC20F5"/>
    <w:rsid w:val="00BC2E7C"/>
    <w:rsid w:val="00BC2E9B"/>
    <w:rsid w:val="00BD215A"/>
    <w:rsid w:val="00BD2DC8"/>
    <w:rsid w:val="00BD567A"/>
    <w:rsid w:val="00BD5C0B"/>
    <w:rsid w:val="00BD77D6"/>
    <w:rsid w:val="00BD7E43"/>
    <w:rsid w:val="00BE0A21"/>
    <w:rsid w:val="00BE1174"/>
    <w:rsid w:val="00BE155E"/>
    <w:rsid w:val="00BE2C0B"/>
    <w:rsid w:val="00BE5309"/>
    <w:rsid w:val="00BE76EC"/>
    <w:rsid w:val="00BE7E44"/>
    <w:rsid w:val="00BF0151"/>
    <w:rsid w:val="00BF215C"/>
    <w:rsid w:val="00BF3E0C"/>
    <w:rsid w:val="00BF3FD9"/>
    <w:rsid w:val="00BF4032"/>
    <w:rsid w:val="00BF5823"/>
    <w:rsid w:val="00BF7CFF"/>
    <w:rsid w:val="00C01F6B"/>
    <w:rsid w:val="00C02463"/>
    <w:rsid w:val="00C03D07"/>
    <w:rsid w:val="00C05782"/>
    <w:rsid w:val="00C057D5"/>
    <w:rsid w:val="00C062F4"/>
    <w:rsid w:val="00C102EC"/>
    <w:rsid w:val="00C1094D"/>
    <w:rsid w:val="00C12DF1"/>
    <w:rsid w:val="00C146A7"/>
    <w:rsid w:val="00C1784C"/>
    <w:rsid w:val="00C20071"/>
    <w:rsid w:val="00C227F4"/>
    <w:rsid w:val="00C2442D"/>
    <w:rsid w:val="00C246D6"/>
    <w:rsid w:val="00C257B1"/>
    <w:rsid w:val="00C3020D"/>
    <w:rsid w:val="00C313EF"/>
    <w:rsid w:val="00C33566"/>
    <w:rsid w:val="00C33AFE"/>
    <w:rsid w:val="00C34169"/>
    <w:rsid w:val="00C36691"/>
    <w:rsid w:val="00C40D6B"/>
    <w:rsid w:val="00C45685"/>
    <w:rsid w:val="00C51519"/>
    <w:rsid w:val="00C57014"/>
    <w:rsid w:val="00C6557E"/>
    <w:rsid w:val="00C66039"/>
    <w:rsid w:val="00C671AA"/>
    <w:rsid w:val="00C704A0"/>
    <w:rsid w:val="00C71D39"/>
    <w:rsid w:val="00C76B5B"/>
    <w:rsid w:val="00C773AA"/>
    <w:rsid w:val="00C83D5C"/>
    <w:rsid w:val="00CA132F"/>
    <w:rsid w:val="00CA2F2B"/>
    <w:rsid w:val="00CA6BE3"/>
    <w:rsid w:val="00CB1643"/>
    <w:rsid w:val="00CB1E53"/>
    <w:rsid w:val="00CB396C"/>
    <w:rsid w:val="00CB49FC"/>
    <w:rsid w:val="00CC04DB"/>
    <w:rsid w:val="00CC3CB4"/>
    <w:rsid w:val="00CC4B40"/>
    <w:rsid w:val="00CC6FBC"/>
    <w:rsid w:val="00CD2268"/>
    <w:rsid w:val="00CD24D8"/>
    <w:rsid w:val="00CD2782"/>
    <w:rsid w:val="00CD2DB0"/>
    <w:rsid w:val="00CD2DE5"/>
    <w:rsid w:val="00CD39D9"/>
    <w:rsid w:val="00CE0198"/>
    <w:rsid w:val="00CE15A1"/>
    <w:rsid w:val="00CE3B78"/>
    <w:rsid w:val="00CE4459"/>
    <w:rsid w:val="00CE46B5"/>
    <w:rsid w:val="00CE6994"/>
    <w:rsid w:val="00CE6D79"/>
    <w:rsid w:val="00CF1394"/>
    <w:rsid w:val="00CF5677"/>
    <w:rsid w:val="00CF5CA6"/>
    <w:rsid w:val="00D01107"/>
    <w:rsid w:val="00D01140"/>
    <w:rsid w:val="00D02E2E"/>
    <w:rsid w:val="00D07963"/>
    <w:rsid w:val="00D16761"/>
    <w:rsid w:val="00D16DDC"/>
    <w:rsid w:val="00D20E62"/>
    <w:rsid w:val="00D21D78"/>
    <w:rsid w:val="00D2230E"/>
    <w:rsid w:val="00D2676D"/>
    <w:rsid w:val="00D27DC1"/>
    <w:rsid w:val="00D30BCE"/>
    <w:rsid w:val="00D33CF3"/>
    <w:rsid w:val="00D33FD1"/>
    <w:rsid w:val="00D3519A"/>
    <w:rsid w:val="00D40887"/>
    <w:rsid w:val="00D41E62"/>
    <w:rsid w:val="00D4552E"/>
    <w:rsid w:val="00D45F75"/>
    <w:rsid w:val="00D46932"/>
    <w:rsid w:val="00D50066"/>
    <w:rsid w:val="00D51635"/>
    <w:rsid w:val="00D52012"/>
    <w:rsid w:val="00D54A26"/>
    <w:rsid w:val="00D630EE"/>
    <w:rsid w:val="00D63449"/>
    <w:rsid w:val="00D64C06"/>
    <w:rsid w:val="00D67604"/>
    <w:rsid w:val="00D6787C"/>
    <w:rsid w:val="00D7084F"/>
    <w:rsid w:val="00D71363"/>
    <w:rsid w:val="00D718D4"/>
    <w:rsid w:val="00D731AE"/>
    <w:rsid w:val="00D762AF"/>
    <w:rsid w:val="00D80927"/>
    <w:rsid w:val="00D81B84"/>
    <w:rsid w:val="00D85D7C"/>
    <w:rsid w:val="00D963E7"/>
    <w:rsid w:val="00DA09E2"/>
    <w:rsid w:val="00DB0746"/>
    <w:rsid w:val="00DB2DE3"/>
    <w:rsid w:val="00DB4BE2"/>
    <w:rsid w:val="00DB53FD"/>
    <w:rsid w:val="00DB7130"/>
    <w:rsid w:val="00DC1ECC"/>
    <w:rsid w:val="00DC22DA"/>
    <w:rsid w:val="00DC4A7E"/>
    <w:rsid w:val="00DC788B"/>
    <w:rsid w:val="00DD10E3"/>
    <w:rsid w:val="00DD122C"/>
    <w:rsid w:val="00DD123D"/>
    <w:rsid w:val="00DD221F"/>
    <w:rsid w:val="00DD2702"/>
    <w:rsid w:val="00DD318C"/>
    <w:rsid w:val="00DD3492"/>
    <w:rsid w:val="00DD41AD"/>
    <w:rsid w:val="00DD60B0"/>
    <w:rsid w:val="00DE0F4D"/>
    <w:rsid w:val="00DE6A0A"/>
    <w:rsid w:val="00DE74FC"/>
    <w:rsid w:val="00DF3109"/>
    <w:rsid w:val="00DF5EBC"/>
    <w:rsid w:val="00DF6A32"/>
    <w:rsid w:val="00DF7E34"/>
    <w:rsid w:val="00E01D55"/>
    <w:rsid w:val="00E071CB"/>
    <w:rsid w:val="00E079C0"/>
    <w:rsid w:val="00E12107"/>
    <w:rsid w:val="00E13585"/>
    <w:rsid w:val="00E13BDD"/>
    <w:rsid w:val="00E14E11"/>
    <w:rsid w:val="00E215F9"/>
    <w:rsid w:val="00E23959"/>
    <w:rsid w:val="00E24FD2"/>
    <w:rsid w:val="00E27D8D"/>
    <w:rsid w:val="00E321D5"/>
    <w:rsid w:val="00E32DD6"/>
    <w:rsid w:val="00E338A8"/>
    <w:rsid w:val="00E37C8C"/>
    <w:rsid w:val="00E40CCF"/>
    <w:rsid w:val="00E41B02"/>
    <w:rsid w:val="00E45C5D"/>
    <w:rsid w:val="00E51403"/>
    <w:rsid w:val="00E54136"/>
    <w:rsid w:val="00E550B5"/>
    <w:rsid w:val="00E63D76"/>
    <w:rsid w:val="00E671B3"/>
    <w:rsid w:val="00E72A99"/>
    <w:rsid w:val="00E75C8D"/>
    <w:rsid w:val="00E930E9"/>
    <w:rsid w:val="00E95ACD"/>
    <w:rsid w:val="00E967D2"/>
    <w:rsid w:val="00EA3846"/>
    <w:rsid w:val="00EA45B4"/>
    <w:rsid w:val="00EA5A3B"/>
    <w:rsid w:val="00EA6482"/>
    <w:rsid w:val="00EA7903"/>
    <w:rsid w:val="00EA7BC2"/>
    <w:rsid w:val="00EC3954"/>
    <w:rsid w:val="00EC451D"/>
    <w:rsid w:val="00EC75B9"/>
    <w:rsid w:val="00ED0335"/>
    <w:rsid w:val="00ED0360"/>
    <w:rsid w:val="00ED114F"/>
    <w:rsid w:val="00ED6AA9"/>
    <w:rsid w:val="00ED7B57"/>
    <w:rsid w:val="00EE4C3B"/>
    <w:rsid w:val="00EF1573"/>
    <w:rsid w:val="00EF1910"/>
    <w:rsid w:val="00EF2397"/>
    <w:rsid w:val="00EF2A6D"/>
    <w:rsid w:val="00EF3CAE"/>
    <w:rsid w:val="00F00818"/>
    <w:rsid w:val="00F0177C"/>
    <w:rsid w:val="00F04F32"/>
    <w:rsid w:val="00F06473"/>
    <w:rsid w:val="00F07C79"/>
    <w:rsid w:val="00F113EF"/>
    <w:rsid w:val="00F20940"/>
    <w:rsid w:val="00F22060"/>
    <w:rsid w:val="00F22450"/>
    <w:rsid w:val="00F253DD"/>
    <w:rsid w:val="00F25F57"/>
    <w:rsid w:val="00F267F1"/>
    <w:rsid w:val="00F301B6"/>
    <w:rsid w:val="00F333B5"/>
    <w:rsid w:val="00F34FD6"/>
    <w:rsid w:val="00F35213"/>
    <w:rsid w:val="00F37A35"/>
    <w:rsid w:val="00F47F26"/>
    <w:rsid w:val="00F518F2"/>
    <w:rsid w:val="00F5243E"/>
    <w:rsid w:val="00F5311E"/>
    <w:rsid w:val="00F54B45"/>
    <w:rsid w:val="00F61CE7"/>
    <w:rsid w:val="00F644CB"/>
    <w:rsid w:val="00F64D1E"/>
    <w:rsid w:val="00F655E0"/>
    <w:rsid w:val="00F65760"/>
    <w:rsid w:val="00F65BB3"/>
    <w:rsid w:val="00F66590"/>
    <w:rsid w:val="00F6676A"/>
    <w:rsid w:val="00F76EA6"/>
    <w:rsid w:val="00F83B9D"/>
    <w:rsid w:val="00F840DA"/>
    <w:rsid w:val="00F85918"/>
    <w:rsid w:val="00F87A7F"/>
    <w:rsid w:val="00F90539"/>
    <w:rsid w:val="00F926C8"/>
    <w:rsid w:val="00F97C46"/>
    <w:rsid w:val="00FA0D33"/>
    <w:rsid w:val="00FA14D1"/>
    <w:rsid w:val="00FA19E5"/>
    <w:rsid w:val="00FA3655"/>
    <w:rsid w:val="00FA39D9"/>
    <w:rsid w:val="00FA5270"/>
    <w:rsid w:val="00FA6A98"/>
    <w:rsid w:val="00FA6F2E"/>
    <w:rsid w:val="00FA7A0B"/>
    <w:rsid w:val="00FA7CE3"/>
    <w:rsid w:val="00FB1B88"/>
    <w:rsid w:val="00FB1FBB"/>
    <w:rsid w:val="00FB3CAF"/>
    <w:rsid w:val="00FB59AB"/>
    <w:rsid w:val="00FB699B"/>
    <w:rsid w:val="00FB6DD8"/>
    <w:rsid w:val="00FB7725"/>
    <w:rsid w:val="00FC0F0B"/>
    <w:rsid w:val="00FC29A3"/>
    <w:rsid w:val="00FC7366"/>
    <w:rsid w:val="00FD0632"/>
    <w:rsid w:val="00FD343E"/>
    <w:rsid w:val="00FD5FDB"/>
    <w:rsid w:val="00FD60E5"/>
    <w:rsid w:val="00FD6C70"/>
    <w:rsid w:val="00FD7E5A"/>
    <w:rsid w:val="00FE0527"/>
    <w:rsid w:val="00FE3760"/>
    <w:rsid w:val="00FF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A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36A3"/>
    <w:pPr>
      <w:keepNext/>
      <w:jc w:val="center"/>
      <w:outlineLvl w:val="0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AD36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6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D36A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msonormal0">
    <w:name w:val="msonormal"/>
    <w:basedOn w:val="a"/>
    <w:rsid w:val="00AD36A3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3">
    <w:name w:val="annotation text"/>
    <w:basedOn w:val="a"/>
    <w:link w:val="a4"/>
    <w:semiHidden/>
    <w:unhideWhenUsed/>
    <w:rsid w:val="00AD36A3"/>
    <w:rPr>
      <w:sz w:val="20"/>
    </w:rPr>
  </w:style>
  <w:style w:type="character" w:customStyle="1" w:styleId="a4">
    <w:name w:val="Текст примечания Знак"/>
    <w:basedOn w:val="a0"/>
    <w:link w:val="a3"/>
    <w:semiHidden/>
    <w:rsid w:val="00AD36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D36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7">
    <w:name w:val="footer"/>
    <w:basedOn w:val="a"/>
    <w:link w:val="a8"/>
    <w:unhideWhenUsed/>
    <w:rsid w:val="00AD36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D36A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unhideWhenUsed/>
    <w:rsid w:val="00AD36A3"/>
    <w:pPr>
      <w:ind w:firstLine="720"/>
    </w:pPr>
    <w:rPr>
      <w:lang w:val="uk-UA"/>
    </w:rPr>
  </w:style>
  <w:style w:type="character" w:customStyle="1" w:styleId="20">
    <w:name w:val="Основной текст с отступом 2 Знак"/>
    <w:basedOn w:val="a0"/>
    <w:link w:val="2"/>
    <w:rsid w:val="00AD3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annotation subject"/>
    <w:basedOn w:val="a3"/>
    <w:next w:val="a3"/>
    <w:link w:val="aa"/>
    <w:semiHidden/>
    <w:unhideWhenUsed/>
    <w:rsid w:val="00AD36A3"/>
    <w:rPr>
      <w:b/>
      <w:bCs/>
    </w:rPr>
  </w:style>
  <w:style w:type="character" w:customStyle="1" w:styleId="aa">
    <w:name w:val="Тема примечания Знак"/>
    <w:basedOn w:val="a4"/>
    <w:link w:val="a9"/>
    <w:semiHidden/>
    <w:rsid w:val="00AD36A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b">
    <w:name w:val="Balloon Text"/>
    <w:basedOn w:val="a"/>
    <w:link w:val="ac"/>
    <w:semiHidden/>
    <w:unhideWhenUsed/>
    <w:rsid w:val="00AD36A3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D36A3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D36A3"/>
    <w:pPr>
      <w:ind w:left="708"/>
      <w:jc w:val="left"/>
    </w:pPr>
    <w:rPr>
      <w:szCs w:val="28"/>
    </w:rPr>
  </w:style>
  <w:style w:type="paragraph" w:customStyle="1" w:styleId="ft01">
    <w:name w:val="ft01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2">
    <w:name w:val="ft02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6">
    <w:name w:val="ft06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3">
    <w:name w:val="ft03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4">
    <w:name w:val="ft04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customStyle="1" w:styleId="ft07">
    <w:name w:val="ft07"/>
    <w:basedOn w:val="a"/>
    <w:rsid w:val="00AD36A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styleId="ae">
    <w:name w:val="annotation reference"/>
    <w:semiHidden/>
    <w:unhideWhenUsed/>
    <w:rsid w:val="00AD36A3"/>
    <w:rPr>
      <w:sz w:val="16"/>
      <w:szCs w:val="16"/>
    </w:rPr>
  </w:style>
  <w:style w:type="character" w:customStyle="1" w:styleId="FontStyle30">
    <w:name w:val="Font Style30"/>
    <w:uiPriority w:val="99"/>
    <w:rsid w:val="00AD36A3"/>
    <w:rPr>
      <w:rFonts w:ascii="Times New Roman" w:hAnsi="Times New Roman" w:cs="Times New Roman" w:hint="default"/>
      <w:sz w:val="22"/>
      <w:szCs w:val="22"/>
    </w:rPr>
  </w:style>
  <w:style w:type="character" w:customStyle="1" w:styleId="rvts15">
    <w:name w:val="rvts15"/>
    <w:rsid w:val="00AD36A3"/>
    <w:rPr>
      <w:rFonts w:ascii="Times New Roman" w:hAnsi="Times New Roman" w:cs="Times New Roman" w:hint="default"/>
    </w:rPr>
  </w:style>
  <w:style w:type="table" w:styleId="af">
    <w:name w:val="Table Grid"/>
    <w:basedOn w:val="a1"/>
    <w:uiPriority w:val="39"/>
    <w:rsid w:val="00AD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AD36A3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AD36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AD36A3"/>
    <w:rPr>
      <w:rFonts w:eastAsiaTheme="minorEastAsia"/>
      <w:color w:val="5A5A5A" w:themeColor="text1" w:themeTint="A5"/>
      <w:spacing w:val="15"/>
      <w:lang w:val="ru-RU" w:eastAsia="ru-RU"/>
    </w:rPr>
  </w:style>
  <w:style w:type="table" w:customStyle="1" w:styleId="21">
    <w:name w:val="Сетка таблицы2"/>
    <w:basedOn w:val="a1"/>
    <w:next w:val="af"/>
    <w:uiPriority w:val="39"/>
    <w:rsid w:val="00C146A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"/>
    <w:uiPriority w:val="39"/>
    <w:rsid w:val="00C1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4541F"/>
  </w:style>
  <w:style w:type="paragraph" w:customStyle="1" w:styleId="ft05">
    <w:name w:val="ft05"/>
    <w:basedOn w:val="a"/>
    <w:rsid w:val="00901E43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8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017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35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3152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4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46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67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5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1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1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171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63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39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6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2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05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07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87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86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3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17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585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774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8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87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001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90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140D-0667-452D-8CC3-6BBA2EFB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2080</Words>
  <Characters>11862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grinenko</dc:creator>
  <cp:lastModifiedBy>c400</cp:lastModifiedBy>
  <cp:revision>2</cp:revision>
  <cp:lastPrinted>2026-01-08T13:38:00Z</cp:lastPrinted>
  <dcterms:created xsi:type="dcterms:W3CDTF">2026-02-09T06:40:00Z</dcterms:created>
  <dcterms:modified xsi:type="dcterms:W3CDTF">2026-02-09T06:40:00Z</dcterms:modified>
</cp:coreProperties>
</file>