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7C4" w:rsidRDefault="004270A6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ЗАТВЕРДЖЕНО</w:t>
      </w:r>
    </w:p>
    <w:p w:rsidR="002C27C4" w:rsidRDefault="004270A6">
      <w:pPr>
        <w:ind w:left="5103"/>
        <w:rPr>
          <w:lang w:val="uk-UA"/>
        </w:rPr>
      </w:pPr>
      <w:r>
        <w:rPr>
          <w:lang w:val="uk-UA"/>
        </w:rPr>
        <w:t>наказ територіального управління  Служби судової охорони у Херсонській області</w:t>
      </w:r>
    </w:p>
    <w:p w:rsidR="002C27C4" w:rsidRDefault="004270A6">
      <w:pPr>
        <w:ind w:firstLine="5103"/>
        <w:rPr>
          <w:color w:val="000000"/>
        </w:rPr>
      </w:pPr>
      <w:r>
        <w:rPr>
          <w:color w:val="000000"/>
          <w:lang w:val="uk-UA"/>
        </w:rPr>
        <w:t>від 2</w:t>
      </w:r>
      <w:r w:rsidR="0058401D">
        <w:rPr>
          <w:color w:val="000000"/>
          <w:lang w:val="uk-UA"/>
        </w:rPr>
        <w:t>7</w:t>
      </w:r>
      <w:r>
        <w:rPr>
          <w:color w:val="000000"/>
          <w:lang w:val="uk-UA"/>
        </w:rPr>
        <w:t>.0</w:t>
      </w:r>
      <w:r w:rsidR="0058401D">
        <w:rPr>
          <w:color w:val="000000"/>
          <w:lang w:val="uk-UA"/>
        </w:rPr>
        <w:t>7</w:t>
      </w:r>
      <w:r>
        <w:rPr>
          <w:color w:val="000000"/>
          <w:lang w:val="uk-UA"/>
        </w:rPr>
        <w:t xml:space="preserve">.2026 №  </w:t>
      </w:r>
      <w:r w:rsidR="005065AA">
        <w:rPr>
          <w:color w:val="000000"/>
          <w:lang w:val="uk-UA"/>
        </w:rPr>
        <w:t>155</w:t>
      </w:r>
      <w:bookmarkStart w:id="0" w:name="_GoBack"/>
      <w:bookmarkEnd w:id="0"/>
    </w:p>
    <w:p w:rsidR="002C27C4" w:rsidRDefault="002C27C4">
      <w:pPr>
        <w:pStyle w:val="ad"/>
        <w:jc w:val="center"/>
        <w:rPr>
          <w:b/>
          <w:lang w:val="uk-UA"/>
        </w:rPr>
      </w:pPr>
    </w:p>
    <w:p w:rsidR="002C27C4" w:rsidRDefault="004270A6">
      <w:pPr>
        <w:pStyle w:val="ad"/>
        <w:jc w:val="center"/>
        <w:rPr>
          <w:lang w:val="uk-UA"/>
        </w:rPr>
      </w:pPr>
      <w:r>
        <w:rPr>
          <w:b/>
          <w:lang w:val="uk-UA"/>
        </w:rPr>
        <w:t>УМОВИ</w:t>
      </w:r>
    </w:p>
    <w:p w:rsidR="002C27C4" w:rsidRDefault="004270A6">
      <w:pPr>
        <w:pStyle w:val="ad"/>
        <w:jc w:val="center"/>
        <w:rPr>
          <w:lang w:val="uk-UA"/>
        </w:rPr>
      </w:pPr>
      <w:r>
        <w:rPr>
          <w:b/>
          <w:lang w:val="uk-UA"/>
        </w:rPr>
        <w:t>проведення конкурсу на зайняття вакантної</w:t>
      </w:r>
      <w:r>
        <w:rPr>
          <w:b/>
          <w:szCs w:val="28"/>
          <w:lang w:val="uk-UA" w:eastAsia="ru-RU"/>
        </w:rPr>
        <w:t xml:space="preserve"> посади  </w:t>
      </w:r>
      <w:r w:rsidR="0058401D">
        <w:rPr>
          <w:b/>
          <w:szCs w:val="28"/>
          <w:lang w:val="uk-UA" w:eastAsia="ru-RU"/>
        </w:rPr>
        <w:t>провідного</w:t>
      </w:r>
      <w:r>
        <w:rPr>
          <w:b/>
          <w:szCs w:val="28"/>
          <w:lang w:val="uk-UA" w:eastAsia="ru-RU"/>
        </w:rPr>
        <w:t xml:space="preserve"> спеціаліста </w:t>
      </w:r>
      <w:r w:rsidR="0058401D">
        <w:rPr>
          <w:b/>
          <w:szCs w:val="28"/>
          <w:lang w:val="uk-UA" w:eastAsia="ru-RU"/>
        </w:rPr>
        <w:t>відділу матеріально – технічного забезпечення</w:t>
      </w:r>
      <w:r>
        <w:rPr>
          <w:b/>
          <w:lang w:val="uk-UA"/>
        </w:rPr>
        <w:t xml:space="preserve"> територіального управління Служби судової  охорони у Херсонській області </w:t>
      </w:r>
    </w:p>
    <w:p w:rsidR="002C27C4" w:rsidRDefault="002C27C4">
      <w:pPr>
        <w:pStyle w:val="ad"/>
        <w:jc w:val="center"/>
        <w:rPr>
          <w:b/>
          <w:color w:val="FF0000"/>
          <w:lang w:val="uk-UA"/>
        </w:rPr>
      </w:pPr>
    </w:p>
    <w:p w:rsidR="002C27C4" w:rsidRDefault="004270A6">
      <w:pPr>
        <w:jc w:val="center"/>
        <w:rPr>
          <w:lang w:val="uk-UA"/>
        </w:rPr>
      </w:pPr>
      <w:r>
        <w:rPr>
          <w:b/>
          <w:lang w:val="uk-UA"/>
        </w:rPr>
        <w:t>Загальні умови.</w:t>
      </w:r>
    </w:p>
    <w:p w:rsidR="0024431F" w:rsidRDefault="004270A6" w:rsidP="0024431F">
      <w:pPr>
        <w:pStyle w:val="ad"/>
        <w:ind w:firstLine="851"/>
        <w:jc w:val="both"/>
        <w:rPr>
          <w:b/>
          <w:lang w:val="uk-UA"/>
        </w:rPr>
      </w:pPr>
      <w:r>
        <w:rPr>
          <w:b/>
          <w:lang w:val="uk-UA"/>
        </w:rPr>
        <w:t xml:space="preserve">1. </w:t>
      </w:r>
      <w:r w:rsidR="0024431F" w:rsidRPr="00ED42CD">
        <w:rPr>
          <w:b/>
          <w:lang w:val="uk-UA"/>
        </w:rPr>
        <w:t xml:space="preserve">Основні </w:t>
      </w:r>
      <w:r w:rsidR="0024431F">
        <w:rPr>
          <w:b/>
          <w:lang w:val="uk-UA"/>
        </w:rPr>
        <w:t>повноваження провідного спеціаліста відділу матеріально-технічного забезпечення т</w:t>
      </w:r>
      <w:r w:rsidR="0024431F" w:rsidRPr="00ED42CD">
        <w:rPr>
          <w:b/>
          <w:lang w:val="uk-UA"/>
        </w:rPr>
        <w:t>ериторіального управління Служби судової охорони у Херсонській області:</w:t>
      </w:r>
    </w:p>
    <w:p w:rsidR="0024431F" w:rsidRPr="004F7F0E" w:rsidRDefault="0024431F" w:rsidP="0024431F">
      <w:pPr>
        <w:spacing w:line="240" w:lineRule="auto"/>
        <w:ind w:firstLine="709"/>
        <w:contextualSpacing/>
        <w:jc w:val="both"/>
        <w:rPr>
          <w:rFonts w:eastAsia="Calibri" w:cs="Times New Roman"/>
          <w:szCs w:val="28"/>
          <w:lang w:val="uk-UA" w:eastAsia="ru-RU"/>
        </w:rPr>
      </w:pPr>
      <w:r w:rsidRPr="004F7F0E">
        <w:rPr>
          <w:rFonts w:eastAsia="Calibri" w:cs="Times New Roman"/>
          <w:szCs w:val="28"/>
          <w:lang w:val="uk-UA" w:eastAsia="ru-RU"/>
        </w:rPr>
        <w:t xml:space="preserve">1) виконує роботу щодо забезпечення діяльності територіального управління, з питань матеріально-технічного забезпечення зокрема зброєю, боєприпасами, спецзасобами тощо; </w:t>
      </w:r>
    </w:p>
    <w:p w:rsidR="0024431F" w:rsidRPr="004F7F0E" w:rsidRDefault="0024431F" w:rsidP="0024431F">
      <w:pPr>
        <w:spacing w:line="240" w:lineRule="auto"/>
        <w:ind w:firstLine="709"/>
        <w:contextualSpacing/>
        <w:jc w:val="both"/>
        <w:rPr>
          <w:rFonts w:eastAsia="Calibri" w:cs="Times New Roman"/>
          <w:szCs w:val="28"/>
          <w:lang w:val="uk-UA" w:eastAsia="ru-RU"/>
        </w:rPr>
      </w:pPr>
      <w:r w:rsidRPr="004F7F0E">
        <w:rPr>
          <w:rFonts w:eastAsia="Calibri" w:cs="Times New Roman"/>
          <w:szCs w:val="28"/>
          <w:lang w:val="uk-UA" w:eastAsia="ru-RU"/>
        </w:rPr>
        <w:t>2) виконує організацію та контроль обліку, збереження та експлуатації озброєння, боєприпасів, спеціальних засобів територіального управління та підрозділів;</w:t>
      </w:r>
    </w:p>
    <w:p w:rsidR="0024431F" w:rsidRPr="004F7F0E" w:rsidRDefault="0024431F" w:rsidP="0024431F">
      <w:pPr>
        <w:spacing w:line="240" w:lineRule="auto"/>
        <w:ind w:firstLine="709"/>
        <w:contextualSpacing/>
        <w:jc w:val="both"/>
        <w:rPr>
          <w:rFonts w:eastAsia="Calibri" w:cs="Times New Roman"/>
          <w:szCs w:val="28"/>
          <w:lang w:val="uk-UA" w:eastAsia="ru-RU"/>
        </w:rPr>
      </w:pPr>
      <w:r w:rsidRPr="004F7F0E">
        <w:rPr>
          <w:rFonts w:eastAsia="Calibri" w:cs="Times New Roman"/>
          <w:szCs w:val="28"/>
          <w:lang w:val="uk-UA" w:eastAsia="ru-RU"/>
        </w:rPr>
        <w:t xml:space="preserve">3) представляє територіальне управління у порядку визначеному начальником територіального управління у відносинах з підприємствами та організаціями за закріпленим напрямком діяльності. </w:t>
      </w:r>
    </w:p>
    <w:p w:rsidR="002C27C4" w:rsidRDefault="0024431F" w:rsidP="0024431F">
      <w:pPr>
        <w:pStyle w:val="ad"/>
        <w:ind w:firstLine="851"/>
        <w:jc w:val="both"/>
        <w:rPr>
          <w:lang w:val="uk-UA"/>
        </w:rPr>
      </w:pPr>
      <w:r>
        <w:rPr>
          <w:rFonts w:cs="Times New Roman"/>
          <w:color w:val="333333"/>
          <w:szCs w:val="28"/>
          <w:lang w:val="uk-UA"/>
        </w:rPr>
        <w:t>4</w:t>
      </w:r>
      <w:r w:rsidR="004270A6">
        <w:rPr>
          <w:rFonts w:cs="Times New Roman"/>
          <w:color w:val="333333"/>
          <w:szCs w:val="28"/>
          <w:lang w:val="uk-UA"/>
        </w:rPr>
        <w:t xml:space="preserve">) </w:t>
      </w:r>
      <w:r w:rsidR="004270A6">
        <w:rPr>
          <w:rFonts w:eastAsia="Calibri" w:cs="Times New Roman"/>
          <w:szCs w:val="28"/>
          <w:lang w:val="uk-UA" w:eastAsia="ru-RU"/>
        </w:rPr>
        <w:t xml:space="preserve">вільне володіння державною мовою відповідно до вимог Закону України «Про забезпечення функціонування української мови як державної». </w:t>
      </w:r>
    </w:p>
    <w:p w:rsidR="002C27C4" w:rsidRDefault="002C27C4">
      <w:pPr>
        <w:spacing w:line="240" w:lineRule="auto"/>
        <w:ind w:firstLine="709"/>
        <w:jc w:val="both"/>
        <w:rPr>
          <w:rFonts w:cs="Times New Roman"/>
          <w:color w:val="333333"/>
          <w:szCs w:val="28"/>
          <w:lang w:val="uk-UA"/>
        </w:rPr>
      </w:pPr>
    </w:p>
    <w:p w:rsidR="002C27C4" w:rsidRDefault="004270A6">
      <w:pPr>
        <w:ind w:firstLine="851"/>
        <w:jc w:val="center"/>
        <w:rPr>
          <w:lang w:val="uk-UA"/>
        </w:rPr>
      </w:pPr>
      <w:r>
        <w:rPr>
          <w:b/>
          <w:lang w:val="uk-UA"/>
        </w:rPr>
        <w:t>2. Умови оплати праці:</w:t>
      </w:r>
    </w:p>
    <w:p w:rsidR="002C27C4" w:rsidRDefault="004270A6">
      <w:pPr>
        <w:ind w:firstLine="737"/>
        <w:jc w:val="both"/>
        <w:rPr>
          <w:lang w:val="uk-UA"/>
        </w:rPr>
      </w:pPr>
      <w:r>
        <w:rPr>
          <w:lang w:val="uk-UA"/>
        </w:rPr>
        <w:t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установлення посадових окладів співробітників територіальних підрозділів (територіальних управлінь) Служби судової охорони» – 5</w:t>
      </w:r>
      <w:r w:rsidR="0024431F">
        <w:rPr>
          <w:lang w:val="uk-UA"/>
        </w:rPr>
        <w:t>64</w:t>
      </w:r>
      <w:r>
        <w:rPr>
          <w:lang w:val="uk-UA"/>
        </w:rPr>
        <w:t>0 гривень;</w:t>
      </w:r>
      <w:r>
        <w:rPr>
          <w:lang w:val="uk-UA"/>
        </w:rPr>
        <w:br/>
      </w:r>
      <w:r>
        <w:rPr>
          <w:lang w:val="uk-UA"/>
        </w:rPr>
        <w:tab/>
        <w:t>2) грошове забезпечення – відповідно до частини першої статті                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</w:r>
    </w:p>
    <w:p w:rsidR="002C27C4" w:rsidRDefault="002C27C4">
      <w:pPr>
        <w:ind w:firstLine="851"/>
        <w:jc w:val="both"/>
        <w:rPr>
          <w:lang w:val="uk-UA"/>
        </w:rPr>
      </w:pPr>
    </w:p>
    <w:p w:rsidR="002C27C4" w:rsidRDefault="004270A6">
      <w:pPr>
        <w:jc w:val="center"/>
        <w:rPr>
          <w:lang w:val="uk-UA"/>
        </w:rPr>
      </w:pPr>
      <w:r>
        <w:rPr>
          <w:b/>
          <w:lang w:val="uk-UA"/>
        </w:rPr>
        <w:lastRenderedPageBreak/>
        <w:t>3. Інформація про строковість чи безстроковість призначення на посаду:</w:t>
      </w:r>
    </w:p>
    <w:p w:rsidR="002C27C4" w:rsidRDefault="004270A6">
      <w:pPr>
        <w:ind w:firstLine="851"/>
        <w:jc w:val="both"/>
        <w:rPr>
          <w:lang w:val="uk-UA"/>
        </w:rPr>
      </w:pPr>
      <w:r>
        <w:rPr>
          <w:bCs/>
          <w:color w:val="333333"/>
          <w:sz w:val="32"/>
          <w:szCs w:val="32"/>
          <w:shd w:val="clear" w:color="auto" w:fill="FFFFFF"/>
          <w:lang w:val="uk-UA"/>
        </w:rPr>
        <w:t>безстроково.</w:t>
      </w:r>
    </w:p>
    <w:p w:rsidR="002C27C4" w:rsidRDefault="002C27C4">
      <w:pPr>
        <w:ind w:firstLine="851"/>
        <w:jc w:val="both"/>
        <w:rPr>
          <w:lang w:val="uk-UA"/>
        </w:rPr>
      </w:pPr>
    </w:p>
    <w:p w:rsidR="002C27C4" w:rsidRDefault="004270A6">
      <w:pPr>
        <w:jc w:val="center"/>
        <w:rPr>
          <w:lang w:val="uk-UA"/>
        </w:rPr>
      </w:pPr>
      <w:r>
        <w:rPr>
          <w:b/>
          <w:lang w:val="uk-UA"/>
        </w:rPr>
        <w:t>4. Перелік документів, необхідних для участі в конкурсі, та строк їх</w:t>
      </w:r>
    </w:p>
    <w:p w:rsidR="002C27C4" w:rsidRDefault="004270A6">
      <w:pPr>
        <w:rPr>
          <w:lang w:val="uk-UA"/>
        </w:rPr>
      </w:pPr>
      <w:r>
        <w:rPr>
          <w:b/>
          <w:lang w:val="uk-UA"/>
        </w:rPr>
        <w:t>подання:</w:t>
      </w:r>
    </w:p>
    <w:p w:rsidR="0024431F" w:rsidRPr="00ED42CD" w:rsidRDefault="0024431F" w:rsidP="0024431F">
      <w:pPr>
        <w:ind w:firstLine="851"/>
        <w:jc w:val="both"/>
        <w:rPr>
          <w:lang w:val="uk-UA"/>
        </w:rPr>
      </w:pPr>
      <w:r>
        <w:rPr>
          <w:lang w:val="uk-UA"/>
        </w:rPr>
        <w:t>1)</w:t>
      </w:r>
      <w:r>
        <w:rPr>
          <w:lang w:val="uk-UA"/>
        </w:rPr>
        <w:tab/>
      </w:r>
      <w:r w:rsidRPr="00ED42CD">
        <w:rPr>
          <w:lang w:val="uk-UA"/>
        </w:rPr>
        <w:t>письмова заява про участь у конкурсі, у якій також зазначається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</w:r>
    </w:p>
    <w:p w:rsidR="0024431F" w:rsidRPr="00ED42CD" w:rsidRDefault="0024431F" w:rsidP="0024431F">
      <w:pPr>
        <w:ind w:firstLine="851"/>
        <w:rPr>
          <w:lang w:val="uk-UA"/>
        </w:rPr>
      </w:pPr>
      <w:r w:rsidRPr="00ED42CD">
        <w:rPr>
          <w:lang w:val="uk-UA"/>
        </w:rPr>
        <w:t>2)</w:t>
      </w:r>
      <w:r>
        <w:rPr>
          <w:lang w:val="uk-UA"/>
        </w:rPr>
        <w:tab/>
      </w:r>
      <w:r w:rsidRPr="00ED42CD">
        <w:rPr>
          <w:lang w:val="uk-UA"/>
        </w:rPr>
        <w:t>копія паспорта громадянина України;</w:t>
      </w:r>
    </w:p>
    <w:p w:rsidR="0024431F" w:rsidRPr="00ED42CD" w:rsidRDefault="0024431F" w:rsidP="0024431F">
      <w:pPr>
        <w:ind w:firstLine="851"/>
        <w:rPr>
          <w:lang w:val="uk-UA"/>
        </w:rPr>
      </w:pPr>
      <w:r w:rsidRPr="00ED42CD">
        <w:rPr>
          <w:lang w:val="uk-UA"/>
        </w:rPr>
        <w:t>3)</w:t>
      </w:r>
      <w:r>
        <w:rPr>
          <w:lang w:val="uk-UA"/>
        </w:rPr>
        <w:tab/>
      </w:r>
      <w:r w:rsidRPr="00ED42CD">
        <w:rPr>
          <w:lang w:val="uk-UA"/>
        </w:rPr>
        <w:t>копія (копії) документа (документів) про освіту;</w:t>
      </w:r>
    </w:p>
    <w:p w:rsidR="0024431F" w:rsidRDefault="0024431F" w:rsidP="0024431F">
      <w:pPr>
        <w:ind w:firstLine="851"/>
        <w:jc w:val="both"/>
        <w:rPr>
          <w:lang w:val="uk-UA"/>
        </w:rPr>
      </w:pPr>
      <w:r w:rsidRPr="00ED42CD">
        <w:rPr>
          <w:lang w:val="uk-UA"/>
        </w:rPr>
        <w:t>4)</w:t>
      </w:r>
      <w:r>
        <w:rPr>
          <w:lang w:val="uk-UA"/>
        </w:rPr>
        <w:tab/>
        <w:t>з</w:t>
      </w:r>
      <w:r w:rsidRPr="00ED42CD">
        <w:rPr>
          <w:lang w:val="uk-UA"/>
        </w:rPr>
        <w:t>аповнена особова картка визначеного зразка,</w:t>
      </w:r>
    </w:p>
    <w:p w:rsidR="0024431F" w:rsidRDefault="0024431F" w:rsidP="0024431F">
      <w:pPr>
        <w:ind w:firstLine="851"/>
        <w:jc w:val="both"/>
        <w:rPr>
          <w:lang w:val="uk-UA"/>
        </w:rPr>
      </w:pPr>
      <w:r>
        <w:rPr>
          <w:lang w:val="uk-UA"/>
        </w:rPr>
        <w:t>5)</w:t>
      </w:r>
      <w:r>
        <w:rPr>
          <w:lang w:val="uk-UA"/>
        </w:rPr>
        <w:tab/>
      </w:r>
      <w:r w:rsidRPr="00ED42CD">
        <w:rPr>
          <w:lang w:val="uk-UA"/>
        </w:rPr>
        <w:t>автобіографія</w:t>
      </w:r>
      <w:r>
        <w:rPr>
          <w:lang w:val="uk-UA"/>
        </w:rPr>
        <w:t>;</w:t>
      </w:r>
    </w:p>
    <w:p w:rsidR="0024431F" w:rsidRDefault="0024431F" w:rsidP="0024431F">
      <w:pPr>
        <w:ind w:firstLine="851"/>
        <w:jc w:val="both"/>
        <w:rPr>
          <w:lang w:val="uk-UA"/>
        </w:rPr>
      </w:pPr>
      <w:r>
        <w:rPr>
          <w:lang w:val="uk-UA"/>
        </w:rPr>
        <w:t>6)</w:t>
      </w:r>
      <w:r>
        <w:rPr>
          <w:lang w:val="uk-UA"/>
        </w:rPr>
        <w:tab/>
      </w:r>
      <w:r w:rsidRPr="00ED42CD">
        <w:rPr>
          <w:lang w:val="uk-UA"/>
        </w:rPr>
        <w:t>фотокартка розміром 30 х 40 мм;</w:t>
      </w:r>
    </w:p>
    <w:p w:rsidR="0024431F" w:rsidRPr="00ED42CD" w:rsidRDefault="0024431F" w:rsidP="0024431F">
      <w:pPr>
        <w:ind w:firstLine="851"/>
        <w:jc w:val="both"/>
        <w:rPr>
          <w:lang w:val="uk-UA"/>
        </w:rPr>
      </w:pPr>
      <w:r>
        <w:rPr>
          <w:lang w:val="uk-UA"/>
        </w:rPr>
        <w:t>7)</w:t>
      </w:r>
      <w:r>
        <w:rPr>
          <w:lang w:val="uk-UA"/>
        </w:rPr>
        <w:tab/>
        <w:t>державний сертифікат про рівень володіння державною мовою;</w:t>
      </w:r>
    </w:p>
    <w:p w:rsidR="0024431F" w:rsidRPr="00ED42CD" w:rsidRDefault="0024431F" w:rsidP="0024431F">
      <w:pPr>
        <w:ind w:firstLine="851"/>
        <w:jc w:val="both"/>
        <w:rPr>
          <w:lang w:val="uk-UA"/>
        </w:rPr>
      </w:pPr>
      <w:r>
        <w:rPr>
          <w:lang w:val="uk-UA"/>
        </w:rPr>
        <w:t>8</w:t>
      </w:r>
      <w:r w:rsidRPr="00ED42CD">
        <w:rPr>
          <w:lang w:val="uk-UA"/>
        </w:rPr>
        <w:t>)</w:t>
      </w:r>
      <w:r>
        <w:rPr>
          <w:lang w:val="uk-UA"/>
        </w:rPr>
        <w:tab/>
      </w:r>
      <w:r w:rsidRPr="00ED42CD">
        <w:rPr>
          <w:lang w:val="uk-UA"/>
        </w:rPr>
        <w:t>декларація, визначена Законом України «Про запобігання корупції» (роздрукований примірник із сайту Національного агентства з питань запобігання корупції);</w:t>
      </w:r>
    </w:p>
    <w:p w:rsidR="0024431F" w:rsidRPr="00ED42CD" w:rsidRDefault="0024431F" w:rsidP="0024431F">
      <w:pPr>
        <w:ind w:firstLine="851"/>
        <w:rPr>
          <w:lang w:val="uk-UA"/>
        </w:rPr>
      </w:pPr>
      <w:r>
        <w:rPr>
          <w:lang w:val="uk-UA"/>
        </w:rPr>
        <w:t>9</w:t>
      </w:r>
      <w:r w:rsidRPr="00ED42CD">
        <w:rPr>
          <w:lang w:val="uk-UA"/>
        </w:rPr>
        <w:t>)</w:t>
      </w:r>
      <w:r>
        <w:rPr>
          <w:lang w:val="uk-UA"/>
        </w:rPr>
        <w:tab/>
      </w:r>
      <w:r w:rsidRPr="00ED42CD">
        <w:rPr>
          <w:lang w:val="uk-UA"/>
        </w:rPr>
        <w:t>копія трудової книжки (за наявності);</w:t>
      </w:r>
    </w:p>
    <w:p w:rsidR="0024431F" w:rsidRPr="00ED42CD" w:rsidRDefault="0024431F" w:rsidP="0024431F">
      <w:pPr>
        <w:ind w:firstLine="851"/>
        <w:jc w:val="both"/>
        <w:rPr>
          <w:lang w:val="uk-UA"/>
        </w:rPr>
      </w:pPr>
      <w:r>
        <w:rPr>
          <w:lang w:val="uk-UA"/>
        </w:rPr>
        <w:t>10</w:t>
      </w:r>
      <w:r w:rsidRPr="00ED42CD">
        <w:rPr>
          <w:lang w:val="uk-UA"/>
        </w:rPr>
        <w:t>)</w:t>
      </w:r>
      <w:r>
        <w:rPr>
          <w:lang w:val="uk-UA"/>
        </w:rPr>
        <w:tab/>
      </w:r>
      <w:r w:rsidRPr="00A92C43">
        <w:rPr>
          <w:rFonts w:eastAsia="Times New Roman" w:cs="Times New Roman"/>
          <w:szCs w:val="28"/>
          <w:lang w:val="uk-UA" w:eastAsia="ru-RU"/>
        </w:rPr>
        <w:t>медична довідка (форма 086</w:t>
      </w:r>
      <w:r>
        <w:rPr>
          <w:rFonts w:eastAsia="Times New Roman" w:cs="Times New Roman"/>
          <w:szCs w:val="28"/>
          <w:lang w:val="uk-UA" w:eastAsia="ru-RU"/>
        </w:rPr>
        <w:t>/о</w:t>
      </w:r>
      <w:r w:rsidRPr="00A92C43">
        <w:rPr>
          <w:rFonts w:eastAsia="Times New Roman" w:cs="Times New Roman"/>
          <w:szCs w:val="28"/>
          <w:lang w:val="uk-UA" w:eastAsia="ru-RU"/>
        </w:rPr>
        <w:t>)</w:t>
      </w:r>
      <w:r w:rsidRPr="00F7691D">
        <w:rPr>
          <w:lang w:val="uk-UA"/>
        </w:rPr>
        <w:t xml:space="preserve"> </w:t>
      </w:r>
      <w:r>
        <w:rPr>
          <w:lang w:val="uk-UA"/>
        </w:rPr>
        <w:t xml:space="preserve">або </w:t>
      </w:r>
      <w:r w:rsidRPr="00ED42CD">
        <w:rPr>
          <w:lang w:val="uk-UA"/>
        </w:rPr>
        <w:t xml:space="preserve">медична довідка закладу охорони здоров’я </w:t>
      </w:r>
      <w:r>
        <w:rPr>
          <w:lang w:val="uk-UA"/>
        </w:rPr>
        <w:t xml:space="preserve">від сімейного лікаря </w:t>
      </w:r>
      <w:r w:rsidRPr="00ED42CD">
        <w:rPr>
          <w:lang w:val="uk-UA"/>
        </w:rPr>
        <w:t>про відсутність протипоказань до фізичних навантажень</w:t>
      </w:r>
      <w:r>
        <w:rPr>
          <w:lang w:val="uk-UA"/>
        </w:rPr>
        <w:t xml:space="preserve"> (з печаткою сімейного лікаря та медичного закладу)</w:t>
      </w:r>
      <w:r w:rsidRPr="00ED42CD">
        <w:rPr>
          <w:lang w:val="uk-UA"/>
        </w:rPr>
        <w:t>, сертифікат наркологічного огляду та медична довідка психіатричного огляду;</w:t>
      </w:r>
    </w:p>
    <w:p w:rsidR="0024431F" w:rsidRPr="00E97020" w:rsidRDefault="0024431F" w:rsidP="0024431F">
      <w:pPr>
        <w:ind w:firstLine="851"/>
        <w:rPr>
          <w:sz w:val="20"/>
          <w:szCs w:val="20"/>
          <w:lang w:val="uk-UA"/>
        </w:rPr>
      </w:pPr>
    </w:p>
    <w:p w:rsidR="002C27C4" w:rsidRDefault="0024431F">
      <w:pPr>
        <w:ind w:firstLine="851"/>
        <w:jc w:val="both"/>
        <w:rPr>
          <w:lang w:val="uk-UA"/>
        </w:rPr>
      </w:pPr>
      <w:r>
        <w:rPr>
          <w:lang w:val="uk-UA"/>
        </w:rPr>
        <w:t>11</w:t>
      </w:r>
      <w:r w:rsidR="004270A6">
        <w:rPr>
          <w:lang w:val="uk-UA"/>
        </w:rPr>
        <w:t xml:space="preserve">) копія </w:t>
      </w:r>
      <w:r w:rsidR="004270A6">
        <w:rPr>
          <w:szCs w:val="28"/>
          <w:lang w:val="uk-UA" w:eastAsia="ru-RU"/>
        </w:rPr>
        <w:t xml:space="preserve">військового квитка або посвідчення особи військовослужбовця (для військовозобов’язаних або військовослужбовців), або приписного посвідчення </w:t>
      </w:r>
      <w:r w:rsidR="004270A6">
        <w:rPr>
          <w:b/>
          <w:szCs w:val="28"/>
          <w:u w:val="single"/>
          <w:lang w:val="uk-UA" w:eastAsia="ru-RU"/>
        </w:rPr>
        <w:t>з відміткою про постановку на військовий облік</w:t>
      </w:r>
      <w:r w:rsidR="004270A6">
        <w:rPr>
          <w:szCs w:val="28"/>
          <w:lang w:val="uk-UA" w:eastAsia="ru-RU"/>
        </w:rPr>
        <w:t>;</w:t>
      </w:r>
    </w:p>
    <w:p w:rsidR="002C27C4" w:rsidRDefault="002C27C4">
      <w:pPr>
        <w:ind w:firstLine="851"/>
        <w:jc w:val="both"/>
        <w:rPr>
          <w:lang w:val="uk-UA"/>
        </w:rPr>
      </w:pPr>
    </w:p>
    <w:p w:rsidR="002C27C4" w:rsidRDefault="004270A6">
      <w:pPr>
        <w:ind w:firstLine="851"/>
        <w:jc w:val="both"/>
        <w:rPr>
          <w:lang w:val="uk-UA"/>
        </w:rPr>
      </w:pPr>
      <w:r>
        <w:rPr>
          <w:lang w:val="uk-UA"/>
        </w:rPr>
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</w:r>
    </w:p>
    <w:p w:rsidR="002C27C4" w:rsidRDefault="004270A6">
      <w:pPr>
        <w:ind w:firstLine="851"/>
        <w:jc w:val="both"/>
        <w:rPr>
          <w:lang w:val="uk-UA"/>
        </w:rPr>
      </w:pPr>
      <w:r>
        <w:rPr>
          <w:lang w:val="uk-UA"/>
        </w:rPr>
        <w:t>У відповідності до частини 3 статті 54 Закону України «Про національну поліцію», особа, яка бажає взяти участь у конкурсі, має право додати до заяви про участь у конкурсі інші документи, зокрема такі, підтверджують її відповідність кваліфікаційній ним вимогам.</w:t>
      </w:r>
      <w:r>
        <w:rPr>
          <w:lang w:val="uk-UA"/>
        </w:rPr>
        <w:br/>
      </w:r>
    </w:p>
    <w:p w:rsidR="002C27C4" w:rsidRDefault="004270A6">
      <w:pPr>
        <w:ind w:firstLine="851"/>
        <w:jc w:val="both"/>
        <w:rPr>
          <w:lang w:val="uk-UA"/>
        </w:rPr>
      </w:pPr>
      <w:r>
        <w:rPr>
          <w:b/>
          <w:color w:val="111111"/>
          <w:lang w:val="uk-UA"/>
        </w:rPr>
        <w:t>Документи приймаються особисто від кандидата з 08.00 год.                               2</w:t>
      </w:r>
      <w:r w:rsidR="0024431F">
        <w:rPr>
          <w:b/>
          <w:color w:val="111111"/>
          <w:lang w:val="uk-UA"/>
        </w:rPr>
        <w:t>7</w:t>
      </w:r>
      <w:r>
        <w:rPr>
          <w:b/>
          <w:color w:val="111111"/>
          <w:lang w:val="uk-UA"/>
        </w:rPr>
        <w:t xml:space="preserve"> </w:t>
      </w:r>
      <w:r w:rsidR="0024431F">
        <w:rPr>
          <w:b/>
          <w:color w:val="111111"/>
          <w:lang w:val="uk-UA"/>
        </w:rPr>
        <w:t>липня</w:t>
      </w:r>
      <w:r>
        <w:rPr>
          <w:b/>
          <w:color w:val="111111"/>
          <w:lang w:val="uk-UA"/>
        </w:rPr>
        <w:t xml:space="preserve"> 2026 року до 17.00 год. 1</w:t>
      </w:r>
      <w:r w:rsidR="0024431F">
        <w:rPr>
          <w:b/>
          <w:color w:val="111111"/>
          <w:lang w:val="uk-UA"/>
        </w:rPr>
        <w:t>2</w:t>
      </w:r>
      <w:r>
        <w:rPr>
          <w:b/>
          <w:color w:val="111111"/>
          <w:lang w:val="uk-UA"/>
        </w:rPr>
        <w:t xml:space="preserve"> </w:t>
      </w:r>
      <w:r w:rsidR="0024431F">
        <w:rPr>
          <w:b/>
          <w:color w:val="111111"/>
          <w:lang w:val="uk-UA"/>
        </w:rPr>
        <w:t>серпня</w:t>
      </w:r>
      <w:r>
        <w:rPr>
          <w:b/>
          <w:color w:val="111111"/>
          <w:lang w:val="uk-UA"/>
        </w:rPr>
        <w:t xml:space="preserve"> 2026 року, за </w:t>
      </w:r>
      <w:proofErr w:type="spellStart"/>
      <w:r>
        <w:rPr>
          <w:b/>
          <w:color w:val="111111"/>
          <w:lang w:val="uk-UA"/>
        </w:rPr>
        <w:t>адресою</w:t>
      </w:r>
      <w:proofErr w:type="spellEnd"/>
      <w:r>
        <w:rPr>
          <w:b/>
          <w:color w:val="111111"/>
          <w:lang w:val="uk-UA"/>
        </w:rPr>
        <w:t xml:space="preserve">:                         </w:t>
      </w:r>
      <w:r>
        <w:rPr>
          <w:b/>
          <w:color w:val="111111"/>
          <w:lang w:val="uk-UA"/>
        </w:rPr>
        <w:lastRenderedPageBreak/>
        <w:t xml:space="preserve">м. Херсон, </w:t>
      </w:r>
      <w:r w:rsidR="0024431F">
        <w:rPr>
          <w:b/>
          <w:color w:val="111111"/>
          <w:lang w:val="uk-UA"/>
        </w:rPr>
        <w:t>Миколаївське шосе, 52</w:t>
      </w:r>
      <w:r>
        <w:rPr>
          <w:b/>
          <w:color w:val="111111"/>
          <w:lang w:val="uk-UA"/>
        </w:rPr>
        <w:t>, територіальне управління Служби судової охорони у Херсонській області.</w:t>
      </w:r>
    </w:p>
    <w:p w:rsidR="0024431F" w:rsidRPr="00ED42CD" w:rsidRDefault="0024431F" w:rsidP="0024431F">
      <w:pPr>
        <w:ind w:firstLine="851"/>
        <w:jc w:val="both"/>
        <w:rPr>
          <w:lang w:val="uk-UA"/>
        </w:rPr>
      </w:pPr>
      <w:r w:rsidRPr="00ED42CD">
        <w:rPr>
          <w:lang w:val="uk-UA"/>
        </w:rPr>
        <w:t xml:space="preserve">На </w:t>
      </w:r>
      <w:r>
        <w:rPr>
          <w:lang w:val="uk-UA"/>
        </w:rPr>
        <w:t>провідного спеціаліста відділу організації охорони та підтримання громадського порядку т</w:t>
      </w:r>
      <w:r w:rsidRPr="00ED42CD">
        <w:rPr>
          <w:lang w:val="uk-UA"/>
        </w:rPr>
        <w:t>ериторіального управління Служби судової охорони у Херсонській</w:t>
      </w:r>
      <w:r>
        <w:rPr>
          <w:lang w:val="uk-UA"/>
        </w:rPr>
        <w:t xml:space="preserve"> </w:t>
      </w:r>
      <w:r w:rsidRPr="00ED42CD">
        <w:rPr>
          <w:lang w:val="uk-UA"/>
        </w:rPr>
        <w:t>області поширюються обмеження та вимоги, встановлені Законом України</w:t>
      </w:r>
      <w:r>
        <w:rPr>
          <w:lang w:val="uk-UA"/>
        </w:rPr>
        <w:t xml:space="preserve"> </w:t>
      </w:r>
      <w:r w:rsidRPr="00ED42CD">
        <w:rPr>
          <w:lang w:val="uk-UA"/>
        </w:rPr>
        <w:t>«Про запобігання корупції», а також передбачені для поліцейських Законом</w:t>
      </w:r>
      <w:r>
        <w:rPr>
          <w:lang w:val="uk-UA"/>
        </w:rPr>
        <w:t xml:space="preserve"> </w:t>
      </w:r>
      <w:r w:rsidRPr="00ED42CD">
        <w:rPr>
          <w:lang w:val="uk-UA"/>
        </w:rPr>
        <w:t>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</w:r>
    </w:p>
    <w:p w:rsidR="002C27C4" w:rsidRDefault="002C27C4">
      <w:pPr>
        <w:jc w:val="center"/>
        <w:rPr>
          <w:b/>
          <w:color w:val="111111"/>
          <w:lang w:val="uk-UA"/>
        </w:rPr>
      </w:pPr>
    </w:p>
    <w:p w:rsidR="002C27C4" w:rsidRDefault="004270A6">
      <w:pPr>
        <w:jc w:val="center"/>
        <w:rPr>
          <w:lang w:val="uk-UA"/>
        </w:rPr>
      </w:pPr>
      <w:r>
        <w:rPr>
          <w:b/>
          <w:color w:val="111111"/>
          <w:lang w:val="uk-UA"/>
        </w:rPr>
        <w:t>5. Місце, дата та час початку проведення конкурсу (етапів конкурсу), а саме: здача нормативів з фізичної підготовки, проведення співбесіди, вирішення ситуаційних завдань (для відповідних посад):</w:t>
      </w:r>
    </w:p>
    <w:p w:rsidR="002C27C4" w:rsidRDefault="004270A6">
      <w:pPr>
        <w:jc w:val="center"/>
        <w:rPr>
          <w:lang w:val="uk-UA"/>
        </w:rPr>
      </w:pPr>
      <w:r>
        <w:rPr>
          <w:color w:val="111111"/>
          <w:lang w:val="uk-UA"/>
        </w:rPr>
        <w:t xml:space="preserve">м. Херсон, </w:t>
      </w:r>
      <w:r w:rsidR="0024431F">
        <w:rPr>
          <w:b/>
          <w:color w:val="111111"/>
          <w:lang w:val="uk-UA"/>
        </w:rPr>
        <w:t>Миколаївське шосе, 52</w:t>
      </w:r>
      <w:r>
        <w:rPr>
          <w:color w:val="111111"/>
          <w:lang w:val="uk-UA"/>
        </w:rPr>
        <w:t xml:space="preserve">, територіальне управління Служби судової охорони у Херсонській області  </w:t>
      </w:r>
      <w:r>
        <w:rPr>
          <w:b/>
          <w:color w:val="111111"/>
          <w:lang w:val="uk-UA"/>
        </w:rPr>
        <w:t xml:space="preserve">з 09 години 00 хвилин </w:t>
      </w:r>
    </w:p>
    <w:p w:rsidR="002C27C4" w:rsidRDefault="004270A6">
      <w:pPr>
        <w:jc w:val="center"/>
        <w:rPr>
          <w:lang w:val="uk-UA"/>
        </w:rPr>
      </w:pPr>
      <w:r>
        <w:rPr>
          <w:b/>
          <w:color w:val="111111"/>
          <w:lang w:val="uk-UA"/>
        </w:rPr>
        <w:t>14 травня 2026 року.</w:t>
      </w:r>
    </w:p>
    <w:p w:rsidR="002C27C4" w:rsidRDefault="002C27C4">
      <w:pPr>
        <w:jc w:val="center"/>
        <w:rPr>
          <w:b/>
          <w:color w:val="FF0000"/>
          <w:sz w:val="16"/>
          <w:szCs w:val="16"/>
          <w:lang w:val="uk-UA"/>
        </w:rPr>
      </w:pPr>
    </w:p>
    <w:p w:rsidR="002C27C4" w:rsidRDefault="004270A6">
      <w:pPr>
        <w:jc w:val="center"/>
        <w:rPr>
          <w:lang w:val="uk-UA"/>
        </w:rPr>
      </w:pPr>
      <w:r>
        <w:rPr>
          <w:b/>
          <w:lang w:val="uk-UA"/>
        </w:rPr>
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</w:r>
    </w:p>
    <w:p w:rsidR="002C27C4" w:rsidRDefault="004270A6">
      <w:proofErr w:type="spellStart"/>
      <w:r>
        <w:rPr>
          <w:lang w:val="uk-UA"/>
        </w:rPr>
        <w:t>Крайніков</w:t>
      </w:r>
      <w:proofErr w:type="spellEnd"/>
      <w:r>
        <w:rPr>
          <w:lang w:val="uk-UA"/>
        </w:rPr>
        <w:t xml:space="preserve"> Віктор Валентинович , 050-518-28-92, </w:t>
      </w:r>
      <w:hyperlink r:id="rId6">
        <w:r>
          <w:rPr>
            <w:rStyle w:val="a7"/>
            <w:rFonts w:eastAsia="Calibri" w:cs="Times New Roman"/>
            <w:lang w:val="uk-UA"/>
          </w:rPr>
          <w:t>vrp.ks@sso.gov.ua</w:t>
        </w:r>
      </w:hyperlink>
      <w:r>
        <w:rPr>
          <w:rFonts w:eastAsia="Calibri" w:cs="Times New Roman"/>
          <w:lang w:val="uk-UA"/>
        </w:rPr>
        <w:t xml:space="preserve">  </w:t>
      </w:r>
    </w:p>
    <w:p w:rsidR="002C27C4" w:rsidRDefault="002C27C4">
      <w:pPr>
        <w:rPr>
          <w:color w:val="FF0000"/>
          <w:sz w:val="20"/>
          <w:szCs w:val="20"/>
          <w:lang w:val="uk-UA"/>
        </w:rPr>
      </w:pPr>
    </w:p>
    <w:p w:rsidR="002C27C4" w:rsidRDefault="004270A6">
      <w:pPr>
        <w:spacing w:line="240" w:lineRule="auto"/>
        <w:ind w:firstLine="709"/>
        <w:jc w:val="center"/>
        <w:rPr>
          <w:lang w:val="uk-UA"/>
        </w:rPr>
      </w:pPr>
      <w:r>
        <w:rPr>
          <w:rFonts w:eastAsia="Calibri" w:cs="Times New Roman"/>
          <w:b/>
          <w:szCs w:val="28"/>
          <w:lang w:val="uk-UA" w:eastAsia="ru-RU"/>
        </w:rPr>
        <w:t>Кваліфікаційні вимоги</w:t>
      </w:r>
    </w:p>
    <w:p w:rsidR="0024431F" w:rsidRPr="00FF0AC5" w:rsidRDefault="0024431F" w:rsidP="0024431F">
      <w:pPr>
        <w:spacing w:line="240" w:lineRule="auto"/>
        <w:ind w:left="6" w:right="-3" w:firstLine="702"/>
        <w:contextualSpacing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1) освіта вища, ступень вищої освіти – не нижче бакалавра;</w:t>
      </w:r>
    </w:p>
    <w:p w:rsidR="0024431F" w:rsidRDefault="0024431F" w:rsidP="0024431F">
      <w:pPr>
        <w:spacing w:line="240" w:lineRule="auto"/>
        <w:ind w:left="6" w:firstLine="702"/>
        <w:contextualSpacing/>
        <w:jc w:val="both"/>
        <w:rPr>
          <w:rFonts w:eastAsia="Calibri" w:cs="Times New Roman"/>
          <w:szCs w:val="28"/>
          <w:lang w:val="uk-UA" w:eastAsia="ru-RU"/>
        </w:rPr>
      </w:pPr>
      <w:r w:rsidRPr="00FF0AC5">
        <w:rPr>
          <w:rFonts w:eastAsia="Calibri" w:cs="Times New Roman"/>
          <w:szCs w:val="28"/>
          <w:lang w:val="uk-UA" w:eastAsia="ru-RU"/>
        </w:rPr>
        <w:t>2) </w:t>
      </w:r>
      <w:r>
        <w:rPr>
          <w:rFonts w:eastAsia="Calibri" w:cs="Times New Roman"/>
          <w:szCs w:val="28"/>
          <w:lang w:val="uk-UA" w:eastAsia="ru-RU"/>
        </w:rPr>
        <w:t>без досвіду роботи.</w:t>
      </w:r>
    </w:p>
    <w:p w:rsidR="002C27C4" w:rsidRDefault="004270A6" w:rsidP="0024431F">
      <w:pPr>
        <w:spacing w:line="240" w:lineRule="auto"/>
        <w:ind w:left="6" w:right="-39" w:firstLine="702"/>
        <w:jc w:val="both"/>
        <w:rPr>
          <w:lang w:val="uk-UA"/>
        </w:rPr>
      </w:pPr>
      <w:r>
        <w:rPr>
          <w:lang w:val="uk-UA"/>
        </w:rPr>
        <w:t>3) володіння державною мовою: в</w:t>
      </w:r>
      <w:r>
        <w:rPr>
          <w:szCs w:val="28"/>
          <w:lang w:val="uk-UA" w:eastAsia="ru-RU"/>
        </w:rPr>
        <w:t>ільне володіння державною мовою (</w:t>
      </w:r>
      <w:r>
        <w:rPr>
          <w:b/>
          <w:i/>
          <w:szCs w:val="28"/>
          <w:lang w:val="uk-UA" w:eastAsia="ru-RU"/>
        </w:rPr>
        <w:t>надати державний сертифікат про рівень володіння державною мовою, що видається Національною комісією зі стандартів державної мови</w:t>
      </w:r>
      <w:r>
        <w:rPr>
          <w:szCs w:val="28"/>
          <w:lang w:val="uk-UA" w:eastAsia="ru-RU"/>
        </w:rPr>
        <w:t>).</w:t>
      </w:r>
    </w:p>
    <w:p w:rsidR="002C27C4" w:rsidRDefault="002C27C4">
      <w:pPr>
        <w:rPr>
          <w:sz w:val="20"/>
          <w:szCs w:val="20"/>
          <w:lang w:val="uk-UA"/>
        </w:rPr>
      </w:pPr>
    </w:p>
    <w:p w:rsidR="002C27C4" w:rsidRDefault="004270A6">
      <w:pPr>
        <w:tabs>
          <w:tab w:val="left" w:pos="2790"/>
        </w:tabs>
        <w:rPr>
          <w:lang w:val="uk-UA"/>
        </w:rPr>
      </w:pPr>
      <w:r>
        <w:rPr>
          <w:sz w:val="20"/>
          <w:szCs w:val="20"/>
          <w:lang w:val="uk-UA"/>
        </w:rPr>
        <w:tab/>
      </w:r>
      <w:r>
        <w:rPr>
          <w:b/>
          <w:lang w:val="uk-UA"/>
        </w:rPr>
        <w:t>Вимоги до компетентності.</w:t>
      </w:r>
    </w:p>
    <w:p w:rsidR="002C27C4" w:rsidRDefault="002C27C4">
      <w:pPr>
        <w:rPr>
          <w:sz w:val="20"/>
          <w:szCs w:val="20"/>
          <w:lang w:val="uk-UA"/>
        </w:rPr>
      </w:pPr>
    </w:p>
    <w:tbl>
      <w:tblPr>
        <w:tblW w:w="95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68"/>
        <w:gridCol w:w="4769"/>
      </w:tblGrid>
      <w:tr w:rsidR="002C27C4">
        <w:tc>
          <w:tcPr>
            <w:tcW w:w="4768" w:type="dxa"/>
          </w:tcPr>
          <w:p w:rsidR="002C27C4" w:rsidRDefault="004270A6">
            <w:pPr>
              <w:spacing w:before="120" w:line="240" w:lineRule="auto"/>
              <w:rPr>
                <w:lang w:val="uk-UA"/>
              </w:rPr>
            </w:pPr>
            <w:r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1. Вміння працювати в колективі </w:t>
            </w:r>
          </w:p>
          <w:p w:rsidR="002C27C4" w:rsidRDefault="002C27C4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  <w:tc>
          <w:tcPr>
            <w:tcW w:w="4769" w:type="dxa"/>
          </w:tcPr>
          <w:p w:rsidR="002C27C4" w:rsidRDefault="004270A6">
            <w:pPr>
              <w:spacing w:line="240" w:lineRule="auto"/>
              <w:ind w:left="86"/>
              <w:rPr>
                <w:lang w:val="uk-UA"/>
              </w:rPr>
            </w:pPr>
            <w:r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>щирість та відкритість; орієнтація    на  досягнення ефективного результату  діяльності;  рівне ставлення та повага до колег.</w:t>
            </w:r>
          </w:p>
          <w:p w:rsidR="002C27C4" w:rsidRDefault="002C27C4">
            <w:pPr>
              <w:spacing w:before="120" w:line="240" w:lineRule="auto"/>
              <w:rPr>
                <w:rFonts w:eastAsia="Calibri" w:cs="Times New Roman"/>
                <w:lang w:val="uk-UA"/>
              </w:rPr>
            </w:pPr>
          </w:p>
        </w:tc>
      </w:tr>
      <w:tr w:rsidR="002C27C4">
        <w:tc>
          <w:tcPr>
            <w:tcW w:w="4768" w:type="dxa"/>
          </w:tcPr>
          <w:p w:rsidR="002C27C4" w:rsidRDefault="004270A6">
            <w:pPr>
              <w:spacing w:line="240" w:lineRule="auto"/>
              <w:jc w:val="both"/>
              <w:rPr>
                <w:lang w:val="uk-UA"/>
              </w:rPr>
            </w:pP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 xml:space="preserve">2. </w:t>
            </w:r>
            <w:r>
              <w:rPr>
                <w:rFonts w:eastAsia="Calibri" w:cs="Times New Roman"/>
                <w:color w:val="000000"/>
                <w:szCs w:val="24"/>
                <w:lang w:val="uk-UA"/>
              </w:rPr>
              <w:t xml:space="preserve">Аналітичні здібності </w:t>
            </w: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 xml:space="preserve"> </w:t>
            </w:r>
          </w:p>
          <w:p w:rsidR="002C27C4" w:rsidRDefault="002C27C4">
            <w:pPr>
              <w:spacing w:line="240" w:lineRule="auto"/>
              <w:jc w:val="both"/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</w:pPr>
          </w:p>
          <w:p w:rsidR="002C27C4" w:rsidRDefault="002C27C4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  <w:tc>
          <w:tcPr>
            <w:tcW w:w="4769" w:type="dxa"/>
          </w:tcPr>
          <w:p w:rsidR="002C27C4" w:rsidRDefault="004270A6">
            <w:pPr>
              <w:spacing w:line="240" w:lineRule="auto"/>
              <w:jc w:val="both"/>
              <w:rPr>
                <w:lang w:val="uk-UA"/>
              </w:rPr>
            </w:pPr>
            <w:r>
              <w:rPr>
                <w:rFonts w:eastAsia="Calibri" w:cs="Times New Roman"/>
                <w:color w:val="000000"/>
                <w:szCs w:val="24"/>
                <w:lang w:val="uk-UA"/>
              </w:rPr>
              <w:t xml:space="preserve">здатність систематизувати, узагальнювати інформацію; </w:t>
            </w:r>
          </w:p>
          <w:p w:rsidR="002C27C4" w:rsidRDefault="004270A6">
            <w:pPr>
              <w:spacing w:line="240" w:lineRule="auto"/>
              <w:jc w:val="both"/>
              <w:rPr>
                <w:lang w:val="uk-UA"/>
              </w:rPr>
            </w:pPr>
            <w:r>
              <w:rPr>
                <w:rFonts w:eastAsia="Calibri" w:cs="Times New Roman"/>
                <w:color w:val="000000"/>
                <w:szCs w:val="24"/>
                <w:lang w:val="uk-UA"/>
              </w:rPr>
              <w:t>гнучкість;</w:t>
            </w:r>
          </w:p>
          <w:p w:rsidR="002C27C4" w:rsidRDefault="004270A6">
            <w:pPr>
              <w:spacing w:line="240" w:lineRule="auto"/>
              <w:jc w:val="both"/>
              <w:rPr>
                <w:lang w:val="uk-UA"/>
              </w:rPr>
            </w:pPr>
            <w:r>
              <w:rPr>
                <w:rFonts w:eastAsia="Calibri" w:cs="Times New Roman"/>
                <w:color w:val="000000"/>
                <w:szCs w:val="24"/>
                <w:lang w:val="uk-UA"/>
              </w:rPr>
              <w:t>проникливість.</w:t>
            </w:r>
          </w:p>
          <w:p w:rsidR="002C27C4" w:rsidRDefault="002C27C4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</w:tr>
      <w:tr w:rsidR="002C27C4">
        <w:tc>
          <w:tcPr>
            <w:tcW w:w="4768" w:type="dxa"/>
          </w:tcPr>
          <w:p w:rsidR="002C27C4" w:rsidRDefault="004270A6">
            <w:pPr>
              <w:spacing w:line="240" w:lineRule="auto"/>
              <w:jc w:val="both"/>
              <w:rPr>
                <w:lang w:val="uk-UA"/>
              </w:rPr>
            </w:pP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>3.</w:t>
            </w:r>
            <w:r>
              <w:rPr>
                <w:rFonts w:eastAsia="Calibri" w:cs="Times New Roman"/>
                <w:color w:val="000000"/>
                <w:szCs w:val="24"/>
                <w:lang w:val="uk-UA"/>
              </w:rPr>
              <w:t>Особистісні компетенції</w:t>
            </w: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 xml:space="preserve"> </w:t>
            </w:r>
          </w:p>
        </w:tc>
        <w:tc>
          <w:tcPr>
            <w:tcW w:w="4769" w:type="dxa"/>
          </w:tcPr>
          <w:p w:rsidR="002C27C4" w:rsidRDefault="004270A6">
            <w:pPr>
              <w:widowControl w:val="0"/>
              <w:spacing w:line="315" w:lineRule="exact"/>
              <w:ind w:right="-38"/>
              <w:rPr>
                <w:lang w:val="uk-UA"/>
              </w:rPr>
            </w:pPr>
            <w:r>
              <w:rPr>
                <w:rFonts w:eastAsia="Calibri" w:cs="Times New Roman"/>
                <w:lang w:val="uk-UA"/>
              </w:rPr>
              <w:t xml:space="preserve">неупередженість та порядність; самостійність, організованість, </w:t>
            </w:r>
            <w:r>
              <w:rPr>
                <w:rFonts w:eastAsia="Calibri" w:cs="Times New Roman"/>
                <w:lang w:val="uk-UA"/>
              </w:rPr>
              <w:lastRenderedPageBreak/>
              <w:t>наполегливість, рішучість, стриманість, здатність швидко приймати рішення в умовах обмеженого часу; стійкість до стресу, емоційних та фізичних навантажень; вміння аргументовано висловлювати свою думку; прагнення до розвитку та самовдосконалення.</w:t>
            </w:r>
          </w:p>
          <w:p w:rsidR="002C27C4" w:rsidRDefault="002C27C4">
            <w:pPr>
              <w:widowControl w:val="0"/>
              <w:spacing w:line="315" w:lineRule="exact"/>
              <w:ind w:right="-38"/>
              <w:rPr>
                <w:rFonts w:eastAsia="Calibri" w:cs="Times New Roman"/>
                <w:lang w:val="uk-UA"/>
              </w:rPr>
            </w:pPr>
          </w:p>
        </w:tc>
      </w:tr>
      <w:tr w:rsidR="002C27C4">
        <w:tc>
          <w:tcPr>
            <w:tcW w:w="4768" w:type="dxa"/>
          </w:tcPr>
          <w:p w:rsidR="002C27C4" w:rsidRDefault="004270A6">
            <w:pPr>
              <w:spacing w:line="240" w:lineRule="auto"/>
              <w:jc w:val="both"/>
              <w:rPr>
                <w:lang w:val="uk-UA"/>
              </w:rPr>
            </w:pP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lastRenderedPageBreak/>
              <w:t>4.</w:t>
            </w:r>
            <w:r>
              <w:rPr>
                <w:rFonts w:eastAsia="Calibri" w:cs="Times New Roman"/>
                <w:color w:val="000000"/>
                <w:szCs w:val="24"/>
                <w:lang w:val="uk-UA"/>
              </w:rPr>
              <w:t xml:space="preserve">Забезпечення охорони об’єктів системи правосуддя </w:t>
            </w:r>
          </w:p>
        </w:tc>
        <w:tc>
          <w:tcPr>
            <w:tcW w:w="4769" w:type="dxa"/>
          </w:tcPr>
          <w:p w:rsidR="002C27C4" w:rsidRDefault="004270A6">
            <w:pPr>
              <w:widowControl w:val="0"/>
              <w:spacing w:line="315" w:lineRule="exact"/>
              <w:ind w:right="-38"/>
              <w:rPr>
                <w:lang w:val="uk-UA"/>
              </w:rPr>
            </w:pPr>
            <w:r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 </w:t>
            </w:r>
          </w:p>
          <w:p w:rsidR="002C27C4" w:rsidRDefault="002C27C4">
            <w:pPr>
              <w:widowControl w:val="0"/>
              <w:spacing w:line="315" w:lineRule="exact"/>
              <w:ind w:right="-38"/>
              <w:rPr>
                <w:rFonts w:eastAsia="Calibri" w:cs="Times New Roman"/>
                <w:lang w:val="uk-UA"/>
              </w:rPr>
            </w:pPr>
          </w:p>
        </w:tc>
      </w:tr>
    </w:tbl>
    <w:p w:rsidR="002C27C4" w:rsidRDefault="004270A6">
      <w:pPr>
        <w:jc w:val="center"/>
        <w:rPr>
          <w:lang w:val="uk-UA"/>
        </w:rPr>
      </w:pPr>
      <w:r>
        <w:rPr>
          <w:b/>
          <w:lang w:val="uk-UA"/>
        </w:rPr>
        <w:t>Професійні знання.</w:t>
      </w:r>
    </w:p>
    <w:p w:rsidR="002C27C4" w:rsidRDefault="002C27C4">
      <w:pPr>
        <w:rPr>
          <w:lang w:val="uk-UA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3741"/>
        <w:gridCol w:w="5614"/>
      </w:tblGrid>
      <w:tr w:rsidR="002C27C4">
        <w:tc>
          <w:tcPr>
            <w:tcW w:w="3741" w:type="dxa"/>
          </w:tcPr>
          <w:p w:rsidR="002C27C4" w:rsidRDefault="004270A6">
            <w:pPr>
              <w:spacing w:line="240" w:lineRule="auto"/>
              <w:jc w:val="both"/>
              <w:rPr>
                <w:lang w:val="uk-UA"/>
              </w:rPr>
            </w:pPr>
            <w:r>
              <w:rPr>
                <w:rFonts w:eastAsia="Calibri" w:cs="Times New Roman"/>
                <w:szCs w:val="28"/>
                <w:lang w:val="uk-UA"/>
              </w:rPr>
              <w:t>1. Знання законодавства</w:t>
            </w:r>
          </w:p>
        </w:tc>
        <w:tc>
          <w:tcPr>
            <w:tcW w:w="5614" w:type="dxa"/>
          </w:tcPr>
          <w:p w:rsidR="002C27C4" w:rsidRDefault="004270A6">
            <w:pPr>
              <w:widowControl w:val="0"/>
              <w:spacing w:line="285" w:lineRule="exact"/>
              <w:ind w:left="984" w:right="-30"/>
              <w:jc w:val="both"/>
              <w:rPr>
                <w:lang w:val="uk-UA"/>
              </w:rPr>
            </w:pPr>
            <w:r>
              <w:rPr>
                <w:rFonts w:eastAsia="Calibri" w:cs="Times New Roman"/>
                <w:szCs w:val="28"/>
                <w:lang w:val="uk-UA"/>
              </w:rPr>
              <w:t xml:space="preserve">знання: </w:t>
            </w:r>
            <w:r>
              <w:rPr>
                <w:rFonts w:eastAsia="Calibri" w:cs="Times New Roman"/>
                <w:color w:val="000000"/>
                <w:szCs w:val="28"/>
                <w:lang w:val="uk-UA"/>
              </w:rPr>
              <w:t>Конституції України,</w:t>
            </w:r>
            <w:r>
              <w:rPr>
                <w:rFonts w:eastAsia="Calibri" w:cs="Times New Roman"/>
                <w:b/>
                <w:color w:val="000000"/>
                <w:szCs w:val="28"/>
                <w:lang w:val="uk-UA"/>
              </w:rPr>
              <w:t xml:space="preserve"> </w:t>
            </w:r>
            <w:r>
              <w:rPr>
                <w:rFonts w:eastAsia="Calibri" w:cs="Times New Roman"/>
                <w:color w:val="000000"/>
                <w:szCs w:val="28"/>
                <w:lang w:val="uk-UA"/>
              </w:rPr>
              <w:t xml:space="preserve">законів України, </w:t>
            </w:r>
            <w:r>
              <w:rPr>
                <w:rFonts w:eastAsia="Calibri" w:cs="Times New Roman"/>
                <w:szCs w:val="28"/>
                <w:lang w:val="uk-UA"/>
              </w:rPr>
              <w:t>законів України «Про судоустрій і статус суддів», «Про Національну поліцію», «Про запобігання корупції», Кодексу України про адміністративні правопорушення, Кримінальний кодекс України.</w:t>
            </w:r>
          </w:p>
        </w:tc>
      </w:tr>
      <w:tr w:rsidR="002C27C4">
        <w:tc>
          <w:tcPr>
            <w:tcW w:w="3741" w:type="dxa"/>
          </w:tcPr>
          <w:p w:rsidR="002C27C4" w:rsidRDefault="002C27C4">
            <w:pPr>
              <w:spacing w:line="240" w:lineRule="auto"/>
              <w:jc w:val="both"/>
              <w:rPr>
                <w:rFonts w:eastAsia="Calibri" w:cs="Times New Roman"/>
                <w:szCs w:val="28"/>
                <w:lang w:val="uk-UA"/>
              </w:rPr>
            </w:pPr>
          </w:p>
        </w:tc>
        <w:tc>
          <w:tcPr>
            <w:tcW w:w="5614" w:type="dxa"/>
          </w:tcPr>
          <w:p w:rsidR="002C27C4" w:rsidRDefault="002C27C4">
            <w:pPr>
              <w:spacing w:line="240" w:lineRule="auto"/>
              <w:ind w:firstLine="33"/>
              <w:jc w:val="both"/>
              <w:rPr>
                <w:rFonts w:eastAsia="Calibri" w:cs="Times New Roman"/>
                <w:szCs w:val="28"/>
                <w:lang w:val="uk-UA"/>
              </w:rPr>
            </w:pPr>
          </w:p>
        </w:tc>
      </w:tr>
    </w:tbl>
    <w:p w:rsidR="002C27C4" w:rsidRDefault="002C27C4">
      <w:pPr>
        <w:rPr>
          <w:lang w:val="uk-UA"/>
        </w:rPr>
      </w:pPr>
    </w:p>
    <w:sectPr w:rsidR="002C27C4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92BB3"/>
    <w:multiLevelType w:val="multilevel"/>
    <w:tmpl w:val="72386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6B1FFD"/>
    <w:multiLevelType w:val="multilevel"/>
    <w:tmpl w:val="B9824E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C4"/>
    <w:rsid w:val="0024431F"/>
    <w:rsid w:val="002C27C4"/>
    <w:rsid w:val="004270A6"/>
    <w:rsid w:val="005065AA"/>
    <w:rsid w:val="0058401D"/>
    <w:rsid w:val="009A4982"/>
    <w:rsid w:val="00E6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29A3E"/>
  <w15:docId w15:val="{A0B5F51D-C08C-4C84-8B12-BCCA1E29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76" w:lineRule="auto"/>
    </w:p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Цитата Знак"/>
    <w:basedOn w:val="a2"/>
    <w:link w:val="a6"/>
    <w:uiPriority w:val="29"/>
    <w:qFormat/>
    <w:rsid w:val="000F42CB"/>
    <w:rPr>
      <w:i/>
      <w:iCs/>
      <w:color w:val="000000" w:themeColor="text1"/>
    </w:rPr>
  </w:style>
  <w:style w:type="character" w:styleId="a7">
    <w:name w:val="Hyperlink"/>
    <w:basedOn w:val="a2"/>
    <w:uiPriority w:val="99"/>
    <w:unhideWhenUsed/>
    <w:rsid w:val="004E7DB1"/>
    <w:rPr>
      <w:color w:val="0000FF" w:themeColor="hyperlink"/>
      <w:u w:val="single"/>
    </w:rPr>
  </w:style>
  <w:style w:type="character" w:customStyle="1" w:styleId="a8">
    <w:name w:val="Текст у виносці Знак"/>
    <w:basedOn w:val="a2"/>
    <w:link w:val="a9"/>
    <w:uiPriority w:val="99"/>
    <w:semiHidden/>
    <w:qFormat/>
    <w:rsid w:val="003906A7"/>
    <w:rPr>
      <w:rFonts w:ascii="Segoe UI" w:hAnsi="Segoe UI" w:cs="Segoe UI"/>
      <w:sz w:val="18"/>
      <w:szCs w:val="18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/>
    </w:pPr>
  </w:style>
  <w:style w:type="paragraph" w:styleId="aa">
    <w:name w:val="List"/>
    <w:basedOn w:val="a1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6">
    <w:name w:val="Quote"/>
    <w:basedOn w:val="a"/>
    <w:next w:val="a"/>
    <w:link w:val="a5"/>
    <w:uiPriority w:val="29"/>
    <w:qFormat/>
    <w:rsid w:val="000F42CB"/>
    <w:rPr>
      <w:i/>
      <w:iCs/>
      <w:color w:val="000000" w:themeColor="text1"/>
    </w:rPr>
  </w:style>
  <w:style w:type="paragraph" w:styleId="ad">
    <w:name w:val="No Spacing"/>
    <w:uiPriority w:val="1"/>
    <w:qFormat/>
    <w:rsid w:val="000F42CB"/>
  </w:style>
  <w:style w:type="paragraph" w:styleId="a9">
    <w:name w:val="Balloon Text"/>
    <w:basedOn w:val="a"/>
    <w:link w:val="a8"/>
    <w:uiPriority w:val="99"/>
    <w:semiHidden/>
    <w:unhideWhenUsed/>
    <w:qFormat/>
    <w:rsid w:val="003906A7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[Немає стилю абзацу]"/>
    <w:qFormat/>
    <w:pPr>
      <w:widowControl w:val="0"/>
      <w:spacing w:line="288" w:lineRule="auto"/>
    </w:pPr>
    <w:rPr>
      <w:rFonts w:eastAsia="Times New Roman" w:cs="Times New Roman"/>
      <w:color w:val="000000"/>
      <w:sz w:val="24"/>
      <w:szCs w:val="24"/>
      <w:lang w:val="en-US" w:eastAsia="uk-UA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rp.ks@sso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176BF-C509-4B46-90E0-BCD82C11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4191</Words>
  <Characters>2390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dc:description/>
  <cp:lastModifiedBy>SSO007</cp:lastModifiedBy>
  <cp:revision>6</cp:revision>
  <cp:lastPrinted>2026-05-14T11:43:00Z</cp:lastPrinted>
  <dcterms:created xsi:type="dcterms:W3CDTF">2026-07-27T10:51:00Z</dcterms:created>
  <dcterms:modified xsi:type="dcterms:W3CDTF">2026-08-04T06:23:00Z</dcterms:modified>
  <dc:language>uk-UA</dc:language>
</cp:coreProperties>
</file>