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304FFE" w14:textId="7848C2BE" w:rsidR="00A52503" w:rsidRPr="00211608" w:rsidRDefault="00A52503" w:rsidP="004637DD">
      <w:pPr>
        <w:spacing w:after="0" w:line="240" w:lineRule="auto"/>
        <w:jc w:val="center"/>
        <w:rPr>
          <w:rFonts w:ascii="Times New Roman" w:hAnsi="Times New Roman" w:cs="Times New Roman"/>
          <w:b/>
          <w:bCs/>
          <w:i/>
          <w:color w:val="000000" w:themeColor="text1"/>
          <w:sz w:val="26"/>
          <w:szCs w:val="26"/>
          <w:u w:val="single"/>
        </w:rPr>
      </w:pPr>
      <w:r w:rsidRPr="00211608">
        <w:rPr>
          <w:rFonts w:ascii="Times New Roman" w:hAnsi="Times New Roman" w:cs="Times New Roman"/>
          <w:b/>
          <w:bCs/>
          <w:i/>
          <w:color w:val="000000" w:themeColor="text1"/>
          <w:sz w:val="26"/>
          <w:szCs w:val="26"/>
          <w:u w:val="single"/>
        </w:rPr>
        <w:t>Повернення застави</w:t>
      </w:r>
      <w:r w:rsidR="001F7504" w:rsidRPr="00211608">
        <w:rPr>
          <w:rFonts w:ascii="Times New Roman" w:hAnsi="Times New Roman" w:cs="Times New Roman"/>
          <w:b/>
          <w:bCs/>
          <w:i/>
          <w:color w:val="000000" w:themeColor="text1"/>
          <w:sz w:val="26"/>
          <w:szCs w:val="26"/>
          <w:u w:val="single"/>
        </w:rPr>
        <w:t>(суми забезпечення)</w:t>
      </w:r>
      <w:r w:rsidRPr="00211608">
        <w:rPr>
          <w:rFonts w:ascii="Times New Roman" w:hAnsi="Times New Roman" w:cs="Times New Roman"/>
          <w:b/>
          <w:bCs/>
          <w:i/>
          <w:color w:val="000000" w:themeColor="text1"/>
          <w:sz w:val="26"/>
          <w:szCs w:val="26"/>
          <w:u w:val="single"/>
        </w:rPr>
        <w:t xml:space="preserve"> у </w:t>
      </w:r>
      <w:r w:rsidR="00A6050F" w:rsidRPr="00211608">
        <w:rPr>
          <w:rFonts w:ascii="Times New Roman" w:hAnsi="Times New Roman" w:cs="Times New Roman"/>
          <w:b/>
          <w:bCs/>
          <w:i/>
          <w:color w:val="000000" w:themeColor="text1"/>
          <w:sz w:val="26"/>
          <w:szCs w:val="26"/>
          <w:u w:val="single"/>
        </w:rPr>
        <w:t>цивільних</w:t>
      </w:r>
      <w:r w:rsidRPr="00211608">
        <w:rPr>
          <w:rFonts w:ascii="Times New Roman" w:hAnsi="Times New Roman" w:cs="Times New Roman"/>
          <w:b/>
          <w:bCs/>
          <w:i/>
          <w:color w:val="000000" w:themeColor="text1"/>
          <w:sz w:val="26"/>
          <w:szCs w:val="26"/>
          <w:u w:val="single"/>
        </w:rPr>
        <w:t xml:space="preserve"> справах:</w:t>
      </w:r>
    </w:p>
    <w:p w14:paraId="63F1DC17" w14:textId="740D0F7B" w:rsidR="002E6826" w:rsidRPr="00211608" w:rsidRDefault="001F7504" w:rsidP="002E6826">
      <w:pPr>
        <w:spacing w:after="0" w:line="240" w:lineRule="auto"/>
        <w:jc w:val="both"/>
        <w:rPr>
          <w:rFonts w:ascii="Times New Roman" w:hAnsi="Times New Roman" w:cs="Times New Roman"/>
          <w:iCs/>
          <w:color w:val="000000" w:themeColor="text1"/>
          <w:sz w:val="26"/>
          <w:szCs w:val="26"/>
        </w:rPr>
      </w:pPr>
      <w:r w:rsidRPr="00211608">
        <w:rPr>
          <w:rFonts w:ascii="Times New Roman" w:hAnsi="Times New Roman" w:cs="Times New Roman"/>
          <w:iCs/>
          <w:color w:val="000000" w:themeColor="text1"/>
          <w:sz w:val="26"/>
          <w:szCs w:val="26"/>
        </w:rPr>
        <w:t>Д</w:t>
      </w:r>
      <w:r w:rsidR="002E6826" w:rsidRPr="00211608">
        <w:rPr>
          <w:rFonts w:ascii="Times New Roman" w:hAnsi="Times New Roman" w:cs="Times New Roman"/>
          <w:iCs/>
          <w:color w:val="000000" w:themeColor="text1"/>
          <w:sz w:val="26"/>
          <w:szCs w:val="26"/>
        </w:rPr>
        <w:t xml:space="preserve">ля </w:t>
      </w:r>
      <w:r w:rsidRPr="00211608">
        <w:rPr>
          <w:rFonts w:ascii="Times New Roman" w:hAnsi="Times New Roman" w:cs="Times New Roman"/>
          <w:iCs/>
          <w:color w:val="000000" w:themeColor="text1"/>
          <w:sz w:val="26"/>
          <w:szCs w:val="26"/>
        </w:rPr>
        <w:t>перерахування</w:t>
      </w:r>
      <w:r w:rsidR="002E6826" w:rsidRPr="00211608">
        <w:rPr>
          <w:rFonts w:ascii="Times New Roman" w:hAnsi="Times New Roman" w:cs="Times New Roman"/>
          <w:iCs/>
          <w:color w:val="000000" w:themeColor="text1"/>
          <w:sz w:val="26"/>
          <w:szCs w:val="26"/>
        </w:rPr>
        <w:t xml:space="preserve"> коштів, внесених </w:t>
      </w:r>
      <w:r w:rsidRPr="00211608">
        <w:rPr>
          <w:rFonts w:ascii="Times New Roman" w:hAnsi="Times New Roman" w:cs="Times New Roman"/>
          <w:iCs/>
          <w:color w:val="000000" w:themeColor="text1"/>
          <w:sz w:val="26"/>
          <w:szCs w:val="26"/>
        </w:rPr>
        <w:t>у якості суми забезпечення у цивільній справі</w:t>
      </w:r>
      <w:r w:rsidR="002E6826" w:rsidRPr="00211608">
        <w:rPr>
          <w:rFonts w:ascii="Times New Roman" w:hAnsi="Times New Roman" w:cs="Times New Roman"/>
          <w:iCs/>
          <w:color w:val="000000" w:themeColor="text1"/>
          <w:sz w:val="26"/>
          <w:szCs w:val="26"/>
        </w:rPr>
        <w:t xml:space="preserve">, особа </w:t>
      </w:r>
      <w:r w:rsidRPr="00211608">
        <w:rPr>
          <w:rFonts w:ascii="Times New Roman" w:hAnsi="Times New Roman" w:cs="Times New Roman"/>
          <w:iCs/>
          <w:color w:val="000000" w:themeColor="text1"/>
          <w:sz w:val="26"/>
          <w:szCs w:val="26"/>
        </w:rPr>
        <w:t>якій за рішенням суду необхідно перерахувати кошти, або особа яка вносила такі кошти, представник, адвокат вищевказаних осіб</w:t>
      </w:r>
      <w:r w:rsidR="002E6826" w:rsidRPr="00211608">
        <w:rPr>
          <w:rFonts w:ascii="Times New Roman" w:hAnsi="Times New Roman" w:cs="Times New Roman"/>
          <w:iCs/>
          <w:color w:val="000000" w:themeColor="text1"/>
          <w:sz w:val="26"/>
          <w:szCs w:val="26"/>
        </w:rPr>
        <w:t xml:space="preserve"> подає до територіального управління ДСА в якому відкрито депозитний рахунок, на який було </w:t>
      </w:r>
      <w:proofErr w:type="spellStart"/>
      <w:r w:rsidR="002E6826" w:rsidRPr="00211608">
        <w:rPr>
          <w:rFonts w:ascii="Times New Roman" w:hAnsi="Times New Roman" w:cs="Times New Roman"/>
          <w:iCs/>
          <w:color w:val="000000" w:themeColor="text1"/>
          <w:sz w:val="26"/>
          <w:szCs w:val="26"/>
        </w:rPr>
        <w:t>внесено</w:t>
      </w:r>
      <w:proofErr w:type="spellEnd"/>
      <w:r w:rsidR="002E6826" w:rsidRPr="00211608">
        <w:rPr>
          <w:rFonts w:ascii="Times New Roman" w:hAnsi="Times New Roman" w:cs="Times New Roman"/>
          <w:iCs/>
          <w:color w:val="000000" w:themeColor="text1"/>
          <w:sz w:val="26"/>
          <w:szCs w:val="26"/>
        </w:rPr>
        <w:t xml:space="preserve"> </w:t>
      </w:r>
      <w:r w:rsidRPr="00211608">
        <w:rPr>
          <w:rFonts w:ascii="Times New Roman" w:hAnsi="Times New Roman" w:cs="Times New Roman"/>
          <w:iCs/>
          <w:color w:val="000000" w:themeColor="text1"/>
          <w:sz w:val="26"/>
          <w:szCs w:val="26"/>
        </w:rPr>
        <w:t xml:space="preserve">суму коштів у якості забезпечення </w:t>
      </w:r>
      <w:r w:rsidRPr="00211608">
        <w:rPr>
          <w:rFonts w:ascii="Times New Roman" w:hAnsi="Times New Roman" w:cs="Times New Roman"/>
          <w:iCs/>
          <w:color w:val="000000" w:themeColor="text1"/>
          <w:sz w:val="26"/>
          <w:szCs w:val="26"/>
        </w:rPr>
        <w:t>у цивільній справі</w:t>
      </w:r>
      <w:r w:rsidR="002E6826" w:rsidRPr="00211608">
        <w:rPr>
          <w:rFonts w:ascii="Times New Roman" w:hAnsi="Times New Roman" w:cs="Times New Roman"/>
          <w:iCs/>
          <w:color w:val="000000" w:themeColor="text1"/>
          <w:sz w:val="26"/>
          <w:szCs w:val="26"/>
        </w:rPr>
        <w:t>, такі документи:</w:t>
      </w:r>
    </w:p>
    <w:p w14:paraId="7F4B2FBC" w14:textId="77777777" w:rsidR="002E6826" w:rsidRPr="00211608" w:rsidRDefault="002E6826" w:rsidP="002E6826">
      <w:pPr>
        <w:spacing w:after="0" w:line="240" w:lineRule="auto"/>
        <w:jc w:val="both"/>
        <w:rPr>
          <w:rFonts w:ascii="Times New Roman" w:hAnsi="Times New Roman" w:cs="Times New Roman"/>
          <w:iCs/>
          <w:color w:val="000000" w:themeColor="text1"/>
          <w:sz w:val="26"/>
          <w:szCs w:val="26"/>
        </w:rPr>
      </w:pPr>
    </w:p>
    <w:p w14:paraId="4664C207" w14:textId="29C03BC8" w:rsidR="002E6826" w:rsidRPr="00211608" w:rsidRDefault="002E6826" w:rsidP="002E6826">
      <w:pPr>
        <w:spacing w:after="0" w:line="240" w:lineRule="auto"/>
        <w:jc w:val="both"/>
        <w:rPr>
          <w:rFonts w:ascii="Times New Roman" w:hAnsi="Times New Roman" w:cs="Times New Roman"/>
          <w:iCs/>
          <w:color w:val="000000" w:themeColor="text1"/>
          <w:sz w:val="26"/>
          <w:szCs w:val="26"/>
        </w:rPr>
      </w:pPr>
      <w:r w:rsidRPr="00211608">
        <w:rPr>
          <w:rFonts w:ascii="Times New Roman" w:hAnsi="Times New Roman" w:cs="Times New Roman"/>
          <w:iCs/>
          <w:color w:val="000000" w:themeColor="text1"/>
          <w:sz w:val="26"/>
          <w:szCs w:val="26"/>
        </w:rPr>
        <w:t>1.</w:t>
      </w:r>
      <w:r w:rsidRPr="00211608">
        <w:rPr>
          <w:rFonts w:ascii="Times New Roman" w:hAnsi="Times New Roman" w:cs="Times New Roman"/>
          <w:iCs/>
          <w:color w:val="000000" w:themeColor="text1"/>
          <w:sz w:val="26"/>
          <w:szCs w:val="26"/>
          <w:u w:val="single"/>
        </w:rPr>
        <w:t>Заява</w:t>
      </w:r>
      <w:r w:rsidRPr="00211608">
        <w:rPr>
          <w:rFonts w:ascii="Times New Roman" w:hAnsi="Times New Roman" w:cs="Times New Roman"/>
          <w:iCs/>
          <w:color w:val="000000" w:themeColor="text1"/>
          <w:sz w:val="26"/>
          <w:szCs w:val="26"/>
        </w:rPr>
        <w:t xml:space="preserve"> </w:t>
      </w:r>
      <w:r w:rsidR="001F7504" w:rsidRPr="00211608">
        <w:rPr>
          <w:rFonts w:ascii="Times New Roman" w:hAnsi="Times New Roman" w:cs="Times New Roman"/>
          <w:iCs/>
          <w:color w:val="000000" w:themeColor="text1"/>
          <w:sz w:val="26"/>
          <w:szCs w:val="26"/>
        </w:rPr>
        <w:t>особ</w:t>
      </w:r>
      <w:r w:rsidR="001F7504" w:rsidRPr="00211608">
        <w:rPr>
          <w:rFonts w:ascii="Times New Roman" w:hAnsi="Times New Roman" w:cs="Times New Roman"/>
          <w:iCs/>
          <w:color w:val="000000" w:themeColor="text1"/>
          <w:sz w:val="26"/>
          <w:szCs w:val="26"/>
        </w:rPr>
        <w:t>и</w:t>
      </w:r>
      <w:r w:rsidR="001F7504" w:rsidRPr="00211608">
        <w:rPr>
          <w:rFonts w:ascii="Times New Roman" w:hAnsi="Times New Roman" w:cs="Times New Roman"/>
          <w:iCs/>
          <w:color w:val="000000" w:themeColor="text1"/>
          <w:sz w:val="26"/>
          <w:szCs w:val="26"/>
        </w:rPr>
        <w:t xml:space="preserve"> якій за рішенням суду необхідно перерахувати кошти, або особа яка вносила такі кошти,</w:t>
      </w:r>
      <w:r w:rsidR="001F7504" w:rsidRPr="00211608">
        <w:rPr>
          <w:rFonts w:ascii="Times New Roman" w:hAnsi="Times New Roman" w:cs="Times New Roman"/>
          <w:iCs/>
          <w:color w:val="000000" w:themeColor="text1"/>
          <w:sz w:val="26"/>
          <w:szCs w:val="26"/>
        </w:rPr>
        <w:t xml:space="preserve"> </w:t>
      </w:r>
      <w:r w:rsidRPr="00211608">
        <w:rPr>
          <w:rFonts w:ascii="Times New Roman" w:hAnsi="Times New Roman" w:cs="Times New Roman"/>
          <w:iCs/>
          <w:color w:val="000000" w:themeColor="text1"/>
          <w:sz w:val="26"/>
          <w:szCs w:val="26"/>
        </w:rPr>
        <w:t xml:space="preserve">в якій обов’язково зазначаються реквізити банківського рахунка, на який зараховуватимуться кошти, що підлягають поверненню. До заяви може додаватись роздрукована сторінка з електронного сервісу банку (приват24, Ощад24 тощо) з зазначенням номеру рахунку у форматі </w:t>
      </w:r>
      <w:r w:rsidRPr="00211608">
        <w:rPr>
          <w:rFonts w:ascii="Times New Roman" w:hAnsi="Times New Roman" w:cs="Times New Roman"/>
          <w:iCs/>
          <w:color w:val="000000" w:themeColor="text1"/>
          <w:sz w:val="26"/>
          <w:szCs w:val="26"/>
          <w:lang w:val="en-US"/>
        </w:rPr>
        <w:t>IBAN</w:t>
      </w:r>
      <w:r w:rsidRPr="00211608">
        <w:rPr>
          <w:rFonts w:ascii="Times New Roman" w:hAnsi="Times New Roman" w:cs="Times New Roman"/>
          <w:iCs/>
          <w:color w:val="000000" w:themeColor="text1"/>
          <w:sz w:val="26"/>
          <w:szCs w:val="26"/>
        </w:rPr>
        <w:t>, або довідка про рахунок видана банком.</w:t>
      </w:r>
    </w:p>
    <w:p w14:paraId="7A1D8FBA" w14:textId="77777777" w:rsidR="002E6826" w:rsidRPr="00211608" w:rsidRDefault="002E6826" w:rsidP="002E6826">
      <w:pPr>
        <w:spacing w:after="0" w:line="240" w:lineRule="auto"/>
        <w:jc w:val="both"/>
        <w:rPr>
          <w:rFonts w:ascii="Times New Roman" w:hAnsi="Times New Roman" w:cs="Times New Roman"/>
          <w:iCs/>
          <w:color w:val="000000" w:themeColor="text1"/>
          <w:sz w:val="26"/>
          <w:szCs w:val="26"/>
        </w:rPr>
      </w:pPr>
      <w:r w:rsidRPr="00211608">
        <w:rPr>
          <w:rFonts w:ascii="Times New Roman" w:hAnsi="Times New Roman" w:cs="Times New Roman"/>
          <w:iCs/>
          <w:color w:val="000000" w:themeColor="text1"/>
          <w:sz w:val="26"/>
          <w:szCs w:val="26"/>
        </w:rPr>
        <w:t xml:space="preserve">Заява може бути оформлена як на бланку, так і у довільній формі, але із зазначенням всіх необхідних даних для повернення коштів. </w:t>
      </w:r>
    </w:p>
    <w:p w14:paraId="0FE643B5" w14:textId="77777777" w:rsidR="002E6826" w:rsidRPr="00211608" w:rsidRDefault="002E6826" w:rsidP="002E6826">
      <w:pPr>
        <w:spacing w:after="0" w:line="240" w:lineRule="auto"/>
        <w:jc w:val="both"/>
        <w:rPr>
          <w:rFonts w:ascii="Times New Roman" w:hAnsi="Times New Roman" w:cs="Times New Roman"/>
          <w:iCs/>
          <w:color w:val="000000" w:themeColor="text1"/>
          <w:sz w:val="26"/>
          <w:szCs w:val="26"/>
        </w:rPr>
      </w:pPr>
    </w:p>
    <w:p w14:paraId="06EFFE10" w14:textId="08B26A04" w:rsidR="002E6826" w:rsidRPr="00211608" w:rsidRDefault="002E6826" w:rsidP="002E6826">
      <w:pPr>
        <w:spacing w:after="0" w:line="240" w:lineRule="auto"/>
        <w:jc w:val="both"/>
        <w:rPr>
          <w:rFonts w:ascii="Times New Roman" w:hAnsi="Times New Roman" w:cs="Times New Roman"/>
          <w:b/>
          <w:iCs/>
          <w:color w:val="000000" w:themeColor="text1"/>
          <w:sz w:val="26"/>
          <w:szCs w:val="26"/>
        </w:rPr>
      </w:pPr>
      <w:r w:rsidRPr="00211608">
        <w:rPr>
          <w:rFonts w:ascii="Times New Roman" w:hAnsi="Times New Roman" w:cs="Times New Roman"/>
          <w:iCs/>
          <w:color w:val="000000" w:themeColor="text1"/>
          <w:sz w:val="26"/>
          <w:szCs w:val="26"/>
        </w:rPr>
        <w:t xml:space="preserve">2. </w:t>
      </w:r>
      <w:r w:rsidRPr="00211608">
        <w:rPr>
          <w:rFonts w:ascii="Times New Roman" w:hAnsi="Times New Roman" w:cs="Times New Roman"/>
          <w:iCs/>
          <w:color w:val="000000" w:themeColor="text1"/>
          <w:sz w:val="26"/>
          <w:szCs w:val="26"/>
          <w:u w:val="single"/>
        </w:rPr>
        <w:t>Засвідчен</w:t>
      </w:r>
      <w:r w:rsidR="001F7504" w:rsidRPr="00211608">
        <w:rPr>
          <w:rFonts w:ascii="Times New Roman" w:hAnsi="Times New Roman" w:cs="Times New Roman"/>
          <w:iCs/>
          <w:color w:val="000000" w:themeColor="text1"/>
          <w:sz w:val="26"/>
          <w:szCs w:val="26"/>
          <w:u w:val="single"/>
        </w:rPr>
        <w:t>а</w:t>
      </w:r>
      <w:r w:rsidRPr="00211608">
        <w:rPr>
          <w:rFonts w:ascii="Times New Roman" w:hAnsi="Times New Roman" w:cs="Times New Roman"/>
          <w:iCs/>
          <w:color w:val="000000" w:themeColor="text1"/>
          <w:sz w:val="26"/>
          <w:szCs w:val="26"/>
          <w:u w:val="single"/>
        </w:rPr>
        <w:t xml:space="preserve"> судом копія</w:t>
      </w:r>
      <w:r w:rsidR="001F7504" w:rsidRPr="00211608">
        <w:rPr>
          <w:rFonts w:ascii="Times New Roman" w:hAnsi="Times New Roman" w:cs="Times New Roman"/>
          <w:iCs/>
          <w:color w:val="000000" w:themeColor="text1"/>
          <w:sz w:val="26"/>
          <w:szCs w:val="26"/>
          <w:u w:val="single"/>
        </w:rPr>
        <w:t xml:space="preserve"> рішення суду у цивільній справі,</w:t>
      </w:r>
      <w:r w:rsidRPr="00211608">
        <w:rPr>
          <w:rFonts w:ascii="Times New Roman" w:hAnsi="Times New Roman" w:cs="Times New Roman"/>
          <w:iCs/>
          <w:color w:val="000000" w:themeColor="text1"/>
          <w:sz w:val="26"/>
          <w:szCs w:val="26"/>
          <w:u w:val="single"/>
        </w:rPr>
        <w:t xml:space="preserve"> ухвали суду,</w:t>
      </w:r>
      <w:r w:rsidRPr="00211608">
        <w:rPr>
          <w:rFonts w:ascii="Times New Roman" w:hAnsi="Times New Roman" w:cs="Times New Roman"/>
          <w:iCs/>
          <w:color w:val="000000" w:themeColor="text1"/>
          <w:sz w:val="26"/>
          <w:szCs w:val="26"/>
        </w:rPr>
        <w:t xml:space="preserve"> в якому міститься рішення про </w:t>
      </w:r>
      <w:r w:rsidR="001F7504" w:rsidRPr="00211608">
        <w:rPr>
          <w:rFonts w:ascii="Times New Roman" w:hAnsi="Times New Roman" w:cs="Times New Roman"/>
          <w:iCs/>
          <w:color w:val="000000" w:themeColor="text1"/>
          <w:sz w:val="26"/>
          <w:szCs w:val="26"/>
        </w:rPr>
        <w:t>перерахування/</w:t>
      </w:r>
      <w:r w:rsidRPr="00211608">
        <w:rPr>
          <w:rFonts w:ascii="Times New Roman" w:hAnsi="Times New Roman" w:cs="Times New Roman"/>
          <w:iCs/>
          <w:color w:val="000000" w:themeColor="text1"/>
          <w:sz w:val="26"/>
          <w:szCs w:val="26"/>
        </w:rPr>
        <w:t xml:space="preserve">повернення </w:t>
      </w:r>
      <w:r w:rsidR="001F7504" w:rsidRPr="00211608">
        <w:rPr>
          <w:rFonts w:ascii="Times New Roman" w:hAnsi="Times New Roman" w:cs="Times New Roman"/>
          <w:iCs/>
          <w:color w:val="000000" w:themeColor="text1"/>
          <w:sz w:val="26"/>
          <w:szCs w:val="26"/>
        </w:rPr>
        <w:t>коштів, які були внесені на депозитний рахунок територіального управління.</w:t>
      </w:r>
      <w:r w:rsidRPr="00211608">
        <w:rPr>
          <w:rFonts w:ascii="Times New Roman" w:hAnsi="Times New Roman" w:cs="Times New Roman"/>
          <w:b/>
          <w:iCs/>
          <w:color w:val="000000" w:themeColor="text1"/>
          <w:sz w:val="26"/>
          <w:szCs w:val="26"/>
        </w:rPr>
        <w:t xml:space="preserve"> </w:t>
      </w:r>
      <w:r w:rsidRPr="00211608">
        <w:rPr>
          <w:rFonts w:ascii="Times New Roman" w:hAnsi="Times New Roman" w:cs="Times New Roman"/>
          <w:bCs/>
          <w:iCs/>
          <w:color w:val="000000" w:themeColor="text1"/>
          <w:sz w:val="26"/>
          <w:szCs w:val="26"/>
        </w:rPr>
        <w:t>Судове рішення обов’язково повинно містити відмітку про дату набрання законної сили або бути таким, що підлягає негайному виконанню/не підлягає оскарженню.</w:t>
      </w:r>
    </w:p>
    <w:p w14:paraId="50134D7E" w14:textId="77777777" w:rsidR="002E6826" w:rsidRPr="00211608" w:rsidRDefault="002E6826" w:rsidP="002E6826">
      <w:pPr>
        <w:spacing w:after="0" w:line="240" w:lineRule="auto"/>
        <w:jc w:val="both"/>
        <w:rPr>
          <w:rFonts w:ascii="Times New Roman" w:hAnsi="Times New Roman" w:cs="Times New Roman"/>
          <w:b/>
          <w:iCs/>
          <w:color w:val="000000" w:themeColor="text1"/>
          <w:sz w:val="26"/>
          <w:szCs w:val="26"/>
        </w:rPr>
      </w:pPr>
    </w:p>
    <w:p w14:paraId="7D3162E3" w14:textId="686AB7CA" w:rsidR="002E6826" w:rsidRPr="00211608" w:rsidRDefault="002E6826" w:rsidP="002E6826">
      <w:pPr>
        <w:spacing w:after="0" w:line="240" w:lineRule="auto"/>
        <w:jc w:val="both"/>
        <w:rPr>
          <w:rFonts w:ascii="Times New Roman" w:hAnsi="Times New Roman" w:cs="Times New Roman"/>
          <w:iCs/>
          <w:color w:val="000000" w:themeColor="text1"/>
          <w:sz w:val="26"/>
          <w:szCs w:val="26"/>
        </w:rPr>
      </w:pPr>
      <w:r w:rsidRPr="00211608">
        <w:rPr>
          <w:rFonts w:ascii="Times New Roman" w:hAnsi="Times New Roman" w:cs="Times New Roman"/>
          <w:bCs/>
          <w:iCs/>
          <w:color w:val="000000" w:themeColor="text1"/>
          <w:sz w:val="26"/>
          <w:szCs w:val="26"/>
        </w:rPr>
        <w:t>3.</w:t>
      </w:r>
      <w:r w:rsidRPr="00211608">
        <w:rPr>
          <w:rFonts w:ascii="Times New Roman" w:hAnsi="Times New Roman" w:cs="Times New Roman"/>
          <w:bCs/>
          <w:iCs/>
          <w:color w:val="000000" w:themeColor="text1"/>
          <w:sz w:val="26"/>
          <w:szCs w:val="26"/>
          <w:u w:val="single"/>
        </w:rPr>
        <w:t>Копія</w:t>
      </w:r>
      <w:r w:rsidRPr="00211608">
        <w:rPr>
          <w:rFonts w:ascii="Times New Roman" w:hAnsi="Times New Roman" w:cs="Times New Roman"/>
          <w:iCs/>
          <w:color w:val="000000" w:themeColor="text1"/>
          <w:sz w:val="26"/>
          <w:szCs w:val="26"/>
          <w:u w:val="single"/>
        </w:rPr>
        <w:t xml:space="preserve"> платіжної інструкції</w:t>
      </w:r>
      <w:r w:rsidRPr="00211608">
        <w:rPr>
          <w:rFonts w:ascii="Times New Roman" w:hAnsi="Times New Roman" w:cs="Times New Roman"/>
          <w:iCs/>
          <w:color w:val="000000" w:themeColor="text1"/>
          <w:sz w:val="26"/>
          <w:szCs w:val="26"/>
        </w:rPr>
        <w:t>, що підтверджує факт внесення коштів як застави</w:t>
      </w:r>
      <w:r w:rsidR="001F7504" w:rsidRPr="00211608">
        <w:rPr>
          <w:rFonts w:ascii="Times New Roman" w:hAnsi="Times New Roman" w:cs="Times New Roman"/>
          <w:iCs/>
          <w:color w:val="000000" w:themeColor="text1"/>
          <w:sz w:val="26"/>
          <w:szCs w:val="26"/>
        </w:rPr>
        <w:t xml:space="preserve"> (лише для осіб які сплачували суму забезпечення по цивільній справі та якій ці кошти повертаються)</w:t>
      </w:r>
      <w:r w:rsidRPr="00211608">
        <w:rPr>
          <w:rFonts w:ascii="Times New Roman" w:hAnsi="Times New Roman" w:cs="Times New Roman"/>
          <w:iCs/>
          <w:color w:val="000000" w:themeColor="text1"/>
          <w:sz w:val="26"/>
          <w:szCs w:val="26"/>
        </w:rPr>
        <w:t>.</w:t>
      </w:r>
    </w:p>
    <w:p w14:paraId="6119BB57" w14:textId="0A3103EF" w:rsidR="001F7504" w:rsidRPr="00211608" w:rsidRDefault="001F7504" w:rsidP="002E6826">
      <w:pPr>
        <w:spacing w:after="0" w:line="240" w:lineRule="auto"/>
        <w:jc w:val="both"/>
        <w:rPr>
          <w:rFonts w:ascii="Times New Roman" w:hAnsi="Times New Roman" w:cs="Times New Roman"/>
          <w:iCs/>
          <w:color w:val="000000" w:themeColor="text1"/>
          <w:sz w:val="26"/>
          <w:szCs w:val="26"/>
        </w:rPr>
      </w:pPr>
      <w:r w:rsidRPr="00211608">
        <w:rPr>
          <w:rFonts w:ascii="Times New Roman" w:hAnsi="Times New Roman" w:cs="Times New Roman"/>
          <w:iCs/>
          <w:color w:val="000000" w:themeColor="text1"/>
          <w:sz w:val="26"/>
          <w:szCs w:val="26"/>
        </w:rPr>
        <w:t xml:space="preserve">Особа, якій </w:t>
      </w:r>
      <w:r w:rsidRPr="00211608">
        <w:rPr>
          <w:rFonts w:ascii="Times New Roman" w:hAnsi="Times New Roman" w:cs="Times New Roman"/>
          <w:iCs/>
          <w:color w:val="000000" w:themeColor="text1"/>
          <w:sz w:val="26"/>
          <w:szCs w:val="26"/>
        </w:rPr>
        <w:t>за рішенням суду необхідно перерахувати кошти</w:t>
      </w:r>
      <w:r w:rsidRPr="00211608">
        <w:rPr>
          <w:rFonts w:ascii="Times New Roman" w:hAnsi="Times New Roman" w:cs="Times New Roman"/>
          <w:iCs/>
          <w:color w:val="000000" w:themeColor="text1"/>
          <w:sz w:val="26"/>
          <w:szCs w:val="26"/>
        </w:rPr>
        <w:t>, які сплачені іншою стороною по справі копію квитанції не подає.</w:t>
      </w:r>
    </w:p>
    <w:p w14:paraId="7D51927F" w14:textId="3D6E14E3" w:rsidR="002E6826" w:rsidRPr="00211608" w:rsidRDefault="002E6826" w:rsidP="002E6826">
      <w:pPr>
        <w:spacing w:after="0" w:line="240" w:lineRule="auto"/>
        <w:jc w:val="both"/>
        <w:rPr>
          <w:rFonts w:ascii="Times New Roman" w:hAnsi="Times New Roman" w:cs="Times New Roman"/>
          <w:iCs/>
          <w:color w:val="000000" w:themeColor="text1"/>
          <w:sz w:val="26"/>
          <w:szCs w:val="26"/>
        </w:rPr>
      </w:pPr>
    </w:p>
    <w:p w14:paraId="432420F5" w14:textId="71AC2BE7" w:rsidR="002E6826" w:rsidRPr="00211608" w:rsidRDefault="002E6826" w:rsidP="002E6826">
      <w:pPr>
        <w:spacing w:after="0" w:line="240" w:lineRule="auto"/>
        <w:jc w:val="both"/>
        <w:rPr>
          <w:rFonts w:ascii="Times New Roman" w:hAnsi="Times New Roman" w:cs="Times New Roman"/>
          <w:iCs/>
          <w:color w:val="000000" w:themeColor="text1"/>
          <w:sz w:val="26"/>
          <w:szCs w:val="26"/>
        </w:rPr>
      </w:pPr>
      <w:r w:rsidRPr="00211608">
        <w:rPr>
          <w:rFonts w:ascii="Times New Roman" w:hAnsi="Times New Roman" w:cs="Times New Roman"/>
          <w:iCs/>
          <w:color w:val="000000" w:themeColor="text1"/>
          <w:sz w:val="26"/>
          <w:szCs w:val="26"/>
        </w:rPr>
        <w:t>4.</w:t>
      </w:r>
      <w:r w:rsidRPr="00211608">
        <w:rPr>
          <w:rFonts w:ascii="Times New Roman" w:hAnsi="Times New Roman" w:cs="Times New Roman"/>
          <w:iCs/>
          <w:color w:val="000000" w:themeColor="text1"/>
          <w:sz w:val="26"/>
          <w:szCs w:val="26"/>
          <w:u w:val="single"/>
        </w:rPr>
        <w:t xml:space="preserve">Копія паспорту, ідентифікаційного коду </w:t>
      </w:r>
      <w:r w:rsidR="001F7504" w:rsidRPr="00211608">
        <w:rPr>
          <w:rFonts w:ascii="Times New Roman" w:hAnsi="Times New Roman" w:cs="Times New Roman"/>
          <w:iCs/>
          <w:color w:val="000000" w:themeColor="text1"/>
          <w:sz w:val="26"/>
          <w:szCs w:val="26"/>
        </w:rPr>
        <w:t>особи якій необхідно повернути кошти</w:t>
      </w:r>
      <w:r w:rsidRPr="00211608">
        <w:rPr>
          <w:rFonts w:ascii="Times New Roman" w:hAnsi="Times New Roman" w:cs="Times New Roman"/>
          <w:iCs/>
          <w:color w:val="000000" w:themeColor="text1"/>
          <w:sz w:val="26"/>
          <w:szCs w:val="26"/>
        </w:rPr>
        <w:t>.</w:t>
      </w:r>
    </w:p>
    <w:p w14:paraId="65B5CC69" w14:textId="0A6FC04C" w:rsidR="002E6826" w:rsidRPr="00211608" w:rsidRDefault="002E6826" w:rsidP="002E6826">
      <w:pPr>
        <w:spacing w:after="0" w:line="240" w:lineRule="auto"/>
        <w:jc w:val="both"/>
        <w:rPr>
          <w:rFonts w:ascii="Times New Roman" w:hAnsi="Times New Roman" w:cs="Times New Roman"/>
          <w:iCs/>
          <w:color w:val="000000" w:themeColor="text1"/>
          <w:sz w:val="26"/>
          <w:szCs w:val="26"/>
        </w:rPr>
      </w:pPr>
    </w:p>
    <w:p w14:paraId="7C30E984" w14:textId="697CBD2C" w:rsidR="002E6826" w:rsidRPr="00211608" w:rsidRDefault="002E6826" w:rsidP="00D43A78">
      <w:pPr>
        <w:pStyle w:val="a5"/>
        <w:numPr>
          <w:ilvl w:val="0"/>
          <w:numId w:val="2"/>
        </w:numPr>
        <w:spacing w:after="0" w:line="240" w:lineRule="auto"/>
        <w:jc w:val="both"/>
        <w:rPr>
          <w:rFonts w:ascii="Times New Roman" w:hAnsi="Times New Roman" w:cs="Times New Roman"/>
          <w:b/>
          <w:iCs/>
          <w:color w:val="000000" w:themeColor="text1"/>
          <w:sz w:val="26"/>
          <w:szCs w:val="26"/>
        </w:rPr>
      </w:pPr>
      <w:r w:rsidRPr="00211608">
        <w:rPr>
          <w:rFonts w:ascii="Times New Roman" w:hAnsi="Times New Roman" w:cs="Times New Roman"/>
          <w:iCs/>
          <w:color w:val="000000" w:themeColor="text1"/>
          <w:sz w:val="26"/>
          <w:szCs w:val="26"/>
        </w:rPr>
        <w:t xml:space="preserve">Якщо документи </w:t>
      </w:r>
      <w:r w:rsidRPr="00211608">
        <w:rPr>
          <w:rFonts w:ascii="Times New Roman" w:hAnsi="Times New Roman" w:cs="Times New Roman"/>
          <w:iCs/>
          <w:color w:val="000000" w:themeColor="text1"/>
          <w:sz w:val="26"/>
          <w:szCs w:val="26"/>
          <w:u w:val="single"/>
        </w:rPr>
        <w:t>подає</w:t>
      </w:r>
      <w:r w:rsidRPr="00211608">
        <w:rPr>
          <w:rFonts w:ascii="Times New Roman" w:hAnsi="Times New Roman" w:cs="Times New Roman"/>
          <w:iCs/>
          <w:color w:val="000000" w:themeColor="text1"/>
          <w:sz w:val="26"/>
          <w:szCs w:val="26"/>
        </w:rPr>
        <w:t xml:space="preserve"> представник або адвокат, </w:t>
      </w:r>
      <w:r w:rsidRPr="00211608">
        <w:rPr>
          <w:rFonts w:ascii="Times New Roman" w:hAnsi="Times New Roman" w:cs="Times New Roman"/>
          <w:iCs/>
          <w:color w:val="000000" w:themeColor="text1"/>
          <w:sz w:val="26"/>
          <w:szCs w:val="26"/>
          <w:u w:val="single"/>
        </w:rPr>
        <w:t>і кошти</w:t>
      </w:r>
      <w:r w:rsidR="00D43A78" w:rsidRPr="00211608">
        <w:rPr>
          <w:rFonts w:ascii="Times New Roman" w:hAnsi="Times New Roman" w:cs="Times New Roman"/>
          <w:iCs/>
          <w:color w:val="000000" w:themeColor="text1"/>
          <w:sz w:val="26"/>
          <w:szCs w:val="26"/>
          <w:u w:val="single"/>
        </w:rPr>
        <w:t xml:space="preserve"> </w:t>
      </w:r>
      <w:r w:rsidR="008F3727" w:rsidRPr="00211608">
        <w:rPr>
          <w:rFonts w:ascii="Times New Roman" w:hAnsi="Times New Roman" w:cs="Times New Roman"/>
          <w:iCs/>
          <w:color w:val="000000" w:themeColor="text1"/>
          <w:sz w:val="26"/>
          <w:szCs w:val="26"/>
          <w:u w:val="single"/>
        </w:rPr>
        <w:t xml:space="preserve">повинні бути повернуті саме на рахунок </w:t>
      </w:r>
      <w:bookmarkStart w:id="0" w:name="_Hlk211507863"/>
      <w:r w:rsidR="001F7504" w:rsidRPr="00211608">
        <w:rPr>
          <w:rFonts w:ascii="Times New Roman" w:hAnsi="Times New Roman" w:cs="Times New Roman"/>
          <w:iCs/>
          <w:color w:val="000000" w:themeColor="text1"/>
          <w:sz w:val="26"/>
          <w:szCs w:val="26"/>
          <w:u w:val="single"/>
        </w:rPr>
        <w:t>особ</w:t>
      </w:r>
      <w:r w:rsidR="001F7504" w:rsidRPr="00211608">
        <w:rPr>
          <w:rFonts w:ascii="Times New Roman" w:hAnsi="Times New Roman" w:cs="Times New Roman"/>
          <w:iCs/>
          <w:color w:val="000000" w:themeColor="text1"/>
          <w:sz w:val="26"/>
          <w:szCs w:val="26"/>
          <w:u w:val="single"/>
        </w:rPr>
        <w:t>и</w:t>
      </w:r>
      <w:r w:rsidR="001F7504" w:rsidRPr="00211608">
        <w:rPr>
          <w:rFonts w:ascii="Times New Roman" w:hAnsi="Times New Roman" w:cs="Times New Roman"/>
          <w:iCs/>
          <w:color w:val="000000" w:themeColor="text1"/>
          <w:sz w:val="26"/>
          <w:szCs w:val="26"/>
          <w:u w:val="single"/>
        </w:rPr>
        <w:t xml:space="preserve"> якій за рішенням суду необхідно перерахувати кошти, або особ</w:t>
      </w:r>
      <w:r w:rsidR="001F7504" w:rsidRPr="00211608">
        <w:rPr>
          <w:rFonts w:ascii="Times New Roman" w:hAnsi="Times New Roman" w:cs="Times New Roman"/>
          <w:iCs/>
          <w:color w:val="000000" w:themeColor="text1"/>
          <w:sz w:val="26"/>
          <w:szCs w:val="26"/>
          <w:u w:val="single"/>
        </w:rPr>
        <w:t>і</w:t>
      </w:r>
      <w:r w:rsidR="001F7504" w:rsidRPr="00211608">
        <w:rPr>
          <w:rFonts w:ascii="Times New Roman" w:hAnsi="Times New Roman" w:cs="Times New Roman"/>
          <w:iCs/>
          <w:color w:val="000000" w:themeColor="text1"/>
          <w:sz w:val="26"/>
          <w:szCs w:val="26"/>
          <w:u w:val="single"/>
        </w:rPr>
        <w:t xml:space="preserve"> яка вносила </w:t>
      </w:r>
      <w:r w:rsidR="001F7504" w:rsidRPr="00211608">
        <w:rPr>
          <w:rFonts w:ascii="Times New Roman" w:hAnsi="Times New Roman" w:cs="Times New Roman"/>
          <w:iCs/>
          <w:color w:val="000000" w:themeColor="text1"/>
          <w:sz w:val="26"/>
          <w:szCs w:val="26"/>
          <w:u w:val="single"/>
        </w:rPr>
        <w:t>ці</w:t>
      </w:r>
      <w:r w:rsidR="001F7504" w:rsidRPr="00211608">
        <w:rPr>
          <w:rFonts w:ascii="Times New Roman" w:hAnsi="Times New Roman" w:cs="Times New Roman"/>
          <w:iCs/>
          <w:color w:val="000000" w:themeColor="text1"/>
          <w:sz w:val="26"/>
          <w:szCs w:val="26"/>
          <w:u w:val="single"/>
        </w:rPr>
        <w:t xml:space="preserve"> кошти</w:t>
      </w:r>
      <w:r w:rsidR="008F3727" w:rsidRPr="00211608">
        <w:rPr>
          <w:rFonts w:ascii="Times New Roman" w:hAnsi="Times New Roman" w:cs="Times New Roman"/>
          <w:iCs/>
          <w:color w:val="000000" w:themeColor="text1"/>
          <w:sz w:val="26"/>
          <w:szCs w:val="26"/>
        </w:rPr>
        <w:t xml:space="preserve"> </w:t>
      </w:r>
      <w:bookmarkEnd w:id="0"/>
      <w:r w:rsidR="008F3727" w:rsidRPr="00211608">
        <w:rPr>
          <w:rFonts w:ascii="Times New Roman" w:hAnsi="Times New Roman" w:cs="Times New Roman"/>
          <w:iCs/>
          <w:color w:val="000000" w:themeColor="text1"/>
          <w:sz w:val="26"/>
          <w:szCs w:val="26"/>
        </w:rPr>
        <w:t xml:space="preserve">– </w:t>
      </w:r>
      <w:r w:rsidRPr="00211608">
        <w:rPr>
          <w:rFonts w:ascii="Times New Roman" w:hAnsi="Times New Roman" w:cs="Times New Roman"/>
          <w:iCs/>
          <w:color w:val="000000" w:themeColor="text1"/>
          <w:sz w:val="26"/>
          <w:szCs w:val="26"/>
        </w:rPr>
        <w:t>до вищевказаного переліку документів надається довіреність, яка підтверджує повноваження представника оформлена у відповідності до вимог чинного законодавства, ордер на надання правничої допомоги клієнту.</w:t>
      </w:r>
    </w:p>
    <w:p w14:paraId="028D70B3" w14:textId="6A1305F7" w:rsidR="002E6826" w:rsidRPr="00211608" w:rsidRDefault="00D43A78" w:rsidP="009D307B">
      <w:pPr>
        <w:pStyle w:val="a5"/>
        <w:numPr>
          <w:ilvl w:val="0"/>
          <w:numId w:val="2"/>
        </w:numPr>
        <w:spacing w:after="0" w:line="240" w:lineRule="auto"/>
        <w:jc w:val="both"/>
        <w:rPr>
          <w:sz w:val="26"/>
          <w:szCs w:val="26"/>
        </w:rPr>
      </w:pPr>
      <w:r w:rsidRPr="00211608">
        <w:rPr>
          <w:rFonts w:ascii="Times New Roman" w:hAnsi="Times New Roman" w:cs="Times New Roman"/>
          <w:iCs/>
          <w:color w:val="000000" w:themeColor="text1"/>
          <w:sz w:val="26"/>
          <w:szCs w:val="26"/>
        </w:rPr>
        <w:t xml:space="preserve">Якщо документи </w:t>
      </w:r>
      <w:r w:rsidRPr="00211608">
        <w:rPr>
          <w:rFonts w:ascii="Times New Roman" w:hAnsi="Times New Roman" w:cs="Times New Roman"/>
          <w:iCs/>
          <w:color w:val="000000" w:themeColor="text1"/>
          <w:sz w:val="26"/>
          <w:szCs w:val="26"/>
          <w:u w:val="single"/>
        </w:rPr>
        <w:t>подає</w:t>
      </w:r>
      <w:r w:rsidRPr="00211608">
        <w:rPr>
          <w:rFonts w:ascii="Times New Roman" w:hAnsi="Times New Roman" w:cs="Times New Roman"/>
          <w:iCs/>
          <w:color w:val="000000" w:themeColor="text1"/>
          <w:sz w:val="26"/>
          <w:szCs w:val="26"/>
        </w:rPr>
        <w:t xml:space="preserve"> представник</w:t>
      </w:r>
      <w:r w:rsidR="001F7504" w:rsidRPr="00211608">
        <w:rPr>
          <w:sz w:val="26"/>
          <w:szCs w:val="26"/>
        </w:rPr>
        <w:t xml:space="preserve"> </w:t>
      </w:r>
      <w:r w:rsidR="001F7504" w:rsidRPr="00211608">
        <w:rPr>
          <w:rFonts w:ascii="Times New Roman" w:hAnsi="Times New Roman" w:cs="Times New Roman"/>
          <w:iCs/>
          <w:color w:val="000000" w:themeColor="text1"/>
          <w:sz w:val="26"/>
          <w:szCs w:val="26"/>
        </w:rPr>
        <w:t>особи якій за рішенням суду необхідно перерахувати кошти, або особ</w:t>
      </w:r>
      <w:r w:rsidR="001F7504" w:rsidRPr="00211608">
        <w:rPr>
          <w:rFonts w:ascii="Times New Roman" w:hAnsi="Times New Roman" w:cs="Times New Roman"/>
          <w:iCs/>
          <w:color w:val="000000" w:themeColor="text1"/>
          <w:sz w:val="26"/>
          <w:szCs w:val="26"/>
        </w:rPr>
        <w:t>и</w:t>
      </w:r>
      <w:r w:rsidR="001F7504" w:rsidRPr="00211608">
        <w:rPr>
          <w:rFonts w:ascii="Times New Roman" w:hAnsi="Times New Roman" w:cs="Times New Roman"/>
          <w:iCs/>
          <w:color w:val="000000" w:themeColor="text1"/>
          <w:sz w:val="26"/>
          <w:szCs w:val="26"/>
        </w:rPr>
        <w:t xml:space="preserve"> яка вносила ці кошти</w:t>
      </w:r>
      <w:r w:rsidRPr="00211608">
        <w:rPr>
          <w:rFonts w:ascii="Times New Roman" w:hAnsi="Times New Roman" w:cs="Times New Roman"/>
          <w:iCs/>
          <w:color w:val="000000" w:themeColor="text1"/>
          <w:sz w:val="26"/>
          <w:szCs w:val="26"/>
        </w:rPr>
        <w:t xml:space="preserve">, </w:t>
      </w:r>
      <w:r w:rsidRPr="00211608">
        <w:rPr>
          <w:rFonts w:ascii="Times New Roman" w:hAnsi="Times New Roman" w:cs="Times New Roman"/>
          <w:iCs/>
          <w:color w:val="000000" w:themeColor="text1"/>
          <w:sz w:val="26"/>
          <w:szCs w:val="26"/>
          <w:u w:val="single"/>
        </w:rPr>
        <w:t>і кошти повинні бути повернуті саме на рахунок представника</w:t>
      </w:r>
      <w:r w:rsidRPr="00211608">
        <w:rPr>
          <w:rFonts w:ascii="Times New Roman" w:hAnsi="Times New Roman" w:cs="Times New Roman"/>
          <w:iCs/>
          <w:color w:val="000000" w:themeColor="text1"/>
          <w:sz w:val="26"/>
          <w:szCs w:val="26"/>
        </w:rPr>
        <w:t xml:space="preserve"> – до вищевказаного переліку документів надається довіреність, яка підтверджує повноваження представника оформлена у відповідності до вимог чинного законодавства (зразок довіреності додається).</w:t>
      </w:r>
    </w:p>
    <w:p w14:paraId="6FD37E1E" w14:textId="3B89827E" w:rsidR="00D238CA" w:rsidRPr="00211608" w:rsidRDefault="00D238CA" w:rsidP="00D238CA">
      <w:pPr>
        <w:spacing w:after="0" w:line="240" w:lineRule="auto"/>
        <w:jc w:val="both"/>
        <w:rPr>
          <w:sz w:val="26"/>
          <w:szCs w:val="26"/>
        </w:rPr>
      </w:pPr>
    </w:p>
    <w:p w14:paraId="41FAEA96" w14:textId="49A8D21E" w:rsidR="00D238CA" w:rsidRPr="00211608" w:rsidRDefault="00D238CA" w:rsidP="00D238CA">
      <w:pPr>
        <w:spacing w:after="0" w:line="240" w:lineRule="auto"/>
        <w:jc w:val="both"/>
        <w:rPr>
          <w:rFonts w:ascii="Times New Roman" w:hAnsi="Times New Roman" w:cs="Times New Roman"/>
          <w:sz w:val="26"/>
          <w:szCs w:val="26"/>
        </w:rPr>
      </w:pPr>
      <w:r w:rsidRPr="00211608">
        <w:rPr>
          <w:rFonts w:ascii="Times New Roman" w:hAnsi="Times New Roman" w:cs="Times New Roman"/>
          <w:sz w:val="26"/>
          <w:szCs w:val="26"/>
        </w:rPr>
        <w:t xml:space="preserve">Якщо в засвідченій судом копії </w:t>
      </w:r>
      <w:r w:rsidR="001F7504" w:rsidRPr="00211608">
        <w:rPr>
          <w:rFonts w:ascii="Times New Roman" w:hAnsi="Times New Roman" w:cs="Times New Roman"/>
          <w:sz w:val="26"/>
          <w:szCs w:val="26"/>
        </w:rPr>
        <w:t>рішення суду у цивільній справі, ухвали суду,</w:t>
      </w:r>
      <w:r w:rsidRPr="00211608">
        <w:rPr>
          <w:rFonts w:ascii="Times New Roman" w:hAnsi="Times New Roman" w:cs="Times New Roman"/>
          <w:sz w:val="26"/>
          <w:szCs w:val="26"/>
        </w:rPr>
        <w:t xml:space="preserve"> в якому міститься рішення про повернення</w:t>
      </w:r>
      <w:r w:rsidR="001F7504" w:rsidRPr="00211608">
        <w:rPr>
          <w:rFonts w:ascii="Times New Roman" w:hAnsi="Times New Roman" w:cs="Times New Roman"/>
          <w:sz w:val="26"/>
          <w:szCs w:val="26"/>
        </w:rPr>
        <w:t>/перерахування коштів</w:t>
      </w:r>
      <w:r w:rsidRPr="00211608">
        <w:rPr>
          <w:rFonts w:ascii="Times New Roman" w:hAnsi="Times New Roman" w:cs="Times New Roman"/>
          <w:sz w:val="26"/>
          <w:szCs w:val="26"/>
        </w:rPr>
        <w:t xml:space="preserve"> </w:t>
      </w:r>
      <w:r w:rsidR="001F7504" w:rsidRPr="00211608">
        <w:rPr>
          <w:rFonts w:ascii="Times New Roman" w:hAnsi="Times New Roman" w:cs="Times New Roman"/>
          <w:sz w:val="26"/>
          <w:szCs w:val="26"/>
        </w:rPr>
        <w:t>забезпечення по цивільній справі</w:t>
      </w:r>
      <w:r w:rsidRPr="00211608">
        <w:rPr>
          <w:rFonts w:ascii="Times New Roman" w:hAnsi="Times New Roman" w:cs="Times New Roman"/>
          <w:sz w:val="26"/>
          <w:szCs w:val="26"/>
        </w:rPr>
        <w:t xml:space="preserve"> невірно вказані прізвище, ім’я, по-батькові особи, якій належить повернути кошти, до такого рішення обов’язково додається ухвала суду, якою виправлена відповідна описка, і така ухвала повинна містити відмітку про дату набрання чинності/не підлягати оскарженню/підлягати негайному виконанню.</w:t>
      </w:r>
    </w:p>
    <w:p w14:paraId="59A63B7A" w14:textId="77777777" w:rsidR="00D238CA" w:rsidRPr="00211608" w:rsidRDefault="00D238CA" w:rsidP="00D238CA">
      <w:pPr>
        <w:spacing w:after="0" w:line="240" w:lineRule="auto"/>
        <w:jc w:val="both"/>
        <w:rPr>
          <w:rFonts w:ascii="Times New Roman" w:hAnsi="Times New Roman" w:cs="Times New Roman"/>
          <w:sz w:val="26"/>
          <w:szCs w:val="26"/>
        </w:rPr>
      </w:pPr>
    </w:p>
    <w:p w14:paraId="255FED39" w14:textId="32E8DC66" w:rsidR="00D238CA" w:rsidRPr="00211608" w:rsidRDefault="004B0C20" w:rsidP="00D238CA">
      <w:pPr>
        <w:spacing w:after="0" w:line="240" w:lineRule="auto"/>
        <w:jc w:val="both"/>
        <w:rPr>
          <w:rFonts w:ascii="Times New Roman" w:hAnsi="Times New Roman" w:cs="Times New Roman"/>
          <w:sz w:val="26"/>
          <w:szCs w:val="26"/>
        </w:rPr>
      </w:pPr>
      <w:r w:rsidRPr="00211608">
        <w:rPr>
          <w:rFonts w:ascii="Times New Roman" w:hAnsi="Times New Roman" w:cs="Times New Roman"/>
          <w:sz w:val="26"/>
          <w:szCs w:val="26"/>
        </w:rPr>
        <w:t xml:space="preserve">Якщо в засвідченій судом </w:t>
      </w:r>
      <w:r w:rsidR="009E50DD" w:rsidRPr="00211608">
        <w:rPr>
          <w:rFonts w:ascii="Times New Roman" w:hAnsi="Times New Roman" w:cs="Times New Roman"/>
          <w:sz w:val="26"/>
          <w:szCs w:val="26"/>
        </w:rPr>
        <w:t>копії рішення суду у цивільній справі, ухвали суду, в якому міститься рішення про повернення/перерахування коштів забезпечення по цивільній справі</w:t>
      </w:r>
      <w:r w:rsidRPr="00211608">
        <w:rPr>
          <w:rFonts w:ascii="Times New Roman" w:hAnsi="Times New Roman" w:cs="Times New Roman"/>
          <w:sz w:val="26"/>
          <w:szCs w:val="26"/>
        </w:rPr>
        <w:t xml:space="preserve"> вказані прізвище, ім’я, по-батькові особи, проте така особа змінила прізвище (наприклад, після укладення шлюбу), до заяви про повернення коштів додається документ, яким підтверджується така зміна (копія свідоцтва про шлюб, копія судового рішення про зміну прізвища з відміткою про дату набрання чинності тощо).</w:t>
      </w:r>
    </w:p>
    <w:p w14:paraId="0F0A5659" w14:textId="3E843D5D" w:rsidR="00D238CA" w:rsidRPr="00211608" w:rsidRDefault="00D238CA">
      <w:pPr>
        <w:spacing w:after="0" w:line="240" w:lineRule="auto"/>
        <w:jc w:val="both"/>
        <w:rPr>
          <w:rFonts w:ascii="Times New Roman" w:hAnsi="Times New Roman" w:cs="Times New Roman"/>
          <w:sz w:val="26"/>
          <w:szCs w:val="26"/>
        </w:rPr>
      </w:pPr>
      <w:bookmarkStart w:id="1" w:name="_GoBack"/>
    </w:p>
    <w:bookmarkEnd w:id="1"/>
    <w:p w14:paraId="7232E390" w14:textId="389D6C05" w:rsidR="0070278B" w:rsidRDefault="0070278B">
      <w:pPr>
        <w:spacing w:after="0" w:line="240" w:lineRule="auto"/>
        <w:jc w:val="both"/>
        <w:rPr>
          <w:rFonts w:ascii="Times New Roman" w:hAnsi="Times New Roman" w:cs="Times New Roman"/>
          <w:sz w:val="28"/>
          <w:szCs w:val="28"/>
        </w:rPr>
      </w:pPr>
      <w:r>
        <w:rPr>
          <w:noProof/>
        </w:rPr>
        <w:lastRenderedPageBreak/>
        <w:drawing>
          <wp:inline distT="0" distB="0" distL="0" distR="0" wp14:anchorId="5969EE2A" wp14:editId="6198A922">
            <wp:extent cx="6570980" cy="9294495"/>
            <wp:effectExtent l="0" t="0" r="127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570980" cy="9294495"/>
                    </a:xfrm>
                    <a:prstGeom prst="rect">
                      <a:avLst/>
                    </a:prstGeom>
                  </pic:spPr>
                </pic:pic>
              </a:graphicData>
            </a:graphic>
          </wp:inline>
        </w:drawing>
      </w:r>
    </w:p>
    <w:p w14:paraId="0A45E086" w14:textId="2668515C" w:rsidR="0070278B" w:rsidRDefault="0070278B">
      <w:pPr>
        <w:spacing w:after="0" w:line="240" w:lineRule="auto"/>
        <w:jc w:val="both"/>
        <w:rPr>
          <w:rFonts w:ascii="Times New Roman" w:hAnsi="Times New Roman" w:cs="Times New Roman"/>
          <w:sz w:val="28"/>
          <w:szCs w:val="28"/>
        </w:rPr>
      </w:pPr>
    </w:p>
    <w:p w14:paraId="0B0606F9" w14:textId="01463C0D" w:rsidR="0070278B" w:rsidRDefault="0070278B">
      <w:pPr>
        <w:spacing w:after="0" w:line="240" w:lineRule="auto"/>
        <w:jc w:val="both"/>
        <w:rPr>
          <w:rFonts w:ascii="Times New Roman" w:hAnsi="Times New Roman" w:cs="Times New Roman"/>
          <w:sz w:val="28"/>
          <w:szCs w:val="28"/>
        </w:rPr>
      </w:pPr>
    </w:p>
    <w:p w14:paraId="7E7A7E09" w14:textId="3C420BC4" w:rsidR="0070278B" w:rsidRDefault="0070278B">
      <w:pPr>
        <w:spacing w:after="0" w:line="240" w:lineRule="auto"/>
        <w:jc w:val="both"/>
        <w:rPr>
          <w:rFonts w:ascii="Times New Roman" w:hAnsi="Times New Roman" w:cs="Times New Roman"/>
          <w:sz w:val="28"/>
          <w:szCs w:val="28"/>
        </w:rPr>
      </w:pPr>
    </w:p>
    <w:p w14:paraId="4CCA442E" w14:textId="06A67AB9" w:rsidR="0070278B" w:rsidRDefault="0070278B">
      <w:pPr>
        <w:spacing w:after="0" w:line="240" w:lineRule="auto"/>
        <w:jc w:val="both"/>
        <w:rPr>
          <w:rFonts w:ascii="Times New Roman" w:hAnsi="Times New Roman" w:cs="Times New Roman"/>
          <w:sz w:val="28"/>
          <w:szCs w:val="28"/>
        </w:rPr>
      </w:pPr>
    </w:p>
    <w:p w14:paraId="3BBEAECC" w14:textId="768D7880" w:rsidR="0070278B" w:rsidRPr="00D238CA" w:rsidRDefault="001744F6">
      <w:pPr>
        <w:spacing w:after="0" w:line="240" w:lineRule="auto"/>
        <w:jc w:val="both"/>
        <w:rPr>
          <w:rFonts w:ascii="Times New Roman" w:hAnsi="Times New Roman" w:cs="Times New Roman"/>
          <w:sz w:val="28"/>
          <w:szCs w:val="28"/>
        </w:rPr>
      </w:pPr>
      <w:r w:rsidRPr="001744F6">
        <w:rPr>
          <w:noProof/>
        </w:rPr>
        <w:lastRenderedPageBreak/>
        <w:drawing>
          <wp:inline distT="0" distB="0" distL="0" distR="0" wp14:anchorId="2C54AF54" wp14:editId="6D42C8BA">
            <wp:extent cx="6570980" cy="9294495"/>
            <wp:effectExtent l="0" t="0" r="127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570980" cy="9294495"/>
                    </a:xfrm>
                    <a:prstGeom prst="rect">
                      <a:avLst/>
                    </a:prstGeom>
                  </pic:spPr>
                </pic:pic>
              </a:graphicData>
            </a:graphic>
          </wp:inline>
        </w:drawing>
      </w:r>
    </w:p>
    <w:sectPr w:rsidR="0070278B" w:rsidRPr="00D238CA" w:rsidSect="004B0C20">
      <w:pgSz w:w="11906" w:h="16838" w:code="9"/>
      <w:pgMar w:top="426" w:right="849" w:bottom="426"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60E3F35"/>
    <w:multiLevelType w:val="hybridMultilevel"/>
    <w:tmpl w:val="0C707F3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520F43C7"/>
    <w:multiLevelType w:val="hybridMultilevel"/>
    <w:tmpl w:val="C00AD4F4"/>
    <w:lvl w:ilvl="0" w:tplc="CE448E5A">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922B2"/>
    <w:rsid w:val="00053684"/>
    <w:rsid w:val="00065477"/>
    <w:rsid w:val="000D5B3D"/>
    <w:rsid w:val="001744F6"/>
    <w:rsid w:val="001F7504"/>
    <w:rsid w:val="00211608"/>
    <w:rsid w:val="002E15DD"/>
    <w:rsid w:val="002E6826"/>
    <w:rsid w:val="00341D3E"/>
    <w:rsid w:val="0041519A"/>
    <w:rsid w:val="004637DD"/>
    <w:rsid w:val="0047574B"/>
    <w:rsid w:val="004B0C20"/>
    <w:rsid w:val="005E28FD"/>
    <w:rsid w:val="0070278B"/>
    <w:rsid w:val="007C2711"/>
    <w:rsid w:val="0082318F"/>
    <w:rsid w:val="00877494"/>
    <w:rsid w:val="00884ACB"/>
    <w:rsid w:val="008F3727"/>
    <w:rsid w:val="009D3489"/>
    <w:rsid w:val="009E50DD"/>
    <w:rsid w:val="009E7929"/>
    <w:rsid w:val="00A0618C"/>
    <w:rsid w:val="00A52503"/>
    <w:rsid w:val="00A6050F"/>
    <w:rsid w:val="00B220F6"/>
    <w:rsid w:val="00B922B2"/>
    <w:rsid w:val="00C53D14"/>
    <w:rsid w:val="00C745EA"/>
    <w:rsid w:val="00CC1EBD"/>
    <w:rsid w:val="00D238CA"/>
    <w:rsid w:val="00D43A78"/>
    <w:rsid w:val="00D83899"/>
    <w:rsid w:val="00DC7B58"/>
    <w:rsid w:val="00DE06B9"/>
    <w:rsid w:val="00F61C4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1E3E4F"/>
  <w15:docId w15:val="{2CF3C12A-8B18-4AE4-8D9E-7CF6714C5F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745EA"/>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C745EA"/>
    <w:rPr>
      <w:rFonts w:ascii="Segoe UI" w:hAnsi="Segoe UI" w:cs="Segoe UI"/>
      <w:sz w:val="18"/>
      <w:szCs w:val="18"/>
    </w:rPr>
  </w:style>
  <w:style w:type="paragraph" w:styleId="a5">
    <w:name w:val="List Paragraph"/>
    <w:basedOn w:val="a"/>
    <w:uiPriority w:val="34"/>
    <w:qFormat/>
    <w:rsid w:val="002E68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3161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186</TotalTime>
  <Pages>3</Pages>
  <Words>2192</Words>
  <Characters>1250</Characters>
  <Application>Microsoft Office Word</Application>
  <DocSecurity>0</DocSecurity>
  <Lines>10</Lines>
  <Paragraphs>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3436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Бабенко Анастасия</dc:creator>
  <cp:lastModifiedBy>Наталія МАЛИШКІНА</cp:lastModifiedBy>
  <cp:revision>28</cp:revision>
  <cp:lastPrinted>2024-11-28T07:00:00Z</cp:lastPrinted>
  <dcterms:created xsi:type="dcterms:W3CDTF">2016-01-26T09:59:00Z</dcterms:created>
  <dcterms:modified xsi:type="dcterms:W3CDTF">2025-10-16T08:54:00Z</dcterms:modified>
</cp:coreProperties>
</file>