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EF2788">
        <w:rPr>
          <w:rFonts w:ascii="Times New Roman" w:hAnsi="Times New Roman"/>
          <w:sz w:val="24"/>
          <w:szCs w:val="24"/>
        </w:rPr>
        <w:t>01</w:t>
      </w:r>
      <w:r w:rsidRPr="005C48D5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5C48D5">
        <w:rPr>
          <w:rFonts w:ascii="Times New Roman" w:hAnsi="Times New Roman"/>
          <w:sz w:val="24"/>
          <w:szCs w:val="24"/>
          <w:lang w:val="ru-RU"/>
        </w:rPr>
        <w:t>0</w:t>
      </w:r>
      <w:r w:rsidR="00EF2788">
        <w:rPr>
          <w:rFonts w:ascii="Times New Roman" w:hAnsi="Times New Roman"/>
          <w:sz w:val="24"/>
          <w:szCs w:val="24"/>
          <w:lang w:val="ru-RU"/>
        </w:rPr>
        <w:t>8</w:t>
      </w:r>
      <w:bookmarkStart w:id="1" w:name="_GoBack"/>
      <w:bookmarkEnd w:id="1"/>
      <w:r w:rsidRPr="005C48D5">
        <w:rPr>
          <w:rFonts w:ascii="Times New Roman" w:hAnsi="Times New Roman"/>
          <w:sz w:val="24"/>
          <w:szCs w:val="24"/>
          <w:lang w:val="ru-RU"/>
        </w:rPr>
        <w:t>.202</w:t>
      </w:r>
      <w:r w:rsidR="00E91C09" w:rsidRPr="005C48D5">
        <w:rPr>
          <w:rFonts w:ascii="Times New Roman" w:hAnsi="Times New Roman"/>
          <w:sz w:val="24"/>
          <w:szCs w:val="24"/>
          <w:lang w:val="ru-RU"/>
        </w:rPr>
        <w:t>5</w:t>
      </w:r>
      <w:r w:rsidRPr="005C48D5">
        <w:rPr>
          <w:rFonts w:ascii="Times New Roman" w:hAnsi="Times New Roman"/>
          <w:sz w:val="24"/>
          <w:szCs w:val="24"/>
        </w:rPr>
        <w:t xml:space="preserve"> №</w:t>
      </w:r>
      <w:r w:rsidR="00FF31DD">
        <w:rPr>
          <w:rFonts w:ascii="Times New Roman" w:hAnsi="Times New Roman"/>
          <w:sz w:val="24"/>
          <w:szCs w:val="24"/>
        </w:rPr>
        <w:t xml:space="preserve"> </w:t>
      </w:r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37B10" w:rsidRPr="00E37B10" w:rsidRDefault="001F2DEB" w:rsidP="00E37B10">
      <w:pPr>
        <w:pStyle w:val="a3"/>
        <w:numPr>
          <w:ilvl w:val="0"/>
          <w:numId w:val="19"/>
        </w:num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37B1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Провідний спеціаліст фінансового-економічного відділу </w:t>
      </w:r>
    </w:p>
    <w:p w:rsidR="001F2DEB" w:rsidRPr="00E37B10" w:rsidRDefault="001F2DEB" w:rsidP="00E37B10">
      <w:pPr>
        <w:pStyle w:val="a3"/>
        <w:suppressAutoHyphens/>
        <w:spacing w:after="0" w:line="260" w:lineRule="exac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37B1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територіального управління Служби судової охорони у Полтавській області  </w:t>
      </w:r>
    </w:p>
    <w:p w:rsidR="001F2DEB" w:rsidRDefault="001F2DEB" w:rsidP="00CC774B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B3E88" w:rsidRDefault="001B3E88" w:rsidP="00CC774B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Загальні умови</w:t>
      </w: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180D52" w:rsidRPr="00180D52" w:rsidTr="00D16666">
        <w:trPr>
          <w:trHeight w:val="408"/>
        </w:trPr>
        <w:tc>
          <w:tcPr>
            <w:tcW w:w="9768" w:type="dxa"/>
            <w:gridSpan w:val="2"/>
            <w:hideMark/>
          </w:tcPr>
          <w:p w:rsidR="001B3E88" w:rsidRPr="00180D52" w:rsidRDefault="001B3E88" w:rsidP="00D1666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80D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Основні повноваження провідного спеціаліста фінансово-економічного відділу територіального управління Служби судової охорони у Полтавській області:</w:t>
            </w:r>
          </w:p>
          <w:p w:rsidR="001B08DB" w:rsidRDefault="001B3E88" w:rsidP="00D16666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0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1B08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нарахування заробітної плати, грошового забезпечення, виконання інших розрахунків з працівниками, громадянами та юридичними особами відповідно до чинного законодавства. Ведення аналітичний облік у розрізі об’єктів обліку;   </w:t>
            </w:r>
          </w:p>
          <w:p w:rsidR="00EC5AB2" w:rsidRDefault="001B3E88" w:rsidP="00D16666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0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EC5AB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контроль перерахування, одержання та погашення заборгованості по заробітній платі, грошовому забезпеченню, відрахуванню до фондів, фіскальної інспекції, тощо;  </w:t>
            </w:r>
          </w:p>
          <w:p w:rsidR="001B3E88" w:rsidRPr="00180D52" w:rsidRDefault="001B3E88" w:rsidP="00D16666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1E1A0D" w:rsidRPr="00180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C5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повного та достовірного відображення інформації, що міститься у прийнятих до обліку первинних документах, на рахунках бухгалтерського обліку</w:t>
            </w:r>
            <w:r w:rsidR="001E1A0D" w:rsidRPr="00180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B3E88" w:rsidRPr="00180D52" w:rsidRDefault="001B3E88" w:rsidP="00D1666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EC5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подання до установ документи для відображення звітності за податками, зборами та </w:t>
            </w:r>
            <w:proofErr w:type="spellStart"/>
            <w:r w:rsidR="00EC5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платежами</w:t>
            </w:r>
            <w:proofErr w:type="spellEnd"/>
            <w:r w:rsidR="00EC5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 також для розрахунків з іншими </w:t>
            </w:r>
            <w:r w:rsidR="008B59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фондами відповідно до </w:t>
            </w:r>
            <w:r w:rsidR="00261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зобов’язань</w:t>
            </w:r>
            <w:r w:rsidR="008B59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3E88" w:rsidRPr="00180D52" w:rsidRDefault="001B3E88" w:rsidP="00D16666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</w:t>
            </w:r>
            <w:r w:rsidR="00261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підготовка даних для включення їх до фінансової звітності, складання окремих її форм, а також форм іншої періодичної звітності, яка ґрунтується на даних бухгалтерського обліку</w:t>
            </w:r>
            <w:r w:rsidR="00180D52" w:rsidRPr="00180D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5117" w:rsidRPr="00180D52" w:rsidRDefault="00180D52" w:rsidP="0026105D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0D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6) </w:t>
            </w:r>
            <w:r w:rsidR="002610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підготовка оброблених документів, регістрів і звітності для збереження їх протягом встановленого терміну. </w:t>
            </w:r>
          </w:p>
        </w:tc>
      </w:tr>
      <w:tr w:rsidR="001B3E88" w:rsidRPr="00134E99" w:rsidTr="00D16666">
        <w:trPr>
          <w:trHeight w:val="408"/>
        </w:trPr>
        <w:tc>
          <w:tcPr>
            <w:tcW w:w="9768" w:type="dxa"/>
            <w:gridSpan w:val="2"/>
          </w:tcPr>
          <w:p w:rsidR="001B3E88" w:rsidRPr="00134E99" w:rsidRDefault="001B3E88" w:rsidP="00D1666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73B7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гривень;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1B3E88" w:rsidRPr="001A5C8F" w:rsidRDefault="001B3E88" w:rsidP="00D1666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1B3E88" w:rsidRPr="001A5C8F" w:rsidRDefault="001B3E88" w:rsidP="00D1666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1B3E88" w:rsidRPr="001A5C8F" w:rsidRDefault="001B3E88" w:rsidP="00D1666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1B3E88" w:rsidRPr="001A5C8F" w:rsidRDefault="001B3E88" w:rsidP="00D1666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1B3E88" w:rsidRPr="001A5C8F" w:rsidRDefault="001B3E88" w:rsidP="00D1666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1B3E88" w:rsidRPr="001A5C8F" w:rsidRDefault="001B3E88" w:rsidP="00D1666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1B3E88" w:rsidRDefault="001B3E88" w:rsidP="00D16666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1B3E88" w:rsidRPr="003F402F" w:rsidRDefault="001B3E88" w:rsidP="00D1666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3E88" w:rsidRDefault="001B3E88" w:rsidP="00D1666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9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сертифікат про рівень володіння державною мовою</w:t>
            </w:r>
            <w:r w:rsidR="0065185D">
              <w:rPr>
                <w:rFonts w:ascii="Times New Roman" w:eastAsia="Calibri" w:hAnsi="Times New Roman" w:cs="Times New Roman"/>
                <w:sz w:val="24"/>
                <w:szCs w:val="24"/>
              </w:rPr>
              <w:t>, що видається Національною комісією зі стандартів державної мови.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серпня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серпня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D7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провідного спеціаліста фінансово-економічного відділу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 серпня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1B3E88" w:rsidRPr="00134E99" w:rsidRDefault="001B3E88" w:rsidP="00D16666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E88" w:rsidRPr="00F5760C" w:rsidRDefault="001B3E88" w:rsidP="00D16666">
            <w:pPr>
              <w:spacing w:after="0" w:line="260" w:lineRule="exact"/>
              <w:ind w:right="40" w:firstLine="743"/>
              <w:jc w:val="both"/>
              <w:rPr>
                <w:rStyle w:val="a8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91-63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1B3E88" w:rsidRPr="00134E99" w:rsidRDefault="001B3E88" w:rsidP="00D16666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3E88" w:rsidRPr="00E75862" w:rsidTr="00D16666">
        <w:trPr>
          <w:trHeight w:val="408"/>
        </w:trPr>
        <w:tc>
          <w:tcPr>
            <w:tcW w:w="9768" w:type="dxa"/>
            <w:gridSpan w:val="2"/>
          </w:tcPr>
          <w:p w:rsidR="001B3E88" w:rsidRPr="00E75862" w:rsidRDefault="001B3E88" w:rsidP="00D1666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1B3E88" w:rsidRPr="00E75862" w:rsidTr="00D16666">
        <w:trPr>
          <w:trHeight w:val="408"/>
        </w:trPr>
        <w:tc>
          <w:tcPr>
            <w:tcW w:w="3668" w:type="dxa"/>
          </w:tcPr>
          <w:p w:rsidR="001B3E88" w:rsidRPr="00E75862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1B3E88" w:rsidRPr="00E75862" w:rsidRDefault="008D7000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нижче бакалавра</w:t>
            </w:r>
            <w:r w:rsidR="00EE4865">
              <w:rPr>
                <w:rFonts w:ascii="Times New Roman" w:eastAsia="Calibri" w:hAnsi="Times New Roman" w:cs="Times New Roman"/>
                <w:sz w:val="24"/>
                <w:szCs w:val="24"/>
              </w:rPr>
              <w:t>, в одній із галузей знань «Бізнес, адміністр</w:t>
            </w:r>
            <w:r w:rsidR="00D157FA">
              <w:rPr>
                <w:rFonts w:ascii="Times New Roman" w:eastAsia="Calibri" w:hAnsi="Times New Roman" w:cs="Times New Roman"/>
                <w:sz w:val="24"/>
                <w:szCs w:val="24"/>
              </w:rPr>
              <w:t>ування та право» за однією з спеціальностей «Облік і оподаткування», «Фінанси, банківська справа, страхування та фондовий ринок»</w:t>
            </w:r>
            <w:r w:rsidR="001B3E88"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3E88" w:rsidRPr="0031675F" w:rsidTr="00D16666">
        <w:trPr>
          <w:trHeight w:val="408"/>
        </w:trPr>
        <w:tc>
          <w:tcPr>
            <w:tcW w:w="3668" w:type="dxa"/>
          </w:tcPr>
          <w:p w:rsidR="001B3E88" w:rsidRPr="0031675F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1B3E88" w:rsidRPr="0031675F" w:rsidRDefault="008D7000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="001B3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1B3E88" w:rsidRPr="00E75862" w:rsidTr="00D16666">
        <w:trPr>
          <w:trHeight w:val="408"/>
        </w:trPr>
        <w:tc>
          <w:tcPr>
            <w:tcW w:w="3668" w:type="dxa"/>
          </w:tcPr>
          <w:p w:rsidR="001B3E88" w:rsidRPr="00E75862" w:rsidRDefault="001B3E88" w:rsidP="00D16666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1B3E88" w:rsidRPr="00E75862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1B3E88" w:rsidRPr="00E75862" w:rsidTr="00D16666">
        <w:trPr>
          <w:trHeight w:val="408"/>
        </w:trPr>
        <w:tc>
          <w:tcPr>
            <w:tcW w:w="9768" w:type="dxa"/>
            <w:gridSpan w:val="2"/>
          </w:tcPr>
          <w:p w:rsidR="001B3E88" w:rsidRPr="00E75862" w:rsidRDefault="001B3E88" w:rsidP="00D1666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B3E88" w:rsidRPr="00E75862" w:rsidTr="00D16666">
        <w:trPr>
          <w:trHeight w:val="408"/>
        </w:trPr>
        <w:tc>
          <w:tcPr>
            <w:tcW w:w="3668" w:type="dxa"/>
          </w:tcPr>
          <w:p w:rsidR="001B3E88" w:rsidRPr="00E75862" w:rsidRDefault="001B3E88" w:rsidP="00D1666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1B3E88" w:rsidRPr="00E75862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1B3E88" w:rsidRPr="00E75862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1B3E88" w:rsidRPr="00E75862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1B3E88" w:rsidRPr="00E75862" w:rsidTr="00D16666">
        <w:trPr>
          <w:trHeight w:val="408"/>
        </w:trPr>
        <w:tc>
          <w:tcPr>
            <w:tcW w:w="3668" w:type="dxa"/>
          </w:tcPr>
          <w:p w:rsidR="001B3E88" w:rsidRPr="00E75862" w:rsidRDefault="001B3E88" w:rsidP="00D1666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1B3E88" w:rsidRPr="00E75862" w:rsidRDefault="001B3E88" w:rsidP="00D16666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1B3E88" w:rsidRPr="00E75862" w:rsidTr="00D16666">
        <w:trPr>
          <w:trHeight w:val="408"/>
        </w:trPr>
        <w:tc>
          <w:tcPr>
            <w:tcW w:w="3668" w:type="dxa"/>
          </w:tcPr>
          <w:p w:rsidR="001B3E88" w:rsidRPr="00E75862" w:rsidRDefault="001B3E88" w:rsidP="00D1666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1B3E88" w:rsidRPr="00E75862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1B3E88" w:rsidRPr="00E75862" w:rsidTr="00D16666">
        <w:trPr>
          <w:trHeight w:val="408"/>
        </w:trPr>
        <w:tc>
          <w:tcPr>
            <w:tcW w:w="3668" w:type="dxa"/>
          </w:tcPr>
          <w:p w:rsidR="001B3E88" w:rsidRPr="00E75862" w:rsidRDefault="001B3E88" w:rsidP="00D1666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1B3E88" w:rsidRPr="00E75862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1B3E88" w:rsidRPr="00E75862" w:rsidTr="00D16666">
        <w:trPr>
          <w:trHeight w:val="408"/>
        </w:trPr>
        <w:tc>
          <w:tcPr>
            <w:tcW w:w="3668" w:type="dxa"/>
            <w:shd w:val="clear" w:color="auto" w:fill="FFFFFF"/>
          </w:tcPr>
          <w:p w:rsidR="001B3E88" w:rsidRPr="00E75862" w:rsidRDefault="001B3E88" w:rsidP="00D1666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1B3E88" w:rsidRPr="00E75862" w:rsidRDefault="001B3E88" w:rsidP="00D1666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1B3E88" w:rsidRPr="00E75862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1B3E88" w:rsidRPr="00E75862" w:rsidTr="00D16666">
        <w:trPr>
          <w:trHeight w:val="408"/>
        </w:trPr>
        <w:tc>
          <w:tcPr>
            <w:tcW w:w="3668" w:type="dxa"/>
          </w:tcPr>
          <w:p w:rsidR="001B3E88" w:rsidRPr="00E75862" w:rsidRDefault="001B3E88" w:rsidP="00D1666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1B3E88" w:rsidRPr="00E75862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1B3E88" w:rsidRPr="00E75862" w:rsidTr="00D16666">
        <w:trPr>
          <w:trHeight w:val="408"/>
        </w:trPr>
        <w:tc>
          <w:tcPr>
            <w:tcW w:w="9768" w:type="dxa"/>
            <w:gridSpan w:val="2"/>
          </w:tcPr>
          <w:p w:rsidR="001B3E88" w:rsidRPr="00E75862" w:rsidRDefault="001B3E88" w:rsidP="00D1666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1B3E88" w:rsidRPr="002C4BC8" w:rsidTr="00D16666">
        <w:trPr>
          <w:trHeight w:val="408"/>
        </w:trPr>
        <w:tc>
          <w:tcPr>
            <w:tcW w:w="3668" w:type="dxa"/>
          </w:tcPr>
          <w:p w:rsidR="001B3E88" w:rsidRPr="002C4BC8" w:rsidRDefault="001B3E88" w:rsidP="00D1666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1B3E88" w:rsidRPr="002C4BC8" w:rsidRDefault="001B3E88" w:rsidP="00D1666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1B3E88" w:rsidRPr="002C4BC8" w:rsidTr="00D16666">
        <w:trPr>
          <w:trHeight w:val="408"/>
        </w:trPr>
        <w:tc>
          <w:tcPr>
            <w:tcW w:w="3668" w:type="dxa"/>
          </w:tcPr>
          <w:p w:rsidR="001B3E88" w:rsidRPr="002C4BC8" w:rsidRDefault="001B3E88" w:rsidP="00D1666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1B3E88" w:rsidRPr="002C4BC8" w:rsidRDefault="001B3E88" w:rsidP="00D1666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3E88" w:rsidRPr="002C4BC8" w:rsidRDefault="001B3E88" w:rsidP="00D1666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3E88" w:rsidRPr="002C4BC8" w:rsidRDefault="001B3E88" w:rsidP="00D1666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3E88" w:rsidRPr="002C4BC8" w:rsidRDefault="001B3E88" w:rsidP="00D1666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3E88" w:rsidRPr="002C4BC8" w:rsidRDefault="001B3E88" w:rsidP="00D1666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1B3E88" w:rsidRPr="002C4BC8" w:rsidRDefault="001B3E88" w:rsidP="00D16666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1F2DEB" w:rsidRDefault="001F2DEB" w:rsidP="00CC774B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924FA" w:rsidRDefault="004D4EC0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9924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 К</w:t>
            </w:r>
            <w:r w:rsidR="009924FA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  <w:r w:rsidR="009924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 </w:t>
            </w:r>
            <w:r w:rsidR="009924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="009924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="009924FA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територіального </w:t>
            </w:r>
          </w:p>
          <w:p w:rsidR="009924FA" w:rsidRPr="00E75862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управління Служби судової охорони у Полтавській області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774B" w:rsidRPr="00A84D44" w:rsidRDefault="00CC774B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Загальні умови </w:t>
            </w:r>
          </w:p>
          <w:tbl>
            <w:tblPr>
              <w:tblW w:w="976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3668"/>
              <w:gridCol w:w="6100"/>
            </w:tblGrid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  <w:hideMark/>
                </w:tcPr>
                <w:p w:rsidR="009924FA" w:rsidRPr="00E75862" w:rsidRDefault="009924FA" w:rsidP="009924FA">
                  <w:pPr>
                    <w:suppressAutoHyphens/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1. 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Основні повноваження ко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нтролера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категорії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взвод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у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охорони підрозділу охорони  територіального управління Служби судової охорони у Полтавській області:</w:t>
                  </w:r>
                </w:p>
              </w:tc>
            </w:tr>
            <w:tr w:rsidR="009924FA" w:rsidRPr="003F402F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здійснює завдання по забезпеченню охорони судів, органів та установ системи правосуддя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n1897"/>
                  <w:bookmarkEnd w:id="2"/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      </w:r>
                </w:p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n1898"/>
                  <w:bookmarkEnd w:id="3"/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      </w:r>
                </w:p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5) інформує старшого наряду про зміни в несенні служби, що можуть призвести до ускладнення обстановки з охорони об'єкта</w:t>
                  </w:r>
                  <w:r w:rsidRPr="003F402F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приміщень суду, органу й установи системи правосуддя.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 Умови оплати праці: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60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 гривень;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3. Інформація про строковість чи безстроковість призначення на посаду: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Безстроково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 Перелік документів, необхідних для участі в конкурсі, та строк їх подання: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копія паспорта громадянина України;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копії документа (документів) про освіту;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заповнена особова картка визначеного зразка, автобіографія, фотокартка розміром 30 х 40 мм;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5) декларація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уповноваженої на виконання функцій держави або місцевого самоврядування за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      </w:r>
                </w:p>
                <w:p w:rsidR="009924FA" w:rsidRPr="005C5C8C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копія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військово-облікового документа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відміткою про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взяття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військовий облік</w:t>
                  </w:r>
                  <w:r w:rsidRPr="005C5C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EA02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Документи приймаються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-00 год. </w:t>
                  </w:r>
                  <w:r w:rsidR="007102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 серпня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7102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год. </w:t>
                  </w:r>
                  <w:r w:rsidR="007102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 серпня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2025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року за </w:t>
                  </w:r>
                  <w:proofErr w:type="spellStart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адресою</w:t>
                  </w:r>
                  <w:proofErr w:type="spellEnd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вул.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Соборності, 17, м.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Полтава, територіальне управління Служби судової охорони у Полтавській області.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контролера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категорії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 Місце, дата та час початку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вул. Соборності, 17, м. Полтава, територіальне управління Служби судової охорони у Полтавській області </w:t>
                  </w:r>
                  <w:r w:rsidR="0071026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C7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серпня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2025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року з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09.00 год.</w:t>
                  </w:r>
                </w:p>
                <w:p w:rsidR="00710263" w:rsidRPr="00134E99" w:rsidRDefault="00710263" w:rsidP="00710263">
                  <w:pPr>
                    <w:spacing w:after="0" w:line="260" w:lineRule="exact"/>
                    <w:ind w:right="4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10263" w:rsidRPr="00F5760C" w:rsidRDefault="00710263" w:rsidP="00710263">
                  <w:pPr>
                    <w:spacing w:after="0" w:line="260" w:lineRule="exact"/>
                    <w:ind w:right="40" w:firstLine="743"/>
                    <w:jc w:val="both"/>
                    <w:rPr>
                      <w:rStyle w:val="a8"/>
                      <w:rFonts w:ascii="Times New Roman" w:eastAsia="Calibri" w:hAnsi="Times New Roman" w:cs="Times New Roman"/>
                      <w:color w:val="auto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Неменуща Лілія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Сергіївна</w:t>
                  </w:r>
                  <w:proofErr w:type="spellEnd"/>
                  <w:r w:rsidRPr="00574B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295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91-63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(0532) 641422, </w:t>
                  </w:r>
                  <w:hyperlink r:id="rId9" w:history="1">
                    <w:r w:rsidRPr="00134E99">
                      <w:rPr>
                        <w:rStyle w:val="a8"/>
                        <w:rFonts w:ascii="Times New Roman" w:eastAsia="Calibri" w:hAnsi="Times New Roman" w:cs="Times New Roman"/>
                        <w:color w:val="auto"/>
                        <w:sz w:val="24"/>
                        <w:szCs w:val="24"/>
                      </w:rPr>
                      <w:t>vrp.pl@sso.gov.ua</w:t>
                    </w:r>
                  </w:hyperlink>
                </w:p>
                <w:p w:rsidR="009924FA" w:rsidRPr="003F402F" w:rsidRDefault="009924FA" w:rsidP="009924FA">
                  <w:pPr>
                    <w:suppressAutoHyphens/>
                    <w:spacing w:after="0" w:line="260" w:lineRule="exac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 w:type="page"/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Кваліфікаційні вимоги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4FA" w:rsidRPr="009F01F3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Освіта</w:t>
                  </w:r>
                </w:p>
              </w:tc>
              <w:tc>
                <w:tcPr>
                  <w:tcW w:w="6100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повна загальна середня освіта;</w:t>
                  </w:r>
                </w:p>
              </w:tc>
            </w:tr>
            <w:tr w:rsidR="009924FA" w:rsidRPr="0031675F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6100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без досвіду роботи</w:t>
                  </w: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ind w:righ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вільне володіння державною мовою.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Вимоги до компетентності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встановлення цілей, пріоритетів 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орієнтирів;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стратегічне планування;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багатофункціональність;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ведення ділових переговорів;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досягнення кінцевих результатів.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Вміння приймати ефективні рішення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hd w:val="clear" w:color="auto" w:fill="FFFFFF"/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уміння швидко включатися в роботу,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високий рівень гнучкості, уміння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переключатися з одного виду діяльності на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інший. 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Комунікація та взаємодія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вміння здійснювати ефективну комунікацію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та проводити публічні виступи;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відкритість.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 Особистісні компетенції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принциповість, рішучість і вимогливість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під час прийняття рішень;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системність;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самоорганізація та саморозвиток;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політична нейтральність.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 Забезпечення громадського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порядку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законодавства, яке регулює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діяльність судових та правоохоронних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системи правоохоронних органів,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розмежування їх компетенції, порядок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забезпечення їх співпраці.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6. Робота з інформацією 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основ законодавства про інформацію.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Професійні знання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51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 державний захист працівників суду і правоохоронних органів».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2. Знання спеціального законодавства </w:t>
                  </w: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ind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</w:tc>
            </w:tr>
          </w:tbl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Начальник відділу по роботі з персоналом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територіального управління Служби судової 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охорони у Полтавській області  </w:t>
            </w:r>
          </w:p>
          <w:p w:rsidR="006E77F5" w:rsidRPr="001A5C8F" w:rsidRDefault="009924FA" w:rsidP="00CC774B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полковник Служби судової охорони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Олександр КОСТРУБЯК</w:t>
            </w: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D74A6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64C" w:rsidRDefault="0043264C" w:rsidP="009924F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ACB" w:rsidRDefault="00FC5ACB" w:rsidP="00AE1D94">
      <w:pPr>
        <w:spacing w:after="0" w:line="240" w:lineRule="auto"/>
      </w:pPr>
      <w:r>
        <w:separator/>
      </w:r>
    </w:p>
  </w:endnote>
  <w:endnote w:type="continuationSeparator" w:id="0">
    <w:p w:rsidR="00FC5ACB" w:rsidRDefault="00FC5ACB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ACB" w:rsidRDefault="00FC5ACB" w:rsidP="00AE1D94">
      <w:pPr>
        <w:spacing w:after="0" w:line="240" w:lineRule="auto"/>
      </w:pPr>
      <w:r>
        <w:separator/>
      </w:r>
    </w:p>
  </w:footnote>
  <w:footnote w:type="continuationSeparator" w:id="0">
    <w:p w:rsidR="00FC5ACB" w:rsidRDefault="00FC5ACB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16789"/>
    <w:multiLevelType w:val="hybridMultilevel"/>
    <w:tmpl w:val="12F0F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19A6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444"/>
    <w:rsid w:val="0005403C"/>
    <w:rsid w:val="0005407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B7D10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303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0C12"/>
    <w:rsid w:val="001727C3"/>
    <w:rsid w:val="00172D4F"/>
    <w:rsid w:val="00173B91"/>
    <w:rsid w:val="00176E15"/>
    <w:rsid w:val="001803A0"/>
    <w:rsid w:val="00180D52"/>
    <w:rsid w:val="00190D9B"/>
    <w:rsid w:val="001975FD"/>
    <w:rsid w:val="001A035E"/>
    <w:rsid w:val="001A5160"/>
    <w:rsid w:val="001A5E2B"/>
    <w:rsid w:val="001A6F18"/>
    <w:rsid w:val="001B08DB"/>
    <w:rsid w:val="001B3E88"/>
    <w:rsid w:val="001B5108"/>
    <w:rsid w:val="001B577B"/>
    <w:rsid w:val="001C1C59"/>
    <w:rsid w:val="001C4786"/>
    <w:rsid w:val="001C5FB2"/>
    <w:rsid w:val="001D0055"/>
    <w:rsid w:val="001D3C4D"/>
    <w:rsid w:val="001D5744"/>
    <w:rsid w:val="001D6972"/>
    <w:rsid w:val="001E1A0D"/>
    <w:rsid w:val="001E1B74"/>
    <w:rsid w:val="001E5FF4"/>
    <w:rsid w:val="001F0C78"/>
    <w:rsid w:val="001F2B4C"/>
    <w:rsid w:val="001F2DEB"/>
    <w:rsid w:val="001F5CBA"/>
    <w:rsid w:val="00200880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6105D"/>
    <w:rsid w:val="00271468"/>
    <w:rsid w:val="00285B5E"/>
    <w:rsid w:val="0028755A"/>
    <w:rsid w:val="00294D95"/>
    <w:rsid w:val="002963F1"/>
    <w:rsid w:val="00297F17"/>
    <w:rsid w:val="002A222F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6728"/>
    <w:rsid w:val="003D7824"/>
    <w:rsid w:val="003E147D"/>
    <w:rsid w:val="003E38A6"/>
    <w:rsid w:val="003E5371"/>
    <w:rsid w:val="003E5479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13BF6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634"/>
    <w:rsid w:val="00493AF5"/>
    <w:rsid w:val="004973AE"/>
    <w:rsid w:val="004A4532"/>
    <w:rsid w:val="004A52F9"/>
    <w:rsid w:val="004B3770"/>
    <w:rsid w:val="004B3CC1"/>
    <w:rsid w:val="004B55F4"/>
    <w:rsid w:val="004C0962"/>
    <w:rsid w:val="004C1FA9"/>
    <w:rsid w:val="004C6DA4"/>
    <w:rsid w:val="004D4EC0"/>
    <w:rsid w:val="004D58C6"/>
    <w:rsid w:val="004D71A8"/>
    <w:rsid w:val="004D73CC"/>
    <w:rsid w:val="004E10E1"/>
    <w:rsid w:val="004E2C13"/>
    <w:rsid w:val="004E6742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0BD3"/>
    <w:rsid w:val="00572836"/>
    <w:rsid w:val="00572D32"/>
    <w:rsid w:val="005872B5"/>
    <w:rsid w:val="00592074"/>
    <w:rsid w:val="005A2CDF"/>
    <w:rsid w:val="005A6E46"/>
    <w:rsid w:val="005B17C7"/>
    <w:rsid w:val="005B6486"/>
    <w:rsid w:val="005C0E7D"/>
    <w:rsid w:val="005C4476"/>
    <w:rsid w:val="005C48D5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185D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7F5"/>
    <w:rsid w:val="006E79B0"/>
    <w:rsid w:val="006F16FE"/>
    <w:rsid w:val="006F4DFA"/>
    <w:rsid w:val="006F53D2"/>
    <w:rsid w:val="00700593"/>
    <w:rsid w:val="00702FC5"/>
    <w:rsid w:val="007100A2"/>
    <w:rsid w:val="00710263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48B9"/>
    <w:rsid w:val="007A62A2"/>
    <w:rsid w:val="007B0465"/>
    <w:rsid w:val="007B3216"/>
    <w:rsid w:val="007C23B9"/>
    <w:rsid w:val="007C72E4"/>
    <w:rsid w:val="007D0DCA"/>
    <w:rsid w:val="007D3582"/>
    <w:rsid w:val="007D6503"/>
    <w:rsid w:val="007E14C5"/>
    <w:rsid w:val="007E3245"/>
    <w:rsid w:val="007E38A0"/>
    <w:rsid w:val="007E4C2B"/>
    <w:rsid w:val="007E4E46"/>
    <w:rsid w:val="007E5117"/>
    <w:rsid w:val="007F0A91"/>
    <w:rsid w:val="00800547"/>
    <w:rsid w:val="0080221D"/>
    <w:rsid w:val="00812E79"/>
    <w:rsid w:val="008204F0"/>
    <w:rsid w:val="0082274F"/>
    <w:rsid w:val="00825E69"/>
    <w:rsid w:val="00832E6C"/>
    <w:rsid w:val="00833852"/>
    <w:rsid w:val="00834536"/>
    <w:rsid w:val="00836F42"/>
    <w:rsid w:val="00837ADF"/>
    <w:rsid w:val="00840AD2"/>
    <w:rsid w:val="008421DF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35E7"/>
    <w:rsid w:val="00895E85"/>
    <w:rsid w:val="00896835"/>
    <w:rsid w:val="00897962"/>
    <w:rsid w:val="008A2D74"/>
    <w:rsid w:val="008A5821"/>
    <w:rsid w:val="008A76DE"/>
    <w:rsid w:val="008B0E35"/>
    <w:rsid w:val="008B59E7"/>
    <w:rsid w:val="008B5D15"/>
    <w:rsid w:val="008D1991"/>
    <w:rsid w:val="008D7000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07E70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C5E"/>
    <w:rsid w:val="00972219"/>
    <w:rsid w:val="00974437"/>
    <w:rsid w:val="0097524F"/>
    <w:rsid w:val="00980C46"/>
    <w:rsid w:val="009842C7"/>
    <w:rsid w:val="00992239"/>
    <w:rsid w:val="009924FA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9F348B"/>
    <w:rsid w:val="00A00998"/>
    <w:rsid w:val="00A02F1B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3792E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C6454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04B0"/>
    <w:rsid w:val="00B11904"/>
    <w:rsid w:val="00B16568"/>
    <w:rsid w:val="00B17772"/>
    <w:rsid w:val="00B214B7"/>
    <w:rsid w:val="00B31A7C"/>
    <w:rsid w:val="00B35434"/>
    <w:rsid w:val="00B4133E"/>
    <w:rsid w:val="00B443AB"/>
    <w:rsid w:val="00B50915"/>
    <w:rsid w:val="00B51E57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C01A5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0E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4B"/>
    <w:rsid w:val="00CC77E6"/>
    <w:rsid w:val="00CD5BE6"/>
    <w:rsid w:val="00CD6CD1"/>
    <w:rsid w:val="00CE3816"/>
    <w:rsid w:val="00CE6D41"/>
    <w:rsid w:val="00CE7A96"/>
    <w:rsid w:val="00CF11B7"/>
    <w:rsid w:val="00CF20CC"/>
    <w:rsid w:val="00CF3244"/>
    <w:rsid w:val="00CF494E"/>
    <w:rsid w:val="00CF58CD"/>
    <w:rsid w:val="00CF6426"/>
    <w:rsid w:val="00CF7594"/>
    <w:rsid w:val="00D03D5B"/>
    <w:rsid w:val="00D06F03"/>
    <w:rsid w:val="00D157FA"/>
    <w:rsid w:val="00D158E7"/>
    <w:rsid w:val="00D24012"/>
    <w:rsid w:val="00D30E1C"/>
    <w:rsid w:val="00D334D4"/>
    <w:rsid w:val="00D408BC"/>
    <w:rsid w:val="00D40E50"/>
    <w:rsid w:val="00D42F1A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4A6B"/>
    <w:rsid w:val="00D76AAF"/>
    <w:rsid w:val="00D80351"/>
    <w:rsid w:val="00D825A8"/>
    <w:rsid w:val="00D83E74"/>
    <w:rsid w:val="00D84AC5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27E63"/>
    <w:rsid w:val="00E30B9B"/>
    <w:rsid w:val="00E326A8"/>
    <w:rsid w:val="00E33CEA"/>
    <w:rsid w:val="00E33E56"/>
    <w:rsid w:val="00E37B10"/>
    <w:rsid w:val="00E4145C"/>
    <w:rsid w:val="00E44E82"/>
    <w:rsid w:val="00E46562"/>
    <w:rsid w:val="00E503BF"/>
    <w:rsid w:val="00E53C13"/>
    <w:rsid w:val="00E542E8"/>
    <w:rsid w:val="00E563DF"/>
    <w:rsid w:val="00E57A19"/>
    <w:rsid w:val="00E61D80"/>
    <w:rsid w:val="00E62A65"/>
    <w:rsid w:val="00E62B05"/>
    <w:rsid w:val="00E63C73"/>
    <w:rsid w:val="00E66038"/>
    <w:rsid w:val="00E67577"/>
    <w:rsid w:val="00E67C06"/>
    <w:rsid w:val="00E705DB"/>
    <w:rsid w:val="00E71C2B"/>
    <w:rsid w:val="00E73920"/>
    <w:rsid w:val="00E73B7A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C5AB2"/>
    <w:rsid w:val="00ED080B"/>
    <w:rsid w:val="00ED6FF0"/>
    <w:rsid w:val="00EE135B"/>
    <w:rsid w:val="00EE1FD3"/>
    <w:rsid w:val="00EE4865"/>
    <w:rsid w:val="00EF2788"/>
    <w:rsid w:val="00EF44C6"/>
    <w:rsid w:val="00F039DB"/>
    <w:rsid w:val="00F04362"/>
    <w:rsid w:val="00F0509F"/>
    <w:rsid w:val="00F07C94"/>
    <w:rsid w:val="00F1116A"/>
    <w:rsid w:val="00F1181A"/>
    <w:rsid w:val="00F15761"/>
    <w:rsid w:val="00F15B11"/>
    <w:rsid w:val="00F17C6F"/>
    <w:rsid w:val="00F27FFE"/>
    <w:rsid w:val="00F32F01"/>
    <w:rsid w:val="00F3413A"/>
    <w:rsid w:val="00F34448"/>
    <w:rsid w:val="00F34753"/>
    <w:rsid w:val="00F348D0"/>
    <w:rsid w:val="00F35E16"/>
    <w:rsid w:val="00F37892"/>
    <w:rsid w:val="00F47C7B"/>
    <w:rsid w:val="00F5760C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5ACB"/>
    <w:rsid w:val="00FC7D45"/>
    <w:rsid w:val="00FD34FF"/>
    <w:rsid w:val="00FD386C"/>
    <w:rsid w:val="00FD3FB7"/>
    <w:rsid w:val="00FD76F3"/>
    <w:rsid w:val="00FE0882"/>
    <w:rsid w:val="00FF0C60"/>
    <w:rsid w:val="00FF170F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7A86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705F-C849-4793-9EF5-8755A604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9816</Words>
  <Characters>5596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29</cp:revision>
  <cp:lastPrinted>2025-02-25T10:39:00Z</cp:lastPrinted>
  <dcterms:created xsi:type="dcterms:W3CDTF">2025-07-30T12:53:00Z</dcterms:created>
  <dcterms:modified xsi:type="dcterms:W3CDTF">2025-08-01T05:28:00Z</dcterms:modified>
</cp:coreProperties>
</file>