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C" w:rsidRPr="00254F2C" w:rsidRDefault="00686699" w:rsidP="006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Узагальнення гендерного</w:t>
      </w:r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687A40" w:rsidRDefault="000F7D3F" w:rsidP="006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</w:t>
      </w:r>
      <w:bookmarkStart w:id="0" w:name="_GoBack"/>
      <w:bookmarkEnd w:id="0"/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>ержавної судової адміністрації України в Львівській області</w:t>
      </w:r>
      <w:r w:rsidR="007C1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станом на </w:t>
      </w:r>
      <w:r w:rsidR="00E452EF">
        <w:rPr>
          <w:rFonts w:ascii="Times New Roman" w:hAnsi="Times New Roman" w:cs="Times New Roman"/>
          <w:b/>
          <w:sz w:val="28"/>
          <w:szCs w:val="28"/>
          <w:lang w:val="uk-UA"/>
        </w:rPr>
        <w:t>1 січня 202</w:t>
      </w:r>
      <w:r w:rsidR="00921A3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54F2C" w:rsidRDefault="00254F2C" w:rsidP="00254F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6B" w:rsidRPr="00C53A6B" w:rsidRDefault="00C53A6B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Гендерна статистика та гендерний аналіз здійснюєт</w:t>
      </w:r>
      <w:r w:rsidR="00BC4DE0">
        <w:rPr>
          <w:rFonts w:ascii="Times New Roman" w:hAnsi="Times New Roman" w:cs="Times New Roman"/>
          <w:sz w:val="28"/>
          <w:szCs w:val="28"/>
          <w:lang w:val="uk-UA"/>
        </w:rPr>
        <w:t>ься Територіальним управлінням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ержавної судової адміністрації України в Львівській області (далі – територіальне управління) згідно інформації з програми «Кадри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4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F2C" w:rsidRDefault="007C16EC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з 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1A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53A6B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у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правління станом на 1 січня 202</w:t>
      </w:r>
      <w:r w:rsidR="00921A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DA63EF" w:rsidRPr="00DA63EF">
        <w:rPr>
          <w:rFonts w:ascii="Times New Roman" w:hAnsi="Times New Roman" w:cs="Times New Roman"/>
          <w:sz w:val="28"/>
          <w:szCs w:val="28"/>
          <w:lang w:val="uk-UA"/>
        </w:rPr>
        <w:t xml:space="preserve">87 % 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(2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1 осо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становлять жінки та </w:t>
      </w:r>
      <w:r w:rsidR="00DA63EF" w:rsidRPr="00DA63E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A63EF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 особи</w:t>
      </w:r>
      <w:r w:rsidR="00DF3E1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E1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чоловіки.</w:t>
      </w:r>
    </w:p>
    <w:p w:rsidR="00C53A6B" w:rsidRDefault="00C53A6B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3C6" w:rsidRPr="00505793" w:rsidRDefault="00505793" w:rsidP="007C16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5793">
        <w:rPr>
          <w:rFonts w:ascii="Times New Roman" w:hAnsi="Times New Roman" w:cs="Times New Roman"/>
          <w:b/>
          <w:sz w:val="24"/>
          <w:szCs w:val="24"/>
          <w:lang w:val="uk-UA"/>
        </w:rPr>
        <w:t>Гендерний склад територіального у</w:t>
      </w:r>
      <w:r w:rsidR="00DA63EF">
        <w:rPr>
          <w:rFonts w:ascii="Times New Roman" w:hAnsi="Times New Roman" w:cs="Times New Roman"/>
          <w:b/>
          <w:sz w:val="24"/>
          <w:szCs w:val="24"/>
          <w:lang w:val="uk-UA"/>
        </w:rPr>
        <w:t>правління станом на 1 січня 202</w:t>
      </w:r>
      <w:r w:rsidR="00545E4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5057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F563C6" w:rsidRDefault="00F563C6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474417" wp14:editId="610C1D0A">
            <wp:extent cx="5231958" cy="3204376"/>
            <wp:effectExtent l="0" t="0" r="2603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02C7E" w:rsidRDefault="00302C7E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6EC" w:rsidRDefault="007C16EC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окремими категоріями посад гендерний склад працівників територіального управління такий:</w:t>
      </w:r>
    </w:p>
    <w:p w:rsidR="007C16EC" w:rsidRDefault="00117D37" w:rsidP="007C1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C1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C16EC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які обіймають керівні посади (заступник начальника територіального управління,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відділу, завідувач</w:t>
      </w:r>
      <w:r w:rsidR="00CD073E">
        <w:rPr>
          <w:rFonts w:ascii="Times New Roman" w:hAnsi="Times New Roman" w:cs="Times New Roman"/>
          <w:sz w:val="28"/>
          <w:szCs w:val="28"/>
          <w:lang w:val="uk-UA"/>
        </w:rPr>
        <w:t>і секторів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начальника відділу) 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EE17B6" w:rsidRPr="00EE17B6">
        <w:rPr>
          <w:rFonts w:ascii="Times New Roman" w:hAnsi="Times New Roman" w:cs="Times New Roman"/>
          <w:sz w:val="28"/>
          <w:szCs w:val="28"/>
          <w:lang w:val="uk-UA"/>
        </w:rPr>
        <w:t>% (6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 xml:space="preserve">) жінок та 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>) чоловік.</w:t>
      </w:r>
    </w:p>
    <w:p w:rsidR="00F563C6" w:rsidRPr="0000521E" w:rsidRDefault="00900767" w:rsidP="007C1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1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63C6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службовців, які працюють на посадах спеціалістів 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00521E" w:rsidRPr="0000521E">
        <w:rPr>
          <w:rFonts w:ascii="Times New Roman" w:hAnsi="Times New Roman" w:cs="Times New Roman"/>
          <w:sz w:val="28"/>
          <w:szCs w:val="28"/>
          <w:lang w:val="uk-UA"/>
        </w:rPr>
        <w:t>% (1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63C6" w:rsidRPr="0000521E">
        <w:rPr>
          <w:rFonts w:ascii="Times New Roman" w:hAnsi="Times New Roman" w:cs="Times New Roman"/>
          <w:sz w:val="28"/>
          <w:szCs w:val="28"/>
          <w:lang w:val="uk-UA"/>
        </w:rPr>
        <w:t xml:space="preserve">) жінок та 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563C6" w:rsidRPr="0000521E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63C6" w:rsidRPr="0000521E">
        <w:rPr>
          <w:rFonts w:ascii="Times New Roman" w:hAnsi="Times New Roman" w:cs="Times New Roman"/>
          <w:sz w:val="28"/>
          <w:szCs w:val="28"/>
          <w:lang w:val="uk-UA"/>
        </w:rPr>
        <w:t>) чоловік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563C6" w:rsidRPr="000052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2C7E" w:rsidRDefault="00302C7E" w:rsidP="00302C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2C7E" w:rsidRPr="00302C7E" w:rsidRDefault="00302C7E" w:rsidP="00302C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E0B" w:rsidRDefault="00BA3E0B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3E0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Гендерний склад територіального управління за категоріями посад</w:t>
      </w:r>
    </w:p>
    <w:p w:rsidR="00BA3E0B" w:rsidRDefault="005C3111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станом на 1 січня 202</w:t>
      </w:r>
      <w:r w:rsidR="00BC4DE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BA3E0B" w:rsidRPr="00BA3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3A3D3C" w:rsidRDefault="003A3D3C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D3C" w:rsidRPr="00BA3E0B" w:rsidRDefault="003A3D3C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487AD8" wp14:editId="319D4EE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3A3D3C" w:rsidRPr="00BA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85D8D"/>
    <w:multiLevelType w:val="hybridMultilevel"/>
    <w:tmpl w:val="119C0866"/>
    <w:lvl w:ilvl="0" w:tplc="A8F8E7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5A"/>
    <w:rsid w:val="0000521E"/>
    <w:rsid w:val="000F7D3F"/>
    <w:rsid w:val="00117D37"/>
    <w:rsid w:val="00140A5A"/>
    <w:rsid w:val="00254F2C"/>
    <w:rsid w:val="00277051"/>
    <w:rsid w:val="002D4F3D"/>
    <w:rsid w:val="002E48EC"/>
    <w:rsid w:val="00302C7E"/>
    <w:rsid w:val="003A3D3C"/>
    <w:rsid w:val="00505793"/>
    <w:rsid w:val="0052390D"/>
    <w:rsid w:val="00545E4A"/>
    <w:rsid w:val="005C3111"/>
    <w:rsid w:val="00623509"/>
    <w:rsid w:val="00632572"/>
    <w:rsid w:val="00686699"/>
    <w:rsid w:val="00687A40"/>
    <w:rsid w:val="007C16EC"/>
    <w:rsid w:val="0084557D"/>
    <w:rsid w:val="00873959"/>
    <w:rsid w:val="00900767"/>
    <w:rsid w:val="009063F9"/>
    <w:rsid w:val="00921A36"/>
    <w:rsid w:val="00A2757D"/>
    <w:rsid w:val="00BA3E0B"/>
    <w:rsid w:val="00BC4DE0"/>
    <w:rsid w:val="00C31759"/>
    <w:rsid w:val="00C53A6B"/>
    <w:rsid w:val="00C60305"/>
    <w:rsid w:val="00C63BEF"/>
    <w:rsid w:val="00CD073E"/>
    <w:rsid w:val="00D51384"/>
    <w:rsid w:val="00DA63EF"/>
    <w:rsid w:val="00DF3E10"/>
    <w:rsid w:val="00E452EF"/>
    <w:rsid w:val="00EE17B6"/>
    <w:rsid w:val="00F5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жінки</c:v>
                </c:pt>
                <c:pt idx="1">
                  <c:v>чоловіки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0.87</c:v>
                </c:pt>
                <c:pt idx="1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3624340925098894"/>
          <c:y val="0.7335199627989426"/>
          <c:w val="0.1370587172780123"/>
          <c:h val="0.18299574800078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жінки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 Керівні посади ТУ ДСА України в Львівській області</c:v>
                </c:pt>
                <c:pt idx="1">
                  <c:v>Державні службовці, які працюють на посадах спеціалістів ТУ ДСА України в Львівській області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</c:v>
                </c:pt>
                <c:pt idx="1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чоловіки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 Керівні посади ТУ ДСА України в Львівській області</c:v>
                </c:pt>
                <c:pt idx="1">
                  <c:v>Державні службовці, які працюють на посадах спеціалістів ТУ ДСА України в Львівській області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7750400"/>
        <c:axId val="97752192"/>
        <c:axId val="0"/>
      </c:bar3DChart>
      <c:catAx>
        <c:axId val="97750400"/>
        <c:scaling>
          <c:orientation val="minMax"/>
        </c:scaling>
        <c:delete val="0"/>
        <c:axPos val="b"/>
        <c:majorTickMark val="out"/>
        <c:minorTickMark val="none"/>
        <c:tickLblPos val="nextTo"/>
        <c:crossAx val="97752192"/>
        <c:crosses val="autoZero"/>
        <c:auto val="1"/>
        <c:lblAlgn val="ctr"/>
        <c:lblOffset val="100"/>
        <c:noMultiLvlLbl val="0"/>
      </c:catAx>
      <c:valAx>
        <c:axId val="97752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7750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testove</dc:creator>
  <cp:lastModifiedBy>testove</cp:lastModifiedBy>
  <cp:revision>7</cp:revision>
  <dcterms:created xsi:type="dcterms:W3CDTF">2025-01-21T12:33:00Z</dcterms:created>
  <dcterms:modified xsi:type="dcterms:W3CDTF">2025-01-21T12:40:00Z</dcterms:modified>
</cp:coreProperties>
</file>