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616814">
        <w:tc>
          <w:tcPr>
            <w:tcW w:w="9629" w:type="dxa"/>
          </w:tcPr>
          <w:p w14:paraId="7B6E612B" w14:textId="77777777" w:rsidR="006C4106" w:rsidRDefault="006C4106" w:rsidP="006C4106">
            <w:pPr>
              <w:pStyle w:val="Default"/>
            </w:pPr>
          </w:p>
          <w:p w14:paraId="5492A861" w14:textId="2FE9A91E" w:rsidR="006C4106" w:rsidRPr="006C4106" w:rsidRDefault="006C4106" w:rsidP="006C4106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6C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6C4106">
            <w:pPr>
              <w:pStyle w:val="Default"/>
              <w:rPr>
                <w:sz w:val="16"/>
                <w:szCs w:val="16"/>
              </w:rPr>
            </w:pPr>
          </w:p>
          <w:p w14:paraId="2A40CE14" w14:textId="77777777" w:rsidR="00096549" w:rsidRPr="00096549" w:rsidRDefault="006C4106" w:rsidP="00096549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="00096549" w:rsidRPr="00096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ДК 021:2015 30230000-0 "Комп’ютерне обладнання" (Придбання багатофункціональних пристроїв (БФП) для місцевих загальних судів Кіровоградської області)</w:t>
            </w:r>
          </w:p>
          <w:p w14:paraId="55531BD0" w14:textId="1C55FFBE" w:rsidR="000628D2" w:rsidRPr="000628D2" w:rsidRDefault="000628D2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14:paraId="15EBFEEF" w14:textId="6FC21AD9" w:rsidR="006C4106" w:rsidRPr="00C55628" w:rsidRDefault="006C4106" w:rsidP="000628D2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096549" w:rsidRPr="00096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UA-2025-09-15-011566-a</w:t>
            </w:r>
            <w:r w:rsidR="00096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6C4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0628D2">
              <w:trPr>
                <w:trHeight w:val="1562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C41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0B1D0D23" w14:textId="77777777" w:rsidR="00096549" w:rsidRPr="00096549" w:rsidRDefault="00096549" w:rsidP="0009654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965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ДК 021:2015 30230000-0 "Комп’ютерне обладнання" (Придбання багатофункціональних пристроїв (БФП) для місцевих загальних судів Кіровоградської області)</w:t>
                  </w:r>
                </w:p>
                <w:p w14:paraId="1631C938" w14:textId="026C2D93" w:rsidR="006C4106" w:rsidRPr="000628D2" w:rsidRDefault="006C4106" w:rsidP="006C41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0F0138B2" w14:textId="461D5248" w:rsidR="006C4106" w:rsidRPr="006C4106" w:rsidRDefault="00096549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294" w:type="dxa"/>
                </w:tcPr>
                <w:p w14:paraId="3CE8C5DA" w14:textId="598AC454" w:rsidR="006C4106" w:rsidRPr="006C4106" w:rsidRDefault="00096549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</w:tbl>
          <w:p w14:paraId="34F79C10" w14:textId="77777777" w:rsidR="006C4106" w:rsidRDefault="006C4106" w:rsidP="006C4106">
            <w:pPr>
              <w:pStyle w:val="Default"/>
            </w:pPr>
          </w:p>
          <w:p w14:paraId="6609D0AE" w14:textId="01A9C87A" w:rsidR="006C4106" w:rsidRPr="00AA1E4A" w:rsidRDefault="006C4106" w:rsidP="00062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замовника. </w:t>
            </w:r>
            <w:r w:rsidR="00CE68A6">
              <w:rPr>
                <w:rFonts w:ascii="Times New Roman" w:hAnsi="Times New Roman" w:cs="Times New Roman"/>
                <w:sz w:val="24"/>
                <w:szCs w:val="24"/>
              </w:rPr>
              <w:t>На виконання листа ДСА України від 09.07.2025 №15-13595</w:t>
            </w:r>
            <w:r w:rsidR="00F66C93">
              <w:rPr>
                <w:rFonts w:ascii="Times New Roman" w:hAnsi="Times New Roman" w:cs="Times New Roman"/>
                <w:sz w:val="24"/>
                <w:szCs w:val="24"/>
              </w:rPr>
              <w:t xml:space="preserve"> про здійснення заходів з інформатизації та від 25.08.2025 №15-17066/25 про придбання засобів з інформатизації та з метою забезпечення місцевих загальних судів Кіровоградської області засобами з інформатизації,</w:t>
            </w:r>
            <w:r w:rsidR="00D12A7B">
              <w:rPr>
                <w:rFonts w:ascii="Times New Roman" w:hAnsi="Times New Roman" w:cs="Times New Roman"/>
                <w:sz w:val="24"/>
                <w:szCs w:val="24"/>
              </w:rPr>
              <w:t xml:space="preserve"> а саме багатофункціональними пристроями (БФП).</w:t>
            </w:r>
            <w:r w:rsidR="00DF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26C8CD" w14:textId="77777777" w:rsidR="00CE68A6" w:rsidRPr="006C4106" w:rsidRDefault="00CE68A6" w:rsidP="000628D2">
            <w:pPr>
              <w:jc w:val="both"/>
            </w:pPr>
          </w:p>
          <w:p w14:paraId="21978B5E" w14:textId="3B1C4A22" w:rsidR="006C4106" w:rsidRDefault="006C4106" w:rsidP="006C4106">
            <w:pPr>
              <w:pStyle w:val="Default"/>
              <w:ind w:firstLine="14"/>
              <w:jc w:val="both"/>
            </w:pPr>
            <w:r w:rsidRPr="006C4106">
              <w:t xml:space="preserve"> </w:t>
            </w: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C55628">
              <w:rPr>
                <w:lang w:val="ru-RU"/>
              </w:rPr>
              <w:t xml:space="preserve">31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096549">
              <w:t>5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6C4106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7BA78E5D" w:rsidR="000628D2" w:rsidRPr="00096549" w:rsidRDefault="006C4106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096549" w:rsidRPr="00096549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1 307 997,90 грн. (один мільйон триста сім тисяч дев’ятсот дев’яносто сім гривень дев’яносто копійок) з ПДВ</w:t>
            </w:r>
            <w:bookmarkStart w:id="0" w:name="_Hlk208404299"/>
            <w:r w:rsidR="00096549" w:rsidRPr="00096549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bookmarkEnd w:id="0"/>
          </w:p>
          <w:p w14:paraId="07089504" w14:textId="77777777" w:rsidR="00616814" w:rsidRPr="00A855E1" w:rsidRDefault="00616814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2FBBE730" w:rsidR="006C4106" w:rsidRPr="00C55628" w:rsidRDefault="006C4106" w:rsidP="00AA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</w:t>
            </w:r>
            <w:r w:rsidR="00AA1E4A">
              <w:rPr>
                <w:rFonts w:ascii="Times New Roman" w:hAnsi="Times New Roman" w:cs="Times New Roman"/>
                <w:sz w:val="24"/>
                <w:szCs w:val="24"/>
              </w:rPr>
              <w:t xml:space="preserve">чиках, в електронних каталогах, в комерційних пропозиціях,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 електронній системі закупівель «</w:t>
            </w:r>
            <w:proofErr w:type="spellStart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», тощо</w:t>
            </w:r>
            <w:r w:rsidR="00AA1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GoBack"/>
            <w:bookmarkEnd w:id="1"/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89993" w14:textId="77777777" w:rsidR="002A2E18" w:rsidRDefault="002A2E18">
      <w:pPr>
        <w:spacing w:after="0" w:line="240" w:lineRule="auto"/>
      </w:pPr>
      <w:r>
        <w:separator/>
      </w:r>
    </w:p>
  </w:endnote>
  <w:endnote w:type="continuationSeparator" w:id="0">
    <w:p w14:paraId="377376C8" w14:textId="77777777" w:rsidR="002A2E18" w:rsidRDefault="002A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C2FD2" w14:textId="77777777" w:rsidR="002A2E18" w:rsidRDefault="002A2E18">
      <w:pPr>
        <w:spacing w:after="0" w:line="240" w:lineRule="auto"/>
      </w:pPr>
      <w:r>
        <w:separator/>
      </w:r>
    </w:p>
  </w:footnote>
  <w:footnote w:type="continuationSeparator" w:id="0">
    <w:p w14:paraId="2634A135" w14:textId="77777777" w:rsidR="002A2E18" w:rsidRDefault="002A2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096549"/>
    <w:rsid w:val="00295494"/>
    <w:rsid w:val="002A2E18"/>
    <w:rsid w:val="003822EF"/>
    <w:rsid w:val="003933A1"/>
    <w:rsid w:val="004E1892"/>
    <w:rsid w:val="00616814"/>
    <w:rsid w:val="006C4106"/>
    <w:rsid w:val="008504CF"/>
    <w:rsid w:val="00923193"/>
    <w:rsid w:val="0092726F"/>
    <w:rsid w:val="009B0CD9"/>
    <w:rsid w:val="00A24293"/>
    <w:rsid w:val="00A855E1"/>
    <w:rsid w:val="00AA15FA"/>
    <w:rsid w:val="00AA1E4A"/>
    <w:rsid w:val="00AC4551"/>
    <w:rsid w:val="00B7035C"/>
    <w:rsid w:val="00C55628"/>
    <w:rsid w:val="00CE68A6"/>
    <w:rsid w:val="00CF1972"/>
    <w:rsid w:val="00D12A7B"/>
    <w:rsid w:val="00DF2E50"/>
    <w:rsid w:val="00E05E16"/>
    <w:rsid w:val="00EC1807"/>
    <w:rsid w:val="00F42D11"/>
    <w:rsid w:val="00F66C93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2025-10-07T09:20:00Z</dcterms:created>
  <dcterms:modified xsi:type="dcterms:W3CDTF">2025-10-07T11:03:00Z</dcterms:modified>
</cp:coreProperties>
</file>