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4416A09" w14:textId="147A1C0A" w:rsidR="003250A8" w:rsidRPr="00F871BE" w:rsidRDefault="00F871BE"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bookmarkStart w:id="0" w:name="_Hlk505604349"/>
            <w:r w:rsidRPr="00F871BE">
              <w:rPr>
                <w:rFonts w:ascii="Times New Roman" w:eastAsia="Times New Roman" w:hAnsi="Times New Roman" w:cs="Times New Roman"/>
                <w:b/>
                <w:bCs/>
                <w:color w:val="333333"/>
                <w:sz w:val="28"/>
                <w:szCs w:val="28"/>
                <w:shd w:val="clear" w:color="auto" w:fill="FFFFFF"/>
                <w:lang w:eastAsia="uk-UA"/>
              </w:rPr>
              <w:t>UA</w:t>
            </w:r>
            <w:r w:rsidRPr="00F871BE">
              <w:rPr>
                <w:rFonts w:ascii="Times New Roman" w:eastAsia="Times New Roman" w:hAnsi="Times New Roman" w:cs="Times New Roman"/>
                <w:b/>
                <w:bCs/>
                <w:color w:val="333333"/>
                <w:sz w:val="28"/>
                <w:szCs w:val="28"/>
                <w:shd w:val="clear" w:color="auto" w:fill="FFFFFF"/>
                <w:lang w:val="uk-UA" w:eastAsia="uk-UA"/>
              </w:rPr>
              <w:t>-2025-12-03-017277-</w:t>
            </w:r>
            <w:r w:rsidRPr="00F871BE">
              <w:rPr>
                <w:rFonts w:ascii="Times New Roman" w:eastAsia="Times New Roman" w:hAnsi="Times New Roman" w:cs="Times New Roman"/>
                <w:b/>
                <w:bCs/>
                <w:color w:val="333333"/>
                <w:sz w:val="28"/>
                <w:szCs w:val="28"/>
                <w:shd w:val="clear" w:color="auto" w:fill="FFFFFF"/>
                <w:lang w:eastAsia="uk-UA"/>
              </w:rPr>
              <w:t>a</w:t>
            </w:r>
          </w:p>
          <w:p w14:paraId="72A23F11" w14:textId="582A9B29" w:rsidR="00940874" w:rsidRDefault="00F871BE" w:rsidP="00BA72D2">
            <w:pPr>
              <w:spacing w:after="0" w:line="240" w:lineRule="auto"/>
              <w:jc w:val="center"/>
              <w:rPr>
                <w:rFonts w:ascii="Times New Roman" w:hAnsi="Times New Roman"/>
                <w:b/>
                <w:bCs/>
                <w:color w:val="333333"/>
                <w:sz w:val="28"/>
                <w:szCs w:val="28"/>
                <w:shd w:val="clear" w:color="auto" w:fill="FFFFFF"/>
                <w:lang w:val="uk-UA" w:eastAsia="uk-UA"/>
              </w:rPr>
            </w:pPr>
            <w:r w:rsidRPr="00F871BE">
              <w:rPr>
                <w:rFonts w:ascii="Times New Roman" w:hAnsi="Times New Roman"/>
                <w:b/>
                <w:bCs/>
                <w:color w:val="333333"/>
                <w:sz w:val="28"/>
                <w:szCs w:val="28"/>
                <w:shd w:val="clear" w:color="auto" w:fill="FFFFFF"/>
                <w:lang w:val="uk-UA" w:eastAsia="uk-UA"/>
              </w:rPr>
              <w:t>Обладнання для аудіо-, відеофіксації судового засідання та відеоконференції для облаштування залів судових засідань</w:t>
            </w:r>
          </w:p>
          <w:p w14:paraId="2541FD90" w14:textId="6F1BBF8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F871BE" w:rsidRPr="00F871BE">
              <w:rPr>
                <w:rFonts w:ascii="Times New Roman" w:eastAsia="Arial" w:hAnsi="Times New Roman" w:cs="Times New Roman"/>
                <w:bCs/>
                <w:sz w:val="24"/>
                <w:szCs w:val="24"/>
                <w:lang w:val="uk-UA" w:eastAsia="ru-RU"/>
              </w:rPr>
              <w:t>ДК 021:2015: 32330000-5 Апаратура для запису та відтворення аудіо- та відеоматеріалу</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2D0CB7AA"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F871BE" w:rsidRPr="00F871BE">
              <w:rPr>
                <w:rFonts w:ascii="Times New Roman" w:eastAsia="Times New Roman" w:hAnsi="Times New Roman" w:cs="Times New Roman"/>
                <w:sz w:val="24"/>
                <w:szCs w:val="24"/>
                <w:lang w:eastAsia="uk-UA"/>
              </w:rPr>
              <w:t>300 421 грн з ПДВ</w:t>
            </w:r>
          </w:p>
        </w:tc>
      </w:tr>
    </w:tbl>
    <w:p w14:paraId="42834C6B" w14:textId="18EE7613" w:rsidR="00791997" w:rsidRPr="00456E48" w:rsidRDefault="003250A8"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C1E9BB2" w14:textId="77777777" w:rsidR="00F871BE" w:rsidRPr="00936794" w:rsidRDefault="00F871BE" w:rsidP="00F871BE">
      <w:pPr>
        <w:spacing w:after="0" w:line="240" w:lineRule="auto"/>
        <w:jc w:val="center"/>
        <w:rPr>
          <w:rFonts w:ascii="Times New Roman" w:hAnsi="Times New Roman" w:cs="Times New Roman"/>
          <w:b/>
          <w:sz w:val="24"/>
          <w:szCs w:val="24"/>
        </w:rPr>
      </w:pPr>
      <w:r w:rsidRPr="00936794">
        <w:rPr>
          <w:rFonts w:ascii="Times New Roman" w:hAnsi="Times New Roman" w:cs="Times New Roman"/>
          <w:b/>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2D47D342" w14:textId="77777777" w:rsidR="00F871BE" w:rsidRPr="00936794" w:rsidRDefault="00F871BE" w:rsidP="00F871BE">
      <w:pPr>
        <w:spacing w:after="0" w:line="240" w:lineRule="auto"/>
        <w:jc w:val="center"/>
        <w:rPr>
          <w:rFonts w:ascii="Times New Roman" w:hAnsi="Times New Roman" w:cs="Times New Roman"/>
          <w:b/>
          <w:sz w:val="24"/>
          <w:szCs w:val="24"/>
        </w:rPr>
      </w:pPr>
    </w:p>
    <w:p w14:paraId="37804B6A" w14:textId="77777777" w:rsidR="00F871BE" w:rsidRPr="00936794" w:rsidRDefault="00F871BE" w:rsidP="00F871BE">
      <w:pPr>
        <w:widowControl w:val="0"/>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ТЕХНІЧНА СПЕЦИФІКАЦІЯ</w:t>
      </w:r>
    </w:p>
    <w:p w14:paraId="4FDA0370" w14:textId="77777777" w:rsidR="00F871BE" w:rsidRPr="00936794" w:rsidRDefault="00F871BE" w:rsidP="00F871BE">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Обладнання для аудіо-, відеофіксації судового засідання та відеоконференції</w:t>
      </w:r>
    </w:p>
    <w:p w14:paraId="79C2C909" w14:textId="77777777" w:rsidR="00F871BE" w:rsidRPr="00936794" w:rsidRDefault="00F871BE" w:rsidP="00F871BE">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 xml:space="preserve">для облаштування залів судових засідань </w:t>
      </w:r>
    </w:p>
    <w:p w14:paraId="40A746F2" w14:textId="77777777" w:rsidR="00F871BE" w:rsidRPr="00936794" w:rsidRDefault="00F871BE" w:rsidP="00F871BE">
      <w:pPr>
        <w:spacing w:after="0" w:line="240" w:lineRule="auto"/>
        <w:contextualSpacing/>
        <w:jc w:val="center"/>
        <w:rPr>
          <w:rFonts w:ascii="Times New Roman" w:hAnsi="Times New Roman" w:cs="Times New Roman"/>
          <w:b/>
          <w:bCs/>
          <w:color w:val="000000"/>
          <w:sz w:val="24"/>
          <w:szCs w:val="24"/>
        </w:rPr>
      </w:pPr>
      <w:r w:rsidRPr="00936794">
        <w:rPr>
          <w:rFonts w:ascii="Times New Roman" w:hAnsi="Times New Roman" w:cs="Times New Roman"/>
          <w:b/>
          <w:bCs/>
          <w:color w:val="000000"/>
          <w:sz w:val="24"/>
          <w:szCs w:val="24"/>
        </w:rPr>
        <w:t>(код за ДК 021:2015: 32330000-5 — Апаратура для запису та відтворення аудіо- та відеоматеріалу)</w:t>
      </w:r>
    </w:p>
    <w:p w14:paraId="6C59824F" w14:textId="77777777" w:rsidR="00F871BE" w:rsidRPr="00936794" w:rsidRDefault="00F871BE" w:rsidP="00F871BE">
      <w:pPr>
        <w:spacing w:after="0" w:line="240" w:lineRule="auto"/>
        <w:contextualSpacing/>
        <w:jc w:val="center"/>
        <w:rPr>
          <w:rFonts w:ascii="Times New Roman" w:hAnsi="Times New Roman" w:cs="Times New Roman"/>
          <w:bCs/>
          <w:sz w:val="24"/>
          <w:szCs w:val="24"/>
          <w:u w:val="single"/>
        </w:rPr>
      </w:pPr>
    </w:p>
    <w:p w14:paraId="40E90D15" w14:textId="77777777" w:rsidR="00F871BE" w:rsidRPr="00936794" w:rsidRDefault="00F871BE" w:rsidP="00F871BE">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47A7A62F" w14:textId="77777777" w:rsidR="00F871BE" w:rsidRPr="00936794" w:rsidRDefault="00F871BE" w:rsidP="00F871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059F44D3" w14:textId="77777777" w:rsidR="00F871BE" w:rsidRPr="00936794" w:rsidRDefault="00F871BE" w:rsidP="00F871BE">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eastAsia="Times New Roman" w:hAnsi="Times New Roman" w:cs="Times New Roman"/>
          <w:sz w:val="24"/>
          <w:szCs w:val="24"/>
          <w:lang w:eastAsia="ru-RU"/>
        </w:rPr>
        <w:t>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а на</w:t>
      </w:r>
      <w:r w:rsidRPr="00936794">
        <w:rPr>
          <w:rFonts w:ascii="Times New Roman" w:hAnsi="Times New Roman" w:cs="Times New Roman"/>
          <w:color w:val="000000" w:themeColor="text1"/>
          <w:sz w:val="24"/>
          <w:szCs w:val="24"/>
        </w:rPr>
        <w:t xml:space="preserve"> системний блок персонального комп’ютера, монітор до персонального комп’ютера, джерело безперебійного живлення до персонального комп’ютера та пристрій виведення зображення (TV-панель) - не менше 36 місяців від виробника</w:t>
      </w:r>
      <w:r w:rsidRPr="00936794">
        <w:rPr>
          <w:rFonts w:ascii="Times New Roman" w:eastAsia="Times New Roman" w:hAnsi="Times New Roman" w:cs="Times New Roman"/>
          <w:sz w:val="24"/>
          <w:szCs w:val="24"/>
          <w:lang w:eastAsia="ru-RU"/>
        </w:rPr>
        <w:t>.</w:t>
      </w:r>
    </w:p>
    <w:p w14:paraId="4A200DC5"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4ABD2478"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552CEAA1" w14:textId="77777777" w:rsidR="00F871BE" w:rsidRPr="00936794" w:rsidRDefault="00F871BE" w:rsidP="00F871BE">
      <w:pPr>
        <w:spacing w:after="0" w:line="240" w:lineRule="auto"/>
        <w:ind w:firstLine="567"/>
        <w:contextualSpacing/>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 якість та безпечність продукції відповідає Постачальник.</w:t>
      </w:r>
    </w:p>
    <w:p w14:paraId="373216ED"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Прийманню не підлягатиме товар: </w:t>
      </w:r>
    </w:p>
    <w:p w14:paraId="17A66648"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не відповідає вимогам замовника;</w:t>
      </w:r>
    </w:p>
    <w:p w14:paraId="65AE8603"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у пошкодженій упаковці;</w:t>
      </w:r>
    </w:p>
    <w:p w14:paraId="73580138"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1233C346"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монтаж та таке інше.</w:t>
      </w:r>
    </w:p>
    <w:p w14:paraId="66D706B4"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rPr>
      </w:pPr>
      <w:r w:rsidRPr="00936794">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62292305" w14:textId="77777777" w:rsidR="00F871BE" w:rsidRPr="00936794" w:rsidRDefault="00F871BE" w:rsidP="00F871BE">
      <w:pPr>
        <w:spacing w:after="0" w:line="240" w:lineRule="auto"/>
        <w:ind w:firstLine="567"/>
        <w:jc w:val="both"/>
        <w:rPr>
          <w:rFonts w:ascii="Times New Roman" w:eastAsia="Times New Roman" w:hAnsi="Times New Roman" w:cs="Times New Roman"/>
          <w:sz w:val="24"/>
          <w:szCs w:val="24"/>
          <w:lang w:eastAsia="ru-RU"/>
        </w:rPr>
      </w:pPr>
      <w:r w:rsidRPr="00936794">
        <w:rPr>
          <w:rFonts w:ascii="Times New Roman" w:eastAsia="Times New Roman" w:hAnsi="Times New Roman" w:cs="Times New Roman"/>
          <w:sz w:val="24"/>
          <w:szCs w:val="24"/>
          <w:lang w:eastAsia="ru-RU"/>
        </w:rPr>
        <w:t>Завантаження, розвантаження, збереження в період монтажу (інсталяція) товару здійснюється працівниками Постачальника.</w:t>
      </w:r>
    </w:p>
    <w:p w14:paraId="5F316BC7" w14:textId="77777777" w:rsidR="00F871BE" w:rsidRPr="00936794" w:rsidRDefault="00F871BE" w:rsidP="00F871BE">
      <w:pPr>
        <w:spacing w:after="0" w:line="240" w:lineRule="auto"/>
        <w:ind w:firstLine="567"/>
        <w:contextualSpacing/>
        <w:jc w:val="both"/>
        <w:rPr>
          <w:rFonts w:ascii="Times New Roman" w:hAnsi="Times New Roman" w:cs="Times New Roman"/>
          <w:color w:val="000000" w:themeColor="text1"/>
          <w:sz w:val="24"/>
          <w:szCs w:val="24"/>
        </w:rPr>
      </w:pPr>
      <w:r w:rsidRPr="00936794">
        <w:rPr>
          <w:rFonts w:ascii="Times New Roman" w:hAnsi="Times New Roman" w:cs="Times New Roman"/>
          <w:color w:val="000000" w:themeColor="text1"/>
          <w:sz w:val="24"/>
          <w:szCs w:val="24"/>
        </w:rPr>
        <w:t>Тендерна пропозиція учасника повинна містити конкретні технічні характеристики пропонованого учасником обладнання із обов’язковим зазначенням інформації щодо виробника (повна назва виробника, місцезнаходження та країну виробництва), марки, моделі обладнання, що входить до комплекту, для можливості їх ідентифікації та перевірки на відповідність встановленим у цій Технічній специфікації вимогам з застосуванням мережі інтернет та сайту виробника.</w:t>
      </w:r>
    </w:p>
    <w:p w14:paraId="06009FE4" w14:textId="77777777" w:rsidR="00F871BE" w:rsidRPr="00936794" w:rsidRDefault="00F871BE" w:rsidP="00F871BE">
      <w:pPr>
        <w:spacing w:after="0" w:line="240" w:lineRule="auto"/>
        <w:ind w:firstLine="567"/>
        <w:contextualSpacing/>
        <w:jc w:val="both"/>
        <w:rPr>
          <w:rFonts w:ascii="Times New Roman" w:hAnsi="Times New Roman" w:cs="Times New Roman"/>
          <w:bCs/>
          <w:sz w:val="24"/>
          <w:szCs w:val="24"/>
          <w:u w:val="single"/>
        </w:rPr>
      </w:pPr>
      <w:r w:rsidRPr="00936794">
        <w:rPr>
          <w:rFonts w:ascii="Times New Roman" w:hAnsi="Times New Roman" w:cs="Times New Roman"/>
          <w:color w:val="000000" w:themeColor="text1"/>
          <w:sz w:val="24"/>
          <w:szCs w:val="24"/>
        </w:rPr>
        <w:t>Учасник у складі тендерної пропозиції має надати декларацію про відповідність вимогам Технічного регламенту з електромагнітної сумісності (затвердженого постановою КМУ від 16 грудня 2015 р. № 1077) або Технічного регламенту низьковольтного електричного обладнання (затвердженого постановою КМУ від 16 грудня 2015 р. № 1067), або інший документ, що підтверджує відповідність товару вимогам зазначених регламентів на обладнання, яке має живлення 220В або 230В.</w:t>
      </w:r>
    </w:p>
    <w:p w14:paraId="6102A533" w14:textId="77777777" w:rsidR="00F871BE" w:rsidRPr="00936794" w:rsidRDefault="00F871BE" w:rsidP="00F871BE">
      <w:pPr>
        <w:spacing w:after="0" w:line="240" w:lineRule="auto"/>
        <w:contextualSpacing/>
        <w:jc w:val="center"/>
        <w:rPr>
          <w:rFonts w:ascii="Times New Roman" w:hAnsi="Times New Roman" w:cs="Times New Roman"/>
          <w:bCs/>
          <w:sz w:val="24"/>
          <w:szCs w:val="24"/>
          <w:u w:val="single"/>
        </w:rPr>
      </w:pPr>
    </w:p>
    <w:tbl>
      <w:tblPr>
        <w:tblStyle w:val="38"/>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7"/>
        <w:gridCol w:w="1560"/>
        <w:gridCol w:w="1304"/>
      </w:tblGrid>
      <w:tr w:rsidR="00F871BE" w:rsidRPr="00936794" w14:paraId="3DE130E5" w14:textId="77777777" w:rsidTr="008A4F6B">
        <w:tc>
          <w:tcPr>
            <w:tcW w:w="567" w:type="dxa"/>
            <w:vAlign w:val="center"/>
          </w:tcPr>
          <w:p w14:paraId="3D887849" w14:textId="77777777" w:rsidR="00F871BE" w:rsidRPr="00936794" w:rsidRDefault="00F871BE" w:rsidP="008A4F6B">
            <w:pPr>
              <w:widowControl w:val="0"/>
              <w:suppressAutoHyphens/>
              <w:autoSpaceDE w:val="0"/>
              <w:autoSpaceDN w:val="0"/>
              <w:adjustRightInd w:val="0"/>
              <w:jc w:val="center"/>
              <w:rPr>
                <w:rFonts w:ascii="Times New Roman" w:hAnsi="Times New Roman" w:cs="Times New Roman"/>
                <w:b/>
                <w:bCs/>
                <w:sz w:val="24"/>
                <w:szCs w:val="24"/>
                <w:lang w:val="uk-UA" w:eastAsia="en-US"/>
              </w:rPr>
            </w:pPr>
            <w:r w:rsidRPr="00936794">
              <w:rPr>
                <w:rFonts w:ascii="Times New Roman" w:hAnsi="Times New Roman" w:cs="Times New Roman"/>
                <w:b/>
                <w:bCs/>
                <w:sz w:val="24"/>
                <w:szCs w:val="24"/>
                <w:lang w:val="uk-UA" w:eastAsia="en-US"/>
              </w:rPr>
              <w:t>№</w:t>
            </w:r>
          </w:p>
          <w:p w14:paraId="377B4B6E" w14:textId="77777777" w:rsidR="00F871BE" w:rsidRPr="00936794" w:rsidRDefault="00F871BE" w:rsidP="008A4F6B">
            <w:pPr>
              <w:widowControl w:val="0"/>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п/п</w:t>
            </w:r>
          </w:p>
        </w:tc>
        <w:tc>
          <w:tcPr>
            <w:tcW w:w="6237" w:type="dxa"/>
            <w:vAlign w:val="center"/>
          </w:tcPr>
          <w:p w14:paraId="10099CAC" w14:textId="77777777" w:rsidR="00F871BE" w:rsidRPr="00936794" w:rsidRDefault="00F871BE" w:rsidP="008A4F6B">
            <w:pPr>
              <w:widowControl w:val="0"/>
              <w:tabs>
                <w:tab w:val="left" w:pos="3692"/>
              </w:tabs>
              <w:suppressAutoHyphens/>
              <w:autoSpaceDE w:val="0"/>
              <w:autoSpaceDN w:val="0"/>
              <w:adjustRightInd w:val="0"/>
              <w:jc w:val="center"/>
              <w:rPr>
                <w:rFonts w:ascii="Times New Roman" w:hAnsi="Times New Roman" w:cs="Times New Roman"/>
                <w:sz w:val="24"/>
                <w:szCs w:val="24"/>
                <w:highlight w:val="yellow"/>
                <w:lang w:val="uk-UA" w:eastAsia="en-US"/>
              </w:rPr>
            </w:pPr>
            <w:r w:rsidRPr="00936794">
              <w:rPr>
                <w:rFonts w:ascii="Times New Roman" w:hAnsi="Times New Roman" w:cs="Times New Roman"/>
                <w:b/>
                <w:bCs/>
                <w:sz w:val="24"/>
                <w:szCs w:val="24"/>
                <w:lang w:val="uk-UA" w:eastAsia="en-US"/>
              </w:rPr>
              <w:t>Найменування предмету закупівлі</w:t>
            </w:r>
          </w:p>
        </w:tc>
        <w:tc>
          <w:tcPr>
            <w:tcW w:w="1560" w:type="dxa"/>
            <w:vAlign w:val="center"/>
          </w:tcPr>
          <w:p w14:paraId="5BCC2090" w14:textId="77777777" w:rsidR="00F871BE" w:rsidRPr="00936794" w:rsidRDefault="00F871BE" w:rsidP="008A4F6B">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Одиниця виміру</w:t>
            </w:r>
          </w:p>
        </w:tc>
        <w:tc>
          <w:tcPr>
            <w:tcW w:w="1304" w:type="dxa"/>
            <w:vAlign w:val="center"/>
          </w:tcPr>
          <w:p w14:paraId="410A295A" w14:textId="77777777" w:rsidR="00F871BE" w:rsidRPr="00936794" w:rsidRDefault="00F871BE" w:rsidP="008A4F6B">
            <w:pPr>
              <w:widowControl w:val="0"/>
              <w:suppressAutoHyphens/>
              <w:autoSpaceDE w:val="0"/>
              <w:autoSpaceDN w:val="0"/>
              <w:adjustRightInd w:val="0"/>
              <w:jc w:val="center"/>
              <w:rPr>
                <w:rFonts w:ascii="Times New Roman" w:hAnsi="Times New Roman" w:cs="Times New Roman"/>
                <w:sz w:val="24"/>
                <w:szCs w:val="24"/>
                <w:lang w:val="uk-UA" w:eastAsia="en-US"/>
              </w:rPr>
            </w:pPr>
            <w:r w:rsidRPr="00936794">
              <w:rPr>
                <w:rFonts w:ascii="Times New Roman" w:hAnsi="Times New Roman" w:cs="Times New Roman"/>
                <w:b/>
                <w:bCs/>
                <w:sz w:val="24"/>
                <w:szCs w:val="24"/>
                <w:lang w:val="uk-UA" w:eastAsia="en-US"/>
              </w:rPr>
              <w:t>Кількість</w:t>
            </w:r>
          </w:p>
        </w:tc>
      </w:tr>
      <w:tr w:rsidR="00F871BE" w:rsidRPr="00936794" w14:paraId="29700A6C" w14:textId="77777777" w:rsidTr="008A4F6B">
        <w:trPr>
          <w:trHeight w:val="927"/>
        </w:trPr>
        <w:tc>
          <w:tcPr>
            <w:tcW w:w="567" w:type="dxa"/>
          </w:tcPr>
          <w:p w14:paraId="031D9ACF" w14:textId="77777777" w:rsidR="00F871BE" w:rsidRPr="00936794" w:rsidRDefault="00F871BE" w:rsidP="008A4F6B">
            <w:pPr>
              <w:suppressAutoHyphens/>
              <w:autoSpaceDE w:val="0"/>
              <w:autoSpaceDN w:val="0"/>
              <w:adjustRightInd w:val="0"/>
              <w:jc w:val="center"/>
              <w:rPr>
                <w:rFonts w:ascii="Times New Roman" w:hAnsi="Times New Roman" w:cs="Times New Roman"/>
                <w:color w:val="000000"/>
                <w:sz w:val="24"/>
                <w:szCs w:val="24"/>
                <w:lang w:val="uk-UA" w:eastAsia="ar-SA"/>
              </w:rPr>
            </w:pPr>
            <w:r w:rsidRPr="00936794">
              <w:rPr>
                <w:rFonts w:ascii="Times New Roman" w:hAnsi="Times New Roman" w:cs="Times New Roman"/>
                <w:color w:val="000000"/>
                <w:sz w:val="24"/>
                <w:szCs w:val="24"/>
                <w:lang w:val="uk-UA" w:eastAsia="ar-SA"/>
              </w:rPr>
              <w:t>1</w:t>
            </w:r>
          </w:p>
        </w:tc>
        <w:tc>
          <w:tcPr>
            <w:tcW w:w="6237" w:type="dxa"/>
          </w:tcPr>
          <w:p w14:paraId="21C8B3F8" w14:textId="77777777" w:rsidR="00F871BE" w:rsidRPr="00936794" w:rsidRDefault="00F871BE" w:rsidP="008A4F6B">
            <w:pPr>
              <w:jc w:val="both"/>
              <w:rPr>
                <w:rFonts w:ascii="Times New Roman" w:hAnsi="Times New Roman" w:cs="Times New Roman"/>
                <w:bCs/>
                <w:iCs/>
                <w:sz w:val="24"/>
                <w:szCs w:val="24"/>
                <w:lang w:val="uk-UA" w:eastAsia="en-US"/>
              </w:rPr>
            </w:pPr>
            <w:r w:rsidRPr="00936794">
              <w:rPr>
                <w:rFonts w:ascii="Times New Roman" w:hAnsi="Times New Roman" w:cs="Times New Roman"/>
                <w:bCs/>
                <w:iCs/>
                <w:sz w:val="24"/>
                <w:szCs w:val="24"/>
                <w:lang w:val="uk-UA" w:eastAsia="en-US"/>
              </w:rPr>
              <w:t>Обладнання для здійснення аудіо-, відеофіксації судового засідання та відеоконференції для облаштування залів судових засідань</w:t>
            </w:r>
          </w:p>
        </w:tc>
        <w:tc>
          <w:tcPr>
            <w:tcW w:w="1560" w:type="dxa"/>
          </w:tcPr>
          <w:p w14:paraId="2BACF07D" w14:textId="77777777" w:rsidR="00F871BE" w:rsidRPr="00936794" w:rsidRDefault="00F871BE" w:rsidP="008A4F6B">
            <w:pPr>
              <w:suppressAutoHyphens/>
              <w:autoSpaceDE w:val="0"/>
              <w:autoSpaceDN w:val="0"/>
              <w:adjustRightInd w:val="0"/>
              <w:jc w:val="center"/>
              <w:rPr>
                <w:rFonts w:ascii="Times New Roman" w:hAnsi="Times New Roman" w:cs="Times New Roman"/>
                <w:sz w:val="24"/>
                <w:szCs w:val="24"/>
                <w:lang w:val="uk-UA" w:eastAsia="ar-SA"/>
              </w:rPr>
            </w:pPr>
            <w:r w:rsidRPr="00936794">
              <w:rPr>
                <w:rFonts w:ascii="Times New Roman" w:hAnsi="Times New Roman" w:cs="Times New Roman"/>
                <w:sz w:val="24"/>
                <w:szCs w:val="24"/>
                <w:lang w:val="uk-UA" w:eastAsia="ar-SA"/>
              </w:rPr>
              <w:t>комплект</w:t>
            </w:r>
          </w:p>
        </w:tc>
        <w:tc>
          <w:tcPr>
            <w:tcW w:w="1304" w:type="dxa"/>
          </w:tcPr>
          <w:p w14:paraId="2492A927" w14:textId="77777777" w:rsidR="00F871BE" w:rsidRPr="00936794" w:rsidRDefault="00F871BE" w:rsidP="008A4F6B">
            <w:pPr>
              <w:suppressAutoHyphens/>
              <w:autoSpaceDE w:val="0"/>
              <w:autoSpaceDN w:val="0"/>
              <w:adjustRightInd w:val="0"/>
              <w:jc w:val="center"/>
              <w:rPr>
                <w:rFonts w:ascii="Times New Roman" w:hAnsi="Times New Roman" w:cs="Times New Roman"/>
                <w:sz w:val="24"/>
                <w:szCs w:val="24"/>
                <w:lang w:val="uk-UA" w:eastAsia="ar-SA"/>
              </w:rPr>
            </w:pPr>
            <w:r>
              <w:rPr>
                <w:rFonts w:ascii="Times New Roman" w:hAnsi="Times New Roman" w:cs="Times New Roman"/>
                <w:sz w:val="24"/>
                <w:szCs w:val="24"/>
                <w:lang w:val="uk-UA" w:eastAsia="ar-SA"/>
              </w:rPr>
              <w:t>2</w:t>
            </w:r>
          </w:p>
        </w:tc>
      </w:tr>
    </w:tbl>
    <w:p w14:paraId="4A4C8F20" w14:textId="77777777" w:rsidR="00F871BE" w:rsidRPr="00936794" w:rsidRDefault="00F871BE" w:rsidP="00F871B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rPr>
      </w:pPr>
    </w:p>
    <w:p w14:paraId="761B99CF" w14:textId="77777777" w:rsidR="00F871BE" w:rsidRDefault="00F871BE" w:rsidP="00F871BE">
      <w:pPr>
        <w:spacing w:after="0" w:line="240" w:lineRule="auto"/>
        <w:jc w:val="center"/>
        <w:rPr>
          <w:rFonts w:ascii="Times New Roman" w:hAnsi="Times New Roman" w:cs="Times New Roman"/>
          <w:b/>
          <w:bCs/>
          <w:color w:val="000000" w:themeColor="text1"/>
          <w:sz w:val="24"/>
          <w:szCs w:val="24"/>
        </w:rPr>
      </w:pPr>
      <w:r w:rsidRPr="00936794">
        <w:rPr>
          <w:rFonts w:ascii="Times New Roman" w:hAnsi="Times New Roman" w:cs="Times New Roman"/>
          <w:b/>
          <w:bCs/>
          <w:color w:val="000000" w:themeColor="text1"/>
          <w:sz w:val="24"/>
          <w:szCs w:val="24"/>
        </w:rPr>
        <w:t>Комплект обладнання для здійснення аудіо-, відеофіксації судового засідання та відеоконференції для облаштування залів судових засідань повинен включати в себе:</w:t>
      </w:r>
    </w:p>
    <w:p w14:paraId="1BE89C94" w14:textId="77777777" w:rsidR="00F871BE" w:rsidRPr="00825611" w:rsidRDefault="00F871BE" w:rsidP="00F871BE">
      <w:pPr>
        <w:spacing w:after="0" w:line="240" w:lineRule="auto"/>
        <w:jc w:val="center"/>
        <w:rPr>
          <w:rFonts w:ascii="Times New Roman" w:hAnsi="Times New Roman" w:cs="Times New Roman"/>
          <w:b/>
          <w:bCs/>
          <w:color w:val="000000" w:themeColor="text1"/>
          <w:sz w:val="24"/>
          <w:szCs w:val="24"/>
        </w:rPr>
      </w:pPr>
    </w:p>
    <w:p w14:paraId="45CB8F57" w14:textId="77777777" w:rsidR="00F871BE" w:rsidRPr="00936794" w:rsidRDefault="00F871BE" w:rsidP="00F871BE">
      <w:pPr>
        <w:tabs>
          <w:tab w:val="left" w:pos="851"/>
        </w:tabs>
        <w:spacing w:after="0" w:line="240" w:lineRule="auto"/>
        <w:ind w:hanging="2"/>
        <w:contextualSpacing/>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Системний блок персонального комп’ютера -</w:t>
      </w:r>
      <w:r w:rsidRPr="00936794">
        <w:rPr>
          <w:rFonts w:ascii="Times New Roman" w:hAnsi="Times New Roman" w:cs="Times New Roman"/>
          <w:b/>
          <w:color w:val="000000" w:themeColor="text1"/>
          <w:sz w:val="24"/>
          <w:szCs w:val="24"/>
          <w:lang w:bidi="en-US"/>
        </w:rPr>
        <w:t xml:space="preserve"> 1 шт</w:t>
      </w:r>
    </w:p>
    <w:p w14:paraId="2D46D193" w14:textId="77777777" w:rsidR="00F871BE" w:rsidRPr="00F871BE" w:rsidRDefault="00F871BE" w:rsidP="00F871BE">
      <w:pPr>
        <w:pStyle w:val="aa"/>
        <w:numPr>
          <w:ilvl w:val="0"/>
          <w:numId w:val="7"/>
        </w:numPr>
        <w:tabs>
          <w:tab w:val="left" w:pos="319"/>
        </w:tabs>
        <w:ind w:left="35" w:firstLine="0"/>
        <w:contextualSpacing/>
        <w:jc w:val="both"/>
        <w:rPr>
          <w:strike/>
          <w:color w:val="FF0000"/>
          <w:lang w:val="ru-RU" w:bidi="en-US"/>
        </w:rPr>
      </w:pPr>
      <w:r w:rsidRPr="00F871BE">
        <w:rPr>
          <w:lang w:val="ru-RU" w:bidi="en-US"/>
        </w:rPr>
        <w:t>Процесор – з інтегрованим графічним адаптером, не менше  8 ядер,</w:t>
      </w:r>
      <w:r w:rsidRPr="00F871BE">
        <w:rPr>
          <w:lang w:val="ru-RU"/>
        </w:rPr>
        <w:t xml:space="preserve"> тип – не гірше </w:t>
      </w:r>
      <w:r w:rsidRPr="00936794">
        <w:t>Intel</w:t>
      </w:r>
      <w:r w:rsidRPr="00F871BE">
        <w:rPr>
          <w:lang w:val="ru-RU"/>
        </w:rPr>
        <w:t xml:space="preserve"> </w:t>
      </w:r>
      <w:r w:rsidRPr="00936794">
        <w:t>Core</w:t>
      </w:r>
      <w:r w:rsidRPr="00F871BE">
        <w:rPr>
          <w:lang w:val="ru-RU"/>
        </w:rPr>
        <w:t xml:space="preserve"> 7 або </w:t>
      </w:r>
      <w:r w:rsidRPr="00936794">
        <w:t>AMD</w:t>
      </w:r>
      <w:r w:rsidRPr="00F871BE">
        <w:rPr>
          <w:lang w:val="ru-RU"/>
        </w:rPr>
        <w:t xml:space="preserve"> </w:t>
      </w:r>
      <w:r w:rsidRPr="00936794">
        <w:t>Ryzen</w:t>
      </w:r>
      <w:r w:rsidRPr="00F871BE">
        <w:rPr>
          <w:lang w:val="ru-RU"/>
        </w:rPr>
        <w:t xml:space="preserve"> 7, </w:t>
      </w:r>
      <w:r w:rsidRPr="00F871BE">
        <w:rPr>
          <w:lang w:val="ru-RU" w:bidi="en-US"/>
        </w:rPr>
        <w:t>сучасної серії (не більше двох років з дати виходу).</w:t>
      </w:r>
    </w:p>
    <w:p w14:paraId="10E2CD7F" w14:textId="77777777" w:rsidR="00F871BE" w:rsidRPr="00F871BE" w:rsidRDefault="00F871BE" w:rsidP="00F871BE">
      <w:pPr>
        <w:pStyle w:val="aa"/>
        <w:numPr>
          <w:ilvl w:val="0"/>
          <w:numId w:val="7"/>
        </w:numPr>
        <w:tabs>
          <w:tab w:val="left" w:pos="319"/>
        </w:tabs>
        <w:ind w:left="35" w:firstLine="0"/>
        <w:contextualSpacing/>
        <w:jc w:val="both"/>
        <w:rPr>
          <w:lang w:val="ru-RU" w:bidi="en-US"/>
        </w:rPr>
      </w:pPr>
      <w:r w:rsidRPr="00F871BE">
        <w:rPr>
          <w:lang w:val="ru-RU" w:bidi="en-US"/>
        </w:rPr>
        <w:t xml:space="preserve">Об’єм оперативної пам’яті – не менше </w:t>
      </w:r>
      <w:r w:rsidRPr="00F871BE">
        <w:rPr>
          <w:color w:val="000000" w:themeColor="text1"/>
          <w:lang w:val="ru-RU"/>
        </w:rPr>
        <w:t xml:space="preserve">16 ГБ, з частотою не менше </w:t>
      </w:r>
      <w:r w:rsidRPr="00F871BE">
        <w:rPr>
          <w:color w:val="FF0000"/>
          <w:lang w:val="ru-RU"/>
        </w:rPr>
        <w:t xml:space="preserve"> </w:t>
      </w:r>
      <w:r w:rsidRPr="00F871BE">
        <w:rPr>
          <w:color w:val="000000" w:themeColor="text1"/>
          <w:lang w:val="ru-RU"/>
        </w:rPr>
        <w:t xml:space="preserve">3200 </w:t>
      </w:r>
      <w:r w:rsidRPr="00936794">
        <w:t>MHz</w:t>
      </w:r>
      <w:r w:rsidRPr="00F871BE">
        <w:rPr>
          <w:color w:val="000000" w:themeColor="text1"/>
          <w:lang w:val="ru-RU"/>
        </w:rPr>
        <w:t xml:space="preserve">. </w:t>
      </w:r>
    </w:p>
    <w:p w14:paraId="67F2337D" w14:textId="77777777" w:rsidR="00F871BE" w:rsidRPr="00936794" w:rsidRDefault="00F871BE" w:rsidP="00F871BE">
      <w:pPr>
        <w:pStyle w:val="aa"/>
        <w:numPr>
          <w:ilvl w:val="0"/>
          <w:numId w:val="7"/>
        </w:numPr>
        <w:tabs>
          <w:tab w:val="left" w:pos="319"/>
        </w:tabs>
        <w:ind w:left="35" w:firstLine="0"/>
        <w:contextualSpacing/>
        <w:jc w:val="both"/>
        <w:rPr>
          <w:lang w:bidi="en-US"/>
        </w:rPr>
      </w:pPr>
      <w:r w:rsidRPr="00F871BE">
        <w:rPr>
          <w:lang w:val="ru-RU"/>
        </w:rPr>
        <w:t xml:space="preserve">Материнська плата – з типом роз’ємів, які відповідають пропонованому процесору та типу оперативної пам’яті, з інтегрованою або дискретною відеокартою, не менше ніж два слоти </w:t>
      </w:r>
      <w:r w:rsidRPr="00936794">
        <w:t>PCI</w:t>
      </w:r>
      <w:r w:rsidRPr="00F871BE">
        <w:rPr>
          <w:lang w:val="ru-RU"/>
        </w:rPr>
        <w:t xml:space="preserve"> </w:t>
      </w:r>
      <w:r w:rsidRPr="00936794">
        <w:t>Express</w:t>
      </w:r>
      <w:r w:rsidRPr="00F871BE">
        <w:rPr>
          <w:lang w:val="ru-RU"/>
        </w:rPr>
        <w:t xml:space="preserve"> </w:t>
      </w:r>
      <w:r w:rsidRPr="00936794">
        <w:t>x</w:t>
      </w:r>
      <w:r w:rsidRPr="00F871BE">
        <w:rPr>
          <w:lang w:val="ru-RU"/>
        </w:rPr>
        <w:t xml:space="preserve">16, звуковою картою та мережевою картою </w:t>
      </w:r>
      <w:r w:rsidRPr="00936794">
        <w:t>GbE Base-T Ethernet.</w:t>
      </w:r>
    </w:p>
    <w:p w14:paraId="51AE1EA5" w14:textId="77777777" w:rsidR="00F871BE" w:rsidRPr="00F871BE" w:rsidRDefault="00F871BE" w:rsidP="00F871BE">
      <w:pPr>
        <w:pStyle w:val="aa"/>
        <w:numPr>
          <w:ilvl w:val="0"/>
          <w:numId w:val="7"/>
        </w:numPr>
        <w:tabs>
          <w:tab w:val="left" w:pos="0"/>
          <w:tab w:val="left" w:pos="319"/>
        </w:tabs>
        <w:ind w:left="35" w:firstLine="0"/>
        <w:contextualSpacing/>
        <w:jc w:val="both"/>
        <w:rPr>
          <w:bCs/>
          <w:lang w:val="ru-RU"/>
        </w:rPr>
      </w:pPr>
      <w:r w:rsidRPr="00F871BE">
        <w:rPr>
          <w:bCs/>
          <w:lang w:val="ru-RU"/>
        </w:rPr>
        <w:t xml:space="preserve">Жорсткий диск типу </w:t>
      </w:r>
      <w:r w:rsidRPr="00F871BE">
        <w:rPr>
          <w:bCs/>
          <w:color w:val="FF0000"/>
          <w:lang w:val="ru-RU"/>
        </w:rPr>
        <w:t xml:space="preserve"> </w:t>
      </w:r>
      <w:r w:rsidRPr="00936794">
        <w:t>SSD</w:t>
      </w:r>
      <w:r w:rsidRPr="00F871BE">
        <w:rPr>
          <w:lang w:val="ru-RU"/>
        </w:rPr>
        <w:t xml:space="preserve"> (</w:t>
      </w:r>
      <w:r w:rsidRPr="00936794">
        <w:t>SATA</w:t>
      </w:r>
      <w:r w:rsidRPr="00F871BE">
        <w:rPr>
          <w:lang w:val="ru-RU"/>
        </w:rPr>
        <w:t xml:space="preserve"> або </w:t>
      </w:r>
      <w:r w:rsidRPr="00936794">
        <w:t>NVMe</w:t>
      </w:r>
      <w:r w:rsidRPr="00F871BE">
        <w:rPr>
          <w:lang w:val="ru-RU"/>
        </w:rPr>
        <w:t>)</w:t>
      </w:r>
      <w:r w:rsidRPr="00F871BE">
        <w:rPr>
          <w:bCs/>
          <w:lang w:val="ru-RU"/>
        </w:rPr>
        <w:t>, об’ємом не менше 1 ТБ.</w:t>
      </w:r>
    </w:p>
    <w:p w14:paraId="1FDA90C9" w14:textId="77777777" w:rsidR="00F871BE" w:rsidRPr="00F871BE" w:rsidRDefault="00F871BE" w:rsidP="00F871BE">
      <w:pPr>
        <w:pStyle w:val="aa"/>
        <w:numPr>
          <w:ilvl w:val="0"/>
          <w:numId w:val="7"/>
        </w:numPr>
        <w:tabs>
          <w:tab w:val="left" w:pos="0"/>
          <w:tab w:val="left" w:pos="319"/>
        </w:tabs>
        <w:ind w:left="35" w:firstLine="0"/>
        <w:contextualSpacing/>
        <w:jc w:val="both"/>
        <w:rPr>
          <w:lang w:val="ru-RU" w:bidi="en-US"/>
        </w:rPr>
      </w:pPr>
      <w:r w:rsidRPr="00F871BE">
        <w:rPr>
          <w:lang w:val="ru-RU" w:bidi="en-US"/>
        </w:rPr>
        <w:t xml:space="preserve">Можливість підключення двох моніторів одночасно </w:t>
      </w:r>
      <w:r w:rsidRPr="00F871BE">
        <w:rPr>
          <w:lang w:val="ru-RU"/>
        </w:rPr>
        <w:t xml:space="preserve">(порти </w:t>
      </w:r>
      <w:r w:rsidRPr="00936794">
        <w:t>HDMI</w:t>
      </w:r>
      <w:r w:rsidRPr="00F871BE">
        <w:rPr>
          <w:lang w:val="ru-RU"/>
        </w:rPr>
        <w:t xml:space="preserve"> та </w:t>
      </w:r>
      <w:r w:rsidRPr="00936794">
        <w:t>Display</w:t>
      </w:r>
      <w:r w:rsidRPr="00F871BE">
        <w:rPr>
          <w:lang w:val="ru-RU"/>
        </w:rPr>
        <w:t xml:space="preserve"> </w:t>
      </w:r>
      <w:r w:rsidRPr="00936794">
        <w:t>Port</w:t>
      </w:r>
      <w:r w:rsidRPr="00F871BE">
        <w:rPr>
          <w:lang w:val="ru-RU"/>
        </w:rPr>
        <w:t xml:space="preserve"> або </w:t>
      </w:r>
      <w:r w:rsidRPr="00936794">
        <w:t>DVI</w:t>
      </w:r>
      <w:r w:rsidRPr="00F871BE">
        <w:rPr>
          <w:lang w:val="ru-RU"/>
        </w:rPr>
        <w:t>)</w:t>
      </w:r>
      <w:r w:rsidRPr="00F871BE">
        <w:rPr>
          <w:lang w:val="ru-RU" w:bidi="en-US"/>
        </w:rPr>
        <w:t xml:space="preserve">. </w:t>
      </w:r>
    </w:p>
    <w:p w14:paraId="1EF137A1" w14:textId="77777777" w:rsidR="00F871BE" w:rsidRPr="00F871BE" w:rsidRDefault="00F871BE" w:rsidP="00F871BE">
      <w:pPr>
        <w:pStyle w:val="aa"/>
        <w:numPr>
          <w:ilvl w:val="0"/>
          <w:numId w:val="7"/>
        </w:numPr>
        <w:tabs>
          <w:tab w:val="left" w:pos="0"/>
          <w:tab w:val="left" w:pos="319"/>
        </w:tabs>
        <w:ind w:left="35" w:firstLine="0"/>
        <w:contextualSpacing/>
        <w:jc w:val="both"/>
        <w:rPr>
          <w:bCs/>
          <w:lang w:val="ru-RU"/>
        </w:rPr>
      </w:pPr>
      <w:r w:rsidRPr="00F871BE">
        <w:rPr>
          <w:lang w:val="ru-RU"/>
        </w:rPr>
        <w:t xml:space="preserve">Зовнішні інтерфейси </w:t>
      </w:r>
      <w:r w:rsidRPr="00F871BE">
        <w:rPr>
          <w:bCs/>
          <w:lang w:val="ru-RU" w:bidi="en-US"/>
        </w:rPr>
        <w:t xml:space="preserve">– </w:t>
      </w:r>
      <w:r w:rsidRPr="00F871BE">
        <w:rPr>
          <w:lang w:val="ru-RU"/>
        </w:rPr>
        <w:t xml:space="preserve">не менше 8 інтерфейсів типу </w:t>
      </w:r>
      <w:r w:rsidRPr="00936794">
        <w:t>USB</w:t>
      </w:r>
      <w:r w:rsidRPr="00F871BE">
        <w:rPr>
          <w:lang w:val="ru-RU"/>
        </w:rPr>
        <w:t xml:space="preserve"> (з них:</w:t>
      </w:r>
      <w:r w:rsidRPr="00F871BE">
        <w:rPr>
          <w:bCs/>
          <w:lang w:val="ru-RU" w:bidi="en-US"/>
        </w:rPr>
        <w:t xml:space="preserve"> </w:t>
      </w:r>
      <w:r w:rsidRPr="00F871BE">
        <w:rPr>
          <w:lang w:val="ru-RU"/>
        </w:rPr>
        <w:t>не менше чотирьох версії 2.0 або вище; не менше двох версії 3.1 або вище на передній панелі корпусу),</w:t>
      </w:r>
      <w:r w:rsidRPr="00F871BE">
        <w:rPr>
          <w:color w:val="FF0000"/>
          <w:lang w:val="ru-RU"/>
        </w:rPr>
        <w:t xml:space="preserve"> </w:t>
      </w:r>
      <w:r w:rsidRPr="00F871BE">
        <w:rPr>
          <w:lang w:val="ru-RU"/>
        </w:rPr>
        <w:t>лінійний та мікрофонний аудіовходи, аудіовихід.</w:t>
      </w:r>
    </w:p>
    <w:p w14:paraId="26EFCF57" w14:textId="77777777" w:rsidR="00F871BE" w:rsidRPr="00F871BE" w:rsidRDefault="00F871BE" w:rsidP="00F871BE">
      <w:pPr>
        <w:pStyle w:val="aa"/>
        <w:numPr>
          <w:ilvl w:val="0"/>
          <w:numId w:val="7"/>
        </w:numPr>
        <w:tabs>
          <w:tab w:val="left" w:pos="319"/>
          <w:tab w:val="left" w:pos="460"/>
        </w:tabs>
        <w:ind w:left="35" w:firstLine="0"/>
        <w:contextualSpacing/>
        <w:jc w:val="both"/>
        <w:rPr>
          <w:bCs/>
          <w:lang w:val="ru-RU"/>
        </w:rPr>
      </w:pPr>
      <w:r w:rsidRPr="00F871BE">
        <w:rPr>
          <w:lang w:val="ru-RU"/>
        </w:rPr>
        <w:t xml:space="preserve">Наявність пристрою читання/запису </w:t>
      </w:r>
      <w:r w:rsidRPr="00936794">
        <w:t>DVD</w:t>
      </w:r>
      <w:r w:rsidRPr="00F871BE">
        <w:rPr>
          <w:lang w:val="ru-RU"/>
        </w:rPr>
        <w:t>-</w:t>
      </w:r>
      <w:r w:rsidRPr="00936794">
        <w:t>RW</w:t>
      </w:r>
      <w:r w:rsidRPr="00F871BE">
        <w:rPr>
          <w:lang w:val="ru-RU"/>
        </w:rPr>
        <w:t xml:space="preserve"> (вбудованого або зовнішнього).</w:t>
      </w:r>
    </w:p>
    <w:p w14:paraId="58F20AC1" w14:textId="77777777" w:rsidR="00F871BE" w:rsidRPr="00F871BE" w:rsidRDefault="00F871BE" w:rsidP="00F871BE">
      <w:pPr>
        <w:pStyle w:val="aa"/>
        <w:numPr>
          <w:ilvl w:val="0"/>
          <w:numId w:val="7"/>
        </w:numPr>
        <w:tabs>
          <w:tab w:val="left" w:pos="0"/>
          <w:tab w:val="left" w:pos="319"/>
        </w:tabs>
        <w:ind w:left="35" w:firstLine="0"/>
        <w:contextualSpacing/>
        <w:jc w:val="both"/>
        <w:rPr>
          <w:bCs/>
          <w:lang w:val="ru-RU"/>
        </w:rPr>
      </w:pPr>
      <w:r w:rsidRPr="00F871BE">
        <w:rPr>
          <w:lang w:val="ru-RU"/>
        </w:rPr>
        <w:t xml:space="preserve">Наявність </w:t>
      </w:r>
      <w:r w:rsidRPr="00F871BE">
        <w:rPr>
          <w:bCs/>
          <w:lang w:val="ru-RU"/>
        </w:rPr>
        <w:t xml:space="preserve">сучасної </w:t>
      </w:r>
      <w:r w:rsidRPr="00F871BE">
        <w:rPr>
          <w:lang w:val="ru-RU"/>
        </w:rPr>
        <w:t xml:space="preserve">внутрішньої або зовнішньої карти відеозахоплення </w:t>
      </w:r>
      <w:r w:rsidRPr="00F871BE">
        <w:rPr>
          <w:bCs/>
          <w:lang w:val="ru-RU"/>
        </w:rPr>
        <w:t>з роздільною здатністю не нижче 1080</w:t>
      </w:r>
      <w:r w:rsidRPr="00936794">
        <w:rPr>
          <w:bCs/>
        </w:rPr>
        <w:t>p</w:t>
      </w:r>
      <w:r w:rsidRPr="00F871BE">
        <w:rPr>
          <w:bCs/>
          <w:lang w:val="ru-RU"/>
        </w:rPr>
        <w:t xml:space="preserve"> з інтерфейсу </w:t>
      </w:r>
      <w:r w:rsidRPr="00936794">
        <w:rPr>
          <w:bCs/>
        </w:rPr>
        <w:t>HDMI</w:t>
      </w:r>
      <w:r w:rsidRPr="00F871BE">
        <w:rPr>
          <w:bCs/>
          <w:lang w:val="ru-RU"/>
        </w:rPr>
        <w:t xml:space="preserve"> для підключення пристрою апаратно-програмного квадрування зображення</w:t>
      </w:r>
      <w:r w:rsidRPr="00F871BE">
        <w:rPr>
          <w:lang w:val="ru-RU"/>
        </w:rPr>
        <w:t xml:space="preserve"> (з гарантійним терміном не менше 12 місяців).  </w:t>
      </w:r>
    </w:p>
    <w:p w14:paraId="58937942" w14:textId="77777777" w:rsidR="00F871BE" w:rsidRPr="00F871BE" w:rsidRDefault="00F871BE" w:rsidP="00F871BE">
      <w:pPr>
        <w:pStyle w:val="aa"/>
        <w:numPr>
          <w:ilvl w:val="0"/>
          <w:numId w:val="7"/>
        </w:numPr>
        <w:tabs>
          <w:tab w:val="left" w:pos="319"/>
        </w:tabs>
        <w:ind w:left="35" w:firstLine="0"/>
        <w:contextualSpacing/>
        <w:jc w:val="both"/>
        <w:rPr>
          <w:bCs/>
          <w:lang w:val="ru-RU"/>
        </w:rPr>
      </w:pPr>
      <w:r w:rsidRPr="00F871BE">
        <w:rPr>
          <w:bCs/>
          <w:lang w:val="ru-RU"/>
        </w:rPr>
        <w:t>Формфактор – розмір корпусу з урахуванням кількісті вільних слотів материнської плати достатній для підключення та розміщення в середині корпусі необхідної кількості додаткових плат.</w:t>
      </w:r>
    </w:p>
    <w:p w14:paraId="2C9FCF71" w14:textId="77777777" w:rsidR="00F871BE" w:rsidRPr="00F871BE" w:rsidRDefault="00F871BE" w:rsidP="00F871BE">
      <w:pPr>
        <w:pStyle w:val="aa"/>
        <w:numPr>
          <w:ilvl w:val="0"/>
          <w:numId w:val="7"/>
        </w:numPr>
        <w:tabs>
          <w:tab w:val="left" w:pos="0"/>
          <w:tab w:val="left" w:pos="319"/>
        </w:tabs>
        <w:ind w:left="35" w:firstLine="0"/>
        <w:contextualSpacing/>
        <w:jc w:val="both"/>
        <w:rPr>
          <w:lang w:val="ru-RU" w:bidi="en-US"/>
        </w:rPr>
      </w:pPr>
      <w:r w:rsidRPr="00F871BE">
        <w:rPr>
          <w:lang w:val="ru-RU"/>
        </w:rPr>
        <w:t>Корпус з блоком живлення потужністю не менше ніж 500 Вт з енергоефективністю не менше 85%, який забезпечує надійну роботу усіх компонентів системного блоку.</w:t>
      </w:r>
    </w:p>
    <w:p w14:paraId="09E5DC33" w14:textId="77777777" w:rsidR="00F871BE" w:rsidRPr="00F871BE" w:rsidRDefault="00F871BE" w:rsidP="00F871BE">
      <w:pPr>
        <w:pStyle w:val="aa"/>
        <w:numPr>
          <w:ilvl w:val="0"/>
          <w:numId w:val="7"/>
        </w:numPr>
        <w:tabs>
          <w:tab w:val="left" w:pos="0"/>
          <w:tab w:val="left" w:pos="319"/>
        </w:tabs>
        <w:ind w:left="35" w:firstLine="0"/>
        <w:contextualSpacing/>
        <w:jc w:val="both"/>
        <w:rPr>
          <w:lang w:val="ru-RU" w:bidi="en-US"/>
        </w:rPr>
      </w:pPr>
      <w:r w:rsidRPr="00F871BE">
        <w:rPr>
          <w:lang w:val="ru-RU"/>
        </w:rPr>
        <w:t>Комплект клавіатури (</w:t>
      </w:r>
      <w:r w:rsidRPr="00936794">
        <w:t>USB</w:t>
      </w:r>
      <w:r w:rsidRPr="00F871BE">
        <w:rPr>
          <w:lang w:val="ru-RU"/>
        </w:rPr>
        <w:t xml:space="preserve">, </w:t>
      </w:r>
      <w:r w:rsidRPr="00936794">
        <w:t>Lat</w:t>
      </w:r>
      <w:r w:rsidRPr="00F871BE">
        <w:rPr>
          <w:lang w:val="ru-RU"/>
        </w:rPr>
        <w:t>/</w:t>
      </w:r>
      <w:r w:rsidRPr="00936794">
        <w:t>Ukr</w:t>
      </w:r>
      <w:r w:rsidRPr="00F871BE">
        <w:rPr>
          <w:lang w:val="ru-RU"/>
        </w:rPr>
        <w:t>) та маніпулятора типу «миша» (</w:t>
      </w:r>
      <w:r w:rsidRPr="00936794">
        <w:t>USB</w:t>
      </w:r>
      <w:r w:rsidRPr="00F871BE">
        <w:rPr>
          <w:lang w:val="ru-RU"/>
        </w:rPr>
        <w:t>, оптична) та килимок.</w:t>
      </w:r>
    </w:p>
    <w:p w14:paraId="523D4234" w14:textId="77777777" w:rsidR="00F871BE" w:rsidRPr="00F871BE" w:rsidRDefault="00F871BE" w:rsidP="00F871BE">
      <w:pPr>
        <w:pStyle w:val="aa"/>
        <w:numPr>
          <w:ilvl w:val="0"/>
          <w:numId w:val="7"/>
        </w:numPr>
        <w:tabs>
          <w:tab w:val="left" w:pos="0"/>
          <w:tab w:val="left" w:pos="319"/>
        </w:tabs>
        <w:ind w:left="35" w:firstLine="0"/>
        <w:contextualSpacing/>
        <w:jc w:val="both"/>
        <w:rPr>
          <w:lang w:val="ru-RU" w:bidi="en-US"/>
        </w:rPr>
      </w:pPr>
      <w:r w:rsidRPr="00F871BE">
        <w:rPr>
          <w:lang w:val="ru-RU"/>
        </w:rPr>
        <w:t xml:space="preserve">Операційна система </w:t>
      </w:r>
      <w:r w:rsidRPr="00936794">
        <w:t>Microsoft</w:t>
      </w:r>
      <w:r w:rsidRPr="00F871BE">
        <w:rPr>
          <w:lang w:val="ru-RU"/>
        </w:rPr>
        <w:t xml:space="preserve"> </w:t>
      </w:r>
      <w:r w:rsidRPr="00936794">
        <w:t>Windows</w:t>
      </w:r>
      <w:r w:rsidRPr="00F871BE">
        <w:rPr>
          <w:lang w:val="ru-RU"/>
        </w:rPr>
        <w:t xml:space="preserve"> 11 </w:t>
      </w:r>
      <w:r w:rsidRPr="00936794">
        <w:t>Pro</w:t>
      </w:r>
      <w:r w:rsidRPr="00F871BE">
        <w:rPr>
          <w:lang w:val="ru-RU"/>
        </w:rPr>
        <w:t xml:space="preserve"> (</w:t>
      </w:r>
      <w:r w:rsidRPr="00936794">
        <w:t>Ukr</w:t>
      </w:r>
      <w:r w:rsidRPr="00F871BE">
        <w:rPr>
          <w:lang w:val="ru-RU"/>
        </w:rPr>
        <w:t xml:space="preserve">), предінстальована виробником системного блоку, з використанням технології ОЕМ активації ОА3.0. Справжність встановленої ліцензії повинна бути підтверджена </w:t>
      </w:r>
      <w:r w:rsidRPr="00936794">
        <w:t>GML</w:t>
      </w:r>
      <w:r w:rsidRPr="00F871BE">
        <w:rPr>
          <w:lang w:val="ru-RU"/>
        </w:rPr>
        <w:t xml:space="preserve"> наліпкою на системному блоці без ключа активації, ключ активації повинен бути вшитий у </w:t>
      </w:r>
      <w:r w:rsidRPr="00936794">
        <w:t>BIOS</w:t>
      </w:r>
      <w:r w:rsidRPr="00F871BE">
        <w:rPr>
          <w:lang w:val="ru-RU"/>
        </w:rPr>
        <w:t xml:space="preserve"> материнської плати системного блока (або встановлення ліцензійної </w:t>
      </w:r>
      <w:r w:rsidRPr="00936794">
        <w:t>Microsoft</w:t>
      </w:r>
      <w:r w:rsidRPr="00F871BE">
        <w:rPr>
          <w:lang w:val="ru-RU"/>
        </w:rPr>
        <w:t xml:space="preserve"> </w:t>
      </w:r>
      <w:r w:rsidRPr="00936794">
        <w:t>Windows</w:t>
      </w:r>
      <w:r w:rsidRPr="00F871BE">
        <w:rPr>
          <w:lang w:val="ru-RU"/>
        </w:rPr>
        <w:t xml:space="preserve"> 11 </w:t>
      </w:r>
      <w:r w:rsidRPr="00936794">
        <w:t>Pro</w:t>
      </w:r>
      <w:r w:rsidRPr="00F871BE">
        <w:rPr>
          <w:lang w:val="ru-RU"/>
        </w:rPr>
        <w:t xml:space="preserve"> </w:t>
      </w:r>
      <w:r w:rsidRPr="00936794">
        <w:t>Ukr</w:t>
      </w:r>
      <w:r w:rsidRPr="00F871BE">
        <w:rPr>
          <w:lang w:val="ru-RU"/>
        </w:rPr>
        <w:t xml:space="preserve"> ОЕМ на </w:t>
      </w:r>
      <w:r w:rsidRPr="00936794">
        <w:t>DVD</w:t>
      </w:r>
      <w:r w:rsidRPr="00F871BE">
        <w:rPr>
          <w:lang w:val="ru-RU"/>
        </w:rPr>
        <w:t xml:space="preserve"> носії (</w:t>
      </w:r>
      <w:r w:rsidRPr="00936794">
        <w:t>FQC</w:t>
      </w:r>
      <w:r w:rsidRPr="00F871BE">
        <w:rPr>
          <w:lang w:val="ru-RU"/>
        </w:rPr>
        <w:t xml:space="preserve">-10557), справжність якої повинна бути підтверджена сертифікатом автентичності з ключем та наявності у комплекті оригінального диску). </w:t>
      </w:r>
    </w:p>
    <w:p w14:paraId="1321AF24" w14:textId="77777777" w:rsidR="00F871BE" w:rsidRPr="00F871BE" w:rsidRDefault="00F871BE" w:rsidP="00F871BE">
      <w:pPr>
        <w:pStyle w:val="aa"/>
        <w:numPr>
          <w:ilvl w:val="0"/>
          <w:numId w:val="7"/>
        </w:numPr>
        <w:tabs>
          <w:tab w:val="left" w:pos="0"/>
          <w:tab w:val="left" w:pos="319"/>
        </w:tabs>
        <w:ind w:left="35" w:firstLine="0"/>
        <w:contextualSpacing/>
        <w:jc w:val="both"/>
        <w:rPr>
          <w:bCs/>
          <w:lang w:val="ru-RU"/>
        </w:rPr>
      </w:pPr>
      <w:r w:rsidRPr="00F871BE">
        <w:rPr>
          <w:lang w:val="ru-RU" w:bidi="en-US"/>
        </w:rPr>
        <w:t xml:space="preserve">Термін гарантії </w:t>
      </w:r>
      <w:r w:rsidRPr="00F871BE">
        <w:rPr>
          <w:bCs/>
          <w:lang w:val="ru-RU" w:bidi="en-US"/>
        </w:rPr>
        <w:t xml:space="preserve">– </w:t>
      </w:r>
      <w:r w:rsidRPr="00F871BE">
        <w:rPr>
          <w:lang w:val="ru-RU" w:bidi="en-US"/>
        </w:rPr>
        <w:t>не менше 36 місяців від виробника.</w:t>
      </w:r>
    </w:p>
    <w:p w14:paraId="0E48C149" w14:textId="77777777" w:rsidR="00F871BE" w:rsidRPr="00936794" w:rsidRDefault="00F871BE" w:rsidP="00F871BE">
      <w:pPr>
        <w:tabs>
          <w:tab w:val="left" w:pos="0"/>
          <w:tab w:val="left" w:pos="35"/>
          <w:tab w:val="left" w:pos="993"/>
        </w:tabs>
        <w:spacing w:after="0" w:line="240" w:lineRule="auto"/>
        <w:ind w:hanging="2"/>
        <w:jc w:val="both"/>
        <w:rPr>
          <w:rFonts w:ascii="Times New Roman" w:hAnsi="Times New Roman" w:cs="Times New Roman"/>
          <w:b/>
          <w:sz w:val="24"/>
          <w:szCs w:val="24"/>
          <w:lang w:bidi="en-US"/>
        </w:rPr>
      </w:pPr>
    </w:p>
    <w:p w14:paraId="182BD2C2" w14:textId="77777777" w:rsidR="00F871BE" w:rsidRPr="00936794" w:rsidRDefault="00F871BE" w:rsidP="00F871BE">
      <w:pPr>
        <w:tabs>
          <w:tab w:val="left" w:pos="0"/>
          <w:tab w:val="left" w:pos="35"/>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Монітор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644109A8" w14:textId="77777777" w:rsidR="00F871BE" w:rsidRPr="00936794" w:rsidRDefault="00F871BE" w:rsidP="00F871BE">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Розмір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color w:val="000000"/>
          <w:sz w:val="24"/>
          <w:szCs w:val="24"/>
        </w:rPr>
        <w:t xml:space="preserve">не менше </w:t>
      </w:r>
      <w:r w:rsidRPr="00936794">
        <w:rPr>
          <w:rFonts w:ascii="Times New Roman" w:hAnsi="Times New Roman" w:cs="Times New Roman"/>
          <w:sz w:val="24"/>
          <w:szCs w:val="24"/>
        </w:rPr>
        <w:t xml:space="preserve">23,8 </w:t>
      </w:r>
      <w:r w:rsidRPr="00936794">
        <w:rPr>
          <w:rFonts w:ascii="Times New Roman" w:hAnsi="Times New Roman" w:cs="Times New Roman"/>
          <w:color w:val="000000"/>
          <w:sz w:val="24"/>
          <w:szCs w:val="24"/>
        </w:rPr>
        <w:t>дюймів.</w:t>
      </w:r>
    </w:p>
    <w:p w14:paraId="2E1C602D" w14:textId="77777777" w:rsidR="00F871BE" w:rsidRPr="00936794" w:rsidRDefault="00F871BE" w:rsidP="00F871BE">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Співвідношення сторін екрану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16:9.</w:t>
      </w:r>
    </w:p>
    <w:p w14:paraId="11A278A4" w14:textId="77777777" w:rsidR="00F871BE" w:rsidRPr="00936794" w:rsidRDefault="00F871BE" w:rsidP="00F871BE">
      <w:pPr>
        <w:numPr>
          <w:ilvl w:val="0"/>
          <w:numId w:val="8"/>
        </w:numPr>
        <w:tabs>
          <w:tab w:val="left" w:pos="31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Максимальна роздільна здатність – не нижче FullHD (1920x1080 </w:t>
      </w:r>
      <w:r w:rsidRPr="00936794">
        <w:rPr>
          <w:rFonts w:ascii="Times New Roman" w:hAnsi="Times New Roman" w:cs="Times New Roman"/>
          <w:sz w:val="24"/>
          <w:szCs w:val="24"/>
          <w:lang w:bidi="en-US"/>
        </w:rPr>
        <w:t>точок).</w:t>
      </w:r>
    </w:p>
    <w:p w14:paraId="20FADA56" w14:textId="77777777" w:rsidR="00F871BE" w:rsidRPr="00936794" w:rsidRDefault="00F871BE" w:rsidP="00F871BE">
      <w:pPr>
        <w:numPr>
          <w:ilvl w:val="0"/>
          <w:numId w:val="8"/>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Яскравість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250 кд/м2, контрастність (статична)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не менше 1000:1.</w:t>
      </w:r>
    </w:p>
    <w:p w14:paraId="5296D5E8" w14:textId="77777777" w:rsidR="00F871BE" w:rsidRPr="00936794" w:rsidRDefault="00F871BE" w:rsidP="00F871BE">
      <w:pPr>
        <w:numPr>
          <w:ilvl w:val="0"/>
          <w:numId w:val="8"/>
        </w:numPr>
        <w:tabs>
          <w:tab w:val="left" w:pos="24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Тип матриці </w:t>
      </w:r>
      <w:r w:rsidRPr="00936794">
        <w:rPr>
          <w:rFonts w:ascii="Times New Roman" w:hAnsi="Times New Roman" w:cs="Times New Roman"/>
          <w:sz w:val="24"/>
          <w:szCs w:val="24"/>
          <w:lang w:bidi="en-US"/>
        </w:rPr>
        <w:t>– VA або IPS</w:t>
      </w:r>
      <w:r w:rsidRPr="00936794">
        <w:rPr>
          <w:rFonts w:ascii="Times New Roman" w:hAnsi="Times New Roman" w:cs="Times New Roman"/>
          <w:bCs/>
          <w:sz w:val="24"/>
          <w:szCs w:val="24"/>
          <w:lang w:bidi="en-US"/>
        </w:rPr>
        <w:t>, з антибліковим покриттям.</w:t>
      </w:r>
    </w:p>
    <w:p w14:paraId="7F98F5C0" w14:textId="77777777" w:rsidR="00F871BE" w:rsidRPr="00936794" w:rsidRDefault="00F871BE" w:rsidP="00F871BE">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Кут огляду (горизонтальний/вертикальний) – не менше 178/178.</w:t>
      </w:r>
    </w:p>
    <w:p w14:paraId="2A18CA1A" w14:textId="77777777" w:rsidR="00F871BE" w:rsidRPr="00936794" w:rsidRDefault="00F871BE" w:rsidP="00F871BE">
      <w:pPr>
        <w:numPr>
          <w:ilvl w:val="0"/>
          <w:numId w:val="8"/>
        </w:numPr>
        <w:tabs>
          <w:tab w:val="left" w:pos="256"/>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Інтерфейси відеосигналу – HDMI та Display Port </w:t>
      </w:r>
      <w:r w:rsidRPr="00936794">
        <w:rPr>
          <w:rFonts w:ascii="Times New Roman" w:hAnsi="Times New Roman" w:cs="Times New Roman"/>
          <w:sz w:val="24"/>
          <w:szCs w:val="24"/>
        </w:rPr>
        <w:t>(або DVI)</w:t>
      </w:r>
      <w:r w:rsidRPr="00936794">
        <w:rPr>
          <w:rFonts w:ascii="Times New Roman" w:hAnsi="Times New Roman" w:cs="Times New Roman"/>
          <w:bCs/>
          <w:sz w:val="24"/>
          <w:szCs w:val="24"/>
          <w:lang w:bidi="en-US"/>
        </w:rPr>
        <w:t>, VGA сумісний із системним блоком до персонального комп’ютера.</w:t>
      </w:r>
    </w:p>
    <w:p w14:paraId="140E0AF5" w14:textId="77777777" w:rsidR="00F871BE" w:rsidRPr="00936794" w:rsidRDefault="00F871BE" w:rsidP="00F871BE">
      <w:pPr>
        <w:numPr>
          <w:ilvl w:val="0"/>
          <w:numId w:val="8"/>
        </w:numPr>
        <w:tabs>
          <w:tab w:val="left" w:pos="271"/>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У комплекті кабель Display Port (або DVI) сумісний із системним блоком до персонального комп’ютера.</w:t>
      </w:r>
    </w:p>
    <w:p w14:paraId="79C725BA" w14:textId="77777777" w:rsidR="00F871BE" w:rsidRPr="00936794" w:rsidRDefault="00F871BE" w:rsidP="00F871BE">
      <w:pPr>
        <w:numPr>
          <w:ilvl w:val="0"/>
          <w:numId w:val="8"/>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Термін гарантії – не менше 36 місяців від виробника.</w:t>
      </w:r>
    </w:p>
    <w:p w14:paraId="67FF50C5" w14:textId="77777777" w:rsidR="00F871BE" w:rsidRPr="00936794" w:rsidRDefault="00F871BE" w:rsidP="00F871BE">
      <w:pPr>
        <w:tabs>
          <w:tab w:val="left" w:pos="319"/>
        </w:tabs>
        <w:spacing w:after="0" w:line="240" w:lineRule="auto"/>
        <w:contextualSpacing/>
        <w:jc w:val="both"/>
        <w:rPr>
          <w:rFonts w:ascii="Times New Roman" w:hAnsi="Times New Roman" w:cs="Times New Roman"/>
          <w:b/>
          <w:bCs/>
          <w:color w:val="000000" w:themeColor="text1"/>
          <w:sz w:val="24"/>
          <w:szCs w:val="24"/>
        </w:rPr>
      </w:pPr>
    </w:p>
    <w:p w14:paraId="48CA8DAD" w14:textId="77777777" w:rsidR="00F871BE" w:rsidRPr="00936794" w:rsidRDefault="00F871BE" w:rsidP="00F871BE">
      <w:pPr>
        <w:tabs>
          <w:tab w:val="left" w:pos="0"/>
          <w:tab w:val="left" w:pos="993"/>
        </w:tabs>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lang w:bidi="en-US"/>
        </w:rPr>
        <w:t xml:space="preserve">Джерело безперебійного живлення до </w:t>
      </w:r>
      <w:r w:rsidRPr="00936794">
        <w:rPr>
          <w:rFonts w:ascii="Times New Roman" w:hAnsi="Times New Roman" w:cs="Times New Roman"/>
          <w:b/>
          <w:bCs/>
          <w:color w:val="000000"/>
          <w:sz w:val="24"/>
          <w:szCs w:val="24"/>
        </w:rPr>
        <w:t xml:space="preserve">персонального </w:t>
      </w:r>
      <w:r w:rsidRPr="00936794">
        <w:rPr>
          <w:rFonts w:ascii="Times New Roman" w:hAnsi="Times New Roman" w:cs="Times New Roman"/>
          <w:b/>
          <w:sz w:val="24"/>
          <w:szCs w:val="24"/>
          <w:lang w:bidi="en-US"/>
        </w:rPr>
        <w:t>комп’ютера – 1 шт.</w:t>
      </w:r>
    </w:p>
    <w:p w14:paraId="1DAA0635" w14:textId="77777777" w:rsidR="00F871BE" w:rsidRPr="00E078BB"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Тип – лінійно-інтерактивний, Діапазон</w:t>
      </w:r>
      <w:r>
        <w:rPr>
          <w:rFonts w:ascii="Times New Roman" w:hAnsi="Times New Roman" w:cs="Times New Roman"/>
          <w:bCs/>
          <w:sz w:val="24"/>
          <w:szCs w:val="24"/>
          <w:lang w:bidi="en-US"/>
        </w:rPr>
        <w:t xml:space="preserve"> регулювання</w:t>
      </w:r>
      <w:r w:rsidRPr="00E078BB">
        <w:rPr>
          <w:rFonts w:ascii="Times New Roman" w:hAnsi="Times New Roman" w:cs="Times New Roman"/>
          <w:bCs/>
          <w:sz w:val="24"/>
          <w:szCs w:val="24"/>
          <w:lang w:bidi="en-US"/>
        </w:rPr>
        <w:t xml:space="preserve"> вхідної напруги - не </w:t>
      </w:r>
      <w:r>
        <w:rPr>
          <w:rFonts w:ascii="Times New Roman" w:hAnsi="Times New Roman" w:cs="Times New Roman"/>
          <w:bCs/>
          <w:sz w:val="24"/>
          <w:szCs w:val="24"/>
          <w:lang w:bidi="en-US"/>
        </w:rPr>
        <w:t>гірше</w:t>
      </w:r>
      <w:r w:rsidRPr="00E078BB">
        <w:rPr>
          <w:rFonts w:ascii="Times New Roman" w:hAnsi="Times New Roman" w:cs="Times New Roman"/>
          <w:bCs/>
          <w:sz w:val="24"/>
          <w:szCs w:val="24"/>
          <w:lang w:bidi="en-US"/>
        </w:rPr>
        <w:t xml:space="preserve"> 170-280 В.</w:t>
      </w:r>
    </w:p>
    <w:p w14:paraId="1EBCE95C" w14:textId="77777777" w:rsidR="00F871BE" w:rsidRPr="00936794"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 xml:space="preserve">Номінальна/активна потужність – не менше 800 ВА /  475 Вт. </w:t>
      </w:r>
    </w:p>
    <w:p w14:paraId="50513A8C" w14:textId="77777777" w:rsidR="00F871BE" w:rsidRPr="00936794"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936794">
        <w:rPr>
          <w:rFonts w:ascii="Times New Roman" w:hAnsi="Times New Roman" w:cs="Times New Roman"/>
          <w:bCs/>
          <w:sz w:val="24"/>
          <w:szCs w:val="24"/>
          <w:lang w:bidi="en-US"/>
        </w:rPr>
        <w:t>Час автономної роботи при 50% навантаженні – не менше 6 хвилин.</w:t>
      </w:r>
    </w:p>
    <w:p w14:paraId="573FFBAD" w14:textId="77777777" w:rsidR="00F871BE" w:rsidRPr="00E078BB"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sz w:val="24"/>
          <w:szCs w:val="24"/>
          <w:lang w:bidi="en-US"/>
        </w:rPr>
      </w:pPr>
      <w:r w:rsidRPr="00E078BB">
        <w:rPr>
          <w:rFonts w:ascii="Times New Roman" w:hAnsi="Times New Roman" w:cs="Times New Roman"/>
          <w:bCs/>
          <w:sz w:val="24"/>
          <w:szCs w:val="24"/>
          <w:lang w:bidi="en-US"/>
        </w:rPr>
        <w:t>Номінальне значення вихідної напруги – 230В</w:t>
      </w:r>
      <w:r>
        <w:rPr>
          <w:rFonts w:ascii="Times New Roman" w:hAnsi="Times New Roman" w:cs="Times New Roman"/>
          <w:bCs/>
          <w:sz w:val="24"/>
          <w:szCs w:val="24"/>
          <w:lang w:bidi="en-US"/>
        </w:rPr>
        <w:t xml:space="preserve">, </w:t>
      </w:r>
      <w:r w:rsidRPr="00E078BB">
        <w:rPr>
          <w:rFonts w:ascii="Times New Roman" w:hAnsi="Times New Roman" w:cs="Times New Roman"/>
          <w:bCs/>
          <w:sz w:val="24"/>
          <w:szCs w:val="24"/>
          <w:lang w:bidi="en-US"/>
        </w:rPr>
        <w:t>захист від перевантажень, фільтрація шумів</w:t>
      </w:r>
      <w:r w:rsidRPr="00E078BB">
        <w:rPr>
          <w:rFonts w:ascii="Times New Roman" w:eastAsia="Times New Roman" w:hAnsi="Times New Roman" w:cs="Times New Roman"/>
          <w:color w:val="000000" w:themeColor="text1"/>
          <w:sz w:val="24"/>
          <w:szCs w:val="24"/>
        </w:rPr>
        <w:t>.</w:t>
      </w:r>
    </w:p>
    <w:p w14:paraId="4CA70E7D" w14:textId="77777777" w:rsidR="00F871BE" w:rsidRPr="00936794"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bCs/>
          <w:sz w:val="24"/>
          <w:szCs w:val="24"/>
          <w:lang w:bidi="en-US"/>
        </w:rPr>
        <w:t>Кількість виходів із батарейною підтримкою – не менше</w:t>
      </w:r>
      <w:r w:rsidRPr="00936794">
        <w:rPr>
          <w:rFonts w:ascii="Times New Roman" w:hAnsi="Times New Roman" w:cs="Times New Roman"/>
          <w:bCs/>
          <w:color w:val="000000" w:themeColor="text1"/>
          <w:sz w:val="24"/>
          <w:szCs w:val="24"/>
          <w:lang w:bidi="en-US"/>
        </w:rPr>
        <w:t xml:space="preserve"> 4.</w:t>
      </w:r>
    </w:p>
    <w:p w14:paraId="3FE3A7CE" w14:textId="77777777" w:rsidR="00F871BE" w:rsidRPr="00936794" w:rsidRDefault="00F871BE" w:rsidP="00F871BE">
      <w:pPr>
        <w:numPr>
          <w:ilvl w:val="0"/>
          <w:numId w:val="9"/>
        </w:numPr>
        <w:tabs>
          <w:tab w:val="left" w:pos="319"/>
        </w:tabs>
        <w:spacing w:after="0" w:line="240" w:lineRule="auto"/>
        <w:ind w:leftChars="-1" w:left="-2" w:firstLine="2"/>
        <w:contextualSpacing/>
        <w:jc w:val="both"/>
        <w:rPr>
          <w:rFonts w:ascii="Times New Roman" w:hAnsi="Times New Roman" w:cs="Times New Roman"/>
          <w:b/>
          <w:bCs/>
          <w:color w:val="000000" w:themeColor="text1"/>
          <w:sz w:val="24"/>
          <w:szCs w:val="24"/>
        </w:rPr>
      </w:pPr>
      <w:r w:rsidRPr="00936794">
        <w:rPr>
          <w:rFonts w:ascii="Times New Roman" w:hAnsi="Times New Roman" w:cs="Times New Roman"/>
          <w:sz w:val="24"/>
          <w:szCs w:val="24"/>
          <w:lang w:bidi="en-US"/>
        </w:rPr>
        <w:t xml:space="preserve">Термін гарантії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lang w:bidi="en-US"/>
        </w:rPr>
        <w:t xml:space="preserve">не менше </w:t>
      </w:r>
      <w:r>
        <w:rPr>
          <w:rFonts w:ascii="Times New Roman" w:hAnsi="Times New Roman" w:cs="Times New Roman"/>
          <w:sz w:val="24"/>
          <w:szCs w:val="24"/>
          <w:lang w:bidi="en-US"/>
        </w:rPr>
        <w:t>24</w:t>
      </w:r>
      <w:r w:rsidRPr="00936794">
        <w:rPr>
          <w:rFonts w:ascii="Times New Roman" w:hAnsi="Times New Roman" w:cs="Times New Roman"/>
          <w:sz w:val="24"/>
          <w:szCs w:val="24"/>
          <w:lang w:bidi="en-US"/>
        </w:rPr>
        <w:t xml:space="preserve"> місяців.</w:t>
      </w:r>
    </w:p>
    <w:p w14:paraId="1BA94DE0" w14:textId="77777777" w:rsidR="00F871BE" w:rsidRPr="00936794" w:rsidRDefault="00F871BE" w:rsidP="00F871BE">
      <w:pPr>
        <w:spacing w:after="0" w:line="240" w:lineRule="auto"/>
        <w:jc w:val="center"/>
        <w:rPr>
          <w:rFonts w:ascii="Times New Roman" w:hAnsi="Times New Roman" w:cs="Times New Roman"/>
          <w:b/>
          <w:bCs/>
          <w:color w:val="000000" w:themeColor="text1"/>
          <w:sz w:val="24"/>
          <w:szCs w:val="24"/>
        </w:rPr>
      </w:pPr>
    </w:p>
    <w:p w14:paraId="491D3B27" w14:textId="77777777" w:rsidR="00F871BE" w:rsidRPr="00936794" w:rsidRDefault="00F871BE" w:rsidP="00F871BE">
      <w:pPr>
        <w:spacing w:after="0" w:line="240" w:lineRule="auto"/>
        <w:ind w:hanging="2"/>
        <w:jc w:val="both"/>
        <w:rPr>
          <w:rFonts w:ascii="Times New Roman" w:hAnsi="Times New Roman" w:cs="Times New Roman"/>
          <w:b/>
          <w:sz w:val="24"/>
          <w:szCs w:val="24"/>
          <w:lang w:bidi="en-US"/>
        </w:rPr>
      </w:pPr>
      <w:r w:rsidRPr="00936794">
        <w:rPr>
          <w:rFonts w:ascii="Times New Roman" w:hAnsi="Times New Roman" w:cs="Times New Roman"/>
          <w:b/>
          <w:sz w:val="24"/>
          <w:szCs w:val="24"/>
        </w:rPr>
        <w:t xml:space="preserve">Відеокамера фіксації судового засідання </w:t>
      </w:r>
      <w:r w:rsidRPr="00936794">
        <w:rPr>
          <w:rFonts w:ascii="Times New Roman" w:hAnsi="Times New Roman" w:cs="Times New Roman"/>
          <w:b/>
          <w:sz w:val="24"/>
          <w:szCs w:val="24"/>
          <w:lang w:bidi="en-US"/>
        </w:rPr>
        <w:t xml:space="preserve">– </w:t>
      </w:r>
      <w:r>
        <w:rPr>
          <w:rFonts w:ascii="Times New Roman" w:hAnsi="Times New Roman" w:cs="Times New Roman"/>
          <w:b/>
          <w:sz w:val="24"/>
          <w:szCs w:val="24"/>
          <w:lang w:bidi="en-US"/>
        </w:rPr>
        <w:t>2</w:t>
      </w:r>
      <w:r w:rsidRPr="00936794">
        <w:rPr>
          <w:rFonts w:ascii="Times New Roman" w:hAnsi="Times New Roman" w:cs="Times New Roman"/>
          <w:b/>
          <w:sz w:val="24"/>
          <w:szCs w:val="24"/>
          <w:lang w:bidi="en-US"/>
        </w:rPr>
        <w:t xml:space="preserve"> шт.</w:t>
      </w:r>
    </w:p>
    <w:p w14:paraId="01732A87" w14:textId="77777777" w:rsidR="00F871BE" w:rsidRPr="00F871BE" w:rsidRDefault="00F871BE" w:rsidP="00F871BE">
      <w:pPr>
        <w:pStyle w:val="aa"/>
        <w:numPr>
          <w:ilvl w:val="0"/>
          <w:numId w:val="10"/>
        </w:numPr>
        <w:tabs>
          <w:tab w:val="left" w:pos="241"/>
        </w:tabs>
        <w:ind w:left="0" w:firstLine="35"/>
        <w:contextualSpacing/>
        <w:jc w:val="both"/>
        <w:rPr>
          <w:lang w:val="ru-RU"/>
        </w:rPr>
      </w:pPr>
      <w:r w:rsidRPr="00F871BE">
        <w:rPr>
          <w:lang w:val="ru-RU"/>
        </w:rPr>
        <w:t xml:space="preserve">Тип – </w:t>
      </w:r>
      <w:r w:rsidRPr="00936794">
        <w:t>IP</w:t>
      </w:r>
      <w:r w:rsidRPr="00F871BE">
        <w:rPr>
          <w:lang w:val="ru-RU"/>
        </w:rPr>
        <w:t xml:space="preserve">-камера або камера </w:t>
      </w:r>
      <w:r w:rsidRPr="00936794">
        <w:t>HD</w:t>
      </w:r>
      <w:r w:rsidRPr="00F871BE">
        <w:rPr>
          <w:lang w:val="ru-RU"/>
        </w:rPr>
        <w:t>-</w:t>
      </w:r>
      <w:r w:rsidRPr="00936794">
        <w:t>CVI</w:t>
      </w:r>
      <w:r w:rsidRPr="00F871BE">
        <w:rPr>
          <w:lang w:val="ru-RU"/>
        </w:rPr>
        <w:t xml:space="preserve"> (</w:t>
      </w:r>
      <w:r w:rsidRPr="00936794">
        <w:t>HD</w:t>
      </w:r>
      <w:r w:rsidRPr="00F871BE">
        <w:rPr>
          <w:lang w:val="ru-RU"/>
        </w:rPr>
        <w:t>-</w:t>
      </w:r>
      <w:r w:rsidRPr="00936794">
        <w:t>TVI</w:t>
      </w:r>
      <w:r w:rsidRPr="00F871BE">
        <w:rPr>
          <w:lang w:val="ru-RU"/>
        </w:rPr>
        <w:t xml:space="preserve">, </w:t>
      </w:r>
      <w:r w:rsidRPr="00936794">
        <w:t>THD</w:t>
      </w:r>
      <w:r w:rsidRPr="00F871BE">
        <w:rPr>
          <w:lang w:val="ru-RU"/>
        </w:rPr>
        <w:t xml:space="preserve"> тощо) (затримка відеосигналу в каналі передачі даних між відеокамерою та відеореєструючим пристроєм повинна бути мінімальною і становити не більше ніж 120 мс), має бути сумісна з іншими компонентами системи.</w:t>
      </w:r>
    </w:p>
    <w:p w14:paraId="3A332AFA" w14:textId="77777777" w:rsidR="00F871BE" w:rsidRPr="00936794" w:rsidRDefault="00F871BE" w:rsidP="00F871BE">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Розмір матриці - не менше 1/3"</w:t>
      </w:r>
    </w:p>
    <w:p w14:paraId="5804798F" w14:textId="77777777" w:rsidR="00F871BE" w:rsidRPr="00936794" w:rsidRDefault="00F871BE" w:rsidP="00F871BE">
      <w:pPr>
        <w:numPr>
          <w:ilvl w:val="0"/>
          <w:numId w:val="10"/>
        </w:numPr>
        <w:tabs>
          <w:tab w:val="left" w:pos="271"/>
        </w:tabs>
        <w:spacing w:after="0" w:line="240" w:lineRule="auto"/>
        <w:ind w:left="0" w:firstLine="0"/>
        <w:jc w:val="both"/>
        <w:rPr>
          <w:rFonts w:ascii="Times New Roman" w:hAnsi="Times New Roman" w:cs="Times New Roman"/>
          <w:strike/>
          <w:color w:val="FF0000"/>
          <w:sz w:val="24"/>
          <w:szCs w:val="24"/>
        </w:rPr>
      </w:pPr>
      <w:r w:rsidRPr="00936794">
        <w:rPr>
          <w:rFonts w:ascii="Times New Roman" w:hAnsi="Times New Roman" w:cs="Times New Roman"/>
          <w:sz w:val="24"/>
          <w:szCs w:val="24"/>
        </w:rPr>
        <w:t xml:space="preserve">Роздільна здатність - не менше </w:t>
      </w:r>
      <w:r w:rsidRPr="00936794">
        <w:rPr>
          <w:rFonts w:ascii="Times New Roman" w:eastAsia="Times New Roman" w:hAnsi="Times New Roman" w:cs="Times New Roman"/>
          <w:sz w:val="24"/>
          <w:szCs w:val="24"/>
        </w:rPr>
        <w:t>1080p.</w:t>
      </w:r>
    </w:p>
    <w:p w14:paraId="3EB845DB" w14:textId="77777777" w:rsidR="00F871BE" w:rsidRPr="00936794" w:rsidRDefault="00F871BE" w:rsidP="00F871BE">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Варіфокальний (ручний або моторизований) об’єктив с діапазоном фокусної відстані не менше 2.8 </w:t>
      </w:r>
      <w:r w:rsidRPr="00936794">
        <w:rPr>
          <w:rFonts w:ascii="Times New Roman" w:hAnsi="Times New Roman" w:cs="Times New Roman"/>
          <w:bCs/>
          <w:sz w:val="24"/>
          <w:szCs w:val="24"/>
          <w:lang w:bidi="en-US"/>
        </w:rPr>
        <w:t xml:space="preserve">– </w:t>
      </w:r>
      <w:r w:rsidRPr="00936794">
        <w:rPr>
          <w:rFonts w:ascii="Times New Roman" w:hAnsi="Times New Roman" w:cs="Times New Roman"/>
          <w:sz w:val="24"/>
          <w:szCs w:val="24"/>
        </w:rPr>
        <w:t>12 мм.</w:t>
      </w:r>
    </w:p>
    <w:p w14:paraId="3E5CB368" w14:textId="77777777" w:rsidR="00F871BE" w:rsidRPr="00936794" w:rsidRDefault="00F871BE" w:rsidP="00F871BE">
      <w:pPr>
        <w:numPr>
          <w:ilvl w:val="0"/>
          <w:numId w:val="10"/>
        </w:numPr>
        <w:tabs>
          <w:tab w:val="left" w:pos="271"/>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Параметри відеосигналу – роздільна здатність не меньше FHD</w:t>
      </w:r>
      <w:r w:rsidRPr="00936794">
        <w:rPr>
          <w:rFonts w:ascii="Times New Roman" w:eastAsia="Times New Roman" w:hAnsi="Times New Roman" w:cs="Times New Roman"/>
          <w:sz w:val="24"/>
          <w:szCs w:val="24"/>
        </w:rPr>
        <w:t xml:space="preserve">1080p </w:t>
      </w:r>
    </w:p>
    <w:p w14:paraId="055B7640" w14:textId="77777777" w:rsidR="00F871BE" w:rsidRPr="00936794" w:rsidRDefault="00F871BE" w:rsidP="00F871BE">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bCs/>
          <w:sz w:val="24"/>
          <w:szCs w:val="24"/>
          <w:lang w:bidi="en-US"/>
        </w:rPr>
        <w:t>Ступінь захисту –</w:t>
      </w:r>
      <w:r w:rsidRPr="00936794">
        <w:rPr>
          <w:rFonts w:ascii="Times New Roman" w:eastAsia="Times New Roman" w:hAnsi="Times New Roman" w:cs="Times New Roman"/>
          <w:sz w:val="24"/>
          <w:szCs w:val="24"/>
        </w:rPr>
        <w:t>для встановлення в приміщені</w:t>
      </w:r>
    </w:p>
    <w:p w14:paraId="20D42415" w14:textId="77777777" w:rsidR="00F871BE" w:rsidRPr="00936794" w:rsidRDefault="00F871BE" w:rsidP="00F871BE">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 xml:space="preserve">Система кріплення </w:t>
      </w:r>
      <w:r w:rsidRPr="00936794">
        <w:rPr>
          <w:rFonts w:ascii="Times New Roman" w:hAnsi="Times New Roman" w:cs="Times New Roman"/>
          <w:bCs/>
          <w:sz w:val="24"/>
          <w:szCs w:val="24"/>
          <w:lang w:bidi="en-US"/>
        </w:rPr>
        <w:t xml:space="preserve">– не менше </w:t>
      </w:r>
      <w:r w:rsidRPr="00936794">
        <w:rPr>
          <w:rFonts w:ascii="Times New Roman" w:hAnsi="Times New Roman" w:cs="Times New Roman"/>
          <w:sz w:val="24"/>
          <w:szCs w:val="24"/>
        </w:rPr>
        <w:t>3-х координатне позиціонування.</w:t>
      </w:r>
    </w:p>
    <w:p w14:paraId="05790144" w14:textId="77777777" w:rsidR="00F871BE" w:rsidRPr="00936794" w:rsidRDefault="00F871BE" w:rsidP="00F871BE">
      <w:pPr>
        <w:numPr>
          <w:ilvl w:val="0"/>
          <w:numId w:val="10"/>
        </w:numPr>
        <w:tabs>
          <w:tab w:val="left" w:pos="271"/>
          <w:tab w:val="left" w:pos="333"/>
        </w:tabs>
        <w:spacing w:after="0" w:line="240" w:lineRule="auto"/>
        <w:ind w:left="-2" w:firstLine="2"/>
        <w:jc w:val="both"/>
        <w:rPr>
          <w:rFonts w:ascii="Times New Roman" w:hAnsi="Times New Roman" w:cs="Times New Roman"/>
          <w:sz w:val="24"/>
          <w:szCs w:val="24"/>
        </w:rPr>
      </w:pPr>
      <w:r w:rsidRPr="00936794">
        <w:rPr>
          <w:rFonts w:ascii="Times New Roman" w:hAnsi="Times New Roman" w:cs="Times New Roman"/>
          <w:sz w:val="24"/>
          <w:szCs w:val="24"/>
        </w:rPr>
        <w:t>Необхідне для функціонування відеокамери програмне забезпечення (якщо таке передбачене виробником) має бути включене у комплект постачання.</w:t>
      </w:r>
    </w:p>
    <w:p w14:paraId="0E3233B2" w14:textId="77777777" w:rsidR="00F871BE" w:rsidRPr="00F871BE" w:rsidRDefault="00F871BE" w:rsidP="00F871BE">
      <w:pPr>
        <w:pStyle w:val="aa"/>
        <w:numPr>
          <w:ilvl w:val="0"/>
          <w:numId w:val="10"/>
        </w:numPr>
        <w:tabs>
          <w:tab w:val="left" w:pos="271"/>
        </w:tabs>
        <w:ind w:left="-2" w:firstLine="2"/>
        <w:contextualSpacing/>
        <w:jc w:val="both"/>
        <w:textAlignment w:val="baseline"/>
        <w:rPr>
          <w:lang w:val="ru-RU"/>
        </w:rPr>
      </w:pPr>
      <w:r w:rsidRPr="00F871BE">
        <w:rPr>
          <w:lang w:val="ru-RU"/>
        </w:rPr>
        <w:t>Кабель відеосигналу для камер – у комплекті, тип – відповідно типу відеокамери, довжина 50м на всі камери відповідного комплекту, з відповідними роз’ємами (для з’єднання з двох сторін).</w:t>
      </w:r>
    </w:p>
    <w:p w14:paraId="36F5EAAA" w14:textId="77777777" w:rsidR="00F871BE" w:rsidRPr="00F871BE" w:rsidRDefault="00F871BE" w:rsidP="00F871BE">
      <w:pPr>
        <w:pStyle w:val="aa"/>
        <w:numPr>
          <w:ilvl w:val="0"/>
          <w:numId w:val="10"/>
        </w:numPr>
        <w:tabs>
          <w:tab w:val="left" w:pos="271"/>
        </w:tabs>
        <w:ind w:left="-2" w:firstLine="2"/>
        <w:contextualSpacing/>
        <w:jc w:val="both"/>
        <w:textAlignment w:val="baseline"/>
        <w:rPr>
          <w:lang w:val="ru-RU"/>
        </w:rPr>
      </w:pPr>
      <w:r w:rsidRPr="00F871BE">
        <w:rPr>
          <w:lang w:val="ru-RU"/>
        </w:rPr>
        <w:t xml:space="preserve">Кабель живлення для камер – у комплекті, довжина 50 м на всі камери відповідного комплекту, з відповідними роз’ємами (для з’єднання з двох сторін) у разі використання камер типу </w:t>
      </w:r>
      <w:r w:rsidRPr="00936794">
        <w:t>HD</w:t>
      </w:r>
      <w:r w:rsidRPr="00F871BE">
        <w:rPr>
          <w:lang w:val="ru-RU"/>
        </w:rPr>
        <w:t>-</w:t>
      </w:r>
      <w:r w:rsidRPr="00936794">
        <w:t>CVI</w:t>
      </w:r>
      <w:r w:rsidRPr="00F871BE">
        <w:rPr>
          <w:lang w:val="ru-RU"/>
        </w:rPr>
        <w:t xml:space="preserve"> або </w:t>
      </w:r>
      <w:r w:rsidRPr="00936794">
        <w:t>HD</w:t>
      </w:r>
      <w:r w:rsidRPr="00F871BE">
        <w:rPr>
          <w:lang w:val="ru-RU"/>
        </w:rPr>
        <w:t>-</w:t>
      </w:r>
      <w:r w:rsidRPr="00936794">
        <w:t>TVI</w:t>
      </w:r>
      <w:r w:rsidRPr="00F871BE">
        <w:rPr>
          <w:lang w:val="ru-RU"/>
        </w:rPr>
        <w:t xml:space="preserve"> або </w:t>
      </w:r>
      <w:r w:rsidRPr="00936794">
        <w:t>AHD</w:t>
      </w:r>
      <w:r w:rsidRPr="00F871BE">
        <w:rPr>
          <w:lang w:val="ru-RU"/>
        </w:rPr>
        <w:t xml:space="preserve"> або </w:t>
      </w:r>
      <w:r w:rsidRPr="00936794">
        <w:t>HD</w:t>
      </w:r>
      <w:r w:rsidRPr="00F871BE">
        <w:rPr>
          <w:lang w:val="ru-RU"/>
        </w:rPr>
        <w:t>-</w:t>
      </w:r>
      <w:r w:rsidRPr="00936794">
        <w:t>SDI</w:t>
      </w:r>
      <w:r w:rsidRPr="00F871BE">
        <w:rPr>
          <w:lang w:val="ru-RU"/>
        </w:rPr>
        <w:t>.</w:t>
      </w:r>
    </w:p>
    <w:p w14:paraId="13383BAD" w14:textId="77777777" w:rsidR="00F871BE" w:rsidRPr="00F871BE" w:rsidRDefault="00F871BE" w:rsidP="00F871BE">
      <w:pPr>
        <w:pStyle w:val="aa"/>
        <w:numPr>
          <w:ilvl w:val="0"/>
          <w:numId w:val="10"/>
        </w:numPr>
        <w:tabs>
          <w:tab w:val="left" w:pos="271"/>
        </w:tabs>
        <w:ind w:left="-2" w:firstLine="2"/>
        <w:contextualSpacing/>
        <w:jc w:val="both"/>
        <w:textAlignment w:val="baseline"/>
        <w:rPr>
          <w:b/>
          <w:bCs/>
          <w:color w:val="000000" w:themeColor="text1"/>
          <w:lang w:val="ru-RU"/>
        </w:rPr>
      </w:pPr>
      <w:r w:rsidRPr="00F871BE">
        <w:rPr>
          <w:lang w:val="ru-RU"/>
        </w:rPr>
        <w:t xml:space="preserve">Блок живлення – у комплекті, потужність має відповідати кількості відеокамер у разі використання камер типу </w:t>
      </w:r>
      <w:r w:rsidRPr="00936794">
        <w:t>HD</w:t>
      </w:r>
      <w:r w:rsidRPr="00F871BE">
        <w:rPr>
          <w:lang w:val="ru-RU"/>
        </w:rPr>
        <w:t>-</w:t>
      </w:r>
      <w:r w:rsidRPr="00936794">
        <w:t>CVI</w:t>
      </w:r>
      <w:r w:rsidRPr="00F871BE">
        <w:rPr>
          <w:lang w:val="ru-RU"/>
        </w:rPr>
        <w:t xml:space="preserve"> або </w:t>
      </w:r>
      <w:r w:rsidRPr="00936794">
        <w:t>HD</w:t>
      </w:r>
      <w:r w:rsidRPr="00F871BE">
        <w:rPr>
          <w:lang w:val="ru-RU"/>
        </w:rPr>
        <w:t>-</w:t>
      </w:r>
      <w:r w:rsidRPr="00936794">
        <w:t>TVI</w:t>
      </w:r>
      <w:r w:rsidRPr="00F871BE">
        <w:rPr>
          <w:lang w:val="ru-RU"/>
        </w:rPr>
        <w:t xml:space="preserve"> або </w:t>
      </w:r>
      <w:r w:rsidRPr="00936794">
        <w:t>AHD</w:t>
      </w:r>
      <w:r w:rsidRPr="00F871BE">
        <w:rPr>
          <w:lang w:val="ru-RU"/>
        </w:rPr>
        <w:t xml:space="preserve"> або </w:t>
      </w:r>
      <w:r w:rsidRPr="00936794">
        <w:t>HD</w:t>
      </w:r>
      <w:r w:rsidRPr="00F871BE">
        <w:rPr>
          <w:lang w:val="ru-RU"/>
        </w:rPr>
        <w:t>-</w:t>
      </w:r>
      <w:r w:rsidRPr="00936794">
        <w:t>SDI</w:t>
      </w:r>
      <w:r w:rsidRPr="00F871BE">
        <w:rPr>
          <w:lang w:val="ru-RU"/>
        </w:rPr>
        <w:t xml:space="preserve">. Для </w:t>
      </w:r>
      <w:r w:rsidRPr="00936794">
        <w:t>IP</w:t>
      </w:r>
      <w:r w:rsidRPr="00F871BE">
        <w:rPr>
          <w:lang w:val="ru-RU"/>
        </w:rPr>
        <w:t xml:space="preserve">-камер, у разі можливості, забезпечити живлення через </w:t>
      </w:r>
      <w:r w:rsidRPr="00936794">
        <w:t>Ethernet</w:t>
      </w:r>
      <w:r w:rsidRPr="00F871BE">
        <w:rPr>
          <w:lang w:val="ru-RU"/>
        </w:rPr>
        <w:t xml:space="preserve"> (</w:t>
      </w:r>
      <w:r w:rsidRPr="00936794">
        <w:t>PoE</w:t>
      </w:r>
      <w:r w:rsidRPr="00F871BE">
        <w:rPr>
          <w:lang w:val="ru-RU"/>
        </w:rPr>
        <w:t>).</w:t>
      </w:r>
    </w:p>
    <w:p w14:paraId="6F560D00" w14:textId="77777777" w:rsidR="00F871BE" w:rsidRPr="00F871BE" w:rsidRDefault="00F871BE" w:rsidP="00F871BE">
      <w:pPr>
        <w:pStyle w:val="aa"/>
        <w:numPr>
          <w:ilvl w:val="0"/>
          <w:numId w:val="10"/>
        </w:numPr>
        <w:tabs>
          <w:tab w:val="left" w:pos="271"/>
        </w:tabs>
        <w:ind w:left="-2" w:firstLine="2"/>
        <w:contextualSpacing/>
        <w:jc w:val="both"/>
        <w:textAlignment w:val="baseline"/>
        <w:rPr>
          <w:b/>
          <w:bCs/>
          <w:color w:val="000000" w:themeColor="text1"/>
          <w:lang w:val="ru-RU"/>
        </w:rPr>
      </w:pPr>
      <w:r w:rsidRPr="00F871BE">
        <w:rPr>
          <w:lang w:val="ru-RU" w:bidi="en-US"/>
        </w:rPr>
        <w:t xml:space="preserve">Термін гарантії </w:t>
      </w:r>
      <w:r w:rsidRPr="00F871BE">
        <w:rPr>
          <w:bCs/>
          <w:lang w:val="ru-RU" w:bidi="en-US"/>
        </w:rPr>
        <w:t>– не менше 12 місяців від виробника.</w:t>
      </w:r>
    </w:p>
    <w:p w14:paraId="533D98D5" w14:textId="77777777" w:rsidR="00F871BE" w:rsidRPr="00936794" w:rsidRDefault="00F871BE" w:rsidP="00F871BE">
      <w:pPr>
        <w:tabs>
          <w:tab w:val="left" w:pos="271"/>
        </w:tabs>
        <w:spacing w:after="0" w:line="240" w:lineRule="auto"/>
        <w:jc w:val="both"/>
        <w:textAlignment w:val="baseline"/>
        <w:rPr>
          <w:rFonts w:ascii="Times New Roman" w:hAnsi="Times New Roman" w:cs="Times New Roman"/>
          <w:b/>
          <w:bCs/>
          <w:color w:val="000000" w:themeColor="text1"/>
          <w:sz w:val="24"/>
          <w:szCs w:val="24"/>
        </w:rPr>
      </w:pPr>
    </w:p>
    <w:p w14:paraId="7D1D0981" w14:textId="77777777" w:rsidR="00F871BE" w:rsidRPr="00F871BE" w:rsidRDefault="00F871BE" w:rsidP="00F871BE">
      <w:pPr>
        <w:pStyle w:val="aa"/>
        <w:ind w:left="0"/>
        <w:jc w:val="both"/>
        <w:rPr>
          <w:b/>
          <w:lang w:val="ru-RU"/>
        </w:rPr>
      </w:pPr>
      <w:r w:rsidRPr="00F871BE">
        <w:rPr>
          <w:b/>
          <w:lang w:val="ru-RU"/>
        </w:rPr>
        <w:t>Пристрій апаратно-програмного</w:t>
      </w:r>
      <w:r w:rsidRPr="00F871BE">
        <w:rPr>
          <w:b/>
          <w:color w:val="FF0000"/>
          <w:lang w:val="ru-RU"/>
        </w:rPr>
        <w:t xml:space="preserve"> </w:t>
      </w:r>
      <w:r w:rsidRPr="00F871BE">
        <w:rPr>
          <w:b/>
          <w:lang w:val="ru-RU"/>
        </w:rPr>
        <w:t>квадрування зображення – 1 шт.</w:t>
      </w:r>
    </w:p>
    <w:p w14:paraId="5E0289CE" w14:textId="77777777" w:rsidR="00F871BE" w:rsidRPr="00F871BE" w:rsidRDefault="00F871BE" w:rsidP="00F871BE">
      <w:pPr>
        <w:pStyle w:val="aa"/>
        <w:numPr>
          <w:ilvl w:val="0"/>
          <w:numId w:val="11"/>
        </w:numPr>
        <w:tabs>
          <w:tab w:val="left" w:pos="256"/>
        </w:tabs>
        <w:ind w:left="0" w:firstLine="0"/>
        <w:contextualSpacing/>
        <w:jc w:val="both"/>
        <w:rPr>
          <w:b/>
          <w:lang w:val="ru-RU"/>
        </w:rPr>
      </w:pPr>
      <w:r w:rsidRPr="00F871BE">
        <w:rPr>
          <w:lang w:val="ru-RU"/>
        </w:rPr>
        <w:t>Кількість каналів відео – не менше 4, тип має відповідати типу встановлених у залі відеокамер (</w:t>
      </w:r>
      <w:r w:rsidRPr="00936794">
        <w:t>IP</w:t>
      </w:r>
      <w:r w:rsidRPr="00F871BE">
        <w:rPr>
          <w:lang w:val="ru-RU"/>
        </w:rPr>
        <w:t xml:space="preserve">-камера або </w:t>
      </w:r>
      <w:r w:rsidRPr="00936794">
        <w:t>HD</w:t>
      </w:r>
      <w:r w:rsidRPr="00F871BE">
        <w:rPr>
          <w:lang w:val="ru-RU"/>
        </w:rPr>
        <w:t>-</w:t>
      </w:r>
      <w:r w:rsidRPr="00936794">
        <w:t>CVI</w:t>
      </w:r>
      <w:r w:rsidRPr="00F871BE">
        <w:rPr>
          <w:lang w:val="ru-RU"/>
        </w:rPr>
        <w:t xml:space="preserve"> або </w:t>
      </w:r>
      <w:r w:rsidRPr="00936794">
        <w:t>HD</w:t>
      </w:r>
      <w:r w:rsidRPr="00F871BE">
        <w:rPr>
          <w:lang w:val="ru-RU"/>
        </w:rPr>
        <w:t>-</w:t>
      </w:r>
      <w:r w:rsidRPr="00936794">
        <w:t>TVI</w:t>
      </w:r>
      <w:r w:rsidRPr="00F871BE">
        <w:rPr>
          <w:lang w:val="ru-RU"/>
        </w:rPr>
        <w:t xml:space="preserve"> або </w:t>
      </w:r>
      <w:r w:rsidRPr="00936794">
        <w:t>AHD</w:t>
      </w:r>
      <w:r w:rsidRPr="00F871BE">
        <w:rPr>
          <w:lang w:val="ru-RU"/>
        </w:rPr>
        <w:t xml:space="preserve"> або </w:t>
      </w:r>
      <w:r w:rsidRPr="00936794">
        <w:t>HD</w:t>
      </w:r>
      <w:r w:rsidRPr="00F871BE">
        <w:rPr>
          <w:lang w:val="ru-RU"/>
        </w:rPr>
        <w:t>-</w:t>
      </w:r>
      <w:r w:rsidRPr="00936794">
        <w:t>SDI</w:t>
      </w:r>
      <w:r w:rsidRPr="00F871BE">
        <w:rPr>
          <w:lang w:val="ru-RU"/>
        </w:rPr>
        <w:t>), підтримка камер з роздільною здатністю не менше 1920×1080.</w:t>
      </w:r>
    </w:p>
    <w:p w14:paraId="226D8C10" w14:textId="77777777" w:rsidR="00F871BE" w:rsidRPr="00F871BE" w:rsidRDefault="00F871BE" w:rsidP="00F871BE">
      <w:pPr>
        <w:pStyle w:val="aa"/>
        <w:numPr>
          <w:ilvl w:val="0"/>
          <w:numId w:val="11"/>
        </w:numPr>
        <w:tabs>
          <w:tab w:val="left" w:pos="256"/>
        </w:tabs>
        <w:ind w:left="35" w:firstLine="0"/>
        <w:contextualSpacing/>
        <w:jc w:val="both"/>
        <w:rPr>
          <w:b/>
          <w:lang w:val="ru-RU"/>
        </w:rPr>
      </w:pPr>
      <w:r w:rsidRPr="00F871BE">
        <w:rPr>
          <w:lang w:val="ru-RU"/>
        </w:rPr>
        <w:t xml:space="preserve"> Підтримка методу компресії </w:t>
      </w:r>
      <w:r w:rsidRPr="00936794">
        <w:t>H</w:t>
      </w:r>
      <w:r w:rsidRPr="00F871BE">
        <w:rPr>
          <w:lang w:val="ru-RU"/>
        </w:rPr>
        <w:t xml:space="preserve">.264, </w:t>
      </w:r>
      <w:r w:rsidRPr="00936794">
        <w:t>H</w:t>
      </w:r>
      <w:r w:rsidRPr="00F871BE">
        <w:rPr>
          <w:lang w:val="ru-RU"/>
        </w:rPr>
        <w:t xml:space="preserve">.264+, </w:t>
      </w:r>
      <w:r w:rsidRPr="00936794">
        <w:t>H</w:t>
      </w:r>
      <w:r w:rsidRPr="00F871BE">
        <w:rPr>
          <w:lang w:val="ru-RU"/>
        </w:rPr>
        <w:t>.265</w:t>
      </w:r>
    </w:p>
    <w:p w14:paraId="5FA30EB0" w14:textId="77777777" w:rsidR="00F871BE" w:rsidRPr="00F871BE" w:rsidRDefault="00F871BE" w:rsidP="00F871BE">
      <w:pPr>
        <w:pStyle w:val="aa"/>
        <w:numPr>
          <w:ilvl w:val="0"/>
          <w:numId w:val="11"/>
        </w:numPr>
        <w:tabs>
          <w:tab w:val="left" w:pos="256"/>
        </w:tabs>
        <w:ind w:left="0" w:firstLine="0"/>
        <w:contextualSpacing/>
        <w:jc w:val="both"/>
        <w:rPr>
          <w:lang w:val="ru-RU"/>
        </w:rPr>
      </w:pPr>
      <w:r w:rsidRPr="00F871BE">
        <w:rPr>
          <w:lang w:val="ru-RU"/>
        </w:rPr>
        <w:t xml:space="preserve">Підтримка відеокамер з роздільною здатністю не менше </w:t>
      </w:r>
      <w:r w:rsidRPr="00936794">
        <w:t>FullHD</w:t>
      </w:r>
      <w:r w:rsidRPr="00F871BE">
        <w:rPr>
          <w:lang w:val="ru-RU"/>
        </w:rPr>
        <w:t xml:space="preserve"> 1080</w:t>
      </w:r>
      <w:r w:rsidRPr="00936794">
        <w:t>p</w:t>
      </w:r>
    </w:p>
    <w:p w14:paraId="0D775DB7" w14:textId="77777777" w:rsidR="00F871BE" w:rsidRPr="00F871BE" w:rsidRDefault="00F871BE" w:rsidP="00F871BE">
      <w:pPr>
        <w:pStyle w:val="aa"/>
        <w:numPr>
          <w:ilvl w:val="0"/>
          <w:numId w:val="11"/>
        </w:numPr>
        <w:tabs>
          <w:tab w:val="left" w:pos="256"/>
        </w:tabs>
        <w:ind w:left="0" w:firstLine="0"/>
        <w:contextualSpacing/>
        <w:jc w:val="both"/>
        <w:rPr>
          <w:lang w:val="ru-RU"/>
        </w:rPr>
      </w:pPr>
      <w:r w:rsidRPr="00936794">
        <w:t>HDMI</w:t>
      </w:r>
      <w:r w:rsidRPr="00F871BE">
        <w:rPr>
          <w:lang w:val="ru-RU"/>
        </w:rPr>
        <w:t xml:space="preserve"> вихід з роздільною здатністю не менше </w:t>
      </w:r>
      <w:r w:rsidRPr="00936794">
        <w:t>FullHD</w:t>
      </w:r>
      <w:r w:rsidRPr="00F871BE">
        <w:rPr>
          <w:lang w:val="ru-RU"/>
        </w:rPr>
        <w:t xml:space="preserve"> 1080</w:t>
      </w:r>
      <w:r w:rsidRPr="00936794">
        <w:t>p</w:t>
      </w:r>
    </w:p>
    <w:p w14:paraId="3752FEE9" w14:textId="77777777" w:rsidR="00F871BE" w:rsidRPr="00F871BE" w:rsidRDefault="00F871BE" w:rsidP="00F871BE">
      <w:pPr>
        <w:pStyle w:val="aa"/>
        <w:numPr>
          <w:ilvl w:val="0"/>
          <w:numId w:val="11"/>
        </w:numPr>
        <w:tabs>
          <w:tab w:val="left" w:pos="256"/>
        </w:tabs>
        <w:ind w:left="0" w:firstLine="0"/>
        <w:contextualSpacing/>
        <w:jc w:val="both"/>
        <w:textAlignment w:val="baseline"/>
        <w:rPr>
          <w:b/>
          <w:bCs/>
          <w:color w:val="000000" w:themeColor="text1"/>
          <w:lang w:val="ru-RU"/>
        </w:rPr>
      </w:pPr>
      <w:r w:rsidRPr="00F871BE">
        <w:rPr>
          <w:lang w:val="ru-RU"/>
        </w:rPr>
        <w:t>Наявність у комплекті програмного забезпечення, яке дозволяє накладати на відеопотік мітку поточного часу і дати та виводити зображення з будь-якої обраної відеокамери або з групи відеокамер</w:t>
      </w:r>
    </w:p>
    <w:p w14:paraId="060A0ACA" w14:textId="77777777" w:rsidR="00F871BE" w:rsidRPr="00F871BE" w:rsidRDefault="00F871BE" w:rsidP="00F871BE">
      <w:pPr>
        <w:pStyle w:val="aa"/>
        <w:numPr>
          <w:ilvl w:val="0"/>
          <w:numId w:val="11"/>
        </w:numPr>
        <w:tabs>
          <w:tab w:val="left" w:pos="256"/>
        </w:tabs>
        <w:ind w:left="0" w:firstLine="0"/>
        <w:contextualSpacing/>
        <w:jc w:val="both"/>
        <w:textAlignment w:val="baseline"/>
        <w:rPr>
          <w:b/>
          <w:bCs/>
          <w:color w:val="000000" w:themeColor="text1"/>
          <w:lang w:val="ru-RU"/>
        </w:rPr>
      </w:pPr>
      <w:r w:rsidRPr="00F871BE">
        <w:rPr>
          <w:lang w:val="ru-RU"/>
        </w:rPr>
        <w:t>Термін гарантії – не менше 12 місяців від виробника.</w:t>
      </w:r>
    </w:p>
    <w:p w14:paraId="4A4C8833" w14:textId="77777777" w:rsidR="00F871BE" w:rsidRPr="00936794" w:rsidRDefault="00F871BE" w:rsidP="00F871BE">
      <w:pPr>
        <w:spacing w:after="0" w:line="240" w:lineRule="auto"/>
        <w:rPr>
          <w:rFonts w:ascii="Times New Roman" w:hAnsi="Times New Roman" w:cs="Times New Roman"/>
          <w:b/>
          <w:bCs/>
          <w:color w:val="000000" w:themeColor="text1"/>
          <w:sz w:val="24"/>
          <w:szCs w:val="24"/>
        </w:rPr>
      </w:pPr>
    </w:p>
    <w:p w14:paraId="7511FBCB" w14:textId="77777777" w:rsidR="00F871BE" w:rsidRPr="00936794" w:rsidRDefault="00F871BE" w:rsidP="00F871BE">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HDMI сплітер – 1 шт.</w:t>
      </w:r>
    </w:p>
    <w:p w14:paraId="4DF590D5" w14:textId="77777777" w:rsidR="00F871BE" w:rsidRPr="00F871BE" w:rsidRDefault="00F871BE" w:rsidP="00F871BE">
      <w:pPr>
        <w:pStyle w:val="aa"/>
        <w:numPr>
          <w:ilvl w:val="0"/>
          <w:numId w:val="12"/>
        </w:numPr>
        <w:tabs>
          <w:tab w:val="left" w:pos="319"/>
        </w:tabs>
        <w:ind w:left="35" w:firstLine="0"/>
        <w:contextualSpacing/>
        <w:jc w:val="both"/>
        <w:rPr>
          <w:lang w:val="ru-RU"/>
        </w:rPr>
      </w:pPr>
      <w:r w:rsidRPr="00F871BE">
        <w:rPr>
          <w:lang w:val="ru-RU"/>
        </w:rPr>
        <w:t xml:space="preserve">Підтримка роздільної здатності не менше </w:t>
      </w:r>
      <w:r w:rsidRPr="00936794">
        <w:t>FullHD</w:t>
      </w:r>
      <w:r w:rsidRPr="00F871BE">
        <w:rPr>
          <w:lang w:val="ru-RU"/>
        </w:rPr>
        <w:t xml:space="preserve"> 1080</w:t>
      </w:r>
      <w:r w:rsidRPr="00936794">
        <w:t>p</w:t>
      </w:r>
      <w:r w:rsidRPr="00F871BE">
        <w:rPr>
          <w:lang w:val="ru-RU"/>
        </w:rPr>
        <w:t xml:space="preserve"> та </w:t>
      </w:r>
      <w:r w:rsidRPr="00936794">
        <w:t>HDMI</w:t>
      </w:r>
      <w:r w:rsidRPr="00F871BE">
        <w:rPr>
          <w:lang w:val="ru-RU"/>
        </w:rPr>
        <w:t xml:space="preserve"> 1.4</w:t>
      </w:r>
      <w:r w:rsidRPr="00936794">
        <w:t>b</w:t>
      </w:r>
      <w:r w:rsidRPr="00F871BE">
        <w:rPr>
          <w:lang w:val="ru-RU"/>
        </w:rPr>
        <w:t>.</w:t>
      </w:r>
    </w:p>
    <w:p w14:paraId="60C21F68" w14:textId="77777777" w:rsidR="00F871BE" w:rsidRPr="00F871BE" w:rsidRDefault="00F871BE" w:rsidP="00F871BE">
      <w:pPr>
        <w:pStyle w:val="aa"/>
        <w:numPr>
          <w:ilvl w:val="0"/>
          <w:numId w:val="12"/>
        </w:numPr>
        <w:tabs>
          <w:tab w:val="left" w:pos="319"/>
        </w:tabs>
        <w:ind w:left="35" w:firstLine="0"/>
        <w:contextualSpacing/>
        <w:jc w:val="both"/>
        <w:rPr>
          <w:lang w:val="ru-RU"/>
        </w:rPr>
      </w:pPr>
      <w:r w:rsidRPr="00F871BE">
        <w:rPr>
          <w:lang w:val="ru-RU"/>
        </w:rPr>
        <w:t>Відео виходи – кількість має відповідати кількості пристроїв виведення зображення (</w:t>
      </w:r>
      <w:r w:rsidRPr="00936794">
        <w:t>TV</w:t>
      </w:r>
      <w:r w:rsidRPr="00F871BE">
        <w:rPr>
          <w:lang w:val="ru-RU"/>
        </w:rPr>
        <w:t xml:space="preserve"> панелей), які планується встановити в залі для виведення зображення, але не менше 2.</w:t>
      </w:r>
    </w:p>
    <w:p w14:paraId="123BC56E" w14:textId="77777777" w:rsidR="00F871BE" w:rsidRPr="00F871BE" w:rsidRDefault="00F871BE" w:rsidP="00F871BE">
      <w:pPr>
        <w:pStyle w:val="aa"/>
        <w:numPr>
          <w:ilvl w:val="0"/>
          <w:numId w:val="12"/>
        </w:numPr>
        <w:tabs>
          <w:tab w:val="left" w:pos="319"/>
        </w:tabs>
        <w:spacing w:after="160" w:line="259" w:lineRule="auto"/>
        <w:ind w:left="35" w:firstLine="0"/>
        <w:contextualSpacing/>
        <w:jc w:val="both"/>
        <w:rPr>
          <w:lang w:val="ru-RU"/>
        </w:rPr>
      </w:pPr>
      <w:r w:rsidRPr="00F871BE">
        <w:rPr>
          <w:lang w:val="ru-RU"/>
        </w:rPr>
        <w:t xml:space="preserve">У разі відсутності у комплекті кабелю з роз’ємом </w:t>
      </w:r>
      <w:r w:rsidRPr="00936794">
        <w:t>HDMI</w:t>
      </w:r>
      <w:r w:rsidRPr="00F871BE">
        <w:rPr>
          <w:lang w:val="ru-RU"/>
        </w:rPr>
        <w:t xml:space="preserve"> для підключення до системного блоку забезпечити наявність довжиною не менше 50см.</w:t>
      </w:r>
    </w:p>
    <w:p w14:paraId="1A11CEFA" w14:textId="77777777" w:rsidR="00F871BE" w:rsidRPr="00F871BE" w:rsidRDefault="00F871BE" w:rsidP="00F871BE">
      <w:pPr>
        <w:pStyle w:val="aa"/>
        <w:numPr>
          <w:ilvl w:val="0"/>
          <w:numId w:val="12"/>
        </w:numPr>
        <w:tabs>
          <w:tab w:val="left" w:pos="319"/>
        </w:tabs>
        <w:ind w:left="35" w:firstLine="0"/>
        <w:contextualSpacing/>
        <w:jc w:val="both"/>
        <w:rPr>
          <w:lang w:val="ru-RU"/>
        </w:rPr>
      </w:pPr>
      <w:r w:rsidRPr="00F871BE">
        <w:rPr>
          <w:lang w:val="ru-RU" w:bidi="en-US"/>
        </w:rPr>
        <w:t xml:space="preserve">Підтримка 12-бітового </w:t>
      </w:r>
      <w:r w:rsidRPr="008C7A85">
        <w:rPr>
          <w:lang w:bidi="en-US"/>
        </w:rPr>
        <w:t>Deep</w:t>
      </w:r>
      <w:r w:rsidRPr="00F871BE">
        <w:rPr>
          <w:lang w:val="ru-RU" w:bidi="en-US"/>
        </w:rPr>
        <w:t xml:space="preserve"> </w:t>
      </w:r>
      <w:r w:rsidRPr="008C7A85">
        <w:rPr>
          <w:lang w:bidi="en-US"/>
        </w:rPr>
        <w:t>Color</w:t>
      </w:r>
      <w:r w:rsidRPr="00F871BE">
        <w:rPr>
          <w:lang w:val="ru-RU" w:bidi="en-US"/>
        </w:rPr>
        <w:t xml:space="preserve"> для </w:t>
      </w:r>
      <w:r w:rsidRPr="008C7A85">
        <w:rPr>
          <w:lang w:bidi="en-US"/>
        </w:rPr>
        <w:t>HDMI</w:t>
      </w:r>
      <w:r w:rsidRPr="00F871BE">
        <w:rPr>
          <w:lang w:val="ru-RU" w:bidi="en-US"/>
        </w:rPr>
        <w:t xml:space="preserve"> форматів.</w:t>
      </w:r>
    </w:p>
    <w:p w14:paraId="383E0145" w14:textId="77777777" w:rsidR="00F871BE" w:rsidRPr="00F871BE" w:rsidRDefault="00F871BE" w:rsidP="00F871BE">
      <w:pPr>
        <w:pStyle w:val="aa"/>
        <w:numPr>
          <w:ilvl w:val="0"/>
          <w:numId w:val="12"/>
        </w:numPr>
        <w:tabs>
          <w:tab w:val="left" w:pos="319"/>
        </w:tabs>
        <w:ind w:left="35" w:firstLine="0"/>
        <w:contextualSpacing/>
        <w:jc w:val="both"/>
        <w:rPr>
          <w:b/>
          <w:bCs/>
          <w:color w:val="000000" w:themeColor="text1"/>
          <w:lang w:val="ru-RU"/>
        </w:rPr>
      </w:pPr>
      <w:r w:rsidRPr="00F871BE">
        <w:rPr>
          <w:lang w:val="ru-RU"/>
        </w:rPr>
        <w:t>Термін гарантії – не менше 12 місяців від виробника.</w:t>
      </w:r>
    </w:p>
    <w:p w14:paraId="3DC3939A" w14:textId="77777777" w:rsidR="00F871BE" w:rsidRPr="00936794" w:rsidRDefault="00F871BE" w:rsidP="00F871BE">
      <w:pPr>
        <w:spacing w:after="0" w:line="240" w:lineRule="auto"/>
        <w:ind w:left="-2" w:firstLineChars="145" w:firstLine="348"/>
        <w:rPr>
          <w:rFonts w:ascii="Times New Roman" w:hAnsi="Times New Roman" w:cs="Times New Roman"/>
          <w:b/>
          <w:bCs/>
          <w:color w:val="000000" w:themeColor="text1"/>
          <w:sz w:val="24"/>
          <w:szCs w:val="24"/>
        </w:rPr>
      </w:pPr>
    </w:p>
    <w:p w14:paraId="13024521" w14:textId="77777777" w:rsidR="00F871BE" w:rsidRPr="00936794" w:rsidRDefault="00F871BE" w:rsidP="00F871BE">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 xml:space="preserve">Мікрофонне обладнання </w:t>
      </w:r>
      <w:r>
        <w:rPr>
          <w:rFonts w:ascii="Times New Roman" w:hAnsi="Times New Roman" w:cs="Times New Roman"/>
          <w:b/>
          <w:sz w:val="24"/>
          <w:szCs w:val="24"/>
        </w:rPr>
        <w:t>3</w:t>
      </w:r>
      <w:r w:rsidRPr="00936794">
        <w:rPr>
          <w:rFonts w:ascii="Times New Roman" w:hAnsi="Times New Roman" w:cs="Times New Roman"/>
          <w:b/>
          <w:sz w:val="24"/>
          <w:szCs w:val="24"/>
        </w:rPr>
        <w:t xml:space="preserve"> – шт.</w:t>
      </w:r>
    </w:p>
    <w:p w14:paraId="5922AFB8" w14:textId="77777777" w:rsidR="00F871BE" w:rsidRPr="00936794" w:rsidRDefault="00F871BE" w:rsidP="00F871BE">
      <w:pPr>
        <w:pStyle w:val="aa"/>
        <w:numPr>
          <w:ilvl w:val="0"/>
          <w:numId w:val="13"/>
        </w:numPr>
        <w:tabs>
          <w:tab w:val="left" w:pos="319"/>
        </w:tabs>
        <w:ind w:left="35" w:firstLine="0"/>
        <w:contextualSpacing/>
        <w:jc w:val="both"/>
      </w:pPr>
      <w:r w:rsidRPr="00936794">
        <w:t>Тип –  направлений мікрофон</w:t>
      </w:r>
    </w:p>
    <w:p w14:paraId="22BC108B" w14:textId="77777777" w:rsidR="00F871BE" w:rsidRPr="00F871BE" w:rsidRDefault="00F871BE" w:rsidP="00F871BE">
      <w:pPr>
        <w:pStyle w:val="aa"/>
        <w:numPr>
          <w:ilvl w:val="0"/>
          <w:numId w:val="13"/>
        </w:numPr>
        <w:tabs>
          <w:tab w:val="left" w:pos="319"/>
        </w:tabs>
        <w:ind w:left="35" w:firstLine="0"/>
        <w:contextualSpacing/>
        <w:jc w:val="both"/>
        <w:rPr>
          <w:lang w:val="ru-RU"/>
        </w:rPr>
      </w:pPr>
      <w:r w:rsidRPr="00F871BE">
        <w:rPr>
          <w:lang w:val="ru-RU"/>
        </w:rPr>
        <w:t xml:space="preserve">Конструктивне виконання – </w:t>
      </w:r>
      <w:r w:rsidRPr="00936794">
        <w:t>gooseneck</w:t>
      </w:r>
      <w:r w:rsidRPr="00F871BE">
        <w:rPr>
          <w:lang w:val="ru-RU"/>
        </w:rPr>
        <w:t xml:space="preserve"> (гусина шия).</w:t>
      </w:r>
    </w:p>
    <w:p w14:paraId="23D37126" w14:textId="77777777" w:rsidR="00F871BE" w:rsidRPr="00936794" w:rsidRDefault="00F871BE" w:rsidP="00F871BE">
      <w:pPr>
        <w:pStyle w:val="aa"/>
        <w:numPr>
          <w:ilvl w:val="0"/>
          <w:numId w:val="13"/>
        </w:numPr>
        <w:tabs>
          <w:tab w:val="left" w:pos="319"/>
        </w:tabs>
        <w:ind w:left="35" w:firstLine="0"/>
        <w:contextualSpacing/>
        <w:jc w:val="both"/>
      </w:pPr>
      <w:r w:rsidRPr="00936794">
        <w:t>Підключення – дротове.</w:t>
      </w:r>
    </w:p>
    <w:p w14:paraId="01A891AE" w14:textId="77777777" w:rsidR="00F871BE" w:rsidRPr="00F871BE" w:rsidRDefault="00F871BE" w:rsidP="00F871BE">
      <w:pPr>
        <w:pStyle w:val="aa"/>
        <w:numPr>
          <w:ilvl w:val="0"/>
          <w:numId w:val="13"/>
        </w:numPr>
        <w:tabs>
          <w:tab w:val="left" w:pos="319"/>
        </w:tabs>
        <w:ind w:left="439" w:hanging="426"/>
        <w:contextualSpacing/>
        <w:jc w:val="both"/>
        <w:rPr>
          <w:lang w:val="ru-RU"/>
        </w:rPr>
      </w:pPr>
      <w:r w:rsidRPr="00F871BE">
        <w:rPr>
          <w:lang w:val="ru-RU"/>
        </w:rPr>
        <w:t>Частотний діапазон – не гірше від 50 Гц до 15 кГц.</w:t>
      </w:r>
    </w:p>
    <w:p w14:paraId="3AE96FA4" w14:textId="77777777" w:rsidR="00F871BE" w:rsidRPr="00936794" w:rsidRDefault="00F871BE" w:rsidP="00F871BE">
      <w:pPr>
        <w:pStyle w:val="aa"/>
        <w:numPr>
          <w:ilvl w:val="0"/>
          <w:numId w:val="13"/>
        </w:numPr>
        <w:tabs>
          <w:tab w:val="left" w:pos="319"/>
        </w:tabs>
        <w:ind w:left="35" w:firstLine="0"/>
        <w:contextualSpacing/>
        <w:jc w:val="both"/>
      </w:pPr>
      <w:r w:rsidRPr="00936794">
        <w:t>Чутливість – не менше 12 мВ/Па</w:t>
      </w:r>
    </w:p>
    <w:p w14:paraId="286CBF99" w14:textId="77777777" w:rsidR="00F871BE" w:rsidRPr="00F871BE" w:rsidRDefault="00F871BE" w:rsidP="00F871BE">
      <w:pPr>
        <w:pStyle w:val="aa"/>
        <w:numPr>
          <w:ilvl w:val="0"/>
          <w:numId w:val="13"/>
        </w:numPr>
        <w:tabs>
          <w:tab w:val="left" w:pos="319"/>
        </w:tabs>
        <w:ind w:left="35" w:firstLine="0"/>
        <w:contextualSpacing/>
        <w:jc w:val="both"/>
        <w:rPr>
          <w:lang w:val="ru-RU"/>
        </w:rPr>
      </w:pPr>
      <w:r w:rsidRPr="00F871BE">
        <w:rPr>
          <w:lang w:val="ru-RU"/>
        </w:rPr>
        <w:t>Співвідношення сигнал/шум – не менше 75 дБ</w:t>
      </w:r>
    </w:p>
    <w:p w14:paraId="6EFF076D" w14:textId="77777777" w:rsidR="00F871BE" w:rsidRPr="00F871BE" w:rsidRDefault="00F871BE" w:rsidP="00F871BE">
      <w:pPr>
        <w:pStyle w:val="aa"/>
        <w:numPr>
          <w:ilvl w:val="0"/>
          <w:numId w:val="13"/>
        </w:numPr>
        <w:tabs>
          <w:tab w:val="left" w:pos="319"/>
        </w:tabs>
        <w:ind w:left="35" w:firstLine="0"/>
        <w:contextualSpacing/>
        <w:jc w:val="both"/>
        <w:rPr>
          <w:lang w:val="ru-RU"/>
        </w:rPr>
      </w:pPr>
      <w:r w:rsidRPr="00F871BE">
        <w:rPr>
          <w:lang w:val="ru-RU"/>
        </w:rPr>
        <w:t>Наявність тангетки (або кнопки) та світлового індикатора активності.</w:t>
      </w:r>
    </w:p>
    <w:p w14:paraId="48CCDF4D" w14:textId="77777777" w:rsidR="00F871BE" w:rsidRPr="00F871BE" w:rsidRDefault="00F871BE" w:rsidP="00F871BE">
      <w:pPr>
        <w:pStyle w:val="aa"/>
        <w:numPr>
          <w:ilvl w:val="0"/>
          <w:numId w:val="13"/>
        </w:numPr>
        <w:tabs>
          <w:tab w:val="left" w:pos="319"/>
        </w:tabs>
        <w:ind w:left="35" w:firstLine="0"/>
        <w:contextualSpacing/>
        <w:jc w:val="both"/>
        <w:rPr>
          <w:lang w:val="ru-RU"/>
        </w:rPr>
      </w:pPr>
      <w:r w:rsidRPr="00F871BE">
        <w:rPr>
          <w:lang w:val="ru-RU"/>
        </w:rPr>
        <w:t xml:space="preserve">Тип роз’єму – </w:t>
      </w:r>
      <w:r w:rsidRPr="00936794">
        <w:t>XLR</w:t>
      </w:r>
      <w:r w:rsidRPr="00F871BE">
        <w:rPr>
          <w:lang w:val="ru-RU"/>
        </w:rPr>
        <w:t xml:space="preserve"> з фіксацією.</w:t>
      </w:r>
    </w:p>
    <w:p w14:paraId="769F6CCE" w14:textId="77777777" w:rsidR="00F871BE" w:rsidRPr="00936794" w:rsidRDefault="00F871BE" w:rsidP="00F871BE">
      <w:pPr>
        <w:pStyle w:val="aa"/>
        <w:numPr>
          <w:ilvl w:val="0"/>
          <w:numId w:val="13"/>
        </w:numPr>
        <w:tabs>
          <w:tab w:val="left" w:pos="319"/>
        </w:tabs>
        <w:ind w:left="35" w:firstLine="0"/>
        <w:contextualSpacing/>
        <w:jc w:val="both"/>
      </w:pPr>
      <w:r w:rsidRPr="00936794">
        <w:t xml:space="preserve">Електроживлення – фантомне </w:t>
      </w:r>
    </w:p>
    <w:p w14:paraId="5D1E00E3" w14:textId="77777777" w:rsidR="00F871BE" w:rsidRPr="00936794" w:rsidRDefault="00F871BE" w:rsidP="00F871BE">
      <w:pPr>
        <w:pStyle w:val="aa"/>
        <w:numPr>
          <w:ilvl w:val="0"/>
          <w:numId w:val="13"/>
        </w:numPr>
        <w:tabs>
          <w:tab w:val="left" w:pos="319"/>
        </w:tabs>
        <w:ind w:left="35" w:firstLine="0"/>
        <w:contextualSpacing/>
        <w:jc w:val="both"/>
      </w:pPr>
      <w:r w:rsidRPr="00936794">
        <w:t xml:space="preserve">Інтерфейсний кабель  – у комплекті, тип – "OFC CU balanced 6мм", опір не більше 10 Ом на 100 м., довжиною не менше </w:t>
      </w:r>
      <w:r>
        <w:t>8</w:t>
      </w:r>
      <w:r w:rsidRPr="00936794">
        <w:t xml:space="preserve"> метрів на один мікрофон, з відповідними роз’ємами (для з’єднання з двох сторін)</w:t>
      </w:r>
      <w:r>
        <w:t xml:space="preserve">, </w:t>
      </w:r>
      <w:r w:rsidRPr="008C7A85">
        <w:rPr>
          <w:rFonts w:eastAsia="Lucida Sans Unicode"/>
          <w:kern w:val="1"/>
          <w:lang w:eastAsia="zh-CN" w:bidi="hi-IN"/>
        </w:rPr>
        <w:t>діаметр: не менше 6 мм</w:t>
      </w:r>
      <w:r w:rsidRPr="00936794">
        <w:t xml:space="preserve">. </w:t>
      </w:r>
    </w:p>
    <w:p w14:paraId="6314ED96" w14:textId="77777777" w:rsidR="00F871BE" w:rsidRPr="00F871BE" w:rsidRDefault="00F871BE" w:rsidP="00F871BE">
      <w:pPr>
        <w:pStyle w:val="aa"/>
        <w:numPr>
          <w:ilvl w:val="0"/>
          <w:numId w:val="13"/>
        </w:numPr>
        <w:tabs>
          <w:tab w:val="left" w:pos="319"/>
        </w:tabs>
        <w:ind w:left="35" w:firstLine="0"/>
        <w:contextualSpacing/>
        <w:jc w:val="both"/>
        <w:rPr>
          <w:b/>
          <w:bCs/>
          <w:color w:val="000000" w:themeColor="text1"/>
          <w:lang w:val="ru-RU"/>
        </w:rPr>
      </w:pPr>
      <w:r w:rsidRPr="00F871BE">
        <w:rPr>
          <w:lang w:val="ru-RU"/>
        </w:rPr>
        <w:t>Необхідне для функціонування програмне забезпечення (якщо таке передбачене виробником) має бути включене у комплект постачання.</w:t>
      </w:r>
    </w:p>
    <w:p w14:paraId="34EB8DA0" w14:textId="77777777" w:rsidR="00F871BE" w:rsidRPr="00F871BE" w:rsidRDefault="00F871BE" w:rsidP="00F871BE">
      <w:pPr>
        <w:pStyle w:val="aa"/>
        <w:numPr>
          <w:ilvl w:val="0"/>
          <w:numId w:val="13"/>
        </w:numPr>
        <w:tabs>
          <w:tab w:val="left" w:pos="319"/>
        </w:tabs>
        <w:ind w:left="35" w:firstLine="0"/>
        <w:contextualSpacing/>
        <w:jc w:val="both"/>
        <w:rPr>
          <w:b/>
          <w:bCs/>
          <w:color w:val="000000" w:themeColor="text1"/>
          <w:lang w:val="ru-RU"/>
        </w:rPr>
      </w:pPr>
      <w:r w:rsidRPr="00F871BE">
        <w:rPr>
          <w:lang w:val="ru-RU"/>
        </w:rPr>
        <w:t>Термін гарантії – не менше 12 місяців.</w:t>
      </w:r>
    </w:p>
    <w:p w14:paraId="4BA50FD0" w14:textId="77777777" w:rsidR="00F871BE" w:rsidRPr="00936794" w:rsidRDefault="00F871BE" w:rsidP="00F871BE">
      <w:pPr>
        <w:spacing w:after="0" w:line="240" w:lineRule="auto"/>
        <w:rPr>
          <w:rFonts w:ascii="Times New Roman" w:hAnsi="Times New Roman" w:cs="Times New Roman"/>
          <w:b/>
          <w:bCs/>
          <w:color w:val="000000" w:themeColor="text1"/>
          <w:sz w:val="24"/>
          <w:szCs w:val="24"/>
        </w:rPr>
      </w:pPr>
    </w:p>
    <w:p w14:paraId="165C6C7E" w14:textId="77777777" w:rsidR="00F871BE" w:rsidRPr="00F871BE" w:rsidRDefault="00F871BE" w:rsidP="00F871BE">
      <w:pPr>
        <w:pStyle w:val="aa"/>
        <w:ind w:leftChars="-1" w:left="-2" w:firstLine="2"/>
        <w:rPr>
          <w:b/>
          <w:lang w:val="ru-RU"/>
        </w:rPr>
      </w:pPr>
      <w:r w:rsidRPr="00F871BE">
        <w:rPr>
          <w:b/>
          <w:lang w:val="ru-RU" w:bidi="en-US"/>
        </w:rPr>
        <w:t xml:space="preserve">Звуковий мікшер з мікрофонним передпідсилювачем </w:t>
      </w:r>
      <w:r w:rsidRPr="00F871BE">
        <w:rPr>
          <w:b/>
          <w:strike/>
          <w:lang w:val="ru-RU" w:bidi="en-US"/>
        </w:rPr>
        <w:t xml:space="preserve"> </w:t>
      </w:r>
      <w:r w:rsidRPr="00F871BE">
        <w:rPr>
          <w:b/>
          <w:lang w:val="ru-RU" w:bidi="en-US"/>
        </w:rPr>
        <w:t>–  1шт.</w:t>
      </w:r>
    </w:p>
    <w:p w14:paraId="72BACDA6"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Тип – конференц-система</w:t>
      </w:r>
      <w:r>
        <w:rPr>
          <w:rFonts w:ascii="Times New Roman" w:hAnsi="Times New Roman" w:cs="Times New Roman"/>
          <w:sz w:val="24"/>
          <w:szCs w:val="24"/>
          <w:lang w:bidi="en-US"/>
        </w:rPr>
        <w:t xml:space="preserve"> або</w:t>
      </w:r>
      <w:r w:rsidRPr="00936794">
        <w:rPr>
          <w:rFonts w:ascii="Times New Roman" w:hAnsi="Times New Roman" w:cs="Times New Roman"/>
          <w:sz w:val="24"/>
          <w:szCs w:val="24"/>
          <w:lang w:bidi="en-US"/>
        </w:rPr>
        <w:t xml:space="preserve"> звуковий мікшер з мікрофонним передпідсилювачем або інший аудіопристрій еквівалентного за основною функцією призначення. Перевага надається професійним аудіосистемам, які забезпечують належну якість звуку, зручність користування та виконують, щонайменше, наведені нижче функції.</w:t>
      </w:r>
    </w:p>
    <w:p w14:paraId="03705C22"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lang w:bidi="en-US"/>
        </w:rPr>
        <w:t xml:space="preserve">Аудіовходи </w:t>
      </w:r>
      <w:r w:rsidRPr="00936794">
        <w:rPr>
          <w:rFonts w:ascii="Times New Roman" w:hAnsi="Times New Roman" w:cs="Times New Roman"/>
          <w:bCs/>
          <w:sz w:val="24"/>
          <w:szCs w:val="24"/>
          <w:lang w:bidi="en-US"/>
        </w:rPr>
        <w:t>– не менше 4.</w:t>
      </w:r>
    </w:p>
    <w:p w14:paraId="088B3D87" w14:textId="77777777" w:rsidR="00F871BE" w:rsidRPr="00936794" w:rsidRDefault="00F871BE" w:rsidP="00F871BE">
      <w:pPr>
        <w:numPr>
          <w:ilvl w:val="0"/>
          <w:numId w:val="14"/>
        </w:numPr>
        <w:tabs>
          <w:tab w:val="left" w:pos="241"/>
        </w:tabs>
        <w:spacing w:after="0" w:line="240" w:lineRule="auto"/>
        <w:ind w:hanging="785"/>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Частотний діапазон – не гірше від 50 Гц до 15 кГц.</w:t>
      </w:r>
    </w:p>
    <w:p w14:paraId="60C407DB"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Співвідношення сигнал/шум – не менше 75 дБ</w:t>
      </w:r>
    </w:p>
    <w:p w14:paraId="5B6E5604"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 xml:space="preserve">Типи вхідних роз’ємів – XLR </w:t>
      </w:r>
      <w:r w:rsidRPr="00936794">
        <w:rPr>
          <w:rFonts w:ascii="Times New Roman" w:eastAsia="Times New Roman" w:hAnsi="Times New Roman" w:cs="Times New Roman"/>
          <w:sz w:val="24"/>
          <w:szCs w:val="24"/>
        </w:rPr>
        <w:t>з фіксацією</w:t>
      </w:r>
      <w:r>
        <w:rPr>
          <w:rFonts w:ascii="Times New Roman" w:eastAsia="Times New Roman" w:hAnsi="Times New Roman" w:cs="Times New Roman"/>
          <w:sz w:val="24"/>
          <w:szCs w:val="24"/>
        </w:rPr>
        <w:t>.</w:t>
      </w:r>
    </w:p>
    <w:p w14:paraId="32E6C227"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окремого виходу для навушників</w:t>
      </w:r>
    </w:p>
    <w:p w14:paraId="59B31ED2"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багатоканального виходу для запису</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запису окремих мікрофонів</w:t>
      </w:r>
      <w:r>
        <w:rPr>
          <w:rFonts w:ascii="Times New Roman" w:hAnsi="Times New Roman" w:cs="Times New Roman"/>
          <w:sz w:val="24"/>
          <w:szCs w:val="24"/>
        </w:rPr>
        <w:t>)</w:t>
      </w:r>
    </w:p>
    <w:p w14:paraId="47B23129"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Наявність мікшованого виходу для передачі звуку в відеоконференцію</w:t>
      </w:r>
      <w:r>
        <w:rPr>
          <w:rFonts w:ascii="Times New Roman" w:hAnsi="Times New Roman" w:cs="Times New Roman"/>
          <w:sz w:val="24"/>
          <w:szCs w:val="24"/>
        </w:rPr>
        <w:t xml:space="preserve"> (</w:t>
      </w:r>
      <w:r w:rsidRPr="00C67AFD">
        <w:rPr>
          <w:rFonts w:ascii="Times New Roman" w:hAnsi="Times New Roman" w:cs="Times New Roman"/>
          <w:i/>
          <w:sz w:val="24"/>
          <w:szCs w:val="24"/>
        </w:rPr>
        <w:t>можливість передачі звуку з  усіх мікрофонів, як один в відеоконференцію</w:t>
      </w:r>
      <w:r>
        <w:rPr>
          <w:rFonts w:ascii="Times New Roman" w:hAnsi="Times New Roman" w:cs="Times New Roman"/>
          <w:sz w:val="24"/>
          <w:szCs w:val="24"/>
        </w:rPr>
        <w:t>)</w:t>
      </w:r>
      <w:r w:rsidRPr="00936794">
        <w:rPr>
          <w:rFonts w:ascii="Times New Roman" w:hAnsi="Times New Roman" w:cs="Times New Roman"/>
          <w:sz w:val="24"/>
          <w:szCs w:val="24"/>
        </w:rPr>
        <w:t>.</w:t>
      </w:r>
    </w:p>
    <w:p w14:paraId="1A14C7B1" w14:textId="77777777" w:rsidR="00F871BE" w:rsidRPr="00936794" w:rsidRDefault="00F871BE" w:rsidP="00F871BE">
      <w:pPr>
        <w:numPr>
          <w:ilvl w:val="0"/>
          <w:numId w:val="14"/>
        </w:numPr>
        <w:tabs>
          <w:tab w:val="left" w:pos="241"/>
        </w:tabs>
        <w:spacing w:after="0" w:line="240" w:lineRule="auto"/>
        <w:ind w:leftChars="-1" w:left="-2" w:firstLineChars="15" w:firstLine="36"/>
        <w:contextualSpacing/>
        <w:jc w:val="both"/>
        <w:rPr>
          <w:rFonts w:ascii="Times New Roman" w:hAnsi="Times New Roman" w:cs="Times New Roman"/>
          <w:sz w:val="24"/>
          <w:szCs w:val="24"/>
          <w:lang w:bidi="en-US"/>
        </w:rPr>
      </w:pPr>
      <w:r w:rsidRPr="00936794">
        <w:rPr>
          <w:rFonts w:ascii="Times New Roman" w:hAnsi="Times New Roman" w:cs="Times New Roman"/>
          <w:sz w:val="24"/>
          <w:szCs w:val="24"/>
        </w:rPr>
        <w:t>Можливість незалежного регулювання підсилення для кожного мікрофону або групи мікрофонів.</w:t>
      </w:r>
      <w:r w:rsidRPr="00936794">
        <w:rPr>
          <w:rFonts w:ascii="Times New Roman" w:eastAsia="Times New Roman" w:hAnsi="Times New Roman" w:cs="Times New Roman"/>
          <w:sz w:val="24"/>
          <w:szCs w:val="24"/>
        </w:rPr>
        <w:t xml:space="preserve"> </w:t>
      </w:r>
    </w:p>
    <w:p w14:paraId="2A3D83F4" w14:textId="77777777" w:rsidR="00F871BE" w:rsidRPr="00F871BE" w:rsidRDefault="00F871BE" w:rsidP="00F871BE">
      <w:pPr>
        <w:pStyle w:val="aa"/>
        <w:numPr>
          <w:ilvl w:val="0"/>
          <w:numId w:val="14"/>
        </w:numPr>
        <w:tabs>
          <w:tab w:val="left" w:pos="241"/>
        </w:tabs>
        <w:ind w:leftChars="-1" w:left="-2" w:firstLineChars="15" w:firstLine="36"/>
        <w:contextualSpacing/>
        <w:jc w:val="both"/>
        <w:rPr>
          <w:b/>
          <w:bCs/>
          <w:color w:val="000000" w:themeColor="text1"/>
          <w:lang w:val="ru-RU"/>
        </w:rPr>
      </w:pPr>
      <w:r w:rsidRPr="00F871BE">
        <w:rPr>
          <w:lang w:val="ru-RU"/>
        </w:rPr>
        <w:t>Необхідне для функціонування програмне забезпечення має бути включене у комплект постачання, якщо таке передбачене виробником.</w:t>
      </w:r>
    </w:p>
    <w:p w14:paraId="14FBF964" w14:textId="77777777" w:rsidR="00F871BE" w:rsidRPr="00F871BE" w:rsidRDefault="00F871BE" w:rsidP="00F871BE">
      <w:pPr>
        <w:pStyle w:val="aa"/>
        <w:numPr>
          <w:ilvl w:val="0"/>
          <w:numId w:val="14"/>
        </w:numPr>
        <w:tabs>
          <w:tab w:val="left" w:pos="241"/>
        </w:tabs>
        <w:ind w:leftChars="-1" w:left="-2" w:firstLineChars="15" w:firstLine="36"/>
        <w:contextualSpacing/>
        <w:jc w:val="both"/>
        <w:rPr>
          <w:b/>
          <w:bCs/>
          <w:color w:val="000000" w:themeColor="text1"/>
          <w:lang w:val="ru-RU"/>
        </w:rPr>
      </w:pPr>
      <w:r w:rsidRPr="00F871BE">
        <w:rPr>
          <w:lang w:val="ru-RU" w:bidi="en-US"/>
        </w:rPr>
        <w:t xml:space="preserve">Термін гарантії </w:t>
      </w:r>
      <w:r w:rsidRPr="00F871BE">
        <w:rPr>
          <w:bCs/>
          <w:lang w:val="ru-RU" w:bidi="en-US"/>
        </w:rPr>
        <w:t>– не менше 12 місяців.</w:t>
      </w:r>
    </w:p>
    <w:p w14:paraId="219B2B53" w14:textId="77777777" w:rsidR="00F871BE" w:rsidRPr="00936794" w:rsidRDefault="00F871BE" w:rsidP="00F871BE">
      <w:pPr>
        <w:spacing w:after="0" w:line="240" w:lineRule="auto"/>
        <w:rPr>
          <w:rFonts w:ascii="Times New Roman" w:hAnsi="Times New Roman" w:cs="Times New Roman"/>
          <w:b/>
          <w:bCs/>
          <w:color w:val="000000" w:themeColor="text1"/>
          <w:sz w:val="24"/>
          <w:szCs w:val="24"/>
        </w:rPr>
      </w:pPr>
    </w:p>
    <w:p w14:paraId="58D9D941" w14:textId="77777777" w:rsidR="00F871BE" w:rsidRPr="00936794" w:rsidRDefault="00F871BE" w:rsidP="00F871BE">
      <w:pPr>
        <w:spacing w:after="0" w:line="240" w:lineRule="auto"/>
        <w:ind w:left="-2" w:firstLine="2"/>
        <w:rPr>
          <w:rFonts w:ascii="Times New Roman" w:hAnsi="Times New Roman" w:cs="Times New Roman"/>
          <w:b/>
          <w:sz w:val="24"/>
          <w:szCs w:val="24"/>
        </w:rPr>
      </w:pPr>
      <w:r w:rsidRPr="00936794">
        <w:rPr>
          <w:rFonts w:ascii="Times New Roman" w:hAnsi="Times New Roman" w:cs="Times New Roman"/>
          <w:b/>
          <w:sz w:val="24"/>
          <w:szCs w:val="24"/>
        </w:rPr>
        <w:t xml:space="preserve">Пристрій виведення зображення – </w:t>
      </w:r>
      <w:r>
        <w:rPr>
          <w:rFonts w:ascii="Times New Roman" w:hAnsi="Times New Roman" w:cs="Times New Roman"/>
          <w:b/>
          <w:sz w:val="24"/>
          <w:szCs w:val="24"/>
        </w:rPr>
        <w:t>1</w:t>
      </w:r>
      <w:r w:rsidRPr="00936794">
        <w:rPr>
          <w:rFonts w:ascii="Times New Roman" w:hAnsi="Times New Roman" w:cs="Times New Roman"/>
          <w:b/>
          <w:sz w:val="24"/>
          <w:szCs w:val="24"/>
        </w:rPr>
        <w:t xml:space="preserve"> шт.</w:t>
      </w:r>
    </w:p>
    <w:p w14:paraId="3870851B" w14:textId="77777777" w:rsidR="00F871BE" w:rsidRPr="00936794" w:rsidRDefault="00F871BE" w:rsidP="00F871BE">
      <w:pPr>
        <w:pStyle w:val="aa"/>
        <w:numPr>
          <w:ilvl w:val="3"/>
          <w:numId w:val="13"/>
        </w:numPr>
        <w:tabs>
          <w:tab w:val="left" w:pos="319"/>
        </w:tabs>
        <w:ind w:left="0" w:firstLine="35"/>
        <w:contextualSpacing/>
        <w:jc w:val="both"/>
        <w:rPr>
          <w:lang w:bidi="en-US"/>
        </w:rPr>
      </w:pPr>
      <w:r w:rsidRPr="00936794">
        <w:rPr>
          <w:lang w:bidi="en-US"/>
        </w:rPr>
        <w:t>Тип</w:t>
      </w:r>
      <w:r>
        <w:rPr>
          <w:lang w:bidi="en-US"/>
        </w:rPr>
        <w:t xml:space="preserve"> </w:t>
      </w:r>
      <w:r w:rsidRPr="00936794">
        <w:rPr>
          <w:lang w:bidi="en-US"/>
        </w:rPr>
        <w:t>- телевізійна панель.</w:t>
      </w:r>
    </w:p>
    <w:p w14:paraId="4FAF2543" w14:textId="77777777" w:rsidR="00F871BE" w:rsidRPr="00936794" w:rsidRDefault="00F871BE" w:rsidP="00F871BE">
      <w:pPr>
        <w:pStyle w:val="aa"/>
        <w:numPr>
          <w:ilvl w:val="3"/>
          <w:numId w:val="13"/>
        </w:numPr>
        <w:tabs>
          <w:tab w:val="left" w:pos="319"/>
        </w:tabs>
        <w:ind w:left="0" w:firstLine="35"/>
        <w:contextualSpacing/>
        <w:jc w:val="both"/>
        <w:rPr>
          <w:lang w:bidi="en-US"/>
        </w:rPr>
      </w:pPr>
      <w:r w:rsidRPr="00936794">
        <w:rPr>
          <w:lang w:bidi="en-US"/>
        </w:rPr>
        <w:t xml:space="preserve">Формат зображення: 16:9 </w:t>
      </w:r>
      <w:r w:rsidRPr="00936794">
        <w:t>(з підтримкою 4:3)</w:t>
      </w:r>
      <w:r w:rsidRPr="00936794">
        <w:rPr>
          <w:lang w:bidi="en-US"/>
        </w:rPr>
        <w:t>.</w:t>
      </w:r>
    </w:p>
    <w:p w14:paraId="0D356DFC"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bidi="en-US"/>
        </w:rPr>
        <w:t>Діагональ екрану не менше 43 дюймів, захист від відблисків.</w:t>
      </w:r>
    </w:p>
    <w:p w14:paraId="55C90C93"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bidi="en-US"/>
        </w:rPr>
        <w:t xml:space="preserve">Роздільна здатність екрану – не нижче </w:t>
      </w:r>
      <w:r w:rsidRPr="00936794">
        <w:rPr>
          <w:lang w:bidi="en-US"/>
        </w:rPr>
        <w:t>FullHD</w:t>
      </w:r>
      <w:r w:rsidRPr="00F871BE">
        <w:rPr>
          <w:lang w:val="ru-RU" w:bidi="en-US"/>
        </w:rPr>
        <w:t xml:space="preserve"> (1920</w:t>
      </w:r>
      <w:r w:rsidRPr="00936794">
        <w:rPr>
          <w:lang w:bidi="en-US"/>
        </w:rPr>
        <w:t>x</w:t>
      </w:r>
      <w:r w:rsidRPr="00F871BE">
        <w:rPr>
          <w:lang w:val="ru-RU" w:bidi="en-US"/>
        </w:rPr>
        <w:t>1080).</w:t>
      </w:r>
    </w:p>
    <w:p w14:paraId="1CF44DCE"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bidi="en-US"/>
        </w:rPr>
        <w:t>Яскравість – достатня для виведення зображення в умовах існуючого освітлення залу засідання, але не менше 250 кд/кв. м. (для ТВ-панелей).</w:t>
      </w:r>
    </w:p>
    <w:p w14:paraId="6359889D"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bidi="en-US"/>
        </w:rPr>
        <w:t xml:space="preserve">Підтримка цифрових відеорежимів: </w:t>
      </w:r>
      <w:r w:rsidRPr="00936794">
        <w:rPr>
          <w:lang w:bidi="en-US"/>
        </w:rPr>
        <w:t>MPEG</w:t>
      </w:r>
      <w:r w:rsidRPr="00F871BE">
        <w:rPr>
          <w:lang w:val="ru-RU" w:bidi="en-US"/>
        </w:rPr>
        <w:t xml:space="preserve">-2, </w:t>
      </w:r>
      <w:r w:rsidRPr="00936794">
        <w:rPr>
          <w:lang w:bidi="en-US"/>
        </w:rPr>
        <w:t>MPEG</w:t>
      </w:r>
      <w:r w:rsidRPr="00F871BE">
        <w:rPr>
          <w:lang w:val="ru-RU" w:bidi="en-US"/>
        </w:rPr>
        <w:t xml:space="preserve">-4, </w:t>
      </w:r>
      <w:r w:rsidRPr="00936794">
        <w:rPr>
          <w:lang w:bidi="en-US"/>
        </w:rPr>
        <w:t>H</w:t>
      </w:r>
      <w:r w:rsidRPr="00F871BE">
        <w:rPr>
          <w:lang w:val="ru-RU" w:bidi="en-US"/>
        </w:rPr>
        <w:t>.264/</w:t>
      </w:r>
      <w:r w:rsidRPr="00936794">
        <w:rPr>
          <w:lang w:bidi="en-US"/>
        </w:rPr>
        <w:t>AVC</w:t>
      </w:r>
    </w:p>
    <w:p w14:paraId="7CDAD263" w14:textId="77777777" w:rsidR="00F871BE" w:rsidRPr="00936794" w:rsidRDefault="00F871BE" w:rsidP="00F871BE">
      <w:pPr>
        <w:pStyle w:val="aa"/>
        <w:numPr>
          <w:ilvl w:val="3"/>
          <w:numId w:val="13"/>
        </w:numPr>
        <w:tabs>
          <w:tab w:val="left" w:pos="319"/>
        </w:tabs>
        <w:ind w:left="0" w:firstLine="35"/>
        <w:contextualSpacing/>
        <w:jc w:val="both"/>
        <w:rPr>
          <w:lang w:bidi="en-US"/>
        </w:rPr>
      </w:pPr>
      <w:r w:rsidRPr="00936794">
        <w:rPr>
          <w:lang w:bidi="en-US"/>
        </w:rPr>
        <w:t>Інтерфейс підключення – HDMI.</w:t>
      </w:r>
    </w:p>
    <w:p w14:paraId="71C61A9F" w14:textId="77777777" w:rsidR="00F871BE" w:rsidRPr="00936794" w:rsidRDefault="00F871BE" w:rsidP="00F871BE">
      <w:pPr>
        <w:pStyle w:val="aa"/>
        <w:numPr>
          <w:ilvl w:val="3"/>
          <w:numId w:val="13"/>
        </w:numPr>
        <w:tabs>
          <w:tab w:val="left" w:pos="319"/>
        </w:tabs>
        <w:ind w:left="0" w:firstLine="35"/>
        <w:contextualSpacing/>
        <w:jc w:val="both"/>
        <w:rPr>
          <w:lang w:bidi="en-US"/>
        </w:rPr>
      </w:pPr>
      <w:r w:rsidRPr="00936794">
        <w:rPr>
          <w:lang w:bidi="en-US"/>
        </w:rPr>
        <w:t xml:space="preserve">Наявність вбудованих динаміків </w:t>
      </w:r>
      <w:r w:rsidRPr="00936794">
        <w:t>– вихідна потужністю звуку не менше 20 Вт</w:t>
      </w:r>
      <w:r w:rsidRPr="00936794">
        <w:rPr>
          <w:lang w:bidi="en-US"/>
        </w:rPr>
        <w:t xml:space="preserve"> </w:t>
      </w:r>
      <w:r w:rsidRPr="00936794">
        <w:t>та можливість підключення зовнішніх.</w:t>
      </w:r>
    </w:p>
    <w:p w14:paraId="57F82CF0" w14:textId="77777777" w:rsidR="00F871BE" w:rsidRPr="00936794" w:rsidRDefault="00F871BE" w:rsidP="00F871BE">
      <w:pPr>
        <w:pStyle w:val="aa"/>
        <w:numPr>
          <w:ilvl w:val="3"/>
          <w:numId w:val="13"/>
        </w:numPr>
        <w:tabs>
          <w:tab w:val="left" w:pos="319"/>
        </w:tabs>
        <w:ind w:left="0" w:firstLine="35"/>
        <w:contextualSpacing/>
        <w:jc w:val="both"/>
        <w:rPr>
          <w:lang w:bidi="en-US"/>
        </w:rPr>
      </w:pPr>
      <w:r w:rsidRPr="00936794">
        <w:t>Наявність інтерфейсу USB з можливістю виведення на екран мультимедійної інформації.</w:t>
      </w:r>
    </w:p>
    <w:p w14:paraId="66E0D1AC"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bidi="en-US"/>
        </w:rPr>
        <w:t>Пульт дистанційного управління - у комплекті.</w:t>
      </w:r>
    </w:p>
    <w:p w14:paraId="59D88F32"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rPr>
        <w:t xml:space="preserve">Режим роботи – не менше 16 годин на добу /7 днів на тиждень </w:t>
      </w:r>
      <w:r w:rsidRPr="00F871BE">
        <w:rPr>
          <w:i/>
          <w:lang w:val="ru-RU"/>
        </w:rPr>
        <w:t>(надати підтвердження від виробника)</w:t>
      </w:r>
    </w:p>
    <w:p w14:paraId="63FA5797"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rPr>
        <w:t xml:space="preserve">Можливість кріплення на стіну – підтримка стандарту </w:t>
      </w:r>
      <w:r w:rsidRPr="00936794">
        <w:t>VESA</w:t>
      </w:r>
      <w:r w:rsidRPr="00F871BE">
        <w:rPr>
          <w:lang w:val="ru-RU"/>
        </w:rPr>
        <w:t>.</w:t>
      </w:r>
    </w:p>
    <w:p w14:paraId="15FF2150"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rPr>
        <w:t xml:space="preserve">Кріплення – у комплекті, тип – настінне, кількість ступенів свободи – не менше 4, вагове навантаження – достатнє для надійного закріплення </w:t>
      </w:r>
      <w:r w:rsidRPr="00936794">
        <w:t>TV</w:t>
      </w:r>
      <w:r w:rsidRPr="00F871BE">
        <w:rPr>
          <w:lang w:val="ru-RU"/>
        </w:rPr>
        <w:t>-панелі, але не менше 25 кг.</w:t>
      </w:r>
    </w:p>
    <w:p w14:paraId="77ADAB4A" w14:textId="77777777" w:rsidR="00F871BE" w:rsidRPr="00F871BE" w:rsidRDefault="00F871BE" w:rsidP="00F871BE">
      <w:pPr>
        <w:pStyle w:val="aa"/>
        <w:numPr>
          <w:ilvl w:val="3"/>
          <w:numId w:val="13"/>
        </w:numPr>
        <w:tabs>
          <w:tab w:val="left" w:pos="319"/>
        </w:tabs>
        <w:ind w:left="0" w:firstLine="35"/>
        <w:contextualSpacing/>
        <w:jc w:val="both"/>
        <w:rPr>
          <w:lang w:val="ru-RU" w:bidi="en-US"/>
        </w:rPr>
      </w:pPr>
      <w:r w:rsidRPr="00F871BE">
        <w:rPr>
          <w:lang w:val="ru-RU"/>
        </w:rPr>
        <w:t>Кабелі силові з розетками та вилками (220в) для підключення телевізорів до основного мережевого фільтру довжина проводу не менше 10 метрів, переріз жили: не менше 1,0мм</w:t>
      </w:r>
      <w:r w:rsidRPr="00F871BE">
        <w:rPr>
          <w:vertAlign w:val="superscript"/>
          <w:lang w:val="ru-RU"/>
        </w:rPr>
        <w:t>2</w:t>
      </w:r>
      <w:r w:rsidRPr="00F871BE">
        <w:rPr>
          <w:lang w:val="ru-RU"/>
        </w:rPr>
        <w:t>.</w:t>
      </w:r>
    </w:p>
    <w:p w14:paraId="5C911CAF" w14:textId="77777777" w:rsidR="00F871BE" w:rsidRPr="00F871BE" w:rsidRDefault="00F871BE" w:rsidP="00F871BE">
      <w:pPr>
        <w:pStyle w:val="aa"/>
        <w:numPr>
          <w:ilvl w:val="3"/>
          <w:numId w:val="13"/>
        </w:numPr>
        <w:tabs>
          <w:tab w:val="left" w:pos="319"/>
        </w:tabs>
        <w:ind w:left="0" w:firstLine="35"/>
        <w:contextualSpacing/>
        <w:jc w:val="both"/>
        <w:rPr>
          <w:b/>
          <w:bCs/>
          <w:color w:val="000000" w:themeColor="text1"/>
          <w:lang w:val="ru-RU"/>
        </w:rPr>
      </w:pPr>
      <w:r w:rsidRPr="00F871BE">
        <w:rPr>
          <w:lang w:val="ru-RU" w:bidi="en-US"/>
        </w:rPr>
        <w:t xml:space="preserve">Інтерфейсний кабель – у комплекті, тип </w:t>
      </w:r>
      <w:r w:rsidRPr="00936794">
        <w:rPr>
          <w:lang w:bidi="en-US"/>
        </w:rPr>
        <w:t>HDMI</w:t>
      </w:r>
      <w:r w:rsidRPr="00F871BE">
        <w:rPr>
          <w:lang w:val="ru-RU" w:bidi="en-US"/>
        </w:rPr>
        <w:t xml:space="preserve">, із розрахунку </w:t>
      </w:r>
      <w:r w:rsidRPr="00F871BE">
        <w:rPr>
          <w:lang w:val="ru-RU"/>
        </w:rPr>
        <w:t xml:space="preserve">довжиною не менше 15 метрів на один </w:t>
      </w:r>
      <w:r w:rsidRPr="00F871BE">
        <w:rPr>
          <w:bCs/>
          <w:lang w:val="ru-RU"/>
        </w:rPr>
        <w:t xml:space="preserve">пристрій виведення зображення </w:t>
      </w:r>
      <w:r w:rsidRPr="00F871BE">
        <w:rPr>
          <w:lang w:val="ru-RU" w:bidi="en-US"/>
        </w:rPr>
        <w:t xml:space="preserve"> підтримка версії </w:t>
      </w:r>
      <w:r w:rsidRPr="00936794">
        <w:rPr>
          <w:lang w:bidi="en-US"/>
        </w:rPr>
        <w:t>HDMI</w:t>
      </w:r>
      <w:r w:rsidRPr="00F871BE">
        <w:rPr>
          <w:lang w:val="ru-RU" w:bidi="en-US"/>
        </w:rPr>
        <w:t xml:space="preserve"> – не нижче </w:t>
      </w:r>
      <w:r w:rsidRPr="00936794">
        <w:rPr>
          <w:lang w:bidi="en-US"/>
        </w:rPr>
        <w:t>v</w:t>
      </w:r>
      <w:r w:rsidRPr="00F871BE">
        <w:rPr>
          <w:lang w:val="ru-RU" w:bidi="en-US"/>
        </w:rPr>
        <w:t>2.0.</w:t>
      </w:r>
    </w:p>
    <w:p w14:paraId="46064781" w14:textId="77777777" w:rsidR="00F871BE" w:rsidRPr="00F871BE" w:rsidRDefault="00F871BE" w:rsidP="00F871BE">
      <w:pPr>
        <w:pStyle w:val="aa"/>
        <w:numPr>
          <w:ilvl w:val="3"/>
          <w:numId w:val="13"/>
        </w:numPr>
        <w:tabs>
          <w:tab w:val="left" w:pos="319"/>
        </w:tabs>
        <w:ind w:left="0" w:firstLine="35"/>
        <w:contextualSpacing/>
        <w:jc w:val="both"/>
        <w:rPr>
          <w:b/>
          <w:bCs/>
          <w:color w:val="000000" w:themeColor="text1"/>
          <w:lang w:val="ru-RU"/>
        </w:rPr>
      </w:pPr>
      <w:r w:rsidRPr="00F871BE">
        <w:rPr>
          <w:lang w:val="ru-RU" w:bidi="en-US"/>
        </w:rPr>
        <w:t>Термін гарантії – не менше 36 місяців.</w:t>
      </w:r>
    </w:p>
    <w:p w14:paraId="79F20936" w14:textId="77777777" w:rsidR="00F871BE" w:rsidRPr="00936794" w:rsidRDefault="00F871BE" w:rsidP="00F871BE">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Акустичні колонки – 1 к-т.</w:t>
      </w:r>
    </w:p>
    <w:p w14:paraId="5558454B" w14:textId="77777777" w:rsidR="00F871BE" w:rsidRPr="00936794" w:rsidRDefault="00F871BE" w:rsidP="00F871BE">
      <w:pPr>
        <w:pStyle w:val="aa"/>
        <w:numPr>
          <w:ilvl w:val="0"/>
          <w:numId w:val="15"/>
        </w:numPr>
        <w:tabs>
          <w:tab w:val="left" w:pos="271"/>
        </w:tabs>
        <w:ind w:left="0" w:firstLine="0"/>
        <w:contextualSpacing/>
        <w:jc w:val="both"/>
        <w:rPr>
          <w:b/>
          <w:bCs/>
          <w:color w:val="000000" w:themeColor="text1"/>
        </w:rPr>
      </w:pPr>
      <w:r w:rsidRPr="00936794">
        <w:t>Типу 2.0 з регулятором гучності.</w:t>
      </w:r>
    </w:p>
    <w:p w14:paraId="36671EA5" w14:textId="77777777" w:rsidR="00F871BE" w:rsidRPr="00F871BE" w:rsidRDefault="00F871BE" w:rsidP="00F871BE">
      <w:pPr>
        <w:pStyle w:val="aa"/>
        <w:numPr>
          <w:ilvl w:val="0"/>
          <w:numId w:val="15"/>
        </w:numPr>
        <w:tabs>
          <w:tab w:val="left" w:pos="271"/>
        </w:tabs>
        <w:ind w:left="0" w:firstLine="0"/>
        <w:contextualSpacing/>
        <w:jc w:val="both"/>
        <w:rPr>
          <w:b/>
          <w:bCs/>
          <w:color w:val="000000" w:themeColor="text1"/>
          <w:lang w:val="ru-RU"/>
        </w:rPr>
      </w:pPr>
      <w:r w:rsidRPr="00F871BE">
        <w:rPr>
          <w:lang w:val="ru-RU"/>
        </w:rPr>
        <w:t xml:space="preserve">Потужністю не менше </w:t>
      </w:r>
      <w:r w:rsidRPr="00C32324">
        <w:rPr>
          <w:lang w:val="ru-RU"/>
        </w:rPr>
        <w:t>20</w:t>
      </w:r>
      <w:r w:rsidRPr="00F871BE">
        <w:rPr>
          <w:lang w:val="ru-RU"/>
        </w:rPr>
        <w:t xml:space="preserve"> Вт для відтворення звуку під час відеоконференцзв’язку</w:t>
      </w:r>
    </w:p>
    <w:p w14:paraId="2D0F75F6" w14:textId="77777777" w:rsidR="00F871BE" w:rsidRPr="00F871BE" w:rsidRDefault="00F871BE" w:rsidP="00F871BE">
      <w:pPr>
        <w:pStyle w:val="aa"/>
        <w:numPr>
          <w:ilvl w:val="0"/>
          <w:numId w:val="15"/>
        </w:numPr>
        <w:tabs>
          <w:tab w:val="left" w:pos="271"/>
        </w:tabs>
        <w:ind w:left="0" w:firstLine="0"/>
        <w:contextualSpacing/>
        <w:jc w:val="both"/>
        <w:rPr>
          <w:bCs/>
          <w:color w:val="000000" w:themeColor="text1"/>
          <w:lang w:val="ru-RU"/>
        </w:rPr>
      </w:pPr>
      <w:r w:rsidRPr="00F871BE">
        <w:rPr>
          <w:bCs/>
          <w:color w:val="000000" w:themeColor="text1"/>
          <w:lang w:val="ru-RU"/>
        </w:rPr>
        <w:t xml:space="preserve">Частотний діапазон не гірше </w:t>
      </w:r>
      <w:r w:rsidRPr="00F871BE">
        <w:rPr>
          <w:lang w:val="ru-RU"/>
        </w:rPr>
        <w:t>від 40 Гц до 20 кГц</w:t>
      </w:r>
    </w:p>
    <w:p w14:paraId="452D25EC" w14:textId="77777777" w:rsidR="00F871BE" w:rsidRPr="00F871BE" w:rsidRDefault="00F871BE" w:rsidP="00F871BE">
      <w:pPr>
        <w:pStyle w:val="aa"/>
        <w:numPr>
          <w:ilvl w:val="0"/>
          <w:numId w:val="15"/>
        </w:numPr>
        <w:tabs>
          <w:tab w:val="left" w:pos="271"/>
        </w:tabs>
        <w:ind w:left="0" w:firstLine="0"/>
        <w:contextualSpacing/>
        <w:jc w:val="both"/>
        <w:rPr>
          <w:b/>
          <w:bCs/>
          <w:color w:val="000000" w:themeColor="text1"/>
          <w:lang w:val="ru-RU"/>
        </w:rPr>
      </w:pPr>
      <w:r w:rsidRPr="00F871BE">
        <w:rPr>
          <w:lang w:val="ru-RU"/>
        </w:rPr>
        <w:t>Живлення від мережі 220В або 230В.</w:t>
      </w:r>
    </w:p>
    <w:p w14:paraId="7014BA7B" w14:textId="77777777" w:rsidR="00F871BE" w:rsidRPr="00936794" w:rsidRDefault="00F871BE" w:rsidP="00F871BE">
      <w:pPr>
        <w:spacing w:after="0" w:line="240" w:lineRule="auto"/>
        <w:ind w:hanging="2"/>
        <w:rPr>
          <w:rFonts w:ascii="Times New Roman" w:hAnsi="Times New Roman" w:cs="Times New Roman"/>
          <w:b/>
          <w:sz w:val="24"/>
          <w:szCs w:val="24"/>
        </w:rPr>
      </w:pPr>
      <w:r w:rsidRPr="00936794">
        <w:rPr>
          <w:rFonts w:ascii="Times New Roman" w:hAnsi="Times New Roman" w:cs="Times New Roman"/>
          <w:b/>
          <w:sz w:val="24"/>
          <w:szCs w:val="24"/>
        </w:rPr>
        <w:t>Навушники – 1 шт.</w:t>
      </w:r>
    </w:p>
    <w:p w14:paraId="6642E22A" w14:textId="77777777" w:rsidR="00F871BE" w:rsidRPr="00F871BE" w:rsidRDefault="00F871BE" w:rsidP="00F871BE">
      <w:pPr>
        <w:pStyle w:val="aa"/>
        <w:numPr>
          <w:ilvl w:val="3"/>
          <w:numId w:val="15"/>
        </w:numPr>
        <w:ind w:left="284" w:hanging="284"/>
        <w:contextualSpacing/>
        <w:jc w:val="both"/>
        <w:rPr>
          <w:bCs/>
          <w:color w:val="000000" w:themeColor="text1"/>
          <w:lang w:val="ru-RU"/>
        </w:rPr>
      </w:pPr>
      <w:r w:rsidRPr="00F871BE">
        <w:rPr>
          <w:lang w:val="ru-RU"/>
        </w:rPr>
        <w:t>Без мікрофону з можливістю підключення до аудіомікшеру для контролю якості звуку.</w:t>
      </w:r>
    </w:p>
    <w:p w14:paraId="2EEB4B3D" w14:textId="77777777" w:rsidR="00F871BE" w:rsidRPr="00936794" w:rsidRDefault="00F871BE" w:rsidP="00F871BE">
      <w:pPr>
        <w:spacing w:after="0" w:line="240" w:lineRule="auto"/>
        <w:rPr>
          <w:rFonts w:ascii="Times New Roman" w:hAnsi="Times New Roman" w:cs="Times New Roman"/>
          <w:b/>
          <w:color w:val="FF0000"/>
          <w:sz w:val="24"/>
          <w:szCs w:val="24"/>
        </w:rPr>
      </w:pPr>
      <w:r w:rsidRPr="00936794">
        <w:rPr>
          <w:rFonts w:ascii="Times New Roman" w:hAnsi="Times New Roman" w:cs="Times New Roman"/>
          <w:b/>
          <w:sz w:val="24"/>
          <w:szCs w:val="24"/>
        </w:rPr>
        <w:t>Подовжувач – 1шт.</w:t>
      </w:r>
    </w:p>
    <w:p w14:paraId="13B21ECE" w14:textId="77777777" w:rsidR="00F871BE" w:rsidRPr="00F871BE" w:rsidRDefault="00F871BE" w:rsidP="00F871BE">
      <w:pPr>
        <w:pStyle w:val="aa"/>
        <w:numPr>
          <w:ilvl w:val="0"/>
          <w:numId w:val="16"/>
        </w:numPr>
        <w:ind w:left="284" w:hanging="284"/>
        <w:contextualSpacing/>
        <w:jc w:val="both"/>
        <w:rPr>
          <w:i/>
          <w:lang w:val="ru-RU"/>
        </w:rPr>
      </w:pPr>
      <w:r w:rsidRPr="00F871BE">
        <w:rPr>
          <w:lang w:val="ru-RU"/>
        </w:rPr>
        <w:t>Не менше 5 розеток довжина кабелю не менше 1,8м.</w:t>
      </w:r>
    </w:p>
    <w:p w14:paraId="33548ECB" w14:textId="77777777" w:rsidR="00F871BE" w:rsidRPr="00936794" w:rsidRDefault="00F871BE" w:rsidP="00F871BE">
      <w:pPr>
        <w:spacing w:after="0" w:line="240" w:lineRule="auto"/>
        <w:rPr>
          <w:rFonts w:ascii="Times New Roman" w:hAnsi="Times New Roman" w:cs="Times New Roman"/>
          <w:b/>
          <w:sz w:val="24"/>
          <w:szCs w:val="24"/>
        </w:rPr>
      </w:pPr>
      <w:r w:rsidRPr="00936794">
        <w:rPr>
          <w:rFonts w:ascii="Times New Roman" w:hAnsi="Times New Roman" w:cs="Times New Roman"/>
          <w:b/>
          <w:sz w:val="24"/>
          <w:szCs w:val="24"/>
        </w:rPr>
        <w:t>Інтерфейсний кабель – 1шт.</w:t>
      </w:r>
    </w:p>
    <w:p w14:paraId="4DF6BFF0" w14:textId="77777777" w:rsidR="00F871BE" w:rsidRPr="00F871BE" w:rsidRDefault="00F871BE" w:rsidP="00F871BE">
      <w:pPr>
        <w:pStyle w:val="aa"/>
        <w:numPr>
          <w:ilvl w:val="6"/>
          <w:numId w:val="15"/>
        </w:numPr>
        <w:ind w:left="284" w:hanging="284"/>
        <w:contextualSpacing/>
        <w:jc w:val="both"/>
        <w:rPr>
          <w:i/>
          <w:lang w:val="ru-RU"/>
        </w:rPr>
      </w:pPr>
      <w:r w:rsidRPr="00F871BE">
        <w:rPr>
          <w:lang w:val="ru-RU"/>
        </w:rPr>
        <w:t xml:space="preserve">Тип – </w:t>
      </w:r>
      <w:r w:rsidRPr="00936794">
        <w:t>HDMI</w:t>
      </w:r>
      <w:r w:rsidRPr="00F871BE">
        <w:rPr>
          <w:lang w:val="ru-RU"/>
        </w:rPr>
        <w:t xml:space="preserve">, довжина – не менше 1 м, підтримка версії </w:t>
      </w:r>
      <w:r w:rsidRPr="00936794">
        <w:t>HDMI</w:t>
      </w:r>
      <w:r w:rsidRPr="00F871BE">
        <w:rPr>
          <w:lang w:val="ru-RU"/>
        </w:rPr>
        <w:t xml:space="preserve"> – не нижче </w:t>
      </w:r>
      <w:r w:rsidRPr="00936794">
        <w:t>v</w:t>
      </w:r>
      <w:r w:rsidRPr="00F871BE">
        <w:rPr>
          <w:lang w:val="ru-RU"/>
        </w:rPr>
        <w:t>2.0</w:t>
      </w:r>
    </w:p>
    <w:p w14:paraId="0E2E2AE3" w14:textId="77777777" w:rsidR="00F871BE" w:rsidRDefault="00F871BE" w:rsidP="00F871BE">
      <w:pPr>
        <w:spacing w:after="0" w:line="240" w:lineRule="auto"/>
        <w:jc w:val="both"/>
        <w:rPr>
          <w:rFonts w:ascii="Times New Roman" w:hAnsi="Times New Roman" w:cs="Times New Roman"/>
          <w:i/>
          <w:sz w:val="24"/>
          <w:szCs w:val="24"/>
        </w:rPr>
      </w:pPr>
      <w:r w:rsidRPr="00936794">
        <w:rPr>
          <w:rFonts w:ascii="Times New Roman" w:hAnsi="Times New Roman" w:cs="Times New Roman"/>
          <w:i/>
          <w:sz w:val="24"/>
          <w:szCs w:val="24"/>
        </w:rPr>
        <w:t>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При цьому якісні та технічні характеристики «товару – еквіваленту» повинні відповідати вимога</w:t>
      </w:r>
      <w:r>
        <w:rPr>
          <w:rFonts w:ascii="Times New Roman" w:hAnsi="Times New Roman" w:cs="Times New Roman"/>
          <w:i/>
          <w:sz w:val="24"/>
          <w:szCs w:val="24"/>
        </w:rPr>
        <w:t>м по даному предмету закупівлі.</w:t>
      </w:r>
    </w:p>
    <w:p w14:paraId="1C3011FF" w14:textId="77777777" w:rsidR="00F871BE" w:rsidRPr="002B0566" w:rsidRDefault="00F871BE" w:rsidP="00F871BE">
      <w:pPr>
        <w:spacing w:after="0" w:line="240" w:lineRule="auto"/>
        <w:jc w:val="both"/>
        <w:rPr>
          <w:rFonts w:ascii="Times New Roman" w:hAnsi="Times New Roman" w:cs="Times New Roman"/>
          <w:b/>
          <w:sz w:val="24"/>
          <w:szCs w:val="24"/>
        </w:rPr>
      </w:pPr>
      <w:r w:rsidRPr="002B0566">
        <w:rPr>
          <w:rFonts w:ascii="Times New Roman" w:hAnsi="Times New Roman" w:cs="Times New Roman"/>
          <w:sz w:val="24"/>
          <w:szCs w:val="24"/>
        </w:rPr>
        <w:t>Місце поставки товару:</w:t>
      </w:r>
      <w:r w:rsidRPr="002B0566">
        <w:rPr>
          <w:rFonts w:ascii="Times New Roman" w:hAnsi="Times New Roman" w:cs="Times New Roman"/>
          <w:b/>
          <w:sz w:val="24"/>
          <w:szCs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F871BE" w:rsidRPr="002B0566" w14:paraId="0F6320A5" w14:textId="77777777" w:rsidTr="008A4F6B">
        <w:trPr>
          <w:trHeight w:val="300"/>
        </w:trPr>
        <w:tc>
          <w:tcPr>
            <w:tcW w:w="0" w:type="auto"/>
            <w:vMerge w:val="restart"/>
            <w:shd w:val="clear" w:color="auto" w:fill="auto"/>
            <w:vAlign w:val="center"/>
            <w:hideMark/>
          </w:tcPr>
          <w:p w14:paraId="7B2F1AB5" w14:textId="77777777" w:rsidR="00F871BE" w:rsidRPr="002B0566" w:rsidRDefault="00F871BE" w:rsidP="008A4F6B">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 з/п</w:t>
            </w:r>
          </w:p>
        </w:tc>
        <w:tc>
          <w:tcPr>
            <w:tcW w:w="4830" w:type="dxa"/>
            <w:vMerge w:val="restart"/>
            <w:shd w:val="clear" w:color="auto" w:fill="auto"/>
            <w:vAlign w:val="center"/>
            <w:hideMark/>
          </w:tcPr>
          <w:p w14:paraId="59207F00" w14:textId="77777777" w:rsidR="00F871BE" w:rsidRPr="002B0566" w:rsidRDefault="00F871BE" w:rsidP="008A4F6B">
            <w:pPr>
              <w:spacing w:after="0" w:line="240" w:lineRule="auto"/>
              <w:jc w:val="both"/>
              <w:rPr>
                <w:rFonts w:ascii="Times New Roman" w:hAnsi="Times New Roman" w:cs="Times New Roman"/>
                <w:b/>
                <w:bCs/>
                <w:i/>
                <w:sz w:val="24"/>
                <w:szCs w:val="24"/>
              </w:rPr>
            </w:pPr>
            <w:r w:rsidRPr="002B0566">
              <w:rPr>
                <w:rFonts w:ascii="Times New Roman" w:hAnsi="Times New Roman" w:cs="Times New Roman"/>
                <w:b/>
                <w:bCs/>
                <w:i/>
                <w:sz w:val="24"/>
                <w:szCs w:val="24"/>
              </w:rPr>
              <w:t>Назва суду</w:t>
            </w:r>
          </w:p>
        </w:tc>
        <w:tc>
          <w:tcPr>
            <w:tcW w:w="4110" w:type="dxa"/>
            <w:vMerge w:val="restart"/>
            <w:shd w:val="clear" w:color="auto" w:fill="auto"/>
            <w:vAlign w:val="center"/>
            <w:hideMark/>
          </w:tcPr>
          <w:p w14:paraId="4EB4F68B" w14:textId="77777777" w:rsidR="00F871BE" w:rsidRPr="002B0566" w:rsidRDefault="00F871BE" w:rsidP="008A4F6B">
            <w:pPr>
              <w:spacing w:after="0" w:line="240" w:lineRule="auto"/>
              <w:jc w:val="both"/>
              <w:rPr>
                <w:rFonts w:ascii="Times New Roman" w:hAnsi="Times New Roman" w:cs="Times New Roman"/>
                <w:b/>
                <w:i/>
                <w:sz w:val="24"/>
                <w:szCs w:val="24"/>
              </w:rPr>
            </w:pPr>
            <w:r w:rsidRPr="002B0566">
              <w:rPr>
                <w:rFonts w:ascii="Times New Roman" w:hAnsi="Times New Roman" w:cs="Times New Roman"/>
                <w:b/>
                <w:i/>
                <w:sz w:val="24"/>
                <w:szCs w:val="24"/>
              </w:rPr>
              <w:t>Адреса суду</w:t>
            </w:r>
          </w:p>
        </w:tc>
      </w:tr>
      <w:tr w:rsidR="00F871BE" w:rsidRPr="002B0566" w14:paraId="542BF7E8" w14:textId="77777777" w:rsidTr="008A4F6B">
        <w:trPr>
          <w:trHeight w:val="450"/>
        </w:trPr>
        <w:tc>
          <w:tcPr>
            <w:tcW w:w="0" w:type="auto"/>
            <w:vMerge/>
            <w:vAlign w:val="center"/>
            <w:hideMark/>
          </w:tcPr>
          <w:p w14:paraId="68E80DDD" w14:textId="77777777" w:rsidR="00F871BE" w:rsidRPr="002B0566" w:rsidRDefault="00F871BE" w:rsidP="008A4F6B">
            <w:pPr>
              <w:spacing w:after="0" w:line="240" w:lineRule="auto"/>
              <w:jc w:val="both"/>
              <w:rPr>
                <w:rFonts w:ascii="Times New Roman" w:hAnsi="Times New Roman" w:cs="Times New Roman"/>
                <w:b/>
                <w:bCs/>
                <w:i/>
                <w:sz w:val="24"/>
                <w:szCs w:val="24"/>
              </w:rPr>
            </w:pPr>
          </w:p>
        </w:tc>
        <w:tc>
          <w:tcPr>
            <w:tcW w:w="4830" w:type="dxa"/>
            <w:vMerge/>
            <w:vAlign w:val="center"/>
            <w:hideMark/>
          </w:tcPr>
          <w:p w14:paraId="2968D2C5" w14:textId="77777777" w:rsidR="00F871BE" w:rsidRPr="002B0566" w:rsidRDefault="00F871BE" w:rsidP="008A4F6B">
            <w:pPr>
              <w:spacing w:after="0" w:line="240" w:lineRule="auto"/>
              <w:jc w:val="both"/>
              <w:rPr>
                <w:rFonts w:ascii="Times New Roman" w:hAnsi="Times New Roman" w:cs="Times New Roman"/>
                <w:b/>
                <w:bCs/>
                <w:i/>
                <w:sz w:val="24"/>
                <w:szCs w:val="24"/>
              </w:rPr>
            </w:pPr>
          </w:p>
        </w:tc>
        <w:tc>
          <w:tcPr>
            <w:tcW w:w="4110" w:type="dxa"/>
            <w:vMerge/>
            <w:vAlign w:val="center"/>
            <w:hideMark/>
          </w:tcPr>
          <w:p w14:paraId="356A903B" w14:textId="77777777" w:rsidR="00F871BE" w:rsidRPr="002B0566" w:rsidRDefault="00F871BE" w:rsidP="008A4F6B">
            <w:pPr>
              <w:spacing w:after="0" w:line="240" w:lineRule="auto"/>
              <w:jc w:val="both"/>
              <w:rPr>
                <w:rFonts w:ascii="Times New Roman" w:hAnsi="Times New Roman" w:cs="Times New Roman"/>
                <w:b/>
                <w:bCs/>
                <w:i/>
                <w:sz w:val="24"/>
                <w:szCs w:val="24"/>
              </w:rPr>
            </w:pPr>
          </w:p>
        </w:tc>
      </w:tr>
      <w:tr w:rsidR="00F871BE" w:rsidRPr="002B0566" w14:paraId="622A8680" w14:textId="77777777" w:rsidTr="008A4F6B">
        <w:trPr>
          <w:trHeight w:val="300"/>
        </w:trPr>
        <w:tc>
          <w:tcPr>
            <w:tcW w:w="9526" w:type="dxa"/>
            <w:gridSpan w:val="3"/>
            <w:shd w:val="clear" w:color="auto" w:fill="auto"/>
            <w:vAlign w:val="center"/>
            <w:hideMark/>
          </w:tcPr>
          <w:p w14:paraId="35D25C45" w14:textId="77777777" w:rsidR="00F871BE" w:rsidRPr="002B0566" w:rsidRDefault="00F871BE" w:rsidP="008A4F6B">
            <w:pPr>
              <w:spacing w:after="0" w:line="240" w:lineRule="auto"/>
              <w:jc w:val="both"/>
              <w:rPr>
                <w:rFonts w:ascii="Times New Roman" w:hAnsi="Times New Roman" w:cs="Times New Roman"/>
                <w:i/>
                <w:sz w:val="24"/>
                <w:szCs w:val="24"/>
              </w:rPr>
            </w:pPr>
          </w:p>
        </w:tc>
      </w:tr>
      <w:tr w:rsidR="00F871BE" w:rsidRPr="002B0566" w14:paraId="2BFB59B9" w14:textId="77777777" w:rsidTr="008A4F6B">
        <w:trPr>
          <w:trHeight w:val="59"/>
        </w:trPr>
        <w:tc>
          <w:tcPr>
            <w:tcW w:w="9526" w:type="dxa"/>
            <w:gridSpan w:val="3"/>
            <w:shd w:val="clear" w:color="auto" w:fill="auto"/>
            <w:vAlign w:val="center"/>
          </w:tcPr>
          <w:p w14:paraId="1476C8A0" w14:textId="77777777" w:rsidR="00F871BE" w:rsidRPr="002B0566" w:rsidRDefault="00F871BE" w:rsidP="008A4F6B">
            <w:pPr>
              <w:spacing w:after="0" w:line="240" w:lineRule="auto"/>
              <w:jc w:val="both"/>
              <w:rPr>
                <w:rFonts w:ascii="Times New Roman" w:hAnsi="Times New Roman" w:cs="Times New Roman"/>
                <w:i/>
                <w:sz w:val="24"/>
                <w:szCs w:val="24"/>
              </w:rPr>
            </w:pPr>
            <w:r w:rsidRPr="002B0566">
              <w:rPr>
                <w:rFonts w:ascii="Times New Roman" w:hAnsi="Times New Roman" w:cs="Times New Roman"/>
                <w:b/>
                <w:bCs/>
                <w:i/>
                <w:sz w:val="24"/>
                <w:szCs w:val="24"/>
              </w:rPr>
              <w:t>Київська область</w:t>
            </w:r>
          </w:p>
        </w:tc>
      </w:tr>
      <w:tr w:rsidR="00F871BE" w:rsidRPr="002B0566" w14:paraId="04C46CCC" w14:textId="77777777" w:rsidTr="008A4F6B">
        <w:trPr>
          <w:trHeight w:val="59"/>
        </w:trPr>
        <w:tc>
          <w:tcPr>
            <w:tcW w:w="0" w:type="auto"/>
            <w:shd w:val="clear" w:color="auto" w:fill="auto"/>
            <w:vAlign w:val="center"/>
          </w:tcPr>
          <w:p w14:paraId="64ADDF81" w14:textId="77777777" w:rsidR="00F871BE" w:rsidRPr="002B0566" w:rsidRDefault="00F871BE" w:rsidP="008A4F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w:t>
            </w:r>
          </w:p>
        </w:tc>
        <w:tc>
          <w:tcPr>
            <w:tcW w:w="4830" w:type="dxa"/>
            <w:tcBorders>
              <w:top w:val="nil"/>
              <w:left w:val="single" w:sz="4" w:space="0" w:color="auto"/>
              <w:bottom w:val="single" w:sz="4" w:space="0" w:color="auto"/>
              <w:right w:val="single" w:sz="4" w:space="0" w:color="auto"/>
            </w:tcBorders>
            <w:shd w:val="clear" w:color="auto" w:fill="auto"/>
            <w:vAlign w:val="center"/>
          </w:tcPr>
          <w:p w14:paraId="7D6434C5" w14:textId="77777777" w:rsidR="00F871BE" w:rsidRPr="002B0566" w:rsidRDefault="00F871BE" w:rsidP="008A4F6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084972C4" w14:textId="77777777" w:rsidR="00F871BE" w:rsidRPr="002B0566" w:rsidRDefault="00F871BE" w:rsidP="008A4F6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м. Біла Церква</w:t>
            </w:r>
          </w:p>
        </w:tc>
      </w:tr>
      <w:tr w:rsidR="00F871BE" w:rsidRPr="002B0566" w14:paraId="5278A065" w14:textId="77777777" w:rsidTr="008A4F6B">
        <w:trPr>
          <w:trHeight w:val="59"/>
        </w:trPr>
        <w:tc>
          <w:tcPr>
            <w:tcW w:w="0" w:type="auto"/>
            <w:shd w:val="clear" w:color="auto" w:fill="auto"/>
            <w:vAlign w:val="center"/>
          </w:tcPr>
          <w:p w14:paraId="7E8E8C4C" w14:textId="77777777" w:rsidR="00F871BE" w:rsidRPr="002B0566" w:rsidRDefault="00F871BE" w:rsidP="008A4F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3DA936AC" w14:textId="77777777" w:rsidR="00F871BE" w:rsidRPr="002B0566" w:rsidRDefault="00F871BE" w:rsidP="008A4F6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Броварський міськрайонний</w:t>
            </w:r>
            <w:r w:rsidRPr="002B0566">
              <w:rPr>
                <w:rFonts w:ascii="Times New Roman" w:hAnsi="Times New Roman" w:cs="Times New Roman"/>
                <w:i/>
                <w:sz w:val="24"/>
                <w:szCs w:val="24"/>
              </w:rPr>
              <w:t xml:space="preserve"> суд </w:t>
            </w:r>
          </w:p>
        </w:tc>
        <w:tc>
          <w:tcPr>
            <w:tcW w:w="4110" w:type="dxa"/>
            <w:tcBorders>
              <w:top w:val="nil"/>
              <w:left w:val="nil"/>
              <w:bottom w:val="single" w:sz="4" w:space="0" w:color="auto"/>
              <w:right w:val="single" w:sz="4" w:space="0" w:color="auto"/>
            </w:tcBorders>
            <w:shd w:val="clear" w:color="auto" w:fill="auto"/>
            <w:vAlign w:val="center"/>
          </w:tcPr>
          <w:p w14:paraId="1FA33017" w14:textId="77777777" w:rsidR="00F871BE" w:rsidRPr="002B0566" w:rsidRDefault="00F871BE" w:rsidP="008A4F6B">
            <w:pPr>
              <w:spacing w:after="0" w:line="240" w:lineRule="auto"/>
              <w:jc w:val="both"/>
              <w:rPr>
                <w:rFonts w:ascii="Times New Roman" w:hAnsi="Times New Roman" w:cs="Times New Roman"/>
                <w:i/>
                <w:sz w:val="24"/>
                <w:szCs w:val="24"/>
              </w:rPr>
            </w:pPr>
            <w:r w:rsidRPr="002B0566">
              <w:rPr>
                <w:rFonts w:ascii="Times New Roman" w:hAnsi="Times New Roman" w:cs="Times New Roman"/>
                <w:i/>
                <w:sz w:val="24"/>
                <w:szCs w:val="24"/>
              </w:rPr>
              <w:t xml:space="preserve">м. </w:t>
            </w:r>
            <w:r>
              <w:rPr>
                <w:rFonts w:ascii="Times New Roman" w:hAnsi="Times New Roman" w:cs="Times New Roman"/>
                <w:i/>
                <w:sz w:val="24"/>
                <w:szCs w:val="24"/>
              </w:rPr>
              <w:t>Бровари</w:t>
            </w:r>
          </w:p>
        </w:tc>
      </w:tr>
    </w:tbl>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732DBD7F" w:rsidR="001B5385" w:rsidRPr="001B5385" w:rsidRDefault="00F871BE" w:rsidP="00F871BE">
      <w:pPr>
        <w:rPr>
          <w:rFonts w:ascii="Times New Roman" w:eastAsia="Times New Roman" w:hAnsi="Times New Roman" w:cs="Times New Roman"/>
          <w:sz w:val="24"/>
          <w:szCs w:val="24"/>
          <w:lang w:val="uk-UA"/>
        </w:rPr>
      </w:pPr>
      <w:r w:rsidRPr="00F871BE">
        <w:rPr>
          <w:rFonts w:ascii="Times New Roman" w:eastAsia="Times New Roman" w:hAnsi="Times New Roman" w:cs="Times New Roman"/>
          <w:sz w:val="24"/>
          <w:szCs w:val="24"/>
          <w:lang w:val="uk-UA"/>
        </w:rPr>
        <w:t>https://prozorro.gov.ua/uk/tender/UA-2025-12-03-017277-a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8"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6"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4"/>
  </w:num>
  <w:num w:numId="5">
    <w:abstractNumId w:val="4"/>
  </w:num>
  <w:num w:numId="6">
    <w:abstractNumId w:val="8"/>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num>
  <w:num w:numId="15">
    <w:abstractNumId w:val="16"/>
  </w:num>
  <w:num w:numId="16">
    <w:abstractNumId w:val="17"/>
  </w:num>
  <w:num w:numId="17">
    <w:abstractNumId w:val="5"/>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9334</Words>
  <Characters>5321</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2025-12-04T15:25:00Z</dcterms:created>
  <dcterms:modified xsi:type="dcterms:W3CDTF">2025-12-04T15:25:00Z</dcterms:modified>
</cp:coreProperties>
</file>