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43C85806" w14:textId="4817C1F0" w:rsidR="001B6026" w:rsidRDefault="006413CE"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6413CE">
              <w:rPr>
                <w:rFonts w:ascii="Times New Roman" w:eastAsia="Times New Roman" w:hAnsi="Times New Roman" w:cs="Times New Roman"/>
                <w:b/>
                <w:bCs/>
                <w:color w:val="333333"/>
                <w:sz w:val="28"/>
                <w:szCs w:val="28"/>
                <w:shd w:val="clear" w:color="auto" w:fill="FFFFFF"/>
                <w:lang w:eastAsia="uk-UA"/>
              </w:rPr>
              <w:t>UA-2025-10-03-011467-a</w:t>
            </w:r>
          </w:p>
          <w:p w14:paraId="537D0CD8" w14:textId="77777777" w:rsidR="006413CE" w:rsidRDefault="006413CE" w:rsidP="00BA72D2">
            <w:pPr>
              <w:spacing w:after="0" w:line="240" w:lineRule="auto"/>
              <w:jc w:val="center"/>
              <w:rPr>
                <w:rFonts w:ascii="Times New Roman" w:hAnsi="Times New Roman"/>
                <w:b/>
                <w:bCs/>
                <w:color w:val="333333"/>
                <w:sz w:val="28"/>
                <w:szCs w:val="28"/>
                <w:shd w:val="clear" w:color="auto" w:fill="FFFFFF"/>
                <w:lang w:eastAsia="uk-UA"/>
              </w:rPr>
            </w:pPr>
            <w:r w:rsidRPr="006413CE">
              <w:rPr>
                <w:rFonts w:ascii="Times New Roman" w:hAnsi="Times New Roman"/>
                <w:b/>
                <w:bCs/>
                <w:color w:val="333333"/>
                <w:sz w:val="28"/>
                <w:szCs w:val="28"/>
                <w:shd w:val="clear" w:color="auto" w:fill="FFFFFF"/>
                <w:lang w:eastAsia="uk-UA"/>
              </w:rPr>
              <w:t>Багатофункціональний пристрій для потреб місцевих загальних судів Київської області</w:t>
            </w:r>
          </w:p>
          <w:p w14:paraId="2541FD90" w14:textId="2858DDCB"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6413CE" w:rsidRPr="006413CE">
              <w:rPr>
                <w:rFonts w:ascii="Times New Roman" w:eastAsia="Arial" w:hAnsi="Times New Roman" w:cs="Times New Roman"/>
                <w:bCs/>
                <w:sz w:val="24"/>
                <w:szCs w:val="24"/>
                <w:lang w:val="uk-UA" w:eastAsia="ru-RU"/>
              </w:rPr>
              <w:t>ДК 021:2015: 30120000-6 Фотокопіювальне та поліграфічне обладнання для офсетного друку</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46B5FCF6"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6413CE" w:rsidRPr="006413CE">
              <w:rPr>
                <w:rFonts w:ascii="Times New Roman" w:eastAsia="Times New Roman" w:hAnsi="Times New Roman" w:cs="Times New Roman"/>
                <w:sz w:val="24"/>
                <w:szCs w:val="24"/>
                <w:lang w:eastAsia="uk-UA"/>
              </w:rPr>
              <w:t>700 000 грн з ПДВ</w:t>
            </w:r>
          </w:p>
        </w:tc>
      </w:tr>
    </w:tbl>
    <w:p w14:paraId="42834C6B" w14:textId="1D3E1C65" w:rsidR="00791997" w:rsidRPr="00456E48" w:rsidRDefault="001B6026"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03</w:t>
      </w:r>
      <w:r w:rsidR="00456E48" w:rsidRPr="00456E48">
        <w:rPr>
          <w:rFonts w:ascii="Times New Roman" w:eastAsia="Times New Roman" w:hAnsi="Times New Roman" w:cs="Times New Roman"/>
          <w:b/>
          <w:sz w:val="20"/>
          <w:szCs w:val="20"/>
          <w:lang w:val="uk-UA" w:eastAsia="ru-RU"/>
        </w:rPr>
        <w:t>.</w:t>
      </w:r>
      <w:r w:rsidR="006413CE">
        <w:rPr>
          <w:rFonts w:ascii="Times New Roman" w:eastAsia="Times New Roman" w:hAnsi="Times New Roman" w:cs="Times New Roman"/>
          <w:b/>
          <w:sz w:val="20"/>
          <w:szCs w:val="20"/>
          <w:lang w:val="uk-UA" w:eastAsia="ru-RU"/>
        </w:rPr>
        <w:t>10</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53D9701A" w14:textId="77777777" w:rsidR="006413CE" w:rsidRPr="00172330" w:rsidRDefault="006413CE" w:rsidP="006413CE">
      <w:pPr>
        <w:autoSpaceDE w:val="0"/>
        <w:autoSpaceDN w:val="0"/>
        <w:adjustRightInd w:val="0"/>
        <w:spacing w:after="0" w:line="240" w:lineRule="auto"/>
        <w:jc w:val="center"/>
        <w:rPr>
          <w:rFonts w:ascii="Times New Roman" w:hAnsi="Times New Roman" w:cs="Times New Roman"/>
          <w:b/>
          <w:bCs/>
          <w:color w:val="000000"/>
          <w:sz w:val="24"/>
          <w:szCs w:val="24"/>
        </w:rPr>
      </w:pPr>
      <w:r w:rsidRPr="00172330">
        <w:rPr>
          <w:rFonts w:ascii="Times New Roman" w:hAnsi="Times New Roman" w:cs="Times New Roman"/>
          <w:b/>
          <w:bCs/>
          <w:color w:val="000000"/>
          <w:sz w:val="24"/>
          <w:szCs w:val="24"/>
        </w:rPr>
        <w:t>ІНФОРМАЦІЯ ПРО НЕОБХІДНІ ТЕХНІЧНІ, ЯКІСНІ ТА КІЛЬКІСНІ ХАРАКТЕРИСТИКИ ПРЕДМЕТА ЗАКУПІВЛІ</w:t>
      </w:r>
    </w:p>
    <w:p w14:paraId="57AE6FBC" w14:textId="77777777" w:rsidR="006413CE" w:rsidRPr="00172330" w:rsidRDefault="006413CE" w:rsidP="006413CE">
      <w:pPr>
        <w:autoSpaceDE w:val="0"/>
        <w:autoSpaceDN w:val="0"/>
        <w:adjustRightInd w:val="0"/>
        <w:spacing w:after="0" w:line="240" w:lineRule="auto"/>
        <w:ind w:firstLine="567"/>
        <w:jc w:val="both"/>
        <w:rPr>
          <w:rFonts w:ascii="Times New Roman" w:hAnsi="Times New Roman" w:cs="Times New Roman"/>
          <w:i/>
          <w:iCs/>
          <w:color w:val="000000"/>
          <w:sz w:val="24"/>
          <w:szCs w:val="24"/>
        </w:rPr>
      </w:pPr>
    </w:p>
    <w:p w14:paraId="5A01546A" w14:textId="77777777" w:rsidR="006413CE" w:rsidRPr="00172330" w:rsidRDefault="006413CE" w:rsidP="006413CE">
      <w:pPr>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172330">
        <w:rPr>
          <w:rFonts w:ascii="Times New Roman" w:hAnsi="Times New Roman" w:cs="Times New Roman"/>
          <w:i/>
          <w:iCs/>
          <w:color w:val="000000"/>
          <w:sz w:val="24"/>
          <w:szCs w:val="24"/>
        </w:rPr>
        <w:t>В місцях де технічна специфікація містить посилання на конкретні торговельну марку чи фірму, патент, конструкцію або тип предмета закупівлі, джерело його походження або виробника, вважати вираз "або еквівалент".</w:t>
      </w:r>
    </w:p>
    <w:p w14:paraId="00104D8A" w14:textId="77777777" w:rsidR="006413CE" w:rsidRPr="00172330" w:rsidRDefault="006413CE" w:rsidP="006413CE">
      <w:pPr>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172330">
        <w:rPr>
          <w:rFonts w:ascii="Times New Roman" w:hAnsi="Times New Roman" w:cs="Times New Roman"/>
          <w:i/>
          <w:iCs/>
          <w:color w:val="000000"/>
          <w:sz w:val="24"/>
          <w:szCs w:val="24"/>
        </w:rPr>
        <w:t xml:space="preserve">Технічні, якісні характеристики предмета закупівлі </w:t>
      </w:r>
      <w:r w:rsidRPr="00172330">
        <w:rPr>
          <w:rFonts w:ascii="Times New Roman" w:hAnsi="Times New Roman" w:cs="Times New Roman"/>
          <w:b/>
          <w:bCs/>
          <w:i/>
          <w:iCs/>
          <w:color w:val="000000"/>
          <w:sz w:val="24"/>
          <w:szCs w:val="24"/>
        </w:rPr>
        <w:t xml:space="preserve">повинні передбачати </w:t>
      </w:r>
      <w:r w:rsidRPr="00172330">
        <w:rPr>
          <w:rFonts w:ascii="Times New Roman" w:hAnsi="Times New Roman" w:cs="Times New Roman"/>
          <w:i/>
          <w:iCs/>
          <w:color w:val="000000"/>
          <w:sz w:val="24"/>
          <w:szCs w:val="24"/>
        </w:rPr>
        <w:t xml:space="preserve">необхідність застосування заходів із захисту довкілля (надається довідка в довільній формі) Учасник </w:t>
      </w:r>
      <w:r w:rsidRPr="00172330">
        <w:rPr>
          <w:rFonts w:ascii="Times New Roman" w:hAnsi="Times New Roman" w:cs="Times New Roman"/>
          <w:b/>
          <w:bCs/>
          <w:i/>
          <w:iCs/>
          <w:color w:val="000000"/>
          <w:sz w:val="24"/>
          <w:szCs w:val="24"/>
        </w:rPr>
        <w:t xml:space="preserve">обов’язково повинен </w:t>
      </w:r>
      <w:r w:rsidRPr="00172330">
        <w:rPr>
          <w:rFonts w:ascii="Times New Roman" w:hAnsi="Times New Roman" w:cs="Times New Roman"/>
          <w:i/>
          <w:iCs/>
          <w:color w:val="000000"/>
          <w:sz w:val="24"/>
          <w:szCs w:val="24"/>
        </w:rPr>
        <w:t>зазначати країну походження предмету закупівлі та дату ввезення на митну територію України (у разі його ввезення на територію України на момент подання пропозиції)</w:t>
      </w:r>
    </w:p>
    <w:p w14:paraId="0C7B513F" w14:textId="77777777" w:rsidR="006413CE" w:rsidRPr="00172330" w:rsidRDefault="006413CE" w:rsidP="006413CE">
      <w:pPr>
        <w:autoSpaceDE w:val="0"/>
        <w:autoSpaceDN w:val="0"/>
        <w:adjustRightInd w:val="0"/>
        <w:spacing w:after="0" w:line="240" w:lineRule="auto"/>
        <w:ind w:firstLine="567"/>
        <w:rPr>
          <w:rFonts w:ascii="Times New Roman" w:hAnsi="Times New Roman" w:cs="Times New Roman"/>
          <w:b/>
          <w:bCs/>
          <w:color w:val="000000"/>
          <w:sz w:val="24"/>
          <w:szCs w:val="24"/>
        </w:rPr>
      </w:pPr>
    </w:p>
    <w:p w14:paraId="71E89482" w14:textId="77777777" w:rsidR="006413CE" w:rsidRPr="00172330" w:rsidRDefault="006413CE" w:rsidP="006413CE">
      <w:pPr>
        <w:autoSpaceDE w:val="0"/>
        <w:autoSpaceDN w:val="0"/>
        <w:adjustRightInd w:val="0"/>
        <w:spacing w:after="0" w:line="240" w:lineRule="auto"/>
        <w:ind w:firstLine="567"/>
        <w:rPr>
          <w:rFonts w:ascii="Times New Roman" w:hAnsi="Times New Roman" w:cs="Times New Roman"/>
          <w:b/>
          <w:bCs/>
          <w:color w:val="000000"/>
          <w:sz w:val="24"/>
          <w:szCs w:val="24"/>
        </w:rPr>
      </w:pPr>
    </w:p>
    <w:p w14:paraId="029636AF" w14:textId="77777777" w:rsidR="006413CE" w:rsidRPr="00172330" w:rsidRDefault="006413CE" w:rsidP="006413CE">
      <w:pPr>
        <w:spacing w:after="0" w:line="240" w:lineRule="auto"/>
        <w:jc w:val="center"/>
        <w:rPr>
          <w:rFonts w:ascii="Times New Roman" w:eastAsia="Times New Roman" w:hAnsi="Times New Roman" w:cs="Times New Roman"/>
          <w:b/>
          <w:bCs/>
          <w:sz w:val="24"/>
          <w:szCs w:val="24"/>
          <w:lang w:eastAsia="ru-RU"/>
        </w:rPr>
      </w:pPr>
      <w:r w:rsidRPr="00172330">
        <w:rPr>
          <w:rFonts w:ascii="Times New Roman" w:eastAsia="Times New Roman" w:hAnsi="Times New Roman" w:cs="Times New Roman"/>
          <w:b/>
          <w:bCs/>
          <w:sz w:val="24"/>
          <w:szCs w:val="24"/>
          <w:lang w:eastAsia="ru-RU"/>
        </w:rPr>
        <w:t xml:space="preserve">Технічні, якісні та кількісні характеристики предмету закупівлі </w:t>
      </w:r>
    </w:p>
    <w:p w14:paraId="57BC97C9" w14:textId="77777777" w:rsidR="006413CE" w:rsidRPr="00172330" w:rsidRDefault="006413CE" w:rsidP="006413CE">
      <w:pPr>
        <w:spacing w:after="0" w:line="240" w:lineRule="auto"/>
        <w:jc w:val="center"/>
        <w:rPr>
          <w:rFonts w:ascii="Times New Roman" w:eastAsia="Times New Roman" w:hAnsi="Times New Roman" w:cs="Times New Roman"/>
          <w:b/>
          <w:bCs/>
          <w:sz w:val="24"/>
          <w:szCs w:val="24"/>
          <w:lang w:eastAsia="ru-RU"/>
        </w:rPr>
      </w:pPr>
    </w:p>
    <w:p w14:paraId="7917ED69" w14:textId="77777777" w:rsidR="006413CE" w:rsidRPr="00172330" w:rsidRDefault="006413CE" w:rsidP="006413CE">
      <w:pPr>
        <w:spacing w:after="0" w:line="240" w:lineRule="auto"/>
        <w:ind w:firstLine="284"/>
        <w:contextualSpacing/>
        <w:jc w:val="both"/>
        <w:rPr>
          <w:rFonts w:ascii="Times New Roman" w:eastAsia="Times New Roman" w:hAnsi="Times New Roman" w:cs="Times New Roman"/>
          <w:color w:val="000000"/>
          <w:sz w:val="24"/>
          <w:szCs w:val="24"/>
          <w:lang w:eastAsia="ru-RU"/>
        </w:rPr>
      </w:pPr>
      <w:r w:rsidRPr="00172330">
        <w:rPr>
          <w:rFonts w:ascii="Times New Roman" w:eastAsia="Times New Roman" w:hAnsi="Times New Roman" w:cs="Times New Roman"/>
          <w:color w:val="000000"/>
          <w:sz w:val="24"/>
          <w:szCs w:val="24"/>
          <w:lang w:eastAsia="ru-RU"/>
        </w:rPr>
        <w:t>1. Запропонований Учасником товар повинен відповідати технічним, якісним та кількісним характеристикам, зазначеним у даному Додатку до тендерної документації.</w:t>
      </w:r>
    </w:p>
    <w:p w14:paraId="25FBBB80" w14:textId="77777777" w:rsidR="006413CE" w:rsidRPr="00172330" w:rsidRDefault="006413CE" w:rsidP="006413CE">
      <w:pPr>
        <w:spacing w:after="0" w:line="240" w:lineRule="auto"/>
        <w:ind w:firstLine="284"/>
        <w:contextualSpacing/>
        <w:jc w:val="both"/>
        <w:rPr>
          <w:rFonts w:ascii="Times New Roman" w:eastAsia="Times New Roman" w:hAnsi="Times New Roman" w:cs="Times New Roman"/>
          <w:color w:val="000000"/>
          <w:sz w:val="24"/>
          <w:szCs w:val="24"/>
          <w:lang w:eastAsia="ru-RU"/>
        </w:rPr>
      </w:pPr>
    </w:p>
    <w:tbl>
      <w:tblPr>
        <w:tblStyle w:val="1a"/>
        <w:tblW w:w="9639" w:type="dxa"/>
        <w:tblInd w:w="108" w:type="dxa"/>
        <w:tblLook w:val="04A0" w:firstRow="1" w:lastRow="0" w:firstColumn="1" w:lastColumn="0" w:noHBand="0" w:noVBand="1"/>
      </w:tblPr>
      <w:tblGrid>
        <w:gridCol w:w="993"/>
        <w:gridCol w:w="6804"/>
        <w:gridCol w:w="1842"/>
      </w:tblGrid>
      <w:tr w:rsidR="006413CE" w:rsidRPr="00172330" w14:paraId="3D3AAD76" w14:textId="77777777" w:rsidTr="003170B8">
        <w:trPr>
          <w:trHeight w:val="412"/>
        </w:trPr>
        <w:tc>
          <w:tcPr>
            <w:tcW w:w="993" w:type="dxa"/>
            <w:vAlign w:val="center"/>
          </w:tcPr>
          <w:p w14:paraId="4554D5C5" w14:textId="77777777" w:rsidR="006413CE" w:rsidRPr="00172330" w:rsidRDefault="006413CE" w:rsidP="003170B8">
            <w:pPr>
              <w:contextualSpacing/>
              <w:jc w:val="center"/>
              <w:rPr>
                <w:rFonts w:ascii="Times New Roman" w:eastAsia="Times New Roman" w:hAnsi="Times New Roman"/>
                <w:color w:val="000000"/>
                <w:sz w:val="24"/>
                <w:szCs w:val="24"/>
              </w:rPr>
            </w:pPr>
            <w:r w:rsidRPr="00172330">
              <w:rPr>
                <w:rFonts w:ascii="Times New Roman" w:eastAsia="Times New Roman" w:hAnsi="Times New Roman"/>
                <w:color w:val="000000"/>
                <w:sz w:val="24"/>
                <w:szCs w:val="24"/>
              </w:rPr>
              <w:t>№ п/п</w:t>
            </w:r>
          </w:p>
        </w:tc>
        <w:tc>
          <w:tcPr>
            <w:tcW w:w="6804" w:type="dxa"/>
            <w:vAlign w:val="center"/>
          </w:tcPr>
          <w:p w14:paraId="6299D037" w14:textId="77777777" w:rsidR="006413CE" w:rsidRPr="00172330" w:rsidRDefault="006413CE" w:rsidP="003170B8">
            <w:pPr>
              <w:contextualSpacing/>
              <w:jc w:val="center"/>
              <w:rPr>
                <w:rFonts w:ascii="Times New Roman" w:eastAsia="Times New Roman" w:hAnsi="Times New Roman"/>
                <w:color w:val="000000"/>
                <w:sz w:val="24"/>
                <w:szCs w:val="24"/>
              </w:rPr>
            </w:pPr>
            <w:r w:rsidRPr="00172330">
              <w:rPr>
                <w:rFonts w:ascii="Times New Roman" w:eastAsia="Times New Roman" w:hAnsi="Times New Roman"/>
                <w:color w:val="000000"/>
                <w:sz w:val="24"/>
                <w:szCs w:val="24"/>
              </w:rPr>
              <w:t>Найменування</w:t>
            </w:r>
          </w:p>
        </w:tc>
        <w:tc>
          <w:tcPr>
            <w:tcW w:w="1842" w:type="dxa"/>
            <w:vAlign w:val="center"/>
          </w:tcPr>
          <w:p w14:paraId="41D5AC2A" w14:textId="77777777" w:rsidR="006413CE" w:rsidRPr="00172330" w:rsidRDefault="006413CE" w:rsidP="003170B8">
            <w:pPr>
              <w:contextualSpacing/>
              <w:jc w:val="center"/>
              <w:rPr>
                <w:rFonts w:ascii="Times New Roman" w:eastAsia="Times New Roman" w:hAnsi="Times New Roman"/>
                <w:color w:val="000000"/>
                <w:sz w:val="24"/>
                <w:szCs w:val="24"/>
              </w:rPr>
            </w:pPr>
            <w:r w:rsidRPr="00172330">
              <w:rPr>
                <w:rFonts w:ascii="Times New Roman" w:eastAsia="Times New Roman" w:hAnsi="Times New Roman"/>
                <w:color w:val="000000"/>
                <w:sz w:val="24"/>
                <w:szCs w:val="24"/>
              </w:rPr>
              <w:t>Кількість, шт</w:t>
            </w:r>
          </w:p>
        </w:tc>
      </w:tr>
      <w:tr w:rsidR="006413CE" w:rsidRPr="00172330" w14:paraId="014DB312" w14:textId="77777777" w:rsidTr="003170B8">
        <w:tc>
          <w:tcPr>
            <w:tcW w:w="993" w:type="dxa"/>
            <w:vAlign w:val="center"/>
          </w:tcPr>
          <w:p w14:paraId="0F1D586B" w14:textId="77777777" w:rsidR="006413CE" w:rsidRPr="00172330" w:rsidRDefault="006413CE" w:rsidP="003170B8">
            <w:pPr>
              <w:contextualSpacing/>
              <w:jc w:val="center"/>
              <w:rPr>
                <w:rFonts w:ascii="Times New Roman" w:eastAsia="Times New Roman" w:hAnsi="Times New Roman"/>
                <w:color w:val="000000"/>
                <w:sz w:val="24"/>
                <w:szCs w:val="24"/>
              </w:rPr>
            </w:pPr>
            <w:r w:rsidRPr="00172330">
              <w:rPr>
                <w:rFonts w:ascii="Times New Roman" w:eastAsia="Times New Roman" w:hAnsi="Times New Roman"/>
                <w:color w:val="000000"/>
                <w:sz w:val="24"/>
                <w:szCs w:val="24"/>
              </w:rPr>
              <w:t>1</w:t>
            </w:r>
          </w:p>
        </w:tc>
        <w:tc>
          <w:tcPr>
            <w:tcW w:w="6804" w:type="dxa"/>
            <w:vAlign w:val="center"/>
          </w:tcPr>
          <w:p w14:paraId="73D5BE76" w14:textId="77777777" w:rsidR="006413CE" w:rsidRPr="00172330" w:rsidRDefault="006413CE" w:rsidP="003170B8">
            <w:pPr>
              <w:contextualSpacing/>
              <w:rPr>
                <w:rFonts w:ascii="Times New Roman" w:eastAsia="Times New Roman" w:hAnsi="Times New Roman"/>
                <w:color w:val="000000"/>
                <w:sz w:val="24"/>
                <w:szCs w:val="24"/>
              </w:rPr>
            </w:pPr>
            <w:r w:rsidRPr="00172330">
              <w:rPr>
                <w:rFonts w:ascii="Times New Roman" w:hAnsi="Times New Roman"/>
                <w:color w:val="00000A"/>
                <w:sz w:val="24"/>
                <w:szCs w:val="24"/>
              </w:rPr>
              <w:t xml:space="preserve">Багатофункціональний пристрій </w:t>
            </w:r>
            <w:r w:rsidRPr="00172330">
              <w:rPr>
                <w:rFonts w:ascii="Times New Roman" w:eastAsia="Times New Roman" w:hAnsi="Times New Roman"/>
                <w:color w:val="000000"/>
                <w:sz w:val="24"/>
                <w:szCs w:val="24"/>
              </w:rPr>
              <w:t xml:space="preserve"> з додатковим картриджем </w:t>
            </w:r>
          </w:p>
        </w:tc>
        <w:tc>
          <w:tcPr>
            <w:tcW w:w="1842" w:type="dxa"/>
            <w:vAlign w:val="center"/>
          </w:tcPr>
          <w:p w14:paraId="69F89A8B" w14:textId="77777777" w:rsidR="006413CE" w:rsidRPr="00172330" w:rsidRDefault="006413CE" w:rsidP="003170B8">
            <w:pPr>
              <w:contextualSpacing/>
              <w:jc w:val="center"/>
              <w:rPr>
                <w:rFonts w:ascii="Times New Roman" w:eastAsia="Times New Roman" w:hAnsi="Times New Roman"/>
                <w:color w:val="000000"/>
                <w:sz w:val="24"/>
                <w:szCs w:val="24"/>
              </w:rPr>
            </w:pPr>
            <w:r w:rsidRPr="00172330">
              <w:rPr>
                <w:rFonts w:ascii="Times New Roman" w:eastAsia="Times New Roman" w:hAnsi="Times New Roman"/>
                <w:color w:val="000000"/>
                <w:sz w:val="24"/>
                <w:szCs w:val="24"/>
              </w:rPr>
              <w:t>28</w:t>
            </w:r>
          </w:p>
        </w:tc>
      </w:tr>
    </w:tbl>
    <w:p w14:paraId="1CDB7496" w14:textId="77777777" w:rsidR="006413CE" w:rsidRPr="00172330" w:rsidRDefault="006413CE" w:rsidP="006413CE">
      <w:pPr>
        <w:widowControl w:val="0"/>
        <w:tabs>
          <w:tab w:val="left" w:pos="284"/>
        </w:tabs>
        <w:spacing w:after="0" w:line="240" w:lineRule="auto"/>
        <w:ind w:left="720"/>
        <w:jc w:val="both"/>
        <w:rPr>
          <w:rFonts w:ascii="Times New Roman" w:eastAsia="Times New Roman" w:hAnsi="Times New Roman" w:cs="Times New Roman"/>
          <w:sz w:val="24"/>
          <w:szCs w:val="24"/>
        </w:rPr>
      </w:pPr>
    </w:p>
    <w:p w14:paraId="2A145711" w14:textId="77777777" w:rsidR="006413CE" w:rsidRPr="00172330" w:rsidRDefault="006413CE" w:rsidP="006413CE">
      <w:pPr>
        <w:widowControl w:val="0"/>
        <w:tabs>
          <w:tab w:val="left" w:pos="284"/>
        </w:tabs>
        <w:spacing w:after="0" w:line="240" w:lineRule="auto"/>
        <w:ind w:left="720"/>
        <w:jc w:val="both"/>
        <w:rPr>
          <w:rFonts w:ascii="Times New Roman" w:eastAsia="Times New Roman" w:hAnsi="Times New Roman" w:cs="Times New Roman"/>
          <w:sz w:val="24"/>
          <w:szCs w:val="24"/>
        </w:rPr>
      </w:pPr>
    </w:p>
    <w:p w14:paraId="695CEB79" w14:textId="77777777" w:rsidR="006413CE" w:rsidRPr="00172330" w:rsidRDefault="006413CE" w:rsidP="006413CE">
      <w:pPr>
        <w:widowControl w:val="0"/>
        <w:tabs>
          <w:tab w:val="left" w:pos="284"/>
        </w:tabs>
        <w:spacing w:after="0" w:line="240" w:lineRule="auto"/>
        <w:jc w:val="center"/>
        <w:rPr>
          <w:rFonts w:ascii="Times New Roman" w:eastAsia="Times New Roman" w:hAnsi="Times New Roman" w:cs="Times New Roman"/>
          <w:sz w:val="24"/>
          <w:szCs w:val="24"/>
        </w:rPr>
      </w:pPr>
      <w:r w:rsidRPr="00172330">
        <w:rPr>
          <w:rFonts w:ascii="Times New Roman" w:eastAsia="Times New Roman" w:hAnsi="Times New Roman" w:cs="Times New Roman"/>
          <w:sz w:val="24"/>
          <w:szCs w:val="24"/>
        </w:rPr>
        <w:t>Вимоги до предмета закупівлі</w:t>
      </w:r>
    </w:p>
    <w:p w14:paraId="2CC25D4F" w14:textId="77777777" w:rsidR="006413CE" w:rsidRPr="00172330" w:rsidRDefault="006413CE" w:rsidP="006413CE">
      <w:pPr>
        <w:widowControl w:val="0"/>
        <w:tabs>
          <w:tab w:val="left" w:pos="284"/>
        </w:tabs>
        <w:spacing w:after="0" w:line="240" w:lineRule="auto"/>
        <w:jc w:val="center"/>
        <w:rPr>
          <w:rFonts w:ascii="Times New Roman" w:eastAsia="Times New Roman" w:hAnsi="Times New Roman" w:cs="Times New Roman"/>
          <w:sz w:val="24"/>
          <w:szCs w:val="24"/>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52"/>
        <w:gridCol w:w="6887"/>
      </w:tblGrid>
      <w:tr w:rsidR="006413CE" w:rsidRPr="00172330" w14:paraId="58AC1552" w14:textId="77777777" w:rsidTr="003170B8">
        <w:trPr>
          <w:trHeight w:val="20"/>
        </w:trPr>
        <w:tc>
          <w:tcPr>
            <w:tcW w:w="2752" w:type="dxa"/>
            <w:tcBorders>
              <w:bottom w:val="single" w:sz="4" w:space="0" w:color="auto"/>
            </w:tcBorders>
            <w:tcMar>
              <w:top w:w="0" w:type="dxa"/>
              <w:left w:w="108" w:type="dxa"/>
              <w:bottom w:w="0" w:type="dxa"/>
              <w:right w:w="108" w:type="dxa"/>
            </w:tcMar>
            <w:hideMark/>
          </w:tcPr>
          <w:p w14:paraId="3782617D" w14:textId="77777777" w:rsidR="006413CE" w:rsidRPr="00172330" w:rsidRDefault="006413CE" w:rsidP="003170B8">
            <w:pPr>
              <w:jc w:val="center"/>
              <w:rPr>
                <w:rFonts w:ascii="Times New Roman" w:hAnsi="Times New Roman" w:cs="Times New Roman"/>
                <w:sz w:val="24"/>
                <w:szCs w:val="24"/>
              </w:rPr>
            </w:pPr>
            <w:r w:rsidRPr="00172330">
              <w:rPr>
                <w:rFonts w:ascii="Times New Roman" w:eastAsia="Times New Roman" w:hAnsi="Times New Roman" w:cs="Times New Roman"/>
                <w:color w:val="000000"/>
                <w:sz w:val="24"/>
                <w:szCs w:val="24"/>
                <w:lang w:eastAsia="ru-RU"/>
              </w:rPr>
              <w:t>Найменування</w:t>
            </w:r>
          </w:p>
        </w:tc>
        <w:tc>
          <w:tcPr>
            <w:tcW w:w="6887" w:type="dxa"/>
            <w:tcBorders>
              <w:bottom w:val="single" w:sz="4" w:space="0" w:color="auto"/>
            </w:tcBorders>
            <w:tcMar>
              <w:top w:w="0" w:type="dxa"/>
              <w:left w:w="108" w:type="dxa"/>
              <w:bottom w:w="0" w:type="dxa"/>
              <w:right w:w="108" w:type="dxa"/>
            </w:tcMar>
            <w:hideMark/>
          </w:tcPr>
          <w:p w14:paraId="1FE2BE52" w14:textId="77777777" w:rsidR="006413CE" w:rsidRPr="00172330" w:rsidRDefault="006413CE" w:rsidP="003170B8">
            <w:pPr>
              <w:jc w:val="center"/>
              <w:rPr>
                <w:rFonts w:ascii="Times New Roman" w:eastAsia="Times New Roman" w:hAnsi="Times New Roman" w:cs="Times New Roman"/>
                <w:color w:val="000000"/>
                <w:sz w:val="24"/>
                <w:szCs w:val="24"/>
                <w:lang w:eastAsia="ru-RU"/>
              </w:rPr>
            </w:pPr>
            <w:r w:rsidRPr="00172330">
              <w:rPr>
                <w:rFonts w:ascii="Times New Roman" w:eastAsia="Times New Roman" w:hAnsi="Times New Roman" w:cs="Times New Roman"/>
                <w:color w:val="000000"/>
                <w:sz w:val="24"/>
                <w:szCs w:val="24"/>
                <w:lang w:eastAsia="ru-RU"/>
              </w:rPr>
              <w:t>Технічні вимоги</w:t>
            </w:r>
          </w:p>
        </w:tc>
      </w:tr>
      <w:tr w:rsidR="006413CE" w:rsidRPr="00172330" w14:paraId="6C87D5A6" w14:textId="77777777" w:rsidTr="003170B8">
        <w:trPr>
          <w:trHeight w:val="20"/>
        </w:trPr>
        <w:tc>
          <w:tcPr>
            <w:tcW w:w="2752" w:type="dxa"/>
            <w:tcBorders>
              <w:top w:val="single" w:sz="4" w:space="0" w:color="auto"/>
            </w:tcBorders>
            <w:tcMar>
              <w:top w:w="0" w:type="dxa"/>
              <w:left w:w="108" w:type="dxa"/>
              <w:bottom w:w="0" w:type="dxa"/>
              <w:right w:w="108" w:type="dxa"/>
            </w:tcMar>
          </w:tcPr>
          <w:p w14:paraId="5CBADA35" w14:textId="77777777" w:rsidR="006413CE" w:rsidRPr="00172330" w:rsidRDefault="006413CE" w:rsidP="003170B8">
            <w:pPr>
              <w:rPr>
                <w:rFonts w:ascii="Times New Roman" w:hAnsi="Times New Roman" w:cs="Times New Roman"/>
                <w:color w:val="00000A"/>
                <w:sz w:val="24"/>
                <w:szCs w:val="24"/>
              </w:rPr>
            </w:pPr>
            <w:r w:rsidRPr="00172330">
              <w:rPr>
                <w:rFonts w:ascii="Times New Roman" w:hAnsi="Times New Roman" w:cs="Times New Roman"/>
                <w:color w:val="00000A"/>
                <w:sz w:val="24"/>
                <w:szCs w:val="24"/>
              </w:rPr>
              <w:t xml:space="preserve">Багатофункціональний пристрій </w:t>
            </w:r>
            <w:r w:rsidRPr="00172330">
              <w:rPr>
                <w:rFonts w:ascii="Times New Roman" w:eastAsia="Times New Roman" w:hAnsi="Times New Roman" w:cs="Times New Roman"/>
                <w:color w:val="000000"/>
                <w:sz w:val="24"/>
                <w:szCs w:val="24"/>
                <w:lang w:eastAsia="ru-RU"/>
              </w:rPr>
              <w:t>з додатковим картриджем</w:t>
            </w:r>
          </w:p>
        </w:tc>
        <w:tc>
          <w:tcPr>
            <w:tcW w:w="6887" w:type="dxa"/>
            <w:tcBorders>
              <w:top w:val="single" w:sz="4" w:space="0" w:color="auto"/>
            </w:tcBorders>
            <w:tcMar>
              <w:top w:w="0" w:type="dxa"/>
              <w:left w:w="108" w:type="dxa"/>
              <w:bottom w:w="0" w:type="dxa"/>
              <w:right w:w="108" w:type="dxa"/>
            </w:tcMar>
          </w:tcPr>
          <w:p w14:paraId="075200EB"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 xml:space="preserve">- Формат паперу А4; </w:t>
            </w:r>
          </w:p>
          <w:p w14:paraId="6FF9ECCB"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w:t>
            </w:r>
            <w:r w:rsidRPr="00172330">
              <w:rPr>
                <w:rFonts w:cs="Times New Roman"/>
              </w:rPr>
              <w:t xml:space="preserve"> </w:t>
            </w:r>
            <w:r w:rsidRPr="00172330">
              <w:rPr>
                <w:rFonts w:ascii="Times New Roman" w:hAnsi="Times New Roman" w:cs="Times New Roman"/>
                <w:sz w:val="24"/>
                <w:szCs w:val="24"/>
              </w:rPr>
              <w:t>Технологія друку – лазерна;</w:t>
            </w:r>
          </w:p>
          <w:p w14:paraId="61FE1524"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 Принтер для друку чорно-білих документів з роздільною здатністю не менше 1200x1200 dpi, швидкість не менше ніж 40 ст/хв та не менше ніж 33 зоб./хв у дуплексному режимі;</w:t>
            </w:r>
          </w:p>
          <w:p w14:paraId="6B7DE768"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 Мови керування друком не гірше ніж PCL 6, PCL 5e, емуляція PostScript 3-го рівня, PDF, URF, прямий друк файлів Office, PWG Raster;</w:t>
            </w:r>
          </w:p>
          <w:p w14:paraId="58237F1C"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 Вихід першої сторінки не гірший ніж 6,3 сек;</w:t>
            </w:r>
          </w:p>
          <w:p w14:paraId="64D0389A"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lastRenderedPageBreak/>
              <w:t>- Кольоровий планшетний сканер, з пристроєм автоматичного подання документів (АПД) з роздільною здатністю не менше 1200x1200 dpi;</w:t>
            </w:r>
          </w:p>
          <w:p w14:paraId="23184736"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 xml:space="preserve">-   </w:t>
            </w:r>
            <w:r w:rsidRPr="00172330">
              <w:rPr>
                <w:rFonts w:ascii="Times New Roman" w:hAnsi="Times New Roman" w:cs="Times New Roman"/>
                <w:bCs/>
                <w:sz w:val="24"/>
                <w:szCs w:val="24"/>
              </w:rPr>
              <w:t>Автоматичний однопрохідний двосторонній подавач оригіналів для сканування;</w:t>
            </w:r>
          </w:p>
          <w:p w14:paraId="75709F3B"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 Монохромне копіювання, швидкість не менше ніж 40 ст/хв;</w:t>
            </w:r>
          </w:p>
          <w:p w14:paraId="7C99989C"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 Швидкість сканування не менше ніж 29 стор / хв або 46 зобр / хв (в чорно-білому режимі  у звичайному або дуплексному режимі), не менше ніж 20 стор / хв або 34 зобр / хв (в кольоровому режимі у звичайному або дуплексному режимі);</w:t>
            </w:r>
          </w:p>
          <w:p w14:paraId="2B809461"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 Можливість двосторонного сканування та друку;</w:t>
            </w:r>
          </w:p>
          <w:p w14:paraId="7EC922E1" w14:textId="77777777" w:rsidR="006413CE" w:rsidRPr="006413CE" w:rsidRDefault="006413CE" w:rsidP="003170B8">
            <w:pPr>
              <w:spacing w:line="100" w:lineRule="atLeast"/>
              <w:rPr>
                <w:rFonts w:ascii="Times New Roman" w:hAnsi="Times New Roman" w:cs="Times New Roman"/>
                <w:sz w:val="24"/>
                <w:szCs w:val="24"/>
                <w:lang w:val="en-US"/>
              </w:rPr>
            </w:pP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Підтримувані</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мережеві</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протоколи</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не</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гірший</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ніж</w:t>
            </w:r>
            <w:r w:rsidRPr="006413CE">
              <w:rPr>
                <w:rFonts w:ascii="Times New Roman" w:hAnsi="Times New Roman" w:cs="Times New Roman"/>
                <w:sz w:val="24"/>
                <w:szCs w:val="24"/>
                <w:lang w:val="en-US"/>
              </w:rPr>
              <w:t>: TCP/IP, IPv4, IPv6; Print: TCP-IP port 9100 Direct Mode, LPD (raw queue support only), Apple AirPrint™, Mopria, IPP Print; Discovery: SLP, Bonjour, Web Services Discovery; IP Config: IPv4 (BootP, DHCP, AutoIP, Manual), IPv6 (Stateless Link-Local and via Router, Statefull via DHCPv6), SSL Security and Certificate management; Management: SNMPv1, SNMPv2, SNMPv3, HTTP/HTTPS, Syslog, FTP FW Download;</w:t>
            </w:r>
          </w:p>
          <w:p w14:paraId="054C032F" w14:textId="77777777" w:rsidR="006413CE" w:rsidRPr="006413CE" w:rsidRDefault="006413CE" w:rsidP="003170B8">
            <w:pPr>
              <w:spacing w:line="100" w:lineRule="atLeast"/>
              <w:rPr>
                <w:rFonts w:ascii="Times New Roman" w:hAnsi="Times New Roman" w:cs="Times New Roman"/>
                <w:sz w:val="24"/>
                <w:szCs w:val="24"/>
                <w:lang w:val="en-US"/>
              </w:rPr>
            </w:pP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Характеристики</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копіювального</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апарату</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не</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гірший</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ніж</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швидке</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копіювання</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до</w:t>
            </w:r>
            <w:r w:rsidRPr="006413CE">
              <w:rPr>
                <w:rFonts w:ascii="Times New Roman" w:hAnsi="Times New Roman" w:cs="Times New Roman"/>
                <w:sz w:val="24"/>
                <w:szCs w:val="24"/>
                <w:lang w:val="en-US"/>
              </w:rPr>
              <w:t xml:space="preserve"> 999 </w:t>
            </w:r>
            <w:r w:rsidRPr="00172330">
              <w:rPr>
                <w:rFonts w:ascii="Times New Roman" w:hAnsi="Times New Roman" w:cs="Times New Roman"/>
                <w:sz w:val="24"/>
                <w:szCs w:val="24"/>
              </w:rPr>
              <w:t>копій</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одноразове</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сканування</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двосторонній</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друк</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розбір</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за</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копіям</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зменшення</w:t>
            </w:r>
            <w:r w:rsidRPr="006413CE">
              <w:rPr>
                <w:rFonts w:ascii="Times New Roman" w:hAnsi="Times New Roman" w:cs="Times New Roman"/>
                <w:sz w:val="24"/>
                <w:szCs w:val="24"/>
                <w:lang w:val="en-US"/>
              </w:rPr>
              <w:t xml:space="preserve"> / </w:t>
            </w:r>
            <w:r w:rsidRPr="00172330">
              <w:rPr>
                <w:rFonts w:ascii="Times New Roman" w:hAnsi="Times New Roman" w:cs="Times New Roman"/>
                <w:sz w:val="24"/>
                <w:szCs w:val="24"/>
              </w:rPr>
              <w:t>збільшення</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від</w:t>
            </w:r>
            <w:r w:rsidRPr="006413CE">
              <w:rPr>
                <w:rFonts w:ascii="Times New Roman" w:hAnsi="Times New Roman" w:cs="Times New Roman"/>
                <w:sz w:val="24"/>
                <w:szCs w:val="24"/>
                <w:lang w:val="en-US"/>
              </w:rPr>
              <w:t xml:space="preserve"> 25 </w:t>
            </w:r>
            <w:r w:rsidRPr="00172330">
              <w:rPr>
                <w:rFonts w:ascii="Times New Roman" w:hAnsi="Times New Roman" w:cs="Times New Roman"/>
                <w:sz w:val="24"/>
                <w:szCs w:val="24"/>
              </w:rPr>
              <w:t>до</w:t>
            </w:r>
            <w:r w:rsidRPr="006413CE">
              <w:rPr>
                <w:rFonts w:ascii="Times New Roman" w:hAnsi="Times New Roman" w:cs="Times New Roman"/>
                <w:sz w:val="24"/>
                <w:szCs w:val="24"/>
                <w:lang w:val="en-US"/>
              </w:rPr>
              <w:t xml:space="preserve"> 400% (</w:t>
            </w:r>
            <w:r w:rsidRPr="00172330">
              <w:rPr>
                <w:rFonts w:ascii="Times New Roman" w:hAnsi="Times New Roman" w:cs="Times New Roman"/>
                <w:sz w:val="24"/>
                <w:szCs w:val="24"/>
              </w:rPr>
              <w:t>настроюються</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набори</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налаштувань</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формату</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сторінки</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поле</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для</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брошурування</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і</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розміщення</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двох</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сторінок</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на</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одній</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в</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розмір</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сторінки</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яскравість</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світліше</w:t>
            </w:r>
            <w:r w:rsidRPr="006413CE">
              <w:rPr>
                <w:rFonts w:ascii="Times New Roman" w:hAnsi="Times New Roman" w:cs="Times New Roman"/>
                <w:sz w:val="24"/>
                <w:szCs w:val="24"/>
                <w:lang w:val="en-US"/>
              </w:rPr>
              <w:t xml:space="preserve"> / </w:t>
            </w:r>
            <w:r w:rsidRPr="00172330">
              <w:rPr>
                <w:rFonts w:ascii="Times New Roman" w:hAnsi="Times New Roman" w:cs="Times New Roman"/>
                <w:sz w:val="24"/>
                <w:szCs w:val="24"/>
              </w:rPr>
              <w:t>темніше</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якість</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друку</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чорнове</w:t>
            </w:r>
            <w:r w:rsidRPr="006413CE">
              <w:rPr>
                <w:rFonts w:ascii="Times New Roman" w:hAnsi="Times New Roman" w:cs="Times New Roman"/>
                <w:sz w:val="24"/>
                <w:szCs w:val="24"/>
                <w:lang w:val="en-US"/>
              </w:rPr>
              <w:t xml:space="preserve"> / </w:t>
            </w:r>
            <w:r w:rsidRPr="00172330">
              <w:rPr>
                <w:rFonts w:ascii="Times New Roman" w:hAnsi="Times New Roman" w:cs="Times New Roman"/>
                <w:sz w:val="24"/>
                <w:szCs w:val="24"/>
              </w:rPr>
              <w:t>звичайне</w:t>
            </w:r>
            <w:r w:rsidRPr="006413CE">
              <w:rPr>
                <w:rFonts w:ascii="Times New Roman" w:hAnsi="Times New Roman" w:cs="Times New Roman"/>
                <w:sz w:val="24"/>
                <w:szCs w:val="24"/>
                <w:lang w:val="en-US"/>
              </w:rPr>
              <w:t xml:space="preserve"> / </w:t>
            </w:r>
            <w:r w:rsidRPr="00172330">
              <w:rPr>
                <w:rFonts w:ascii="Times New Roman" w:hAnsi="Times New Roman" w:cs="Times New Roman"/>
                <w:sz w:val="24"/>
                <w:szCs w:val="24"/>
              </w:rPr>
              <w:t>найкраще</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копіювання</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посвідчень</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особи</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поліпшення</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зображення</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оптимізація</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за</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допомогою</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наборів</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налаштувань</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немає</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текст</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фото</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змішаний</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попередній</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перегляд</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копії</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тільки</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при</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скануванні</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зі</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rPr>
              <w:t>скла</w:t>
            </w:r>
            <w:r w:rsidRPr="006413CE">
              <w:rPr>
                <w:rFonts w:ascii="Times New Roman" w:hAnsi="Times New Roman" w:cs="Times New Roman"/>
                <w:sz w:val="24"/>
                <w:szCs w:val="24"/>
                <w:lang w:val="en-US"/>
              </w:rPr>
              <w:t>);</w:t>
            </w:r>
          </w:p>
          <w:p w14:paraId="5022D5D9" w14:textId="77777777" w:rsidR="006413CE" w:rsidRPr="006413CE" w:rsidRDefault="006413CE" w:rsidP="003170B8">
            <w:pPr>
              <w:autoSpaceDE w:val="0"/>
              <w:autoSpaceDN w:val="0"/>
              <w:adjustRightInd w:val="0"/>
              <w:rPr>
                <w:rFonts w:ascii="Times New Roman" w:hAnsi="Times New Roman" w:cs="Times New Roman"/>
                <w:sz w:val="24"/>
                <w:szCs w:val="24"/>
                <w:shd w:val="clear" w:color="auto" w:fill="FFFFFF"/>
                <w:lang w:val="en-US"/>
              </w:rPr>
            </w:pPr>
            <w:r w:rsidRPr="006413CE">
              <w:rPr>
                <w:rFonts w:ascii="Times New Roman" w:hAnsi="Times New Roman" w:cs="Times New Roman"/>
                <w:sz w:val="24"/>
                <w:szCs w:val="24"/>
                <w:shd w:val="clear" w:color="auto" w:fill="FFFFFF"/>
                <w:lang w:val="en-US"/>
              </w:rPr>
              <w:t xml:space="preserve">- </w:t>
            </w:r>
            <w:r w:rsidRPr="00172330">
              <w:rPr>
                <w:rFonts w:ascii="Times New Roman" w:hAnsi="Times New Roman" w:cs="Times New Roman"/>
                <w:sz w:val="24"/>
                <w:szCs w:val="24"/>
              </w:rPr>
              <w:t>не</w:t>
            </w:r>
            <w:r w:rsidRPr="006413CE">
              <w:rPr>
                <w:rFonts w:ascii="Times New Roman" w:hAnsi="Times New Roman" w:cs="Times New Roman"/>
                <w:sz w:val="24"/>
                <w:szCs w:val="24"/>
                <w:lang w:val="en-US"/>
              </w:rPr>
              <w:t xml:space="preserve"> </w:t>
            </w:r>
            <w:r w:rsidRPr="00172330">
              <w:rPr>
                <w:rFonts w:ascii="Times New Roman" w:hAnsi="Times New Roman" w:cs="Times New Roman"/>
                <w:sz w:val="24"/>
                <w:szCs w:val="24"/>
                <w:shd w:val="clear" w:color="auto" w:fill="FFFFFF"/>
              </w:rPr>
              <w:t>менше</w:t>
            </w:r>
            <w:r w:rsidRPr="006413CE">
              <w:rPr>
                <w:rFonts w:ascii="Times New Roman" w:hAnsi="Times New Roman" w:cs="Times New Roman"/>
                <w:sz w:val="24"/>
                <w:szCs w:val="24"/>
                <w:shd w:val="clear" w:color="auto" w:fill="FFFFFF"/>
                <w:lang w:val="en-US"/>
              </w:rPr>
              <w:t xml:space="preserve">  </w:t>
            </w:r>
            <w:r w:rsidRPr="00172330">
              <w:rPr>
                <w:rFonts w:ascii="Times New Roman" w:hAnsi="Times New Roman" w:cs="Times New Roman"/>
                <w:sz w:val="24"/>
                <w:szCs w:val="24"/>
                <w:shd w:val="clear" w:color="auto" w:fill="FFFFFF"/>
              </w:rPr>
              <w:t>ніж</w:t>
            </w:r>
            <w:r w:rsidRPr="006413CE">
              <w:rPr>
                <w:rFonts w:ascii="Times New Roman" w:hAnsi="Times New Roman" w:cs="Times New Roman"/>
                <w:sz w:val="24"/>
                <w:szCs w:val="24"/>
                <w:shd w:val="clear" w:color="auto" w:fill="FFFFFF"/>
                <w:lang w:val="en-US"/>
              </w:rPr>
              <w:t xml:space="preserve"> - 2 </w:t>
            </w:r>
            <w:r w:rsidRPr="00172330">
              <w:rPr>
                <w:rFonts w:ascii="Times New Roman" w:hAnsi="Times New Roman" w:cs="Times New Roman"/>
                <w:sz w:val="24"/>
                <w:szCs w:val="24"/>
                <w:shd w:val="clear" w:color="auto" w:fill="FFFFFF"/>
              </w:rPr>
              <w:t>високошвидкісний</w:t>
            </w:r>
            <w:r w:rsidRPr="006413CE">
              <w:rPr>
                <w:rFonts w:ascii="Times New Roman" w:hAnsi="Times New Roman" w:cs="Times New Roman"/>
                <w:sz w:val="24"/>
                <w:szCs w:val="24"/>
                <w:shd w:val="clear" w:color="auto" w:fill="FFFFFF"/>
                <w:lang w:val="en-US"/>
              </w:rPr>
              <w:t xml:space="preserve"> </w:t>
            </w:r>
            <w:r w:rsidRPr="00172330">
              <w:rPr>
                <w:rFonts w:ascii="Times New Roman" w:hAnsi="Times New Roman" w:cs="Times New Roman"/>
                <w:sz w:val="24"/>
                <w:szCs w:val="24"/>
                <w:shd w:val="clear" w:color="auto" w:fill="FFFFFF"/>
              </w:rPr>
              <w:t>порт</w:t>
            </w:r>
            <w:r w:rsidRPr="006413CE">
              <w:rPr>
                <w:rFonts w:ascii="Times New Roman" w:hAnsi="Times New Roman" w:cs="Times New Roman"/>
                <w:sz w:val="24"/>
                <w:szCs w:val="24"/>
                <w:shd w:val="clear" w:color="auto" w:fill="FFFFFF"/>
                <w:lang w:val="en-US"/>
              </w:rPr>
              <w:t xml:space="preserve"> USB 2.0, 1 </w:t>
            </w:r>
            <w:r w:rsidRPr="00172330">
              <w:rPr>
                <w:rFonts w:ascii="Times New Roman" w:hAnsi="Times New Roman" w:cs="Times New Roman"/>
                <w:sz w:val="24"/>
                <w:szCs w:val="24"/>
                <w:shd w:val="clear" w:color="auto" w:fill="FFFFFF"/>
              </w:rPr>
              <w:t>хост</w:t>
            </w:r>
            <w:r w:rsidRPr="006413CE">
              <w:rPr>
                <w:rFonts w:ascii="Times New Roman" w:hAnsi="Times New Roman" w:cs="Times New Roman"/>
                <w:sz w:val="24"/>
                <w:szCs w:val="24"/>
                <w:shd w:val="clear" w:color="auto" w:fill="FFFFFF"/>
                <w:lang w:val="en-US"/>
              </w:rPr>
              <w:t>-</w:t>
            </w:r>
            <w:r w:rsidRPr="00172330">
              <w:rPr>
                <w:rFonts w:ascii="Times New Roman" w:hAnsi="Times New Roman" w:cs="Times New Roman"/>
                <w:sz w:val="24"/>
                <w:szCs w:val="24"/>
                <w:shd w:val="clear" w:color="auto" w:fill="FFFFFF"/>
              </w:rPr>
              <w:t>порт</w:t>
            </w:r>
            <w:r w:rsidRPr="006413CE">
              <w:rPr>
                <w:rFonts w:ascii="Times New Roman" w:hAnsi="Times New Roman" w:cs="Times New Roman"/>
                <w:sz w:val="24"/>
                <w:szCs w:val="24"/>
                <w:shd w:val="clear" w:color="auto" w:fill="FFFFFF"/>
                <w:lang w:val="en-US"/>
              </w:rPr>
              <w:t xml:space="preserve"> USB, </w:t>
            </w:r>
            <w:r w:rsidRPr="00172330">
              <w:rPr>
                <w:rFonts w:ascii="Times New Roman" w:hAnsi="Times New Roman" w:cs="Times New Roman"/>
                <w:sz w:val="24"/>
                <w:szCs w:val="24"/>
                <w:shd w:val="clear" w:color="auto" w:fill="FFFFFF"/>
              </w:rPr>
              <w:t>мережевий</w:t>
            </w:r>
            <w:r w:rsidRPr="006413CE">
              <w:rPr>
                <w:rFonts w:ascii="Times New Roman" w:hAnsi="Times New Roman" w:cs="Times New Roman"/>
                <w:sz w:val="24"/>
                <w:szCs w:val="24"/>
                <w:shd w:val="clear" w:color="auto" w:fill="FFFFFF"/>
                <w:lang w:val="en-US"/>
              </w:rPr>
              <w:t xml:space="preserve"> </w:t>
            </w:r>
            <w:r w:rsidRPr="00172330">
              <w:rPr>
                <w:rFonts w:ascii="Times New Roman" w:hAnsi="Times New Roman" w:cs="Times New Roman"/>
                <w:sz w:val="24"/>
                <w:szCs w:val="24"/>
                <w:shd w:val="clear" w:color="auto" w:fill="FFFFFF"/>
              </w:rPr>
              <w:t>роз</w:t>
            </w:r>
            <w:r w:rsidRPr="006413CE">
              <w:rPr>
                <w:rFonts w:ascii="Times New Roman" w:hAnsi="Times New Roman" w:cs="Times New Roman"/>
                <w:sz w:val="24"/>
                <w:szCs w:val="24"/>
                <w:shd w:val="clear" w:color="auto" w:fill="FFFFFF"/>
                <w:lang w:val="en-US"/>
              </w:rPr>
              <w:t>'</w:t>
            </w:r>
            <w:r w:rsidRPr="00172330">
              <w:rPr>
                <w:rFonts w:ascii="Times New Roman" w:hAnsi="Times New Roman" w:cs="Times New Roman"/>
                <w:sz w:val="24"/>
                <w:szCs w:val="24"/>
                <w:shd w:val="clear" w:color="auto" w:fill="FFFFFF"/>
              </w:rPr>
              <w:t>єм</w:t>
            </w:r>
            <w:r w:rsidRPr="006413CE">
              <w:rPr>
                <w:rFonts w:ascii="Times New Roman" w:hAnsi="Times New Roman" w:cs="Times New Roman"/>
                <w:sz w:val="24"/>
                <w:szCs w:val="24"/>
                <w:shd w:val="clear" w:color="auto" w:fill="FFFFFF"/>
                <w:lang w:val="en-US"/>
              </w:rPr>
              <w:t xml:space="preserve"> Gigabit Ethernet 10/100/1000BASE-T, 802.3az, Wi-Fi 802.11b/g/n/2,4/5 </w:t>
            </w:r>
            <w:r w:rsidRPr="00172330">
              <w:rPr>
                <w:rFonts w:ascii="Times New Roman" w:hAnsi="Times New Roman" w:cs="Times New Roman"/>
                <w:sz w:val="24"/>
                <w:szCs w:val="24"/>
                <w:shd w:val="clear" w:color="auto" w:fill="FFFFFF"/>
              </w:rPr>
              <w:t>ГГц</w:t>
            </w:r>
            <w:r w:rsidRPr="006413CE">
              <w:rPr>
                <w:rFonts w:ascii="Times New Roman" w:hAnsi="Times New Roman" w:cs="Times New Roman"/>
                <w:sz w:val="24"/>
                <w:szCs w:val="24"/>
                <w:shd w:val="clear" w:color="auto" w:fill="FFFFFF"/>
                <w:lang w:val="en-US"/>
              </w:rPr>
              <w:t xml:space="preserve"> + BLE;</w:t>
            </w:r>
          </w:p>
          <w:p w14:paraId="6372D360" w14:textId="77777777" w:rsidR="006413CE" w:rsidRPr="00172330" w:rsidRDefault="006413CE" w:rsidP="003170B8">
            <w:pPr>
              <w:spacing w:line="100" w:lineRule="atLeast"/>
              <w:rPr>
                <w:rFonts w:ascii="Times New Roman" w:hAnsi="Times New Roman" w:cs="Times New Roman"/>
                <w:sz w:val="24"/>
                <w:szCs w:val="24"/>
                <w:shd w:val="clear" w:color="auto" w:fill="FFFFFF"/>
              </w:rPr>
            </w:pPr>
            <w:r w:rsidRPr="00172330">
              <w:rPr>
                <w:rFonts w:ascii="Times New Roman" w:hAnsi="Times New Roman" w:cs="Times New Roman"/>
                <w:sz w:val="24"/>
                <w:szCs w:val="24"/>
                <w:shd w:val="clear" w:color="auto" w:fill="FFFFFF"/>
              </w:rPr>
              <w:t>- Основний  комплект оригінальних витратних матеріалів (картридж) не менше ніж на 3 050 сторінок; </w:t>
            </w:r>
          </w:p>
          <w:p w14:paraId="4723F925" w14:textId="77777777" w:rsidR="006413CE" w:rsidRPr="00172330" w:rsidRDefault="006413CE" w:rsidP="003170B8">
            <w:pPr>
              <w:spacing w:line="100" w:lineRule="atLeast"/>
              <w:rPr>
                <w:rFonts w:ascii="Times New Roman" w:hAnsi="Times New Roman" w:cs="Times New Roman"/>
                <w:sz w:val="24"/>
                <w:szCs w:val="24"/>
                <w:shd w:val="clear" w:color="auto" w:fill="FFFFFF"/>
              </w:rPr>
            </w:pPr>
            <w:r w:rsidRPr="00172330">
              <w:rPr>
                <w:rFonts w:ascii="Times New Roman" w:hAnsi="Times New Roman" w:cs="Times New Roman"/>
                <w:sz w:val="24"/>
                <w:szCs w:val="24"/>
                <w:shd w:val="clear" w:color="auto" w:fill="FFFFFF"/>
              </w:rPr>
              <w:t>- Споживча потужність не більше 510 Вт (активний стан, друк), 7,5 Вт (в режимі очікування), 0,9 Вт (Сплячий режим), 0,9 Вт (автоматичне вимикання / автоматичне включення по сигналу з мережі, включено при поставці), 0,06 Вт (Автоматичне вимикання / ручне включення), 0,06 Вт (ручне вимикання);</w:t>
            </w:r>
            <w:r w:rsidRPr="00172330">
              <w:rPr>
                <w:rFonts w:ascii="Times New Roman" w:hAnsi="Times New Roman" w:cs="Times New Roman"/>
                <w:sz w:val="24"/>
                <w:szCs w:val="24"/>
                <w:shd w:val="clear" w:color="auto" w:fill="FFFFFF"/>
              </w:rPr>
              <w:br/>
              <w:t>- Вага не більше 13 кг.</w:t>
            </w:r>
          </w:p>
          <w:p w14:paraId="4A19D02A" w14:textId="77777777" w:rsidR="006413CE" w:rsidRPr="00172330" w:rsidRDefault="006413CE" w:rsidP="003170B8">
            <w:pPr>
              <w:spacing w:line="100" w:lineRule="atLeast"/>
              <w:rPr>
                <w:rFonts w:ascii="Times New Roman" w:hAnsi="Times New Roman" w:cs="Times New Roman"/>
                <w:sz w:val="24"/>
                <w:szCs w:val="24"/>
                <w:shd w:val="clear" w:color="auto" w:fill="FFFFFF"/>
              </w:rPr>
            </w:pPr>
            <w:r w:rsidRPr="00172330">
              <w:rPr>
                <w:rFonts w:ascii="Times New Roman" w:hAnsi="Times New Roman" w:cs="Times New Roman"/>
                <w:sz w:val="24"/>
                <w:szCs w:val="24"/>
                <w:shd w:val="clear" w:color="auto" w:fill="FFFFFF"/>
              </w:rPr>
              <w:t>- Габарити не більше ніж 420 x 395 x 325 мм</w:t>
            </w:r>
          </w:p>
          <w:p w14:paraId="5B53BF49" w14:textId="77777777" w:rsidR="006413CE" w:rsidRPr="00172330" w:rsidRDefault="006413CE" w:rsidP="003170B8">
            <w:pPr>
              <w:spacing w:line="100" w:lineRule="atLeast"/>
              <w:rPr>
                <w:rFonts w:ascii="Times New Roman" w:hAnsi="Times New Roman" w:cs="Times New Roman"/>
                <w:sz w:val="24"/>
                <w:szCs w:val="24"/>
                <w:shd w:val="clear" w:color="auto" w:fill="FFFFFF"/>
              </w:rPr>
            </w:pPr>
            <w:r w:rsidRPr="00172330">
              <w:rPr>
                <w:rFonts w:ascii="Times New Roman" w:hAnsi="Times New Roman" w:cs="Times New Roman"/>
                <w:sz w:val="24"/>
                <w:szCs w:val="24"/>
                <w:shd w:val="clear" w:color="auto" w:fill="FFFFFF"/>
              </w:rPr>
              <w:t>- Обсяг пам'яті не менше ніж 512 Мбайт;</w:t>
            </w:r>
          </w:p>
          <w:p w14:paraId="36DE402B" w14:textId="77777777" w:rsidR="006413CE" w:rsidRPr="00172330" w:rsidRDefault="006413CE" w:rsidP="003170B8">
            <w:pPr>
              <w:spacing w:line="100" w:lineRule="atLeast"/>
              <w:rPr>
                <w:rFonts w:ascii="Times New Roman" w:hAnsi="Times New Roman" w:cs="Times New Roman"/>
                <w:sz w:val="24"/>
                <w:szCs w:val="24"/>
                <w:shd w:val="clear" w:color="auto" w:fill="FFFFFF"/>
              </w:rPr>
            </w:pPr>
            <w:r w:rsidRPr="00172330">
              <w:rPr>
                <w:rFonts w:ascii="Times New Roman" w:hAnsi="Times New Roman" w:cs="Times New Roman"/>
                <w:sz w:val="24"/>
                <w:szCs w:val="24"/>
                <w:shd w:val="clear" w:color="auto" w:fill="FFFFFF"/>
              </w:rPr>
              <w:lastRenderedPageBreak/>
              <w:t>- Швидкість процесора не менше 1200 MГц;</w:t>
            </w:r>
          </w:p>
          <w:p w14:paraId="075073A3"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 Місячний об’єм друку – не менше 80000 аркушів;</w:t>
            </w:r>
          </w:p>
          <w:p w14:paraId="3470E8AA"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 Лотоки подачі паперу не менше, ніж: лоток 1 на 100 аркушів (60-200 г / м²), лоток подачі 2 на 250 аркушів (60-120 г / м²) та автоподатчик документів на 50 аркушів. Із можливістю підключення додаткового лотка на 550 аркушів.;</w:t>
            </w:r>
          </w:p>
          <w:p w14:paraId="6A9AA14A"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 Вихідний лоток для паперу не менше ніж на 150 аркушів;</w:t>
            </w:r>
          </w:p>
          <w:p w14:paraId="492A846D"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 Підтримувані розміри друкованих носіїв не гірші за: A4; A5; A6; B5 (JIS); Oficio (216 x 340 мм); 16K (195 x 270 мм); 16K (184 x 260 мм); 16K (197 x 273 мм); конверти B5; конверти C5; конверти DL; формат, що настроюється;</w:t>
            </w:r>
          </w:p>
          <w:p w14:paraId="7F271CB1"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 xml:space="preserve">- Комплект постачання: БФП, встановлений тонер-картридж (ресурс не менше ніж </w:t>
            </w:r>
            <w:r w:rsidRPr="00172330">
              <w:rPr>
                <w:rFonts w:ascii="Times New Roman" w:hAnsi="Times New Roman" w:cs="Times New Roman"/>
                <w:bCs/>
                <w:sz w:val="24"/>
                <w:szCs w:val="24"/>
              </w:rPr>
              <w:t>3050</w:t>
            </w:r>
            <w:r w:rsidRPr="00172330">
              <w:rPr>
                <w:rFonts w:ascii="Times New Roman" w:hAnsi="Times New Roman" w:cs="Times New Roman"/>
                <w:sz w:val="24"/>
                <w:szCs w:val="24"/>
              </w:rPr>
              <w:t xml:space="preserve"> сторінок), посібник для початківців, листівка з інформацією про технічну підтримку, керівництво по гарантії, кабель живлення, додатковий картридж з ресурсом 9700 сторінок.;</w:t>
            </w:r>
          </w:p>
          <w:p w14:paraId="1A849D00" w14:textId="77777777" w:rsidR="006413CE" w:rsidRPr="00172330" w:rsidRDefault="006413CE" w:rsidP="003170B8">
            <w:pPr>
              <w:spacing w:line="100" w:lineRule="atLeast"/>
              <w:rPr>
                <w:rFonts w:ascii="Times New Roman" w:hAnsi="Times New Roman" w:cs="Times New Roman"/>
                <w:sz w:val="24"/>
                <w:szCs w:val="24"/>
              </w:rPr>
            </w:pPr>
            <w:r w:rsidRPr="00172330">
              <w:rPr>
                <w:rFonts w:ascii="Times New Roman" w:hAnsi="Times New Roman" w:cs="Times New Roman"/>
                <w:sz w:val="24"/>
                <w:szCs w:val="24"/>
              </w:rPr>
              <w:t>- Термін дії гарантії предмету закупівлі не менше ніж 1 рік.</w:t>
            </w:r>
          </w:p>
        </w:tc>
      </w:tr>
    </w:tbl>
    <w:p w14:paraId="321C3A8A" w14:textId="77777777" w:rsidR="006413CE" w:rsidRPr="00172330" w:rsidRDefault="006413CE" w:rsidP="006413CE">
      <w:pPr>
        <w:spacing w:after="0" w:line="240" w:lineRule="auto"/>
        <w:ind w:firstLine="567"/>
        <w:jc w:val="both"/>
        <w:rPr>
          <w:rFonts w:ascii="Times New Roman" w:hAnsi="Times New Roman" w:cs="Times New Roman"/>
          <w:sz w:val="24"/>
          <w:szCs w:val="24"/>
        </w:rPr>
      </w:pPr>
      <w:r w:rsidRPr="00172330">
        <w:rPr>
          <w:rFonts w:ascii="Times New Roman" w:hAnsi="Times New Roman" w:cs="Times New Roman"/>
          <w:i/>
          <w:sz w:val="24"/>
          <w:szCs w:val="24"/>
        </w:rPr>
        <w:lastRenderedPageBreak/>
        <w:t xml:space="preserve">До всіх посилань на конкретні торговельну марку чи фірму, патент, конструкцію або тип предмета закупівлі, джерело його походження або виробника - застосовується вираз «або еквівалент». Еквівалентом вважатиметься товар, який за характеристиками та своїм призначенням відповідає вимогам, встановленим Замовником. </w:t>
      </w:r>
      <w:r w:rsidRPr="00172330">
        <w:rPr>
          <w:rFonts w:ascii="Times New Roman" w:hAnsi="Times New Roman" w:cs="Times New Roman"/>
          <w:bCs/>
          <w:i/>
          <w:sz w:val="24"/>
          <w:szCs w:val="24"/>
        </w:rPr>
        <w:t>Учасник може запропонувати товар з кращими характеристиками, ніж зазначені Замовником</w:t>
      </w:r>
    </w:p>
    <w:p w14:paraId="7FFE9612" w14:textId="77777777" w:rsidR="006413CE" w:rsidRPr="00172330" w:rsidRDefault="006413CE" w:rsidP="006413CE">
      <w:pPr>
        <w:widowControl w:val="0"/>
        <w:tabs>
          <w:tab w:val="left" w:pos="284"/>
        </w:tabs>
        <w:spacing w:after="0" w:line="240" w:lineRule="auto"/>
        <w:jc w:val="center"/>
        <w:rPr>
          <w:rFonts w:ascii="Times New Roman" w:eastAsia="Times New Roman" w:hAnsi="Times New Roman" w:cs="Times New Roman"/>
          <w:sz w:val="24"/>
          <w:szCs w:val="24"/>
        </w:rPr>
      </w:pPr>
    </w:p>
    <w:p w14:paraId="64D03DDA" w14:textId="77777777" w:rsidR="006413CE" w:rsidRPr="00172330" w:rsidRDefault="006413CE" w:rsidP="006413CE">
      <w:pPr>
        <w:widowControl w:val="0"/>
        <w:tabs>
          <w:tab w:val="left" w:pos="851"/>
          <w:tab w:val="left" w:pos="993"/>
        </w:tabs>
        <w:spacing w:after="0" w:line="240" w:lineRule="auto"/>
        <w:ind w:firstLine="567"/>
        <w:jc w:val="both"/>
        <w:rPr>
          <w:rFonts w:ascii="Times New Roman" w:hAnsi="Times New Roman" w:cs="Times New Roman"/>
          <w:sz w:val="24"/>
          <w:szCs w:val="24"/>
          <w:lang w:eastAsia="zh-CN"/>
        </w:rPr>
      </w:pPr>
      <w:r w:rsidRPr="00172330">
        <w:rPr>
          <w:rFonts w:ascii="Times New Roman" w:hAnsi="Times New Roman" w:cs="Times New Roman"/>
          <w:sz w:val="24"/>
          <w:szCs w:val="24"/>
          <w:lang w:eastAsia="zh-CN"/>
        </w:rPr>
        <w:t xml:space="preserve">1.1. Учасник повинен надати копію дійсного на дату розкриття тендерних пропозицій сертифікату відповідності системи менеджменту якості виробника запропонованого </w:t>
      </w:r>
      <w:r w:rsidRPr="00172330">
        <w:rPr>
          <w:rFonts w:ascii="Times New Roman" w:hAnsi="Times New Roman" w:cs="Times New Roman"/>
          <w:color w:val="00000A"/>
          <w:sz w:val="24"/>
          <w:szCs w:val="24"/>
        </w:rPr>
        <w:t xml:space="preserve">Багатофункціонального пристрою </w:t>
      </w:r>
      <w:r w:rsidRPr="00172330">
        <w:rPr>
          <w:rFonts w:ascii="Times New Roman" w:hAnsi="Times New Roman" w:cs="Times New Roman"/>
          <w:sz w:val="24"/>
          <w:szCs w:val="24"/>
          <w:lang w:eastAsia="zh-CN"/>
        </w:rPr>
        <w:t>вимогам міжнародного стандарту ISO 9001:2015 «Системи менеджменту якості. Вимоги.» (ДСТУ ISO 9001:2015 (ISO 9001:2015, IDT) «Системи управління якістю. Вимоги»).</w:t>
      </w:r>
    </w:p>
    <w:p w14:paraId="23E1C437" w14:textId="77777777" w:rsidR="006413CE" w:rsidRPr="00172330" w:rsidRDefault="006413CE" w:rsidP="006413CE">
      <w:pPr>
        <w:widowControl w:val="0"/>
        <w:tabs>
          <w:tab w:val="left" w:pos="851"/>
          <w:tab w:val="left" w:pos="993"/>
        </w:tabs>
        <w:spacing w:after="0" w:line="240" w:lineRule="auto"/>
        <w:ind w:firstLine="567"/>
        <w:jc w:val="both"/>
        <w:rPr>
          <w:rFonts w:ascii="Times New Roman" w:hAnsi="Times New Roman" w:cs="Times New Roman"/>
          <w:sz w:val="24"/>
          <w:szCs w:val="24"/>
          <w:lang w:eastAsia="zh-CN"/>
        </w:rPr>
      </w:pPr>
      <w:r w:rsidRPr="00172330">
        <w:rPr>
          <w:rFonts w:ascii="Times New Roman" w:hAnsi="Times New Roman" w:cs="Times New Roman"/>
          <w:sz w:val="24"/>
          <w:szCs w:val="24"/>
          <w:lang w:eastAsia="zh-CN"/>
        </w:rPr>
        <w:t xml:space="preserve">1.2. Учасник повинен надати копію дійсного на дату розкриття тендерних пропозицій сертифікату відповідності системи екологічного менеджменту виробника </w:t>
      </w:r>
      <w:r w:rsidRPr="00172330">
        <w:rPr>
          <w:rFonts w:ascii="Times New Roman" w:hAnsi="Times New Roman" w:cs="Times New Roman"/>
          <w:color w:val="00000A"/>
          <w:sz w:val="24"/>
          <w:szCs w:val="24"/>
        </w:rPr>
        <w:t>Багатофункціональний пристрій)</w:t>
      </w:r>
      <w:r w:rsidRPr="00172330">
        <w:rPr>
          <w:rFonts w:ascii="Times New Roman" w:hAnsi="Times New Roman" w:cs="Times New Roman"/>
          <w:sz w:val="24"/>
          <w:szCs w:val="24"/>
          <w:lang w:eastAsia="zh-CN"/>
        </w:rPr>
        <w:t xml:space="preserve"> вимогам міжнародного стандарту ISO 14001:2015 «Системи екологічного менеджменту. Вимоги та настанови щодо застосування» (ДСТУ ISO 14001:2015 (ISO 14001:2015, IDT) «Системи екологічного управління. Вимоги та настанови щодо застосування»).</w:t>
      </w:r>
    </w:p>
    <w:p w14:paraId="27313AAA" w14:textId="77777777" w:rsidR="006413CE" w:rsidRPr="00172330" w:rsidRDefault="006413CE" w:rsidP="006413CE">
      <w:pPr>
        <w:widowControl w:val="0"/>
        <w:tabs>
          <w:tab w:val="left" w:pos="851"/>
          <w:tab w:val="left" w:pos="993"/>
        </w:tabs>
        <w:spacing w:after="0" w:line="240" w:lineRule="auto"/>
        <w:ind w:firstLine="567"/>
        <w:jc w:val="both"/>
        <w:rPr>
          <w:rFonts w:ascii="Times New Roman" w:hAnsi="Times New Roman" w:cs="Times New Roman"/>
          <w:sz w:val="24"/>
          <w:szCs w:val="24"/>
          <w:lang w:eastAsia="zh-CN"/>
        </w:rPr>
      </w:pPr>
      <w:r w:rsidRPr="00172330">
        <w:rPr>
          <w:rFonts w:ascii="Times New Roman" w:hAnsi="Times New Roman" w:cs="Times New Roman"/>
          <w:sz w:val="24"/>
          <w:szCs w:val="24"/>
          <w:lang w:eastAsia="zh-CN"/>
        </w:rPr>
        <w:t xml:space="preserve">1.3. Учасник на підтвердження відповідності технічним вимогам запропонованого </w:t>
      </w:r>
      <w:r>
        <w:rPr>
          <w:rFonts w:ascii="Times New Roman" w:hAnsi="Times New Roman" w:cs="Times New Roman"/>
          <w:color w:val="00000A"/>
          <w:sz w:val="24"/>
          <w:szCs w:val="24"/>
        </w:rPr>
        <w:t>Багатофункціонального пристрою</w:t>
      </w:r>
      <w:r w:rsidRPr="00172330">
        <w:rPr>
          <w:rFonts w:ascii="Times New Roman" w:hAnsi="Times New Roman" w:cs="Times New Roman"/>
          <w:sz w:val="24"/>
          <w:szCs w:val="24"/>
          <w:lang w:eastAsia="zh-CN"/>
        </w:rPr>
        <w:t xml:space="preserve"> учасник повинен надати Декларацію про відповідність вимогам «Технічного регламенту радіообладнання», «Технічного регламенту низьковольтного електричного обладнання», «Технічного регламенту з електромагнітної сумісності обладнання»,  затвердженого постановою КМУ від 24.05.2017р № 355, видану виробником (уповноваженим представником) такого товару.</w:t>
      </w:r>
    </w:p>
    <w:p w14:paraId="26A44694" w14:textId="77777777" w:rsidR="006413CE" w:rsidRPr="00172330" w:rsidRDefault="006413CE" w:rsidP="006413CE">
      <w:pPr>
        <w:widowControl w:val="0"/>
        <w:tabs>
          <w:tab w:val="left" w:pos="851"/>
          <w:tab w:val="left" w:pos="993"/>
        </w:tabs>
        <w:spacing w:after="0" w:line="240" w:lineRule="auto"/>
        <w:ind w:firstLine="567"/>
        <w:jc w:val="both"/>
        <w:rPr>
          <w:rFonts w:ascii="Times New Roman" w:hAnsi="Times New Roman" w:cs="Times New Roman"/>
          <w:sz w:val="24"/>
          <w:szCs w:val="24"/>
          <w:lang w:eastAsia="zh-CN"/>
        </w:rPr>
      </w:pPr>
      <w:r w:rsidRPr="00172330">
        <w:rPr>
          <w:rFonts w:ascii="Times New Roman" w:hAnsi="Times New Roman" w:cs="Times New Roman"/>
          <w:bCs/>
          <w:sz w:val="24"/>
          <w:szCs w:val="24"/>
          <w:lang w:eastAsia="zh-CN"/>
        </w:rPr>
        <w:t>1.4. Для запобігання не поставки товару у строки що вказані у тендерній документації, а також</w:t>
      </w:r>
      <w:r w:rsidRPr="00172330">
        <w:rPr>
          <w:rFonts w:ascii="Times New Roman" w:eastAsia="Times New Roman" w:hAnsi="Times New Roman" w:cs="Times New Roman"/>
          <w:color w:val="000000"/>
          <w:sz w:val="24"/>
          <w:szCs w:val="24"/>
          <w:lang w:eastAsia="ru-RU"/>
        </w:rPr>
        <w:t xml:space="preserve"> попередження поставки неякісного товару, якщо учасник не є виробником </w:t>
      </w:r>
      <w:r w:rsidRPr="00172330">
        <w:rPr>
          <w:rFonts w:ascii="Times New Roman" w:hAnsi="Times New Roman" w:cs="Times New Roman"/>
          <w:sz w:val="24"/>
          <w:szCs w:val="24"/>
          <w:lang w:eastAsia="zh-CN"/>
        </w:rPr>
        <w:t xml:space="preserve">запропонованого </w:t>
      </w:r>
      <w:r w:rsidRPr="00172330">
        <w:rPr>
          <w:rFonts w:ascii="Times New Roman" w:hAnsi="Times New Roman" w:cs="Times New Roman"/>
          <w:color w:val="00000A"/>
          <w:sz w:val="24"/>
          <w:szCs w:val="24"/>
        </w:rPr>
        <w:t>Багатофункціонального пристрою</w:t>
      </w:r>
      <w:r w:rsidRPr="00172330">
        <w:rPr>
          <w:rFonts w:ascii="Times New Roman" w:eastAsia="Times New Roman" w:hAnsi="Times New Roman" w:cs="Times New Roman"/>
          <w:color w:val="000000"/>
          <w:sz w:val="24"/>
          <w:szCs w:val="24"/>
          <w:lang w:eastAsia="ru-RU"/>
        </w:rPr>
        <w:t xml:space="preserve">, у складі пропозиції необхідно надати </w:t>
      </w:r>
      <w:r w:rsidRPr="00172330">
        <w:rPr>
          <w:rFonts w:ascii="Times New Roman" w:hAnsi="Times New Roman" w:cs="Times New Roman"/>
          <w:sz w:val="24"/>
          <w:szCs w:val="24"/>
        </w:rPr>
        <w:t>гарантійний лист (оригінал або завірена копія), виданий учаснику виробником, або його офіційним представником (представництвом) на території України, щодо підтвердження гарантійних зобов’язань та офіційного ввозу на територію України. Лист повинен містити: найменування учасника, найменування замовника, предмет та ідентифікатор закупівлі;</w:t>
      </w:r>
    </w:p>
    <w:p w14:paraId="073465CC" w14:textId="77777777" w:rsidR="006413CE" w:rsidRPr="00172330" w:rsidRDefault="006413CE" w:rsidP="006413CE">
      <w:pPr>
        <w:widowControl w:val="0"/>
        <w:tabs>
          <w:tab w:val="left" w:pos="851"/>
          <w:tab w:val="left" w:pos="993"/>
        </w:tabs>
        <w:spacing w:after="0" w:line="240" w:lineRule="auto"/>
        <w:ind w:firstLine="567"/>
        <w:jc w:val="both"/>
        <w:rPr>
          <w:rFonts w:ascii="Times New Roman" w:hAnsi="Times New Roman" w:cs="Times New Roman"/>
          <w:sz w:val="24"/>
          <w:szCs w:val="24"/>
          <w:lang w:eastAsia="zh-CN"/>
        </w:rPr>
      </w:pPr>
      <w:r w:rsidRPr="00172330">
        <w:rPr>
          <w:rFonts w:ascii="Times New Roman" w:hAnsi="Times New Roman" w:cs="Times New Roman"/>
          <w:sz w:val="24"/>
          <w:szCs w:val="24"/>
          <w:lang w:eastAsia="zh-CN"/>
        </w:rPr>
        <w:lastRenderedPageBreak/>
        <w:t xml:space="preserve">2. Документи про технічні, якісні характеристики та інші вимоги до додаткового лазерного (тонерного) картриджа до </w:t>
      </w:r>
      <w:r w:rsidRPr="00172330">
        <w:rPr>
          <w:rFonts w:ascii="Times New Roman" w:hAnsi="Times New Roman" w:cs="Times New Roman"/>
          <w:color w:val="00000A"/>
          <w:sz w:val="24"/>
          <w:szCs w:val="24"/>
        </w:rPr>
        <w:t>Багатофункціонального пристрою:</w:t>
      </w:r>
    </w:p>
    <w:p w14:paraId="00320846" w14:textId="77777777" w:rsidR="006413CE" w:rsidRPr="00172330" w:rsidRDefault="006413CE" w:rsidP="006413CE">
      <w:pPr>
        <w:widowControl w:val="0"/>
        <w:tabs>
          <w:tab w:val="left" w:pos="851"/>
          <w:tab w:val="left" w:pos="993"/>
        </w:tabs>
        <w:spacing w:after="0" w:line="240" w:lineRule="auto"/>
        <w:ind w:firstLine="567"/>
        <w:jc w:val="both"/>
        <w:rPr>
          <w:rFonts w:ascii="Times New Roman" w:hAnsi="Times New Roman" w:cs="Times New Roman"/>
          <w:sz w:val="24"/>
          <w:szCs w:val="24"/>
          <w:lang w:eastAsia="zh-CN"/>
        </w:rPr>
      </w:pPr>
      <w:r w:rsidRPr="00172330">
        <w:rPr>
          <w:rFonts w:ascii="Times New Roman" w:hAnsi="Times New Roman" w:cs="Times New Roman"/>
          <w:sz w:val="24"/>
          <w:szCs w:val="24"/>
          <w:lang w:eastAsia="zh-CN"/>
        </w:rPr>
        <w:t>2.1. У випадку постачання оригінальних витратних матеріалів (картриджів), (які вироблені виробником запропонованого друкуючого пристрою), Учасник надає копію дійсного на дату розкриття тендерних пропозицій сертифікату відповідності системи менеджменту якості виробника запропонованих картриджів вимогам міжнародного стандарту ISO 9001:2015 «Системи менеджменту якості. Вимоги.» (ISO 9001:2015).</w:t>
      </w:r>
    </w:p>
    <w:p w14:paraId="1A740BA5" w14:textId="77777777" w:rsidR="006413CE" w:rsidRPr="00172330" w:rsidRDefault="006413CE" w:rsidP="006413CE">
      <w:pPr>
        <w:widowControl w:val="0"/>
        <w:tabs>
          <w:tab w:val="left" w:pos="851"/>
          <w:tab w:val="left" w:pos="993"/>
        </w:tabs>
        <w:spacing w:after="0" w:line="240" w:lineRule="auto"/>
        <w:ind w:firstLine="567"/>
        <w:jc w:val="both"/>
        <w:rPr>
          <w:rFonts w:ascii="Times New Roman" w:hAnsi="Times New Roman" w:cs="Times New Roman"/>
          <w:sz w:val="24"/>
          <w:szCs w:val="24"/>
          <w:lang w:eastAsia="zh-CN"/>
        </w:rPr>
      </w:pPr>
      <w:r w:rsidRPr="00172330">
        <w:rPr>
          <w:rFonts w:ascii="Times New Roman" w:hAnsi="Times New Roman" w:cs="Times New Roman"/>
          <w:sz w:val="24"/>
          <w:szCs w:val="24"/>
          <w:lang w:eastAsia="zh-CN"/>
        </w:rPr>
        <w:t>2.2. У випадку постачання еквівалентних сумісних витратних матеріалів лазерних (тонерних) картриджів Учасник повинен надати:</w:t>
      </w:r>
    </w:p>
    <w:p w14:paraId="70EF84D8" w14:textId="77777777" w:rsidR="006413CE" w:rsidRPr="00172330" w:rsidRDefault="006413CE" w:rsidP="006413CE">
      <w:pPr>
        <w:widowControl w:val="0"/>
        <w:tabs>
          <w:tab w:val="left" w:pos="851"/>
          <w:tab w:val="left" w:pos="993"/>
        </w:tabs>
        <w:spacing w:after="0" w:line="240" w:lineRule="auto"/>
        <w:ind w:firstLine="567"/>
        <w:jc w:val="both"/>
        <w:rPr>
          <w:rFonts w:ascii="Times New Roman" w:hAnsi="Times New Roman" w:cs="Times New Roman"/>
          <w:sz w:val="24"/>
          <w:szCs w:val="24"/>
          <w:lang w:eastAsia="zh-CN"/>
        </w:rPr>
      </w:pPr>
      <w:r w:rsidRPr="00172330">
        <w:rPr>
          <w:rFonts w:ascii="Times New Roman" w:hAnsi="Times New Roman" w:cs="Times New Roman"/>
          <w:sz w:val="24"/>
          <w:szCs w:val="24"/>
          <w:lang w:eastAsia="zh-CN"/>
        </w:rPr>
        <w:t>2.2.1. Завірені учасником копії дійсного на дату розкриття тендерних пропозицій сертифікату відповідності системи менеджменту якості виробника еквівалентних сумісних витратних матеріалів лазерних (тонерних) картриджів вимогам міжнародного стандарту ISO 9001:2015 «Системи менеджменту якості. Вимоги.» (ДСТУ ISO 9001:2015 (ISO 9001:2015, IDT) «Системи управління якістю. Вимоги») та сертифікату відповідності системи екологічного менеджменту виробника еквівалентних сумісних витратних матеріалів лазерних (тонерних) картриджів вимогам міжнародного стандарту ISO 14001:2015 «Системи екологічного менеджменту. Вимоги та настанови щодо застосування» (ДСТУ ISO 14001:2015 (ISO 14001:2015, IDT) «Системи екологічного управління. Вимоги та настанови щодо застосування»), виданих органом з сертифікації систем менеджменту, який офіційно акредитований Національним агентством з акредитації України, видані у відповідності до вимог ДСТУ EN ISO/IEC 17021-1:2017 (ISO/IEC 17021-1:2015), стосовно розробки, виробництва еквівалентних витратних матеріалів (картриджів);</w:t>
      </w:r>
    </w:p>
    <w:p w14:paraId="2FC83AC0" w14:textId="77777777" w:rsidR="006413CE" w:rsidRPr="00172330" w:rsidRDefault="006413CE" w:rsidP="006413CE">
      <w:pPr>
        <w:widowControl w:val="0"/>
        <w:tabs>
          <w:tab w:val="left" w:pos="851"/>
          <w:tab w:val="left" w:pos="993"/>
        </w:tabs>
        <w:spacing w:after="0" w:line="240" w:lineRule="auto"/>
        <w:ind w:firstLine="567"/>
        <w:jc w:val="both"/>
        <w:rPr>
          <w:rFonts w:ascii="Times New Roman" w:hAnsi="Times New Roman" w:cs="Times New Roman"/>
          <w:sz w:val="24"/>
          <w:szCs w:val="24"/>
          <w:lang w:eastAsia="zh-CN"/>
        </w:rPr>
      </w:pPr>
      <w:r w:rsidRPr="00172330">
        <w:rPr>
          <w:rFonts w:ascii="Times New Roman" w:hAnsi="Times New Roman" w:cs="Times New Roman"/>
          <w:sz w:val="24"/>
          <w:szCs w:val="24"/>
          <w:lang w:eastAsia="zh-CN"/>
        </w:rPr>
        <w:t>2.2.2. Завірені учасником копії сертифікату(-тів) відповідності, що підтверджує (-ють) випробування запропонованих еквівалентних сумісних витратних матеріалів лазерних (тонерних) картриджів відповідно до методик тестування картриджів на ресурс за ISO/IEC 19752:2017 та ISO/IEC 19798:2017, виданий (-і) незалежним експертним органом виробнику картриджів (із зазначенням реквізитів затвердженої відповідно законодавства технічної документації виробника). Підтвердження ресурсу друку має бути надано учасником по кожній номенклатурі, що пропонується до закупівлі, та бути дійсним на момент подання пропозицій.</w:t>
      </w:r>
    </w:p>
    <w:p w14:paraId="2F82B38A" w14:textId="77777777" w:rsidR="006413CE" w:rsidRPr="00172330" w:rsidRDefault="006413CE" w:rsidP="006413CE">
      <w:pPr>
        <w:widowControl w:val="0"/>
        <w:tabs>
          <w:tab w:val="left" w:pos="851"/>
          <w:tab w:val="left" w:pos="993"/>
        </w:tabs>
        <w:spacing w:after="0" w:line="240" w:lineRule="auto"/>
        <w:ind w:firstLine="567"/>
        <w:jc w:val="both"/>
        <w:rPr>
          <w:rFonts w:ascii="Times New Roman" w:hAnsi="Times New Roman" w:cs="Times New Roman"/>
          <w:sz w:val="24"/>
          <w:szCs w:val="24"/>
          <w:lang w:eastAsia="zh-CN"/>
        </w:rPr>
      </w:pPr>
      <w:r w:rsidRPr="00172330">
        <w:rPr>
          <w:rFonts w:ascii="Times New Roman" w:hAnsi="Times New Roman" w:cs="Times New Roman"/>
          <w:sz w:val="24"/>
          <w:szCs w:val="24"/>
          <w:lang w:eastAsia="zh-CN"/>
        </w:rPr>
        <w:t>2.2.3.</w:t>
      </w:r>
      <w:r w:rsidRPr="00172330">
        <w:rPr>
          <w:rFonts w:ascii="Times New Roman" w:hAnsi="Times New Roman" w:cs="Times New Roman"/>
          <w:sz w:val="24"/>
          <w:szCs w:val="24"/>
          <w:lang w:eastAsia="zh-CN"/>
        </w:rPr>
        <w:tab/>
        <w:t xml:space="preserve">Копію сертифікату Міжнародної організації стандартизованих методів випробувань (Standardized Test Methods Committee (STMC)) щодо наявності у виробника еквівалентних сумісних витратних матеріалів лазерних (тонерних) картриджів  підтвердженої методики оцінки якості картриджів, дійсного на момент подання пропозицій. </w:t>
      </w:r>
    </w:p>
    <w:p w14:paraId="442E7C2A" w14:textId="77777777" w:rsidR="006413CE" w:rsidRPr="00172330" w:rsidRDefault="006413CE" w:rsidP="006413CE">
      <w:pPr>
        <w:widowControl w:val="0"/>
        <w:tabs>
          <w:tab w:val="left" w:pos="851"/>
          <w:tab w:val="left" w:pos="993"/>
        </w:tabs>
        <w:spacing w:after="0" w:line="240" w:lineRule="auto"/>
        <w:ind w:firstLine="567"/>
        <w:jc w:val="both"/>
        <w:rPr>
          <w:rFonts w:ascii="Times New Roman" w:hAnsi="Times New Roman" w:cs="Times New Roman"/>
          <w:sz w:val="24"/>
          <w:szCs w:val="24"/>
          <w:lang w:eastAsia="zh-CN"/>
        </w:rPr>
      </w:pPr>
      <w:r w:rsidRPr="00172330">
        <w:rPr>
          <w:rFonts w:ascii="Times New Roman" w:hAnsi="Times New Roman" w:cs="Times New Roman"/>
          <w:sz w:val="24"/>
          <w:szCs w:val="24"/>
          <w:lang w:eastAsia="zh-CN"/>
        </w:rPr>
        <w:t>2.2.4. Документи, які підтверджують радіаційну безпеку запропонованих витратних матеріалів: копії протоколів про проведення випробувань та визначення радіологічних показників безпеки на тонер, який використовується для виробництва еквівалентних витратних матеріалів, що виданий органом з оцінки відповідності на радіаційну безпеку.</w:t>
      </w:r>
    </w:p>
    <w:p w14:paraId="465E3897" w14:textId="77777777" w:rsidR="006413CE" w:rsidRPr="00172330" w:rsidRDefault="006413CE" w:rsidP="006413CE">
      <w:pPr>
        <w:widowControl w:val="0"/>
        <w:tabs>
          <w:tab w:val="left" w:pos="851"/>
          <w:tab w:val="left" w:pos="993"/>
        </w:tabs>
        <w:spacing w:after="0" w:line="240" w:lineRule="auto"/>
        <w:ind w:firstLine="567"/>
        <w:jc w:val="both"/>
        <w:rPr>
          <w:rFonts w:ascii="Times New Roman" w:hAnsi="Times New Roman" w:cs="Times New Roman"/>
          <w:sz w:val="24"/>
          <w:szCs w:val="24"/>
          <w:lang w:eastAsia="zh-CN"/>
        </w:rPr>
      </w:pPr>
      <w:r w:rsidRPr="00172330">
        <w:rPr>
          <w:rFonts w:ascii="Times New Roman" w:hAnsi="Times New Roman" w:cs="Times New Roman"/>
          <w:bCs/>
          <w:sz w:val="24"/>
          <w:szCs w:val="24"/>
          <w:lang w:eastAsia="zh-CN"/>
        </w:rPr>
        <w:t>2.2.5. Для запобігання не поставки товару у строки що вказані у тендерній документації, а також</w:t>
      </w:r>
      <w:r w:rsidRPr="00172330">
        <w:rPr>
          <w:rFonts w:ascii="Times New Roman" w:eastAsia="Times New Roman" w:hAnsi="Times New Roman" w:cs="Times New Roman"/>
          <w:color w:val="000000"/>
          <w:sz w:val="24"/>
          <w:szCs w:val="24"/>
          <w:lang w:eastAsia="ru-RU"/>
        </w:rPr>
        <w:t xml:space="preserve"> попередження поставки неякісного товару, якщо учасник не є виробником </w:t>
      </w:r>
      <w:r w:rsidRPr="00172330">
        <w:rPr>
          <w:rFonts w:ascii="Times New Roman" w:hAnsi="Times New Roman" w:cs="Times New Roman"/>
          <w:sz w:val="24"/>
          <w:szCs w:val="24"/>
          <w:lang w:eastAsia="zh-CN"/>
        </w:rPr>
        <w:t xml:space="preserve">запропонованих додаткових лазерних (тонерних) картриджів до </w:t>
      </w:r>
      <w:r w:rsidRPr="00172330">
        <w:rPr>
          <w:rFonts w:ascii="Times New Roman" w:hAnsi="Times New Roman" w:cs="Times New Roman"/>
          <w:color w:val="00000A"/>
          <w:sz w:val="24"/>
          <w:szCs w:val="24"/>
        </w:rPr>
        <w:t>Багатофункціонального пристрою</w:t>
      </w:r>
      <w:r w:rsidRPr="00172330">
        <w:rPr>
          <w:rFonts w:ascii="Times New Roman" w:eastAsia="Times New Roman" w:hAnsi="Times New Roman" w:cs="Times New Roman"/>
          <w:color w:val="000000"/>
          <w:sz w:val="24"/>
          <w:szCs w:val="24"/>
          <w:lang w:eastAsia="ru-RU"/>
        </w:rPr>
        <w:t xml:space="preserve">, у складі пропозиції необхідно надати </w:t>
      </w:r>
      <w:r w:rsidRPr="00172330">
        <w:rPr>
          <w:rFonts w:ascii="Times New Roman" w:hAnsi="Times New Roman" w:cs="Times New Roman"/>
          <w:sz w:val="24"/>
          <w:szCs w:val="24"/>
        </w:rPr>
        <w:t>гарантійний лист (оригінал або завірена копія), виданий учаснику виробником, або його офіційним представником (представництвом) на території України, щодо підтвердження гарантійних зобов’язань. Лист повинен містити: найменування учасника, найменування замовника, предмет та ідентифікатор закупівлі;</w:t>
      </w:r>
    </w:p>
    <w:p w14:paraId="27ADD0D3" w14:textId="77777777" w:rsidR="006413CE" w:rsidRPr="00172330" w:rsidRDefault="006413CE" w:rsidP="006413CE">
      <w:pPr>
        <w:widowControl w:val="0"/>
        <w:tabs>
          <w:tab w:val="left" w:pos="851"/>
          <w:tab w:val="left" w:pos="993"/>
        </w:tabs>
        <w:spacing w:after="0" w:line="240" w:lineRule="auto"/>
        <w:ind w:firstLine="567"/>
        <w:jc w:val="both"/>
        <w:rPr>
          <w:rFonts w:ascii="Times New Roman" w:hAnsi="Times New Roman" w:cs="Times New Roman"/>
          <w:sz w:val="24"/>
          <w:szCs w:val="24"/>
          <w:lang w:eastAsia="zh-CN"/>
        </w:rPr>
      </w:pPr>
      <w:r w:rsidRPr="00172330">
        <w:rPr>
          <w:rFonts w:ascii="Times New Roman" w:hAnsi="Times New Roman" w:cs="Times New Roman"/>
          <w:sz w:val="24"/>
          <w:szCs w:val="24"/>
          <w:lang w:eastAsia="zh-CN"/>
        </w:rPr>
        <w:t>3. Інші документи, які Учаснику необхідно подати у складі тендерної пропозиції</w:t>
      </w:r>
    </w:p>
    <w:p w14:paraId="5230EB91" w14:textId="77777777" w:rsidR="006413CE" w:rsidRPr="00172330" w:rsidRDefault="006413CE" w:rsidP="006413CE">
      <w:pPr>
        <w:widowControl w:val="0"/>
        <w:tabs>
          <w:tab w:val="left" w:pos="851"/>
          <w:tab w:val="left" w:pos="993"/>
        </w:tabs>
        <w:spacing w:after="0" w:line="240" w:lineRule="auto"/>
        <w:ind w:firstLine="567"/>
        <w:jc w:val="both"/>
        <w:rPr>
          <w:rFonts w:ascii="Times New Roman" w:hAnsi="Times New Roman" w:cs="Times New Roman"/>
          <w:sz w:val="24"/>
          <w:szCs w:val="24"/>
          <w:lang w:eastAsia="zh-CN"/>
        </w:rPr>
      </w:pPr>
      <w:r w:rsidRPr="00172330">
        <w:rPr>
          <w:rFonts w:ascii="Times New Roman" w:hAnsi="Times New Roman" w:cs="Times New Roman"/>
          <w:sz w:val="24"/>
          <w:szCs w:val="24"/>
          <w:lang w:eastAsia="zh-CN"/>
        </w:rPr>
        <w:t xml:space="preserve">3.1. Запропонований учасником товар повинен бути новим, </w:t>
      </w:r>
      <w:r w:rsidRPr="00172330">
        <w:rPr>
          <w:rFonts w:ascii="Times New Roman" w:hAnsi="Times New Roman" w:cs="Times New Roman"/>
          <w:sz w:val="24"/>
          <w:szCs w:val="24"/>
        </w:rPr>
        <w:t>виробленим не раніше 2025року, мати відповідну технічну документацію</w:t>
      </w:r>
      <w:r w:rsidRPr="00172330">
        <w:rPr>
          <w:rFonts w:ascii="Times New Roman" w:hAnsi="Times New Roman" w:cs="Times New Roman"/>
          <w:sz w:val="24"/>
          <w:szCs w:val="24"/>
          <w:lang w:eastAsia="zh-CN"/>
        </w:rPr>
        <w:t xml:space="preserve"> та відповідати технічним характеристикам, встановленим в Технічних вимогах, викладених у даному додатку до тендерної документації. </w:t>
      </w:r>
    </w:p>
    <w:p w14:paraId="39CA0D5E" w14:textId="77777777" w:rsidR="006413CE" w:rsidRPr="00172330" w:rsidRDefault="006413CE" w:rsidP="006413CE">
      <w:pPr>
        <w:spacing w:after="0" w:line="240" w:lineRule="auto"/>
        <w:ind w:firstLine="567"/>
        <w:jc w:val="both"/>
        <w:rPr>
          <w:rFonts w:ascii="Times New Roman" w:hAnsi="Times New Roman" w:cs="Times New Roman"/>
          <w:bCs/>
          <w:sz w:val="24"/>
          <w:szCs w:val="24"/>
          <w:lang w:eastAsia="zh-CN"/>
        </w:rPr>
      </w:pPr>
      <w:r w:rsidRPr="00172330">
        <w:rPr>
          <w:rFonts w:ascii="Times New Roman" w:hAnsi="Times New Roman" w:cs="Times New Roman"/>
          <w:bCs/>
          <w:sz w:val="24"/>
          <w:szCs w:val="24"/>
          <w:lang w:eastAsia="zh-CN"/>
        </w:rPr>
        <w:lastRenderedPageBreak/>
        <w:t xml:space="preserve">3.2. </w:t>
      </w:r>
      <w:r w:rsidRPr="00172330">
        <w:rPr>
          <w:rFonts w:ascii="Times New Roman" w:eastAsia="Times New Roman" w:hAnsi="Times New Roman" w:cs="Times New Roman"/>
          <w:color w:val="000000"/>
          <w:sz w:val="24"/>
          <w:szCs w:val="24"/>
          <w:lang w:eastAsia="ru-RU"/>
        </w:rPr>
        <w:t>Постачальник повинен забезпечити гарантійне обслуговування (підтримку) протягом гарантійного терміну, якщо товар виявиться неякісним (некомплектним). Учасник повинен надати інформацію про наявність власного або залученого/партнерського сервісного центру (із зазначенням його місцезнаходження), який забезпечить гарантійне обслуговування  (підтримку) товару протягом визначеного гарантійного терміну. В якості сервісного центру можуть бути: сервісний центр Учасника, або структурні підрозділи Учасника, або сервісні центри офіційного дистриб’ютора Виробника. Надати довідку з контактами та місцем розташуванням сервісного центу(ів), який(і) буде(уть) використовуватися для забезпечення гарантійної та сервісної підтримки запропонованого обладнання.</w:t>
      </w:r>
    </w:p>
    <w:p w14:paraId="176F9403" w14:textId="77777777" w:rsidR="006413CE" w:rsidRPr="00172330" w:rsidRDefault="006413CE" w:rsidP="006413CE">
      <w:pPr>
        <w:spacing w:after="0" w:line="240" w:lineRule="auto"/>
        <w:ind w:firstLine="567"/>
        <w:jc w:val="both"/>
        <w:rPr>
          <w:rFonts w:ascii="Times New Roman" w:eastAsia="Times New Roman" w:hAnsi="Times New Roman" w:cs="Times New Roman"/>
          <w:color w:val="000000"/>
          <w:sz w:val="24"/>
          <w:szCs w:val="24"/>
          <w:lang w:eastAsia="ru-RU"/>
        </w:rPr>
      </w:pPr>
      <w:r w:rsidRPr="00172330">
        <w:rPr>
          <w:rFonts w:ascii="Times New Roman" w:hAnsi="Times New Roman" w:cs="Times New Roman"/>
          <w:bCs/>
          <w:sz w:val="24"/>
          <w:szCs w:val="24"/>
          <w:lang w:eastAsia="zh-CN"/>
        </w:rPr>
        <w:t>3.3</w:t>
      </w:r>
      <w:r w:rsidRPr="00172330">
        <w:rPr>
          <w:rFonts w:ascii="Times New Roman" w:eastAsia="Times New Roman" w:hAnsi="Times New Roman" w:cs="Times New Roman"/>
          <w:sz w:val="24"/>
          <w:szCs w:val="24"/>
          <w:lang w:eastAsia="x-none"/>
        </w:rPr>
        <w:t>. Товар, що пропонується до постачання, не повинен знаходитись під заставою або під арештом</w:t>
      </w:r>
      <w:r w:rsidRPr="00172330">
        <w:rPr>
          <w:rFonts w:ascii="Times New Roman" w:eastAsia="Times New Roman" w:hAnsi="Times New Roman" w:cs="Times New Roman"/>
          <w:color w:val="000000"/>
          <w:sz w:val="24"/>
          <w:szCs w:val="24"/>
          <w:lang w:eastAsia="ru-RU"/>
        </w:rPr>
        <w:t>, про що у складі пропозиції надається гарантійний лист.</w:t>
      </w:r>
    </w:p>
    <w:p w14:paraId="2E8DE7CB" w14:textId="77777777" w:rsidR="006413CE" w:rsidRPr="00172330" w:rsidRDefault="006413CE" w:rsidP="006413CE">
      <w:pPr>
        <w:spacing w:after="0" w:line="240" w:lineRule="auto"/>
        <w:ind w:firstLine="567"/>
        <w:jc w:val="both"/>
        <w:rPr>
          <w:rFonts w:ascii="Times New Roman" w:eastAsia="Times New Roman" w:hAnsi="Times New Roman" w:cs="Times New Roman"/>
          <w:color w:val="000000"/>
          <w:sz w:val="24"/>
          <w:szCs w:val="24"/>
          <w:lang w:eastAsia="ru-RU"/>
        </w:rPr>
      </w:pPr>
      <w:r w:rsidRPr="00172330">
        <w:rPr>
          <w:rFonts w:ascii="Times New Roman" w:eastAsia="Times New Roman" w:hAnsi="Times New Roman" w:cs="Times New Roman"/>
          <w:color w:val="000000"/>
          <w:sz w:val="24"/>
          <w:szCs w:val="24"/>
          <w:lang w:eastAsia="ru-RU"/>
        </w:rPr>
        <w:t>4. На підтвердження відповідності Учасника вимогам тендерної документації у складі своєї пропозиції він повинен надати:</w:t>
      </w:r>
    </w:p>
    <w:p w14:paraId="15023323" w14:textId="77777777" w:rsidR="006413CE" w:rsidRPr="00172330" w:rsidRDefault="006413CE" w:rsidP="006413CE">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172330">
        <w:rPr>
          <w:rFonts w:ascii="Times New Roman" w:eastAsia="Times New Roman" w:hAnsi="Times New Roman" w:cs="Times New Roman"/>
          <w:color w:val="000000"/>
          <w:sz w:val="24"/>
          <w:szCs w:val="24"/>
          <w:lang w:eastAsia="ru-RU"/>
        </w:rPr>
        <w:t>Копії дійсного на дату розкриття тендерних пропозицій сертифікату відповідності системи менеджменту Учасника вимогам міжнародного стандарту ISO 9001:2015 «Системи менеджменту якості. Вимоги.» (ДСТУ ISO 9001:2015 (ISO 9001:2015, IDT) «Системи управління якістю. Вимоги») та сертифікату відповідності системи екологічного менеджменту Учасника вимогам міжнародного стандарту ISO 14001:2015 «Системи екологічного менеджменту. Вимоги та настанови щодо застосування» (ДСТУ ISO 14001:2015 (ISO 14001:2015, IDT) «Системи екологічного управління. Вимоги та настанови щодо застосування»), виданих органом з сертифікації систем менеджменту, який офіційно акредитований Національним агентством з акредитації України, видані у відповідності до вимог ДСТУ EN ISO/IEC 17021-1:2017 (ISO/IEC 17021-1:2015), дійсного на момент подання пропозицій;</w:t>
      </w:r>
    </w:p>
    <w:p w14:paraId="107077C5" w14:textId="77777777" w:rsidR="006413CE" w:rsidRPr="00172330" w:rsidRDefault="006413CE" w:rsidP="006413CE">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172330">
        <w:rPr>
          <w:rFonts w:ascii="Times New Roman" w:eastAsia="Times New Roman" w:hAnsi="Times New Roman" w:cs="Times New Roman"/>
          <w:color w:val="000000"/>
          <w:sz w:val="24"/>
          <w:szCs w:val="24"/>
          <w:lang w:eastAsia="ru-RU"/>
        </w:rPr>
        <w:t>Учасник повинен надати копію атестату про акредитацію уповноваженого органу оцінки, щодо відповідності органу який видав Сертифікати вимогам ДСТУ EN ISO/IEC 17021-1:2017 (ISO/IEC 17021-1:2015), зареєстрованого за індивідуальним номером в Національному агентстві з акредитації України.</w:t>
      </w:r>
    </w:p>
    <w:p w14:paraId="45AF80EE" w14:textId="77777777" w:rsidR="006413CE" w:rsidRPr="00172330" w:rsidRDefault="006413CE" w:rsidP="006413CE">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172330">
        <w:rPr>
          <w:rFonts w:ascii="Times New Roman" w:eastAsia="Times New Roman" w:hAnsi="Times New Roman" w:cs="Times New Roman"/>
          <w:color w:val="000000"/>
          <w:sz w:val="24"/>
          <w:szCs w:val="24"/>
          <w:lang w:eastAsia="ru-RU"/>
        </w:rPr>
        <w:t>5. Учасник у складі тендерної пропозиції надає таблицю відповідності запропонованого ним товару технічним, якісним та кількісним вимогам визначеним у Таблиці відповідності даного Додатку 2, за нижченаведеною формою:</w:t>
      </w:r>
    </w:p>
    <w:p w14:paraId="78F2056C" w14:textId="77777777" w:rsidR="006413CE" w:rsidRPr="00172330" w:rsidRDefault="006413CE" w:rsidP="006413CE">
      <w:pPr>
        <w:spacing w:after="0" w:line="240" w:lineRule="auto"/>
        <w:ind w:firstLine="284"/>
        <w:contextualSpacing/>
        <w:jc w:val="both"/>
        <w:rPr>
          <w:rFonts w:ascii="Times New Roman" w:eastAsia="Times New Roman" w:hAnsi="Times New Roman" w:cs="Times New Roman"/>
          <w:color w:val="000000"/>
          <w:sz w:val="24"/>
          <w:szCs w:val="24"/>
          <w:lang w:eastAsia="ru-RU"/>
        </w:rPr>
      </w:pPr>
    </w:p>
    <w:p w14:paraId="77C6EDB4" w14:textId="77777777" w:rsidR="006413CE" w:rsidRPr="00172330" w:rsidRDefault="006413CE" w:rsidP="006413CE">
      <w:pPr>
        <w:spacing w:after="0" w:line="240" w:lineRule="auto"/>
        <w:jc w:val="center"/>
        <w:rPr>
          <w:rFonts w:ascii="Times New Roman" w:eastAsia="Times New Roman" w:hAnsi="Times New Roman" w:cs="Times New Roman"/>
          <w:sz w:val="24"/>
          <w:szCs w:val="24"/>
          <w:lang w:eastAsia="ru-RU"/>
        </w:rPr>
      </w:pPr>
      <w:r w:rsidRPr="00172330">
        <w:rPr>
          <w:rFonts w:ascii="Times New Roman" w:eastAsia="Times New Roman" w:hAnsi="Times New Roman" w:cs="Times New Roman"/>
          <w:sz w:val="24"/>
          <w:szCs w:val="24"/>
          <w:lang w:eastAsia="ru-RU"/>
        </w:rPr>
        <w:t>Таблиця відповідності</w:t>
      </w:r>
    </w:p>
    <w:tbl>
      <w:tblPr>
        <w:tblpPr w:leftFromText="180" w:rightFromText="180" w:vertAnchor="text" w:horzAnchor="margin" w:tblpY="133"/>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469"/>
        <w:gridCol w:w="3076"/>
        <w:gridCol w:w="3626"/>
      </w:tblGrid>
      <w:tr w:rsidR="006413CE" w:rsidRPr="00172330" w14:paraId="77196DBA" w14:textId="77777777" w:rsidTr="003170B8">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9FAC5" w14:textId="77777777" w:rsidR="006413CE" w:rsidRPr="00172330" w:rsidRDefault="006413CE" w:rsidP="003170B8">
            <w:pPr>
              <w:spacing w:after="0" w:line="240" w:lineRule="auto"/>
              <w:jc w:val="center"/>
              <w:rPr>
                <w:rFonts w:ascii="Times New Roman" w:eastAsia="Times New Roman" w:hAnsi="Times New Roman" w:cs="Times New Roman"/>
                <w:sz w:val="24"/>
                <w:szCs w:val="24"/>
                <w:lang w:eastAsia="ru-RU"/>
              </w:rPr>
            </w:pPr>
            <w:r w:rsidRPr="00172330">
              <w:rPr>
                <w:rFonts w:ascii="Times New Roman" w:eastAsia="Times New Roman" w:hAnsi="Times New Roman" w:cs="Times New Roman"/>
                <w:bCs/>
                <w:sz w:val="24"/>
                <w:szCs w:val="24"/>
                <w:lang w:eastAsia="ru-RU"/>
              </w:rPr>
              <w:t>№ з/п</w:t>
            </w:r>
          </w:p>
        </w:tc>
        <w:tc>
          <w:tcPr>
            <w:tcW w:w="2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60C18" w14:textId="77777777" w:rsidR="006413CE" w:rsidRPr="00172330" w:rsidRDefault="006413CE" w:rsidP="003170B8">
            <w:pPr>
              <w:spacing w:after="0" w:line="240" w:lineRule="auto"/>
              <w:jc w:val="center"/>
              <w:rPr>
                <w:rFonts w:ascii="Times New Roman" w:eastAsia="Times New Roman" w:hAnsi="Times New Roman" w:cs="Times New Roman"/>
                <w:bCs/>
                <w:sz w:val="24"/>
                <w:szCs w:val="24"/>
                <w:lang w:eastAsia="ru-RU"/>
              </w:rPr>
            </w:pPr>
            <w:r w:rsidRPr="00172330">
              <w:rPr>
                <w:rFonts w:ascii="Times New Roman" w:eastAsia="Times New Roman" w:hAnsi="Times New Roman" w:cs="Times New Roman"/>
                <w:bCs/>
                <w:sz w:val="24"/>
                <w:szCs w:val="24"/>
                <w:lang w:eastAsia="ru-RU"/>
              </w:rPr>
              <w:t>Характеристика</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AB4DB" w14:textId="77777777" w:rsidR="006413CE" w:rsidRPr="00172330" w:rsidRDefault="006413CE" w:rsidP="003170B8">
            <w:pPr>
              <w:spacing w:after="0" w:line="240" w:lineRule="auto"/>
              <w:jc w:val="center"/>
              <w:rPr>
                <w:rFonts w:ascii="Times New Roman" w:eastAsia="Times New Roman" w:hAnsi="Times New Roman" w:cs="Times New Roman"/>
                <w:sz w:val="24"/>
                <w:szCs w:val="24"/>
                <w:lang w:eastAsia="ru-RU"/>
              </w:rPr>
            </w:pPr>
            <w:r w:rsidRPr="00172330">
              <w:rPr>
                <w:rFonts w:ascii="Times New Roman" w:eastAsia="Times New Roman" w:hAnsi="Times New Roman" w:cs="Times New Roman"/>
                <w:bCs/>
                <w:sz w:val="24"/>
                <w:szCs w:val="24"/>
                <w:lang w:eastAsia="ru-RU"/>
              </w:rPr>
              <w:t>Опис технічних вимог товару, які визначені Замовником</w:t>
            </w:r>
          </w:p>
        </w:tc>
        <w:tc>
          <w:tcPr>
            <w:tcW w:w="3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921FB" w14:textId="77777777" w:rsidR="006413CE" w:rsidRPr="00172330" w:rsidRDefault="006413CE" w:rsidP="003170B8">
            <w:pPr>
              <w:spacing w:after="0" w:line="240" w:lineRule="auto"/>
              <w:jc w:val="center"/>
              <w:rPr>
                <w:rFonts w:ascii="Times New Roman" w:eastAsia="Times New Roman" w:hAnsi="Times New Roman" w:cs="Times New Roman"/>
                <w:sz w:val="24"/>
                <w:szCs w:val="24"/>
                <w:lang w:eastAsia="ru-RU"/>
              </w:rPr>
            </w:pPr>
            <w:r w:rsidRPr="00172330">
              <w:rPr>
                <w:rFonts w:ascii="Times New Roman" w:eastAsia="Times New Roman" w:hAnsi="Times New Roman" w:cs="Times New Roman"/>
                <w:bCs/>
                <w:sz w:val="24"/>
                <w:szCs w:val="24"/>
                <w:lang w:eastAsia="ru-RU"/>
              </w:rPr>
              <w:t>Опис технічних вимог товару, який запропонований Учасником</w:t>
            </w:r>
          </w:p>
        </w:tc>
      </w:tr>
      <w:tr w:rsidR="006413CE" w:rsidRPr="00172330" w14:paraId="783F72D2" w14:textId="77777777" w:rsidTr="003170B8">
        <w:tc>
          <w:tcPr>
            <w:tcW w:w="459" w:type="dxa"/>
            <w:tcBorders>
              <w:top w:val="single" w:sz="4" w:space="0" w:color="auto"/>
              <w:left w:val="single" w:sz="4" w:space="0" w:color="auto"/>
              <w:bottom w:val="single" w:sz="4" w:space="0" w:color="auto"/>
              <w:right w:val="single" w:sz="4" w:space="0" w:color="auto"/>
            </w:tcBorders>
            <w:shd w:val="clear" w:color="auto" w:fill="auto"/>
          </w:tcPr>
          <w:p w14:paraId="259366B8" w14:textId="77777777" w:rsidR="006413CE" w:rsidRPr="00172330" w:rsidRDefault="006413CE" w:rsidP="003170B8">
            <w:pPr>
              <w:spacing w:after="0" w:line="240" w:lineRule="auto"/>
              <w:jc w:val="both"/>
              <w:rPr>
                <w:rFonts w:ascii="Times New Roman" w:eastAsia="Times New Roman" w:hAnsi="Times New Roman" w:cs="Times New Roman"/>
                <w:sz w:val="24"/>
                <w:szCs w:val="24"/>
                <w:lang w:eastAsia="ru-RU"/>
              </w:rPr>
            </w:pP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22D854EC" w14:textId="77777777" w:rsidR="006413CE" w:rsidRPr="00172330" w:rsidRDefault="006413CE" w:rsidP="003170B8">
            <w:pPr>
              <w:spacing w:after="0" w:line="240" w:lineRule="auto"/>
              <w:jc w:val="both"/>
              <w:rPr>
                <w:rFonts w:ascii="Times New Roman" w:eastAsia="Times New Roman" w:hAnsi="Times New Roman" w:cs="Times New Roman"/>
                <w:sz w:val="24"/>
                <w:szCs w:val="24"/>
                <w:lang w:eastAsia="ru-RU"/>
              </w:rPr>
            </w:pPr>
          </w:p>
        </w:tc>
        <w:tc>
          <w:tcPr>
            <w:tcW w:w="3095" w:type="dxa"/>
            <w:tcBorders>
              <w:top w:val="single" w:sz="4" w:space="0" w:color="auto"/>
              <w:left w:val="single" w:sz="4" w:space="0" w:color="auto"/>
              <w:bottom w:val="single" w:sz="4" w:space="0" w:color="auto"/>
              <w:right w:val="single" w:sz="4" w:space="0" w:color="auto"/>
            </w:tcBorders>
            <w:shd w:val="clear" w:color="auto" w:fill="auto"/>
          </w:tcPr>
          <w:p w14:paraId="603E9E6D" w14:textId="77777777" w:rsidR="006413CE" w:rsidRPr="00172330" w:rsidRDefault="006413CE" w:rsidP="003170B8">
            <w:pPr>
              <w:spacing w:after="0" w:line="240" w:lineRule="auto"/>
              <w:jc w:val="both"/>
              <w:rPr>
                <w:rFonts w:ascii="Times New Roman" w:eastAsia="Times New Roman" w:hAnsi="Times New Roman" w:cs="Times New Roman"/>
                <w:sz w:val="24"/>
                <w:szCs w:val="24"/>
                <w:lang w:eastAsia="ru-RU"/>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D509A61" w14:textId="77777777" w:rsidR="006413CE" w:rsidRPr="00172330" w:rsidRDefault="006413CE" w:rsidP="003170B8">
            <w:pPr>
              <w:spacing w:after="0" w:line="240" w:lineRule="auto"/>
              <w:jc w:val="both"/>
              <w:rPr>
                <w:rFonts w:ascii="Times New Roman" w:eastAsia="Times New Roman" w:hAnsi="Times New Roman" w:cs="Times New Roman"/>
                <w:sz w:val="24"/>
                <w:szCs w:val="24"/>
                <w:lang w:eastAsia="ru-RU"/>
              </w:rPr>
            </w:pPr>
          </w:p>
        </w:tc>
      </w:tr>
    </w:tbl>
    <w:p w14:paraId="3524DE99" w14:textId="77777777" w:rsidR="006413CE" w:rsidRPr="00172330" w:rsidRDefault="006413CE" w:rsidP="006413CE">
      <w:pPr>
        <w:spacing w:after="0" w:line="240" w:lineRule="auto"/>
        <w:ind w:firstLine="284"/>
        <w:jc w:val="both"/>
        <w:rPr>
          <w:rFonts w:ascii="Times New Roman" w:hAnsi="Times New Roman" w:cs="Times New Roman"/>
          <w:b/>
          <w:bCs/>
          <w:i/>
          <w:iCs/>
          <w:sz w:val="24"/>
          <w:szCs w:val="24"/>
        </w:rPr>
      </w:pPr>
      <w:r w:rsidRPr="00172330">
        <w:rPr>
          <w:rFonts w:ascii="Times New Roman" w:hAnsi="Times New Roman" w:cs="Times New Roman"/>
          <w:b/>
          <w:bCs/>
          <w:i/>
          <w:iCs/>
          <w:sz w:val="24"/>
          <w:szCs w:val="24"/>
        </w:rPr>
        <w:t xml:space="preserve"> * 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слід читати як "або еквівалент".</w:t>
      </w:r>
    </w:p>
    <w:p w14:paraId="627C543E" w14:textId="77777777" w:rsidR="006413CE" w:rsidRPr="00172330" w:rsidRDefault="006413CE" w:rsidP="006413CE">
      <w:pPr>
        <w:suppressAutoHyphens/>
        <w:spacing w:after="0" w:line="240" w:lineRule="auto"/>
        <w:ind w:firstLine="284"/>
        <w:jc w:val="both"/>
        <w:rPr>
          <w:rFonts w:ascii="Times New Roman" w:hAnsi="Times New Roman" w:cs="Times New Roman"/>
          <w:b/>
          <w:bCs/>
          <w:i/>
          <w:iCs/>
          <w:sz w:val="24"/>
          <w:szCs w:val="24"/>
        </w:rPr>
      </w:pPr>
      <w:r w:rsidRPr="00172330">
        <w:rPr>
          <w:rFonts w:ascii="Times New Roman" w:hAnsi="Times New Roman" w:cs="Times New Roman"/>
          <w:b/>
          <w:bCs/>
          <w:i/>
          <w:iCs/>
          <w:sz w:val="24"/>
          <w:szCs w:val="24"/>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бути не гіршим за товар, що є предметом закупівлі за всіма показниками.</w:t>
      </w:r>
    </w:p>
    <w:p w14:paraId="56B8C55C" w14:textId="77777777" w:rsidR="006413CE" w:rsidRPr="00BC6BFA" w:rsidRDefault="006413CE" w:rsidP="006413CE">
      <w:pPr>
        <w:spacing w:after="0" w:line="240" w:lineRule="auto"/>
        <w:ind w:firstLine="567"/>
        <w:jc w:val="both"/>
        <w:rPr>
          <w:rFonts w:ascii="Times New Roman" w:eastAsia="Times New Roman" w:hAnsi="Times New Roman" w:cs="Times New Roman"/>
          <w:b/>
          <w:iCs/>
          <w:color w:val="000000"/>
          <w:sz w:val="24"/>
          <w:szCs w:val="24"/>
          <w:lang w:eastAsia="ru-RU"/>
        </w:rPr>
      </w:pPr>
    </w:p>
    <w:p w14:paraId="09783769" w14:textId="77777777" w:rsidR="006413CE" w:rsidRPr="00BC6BFA" w:rsidRDefault="006413CE" w:rsidP="006413CE">
      <w:pPr>
        <w:spacing w:after="0" w:line="240" w:lineRule="auto"/>
        <w:ind w:firstLine="567"/>
        <w:jc w:val="both"/>
        <w:rPr>
          <w:rFonts w:ascii="Times New Roman" w:eastAsia="Times New Roman" w:hAnsi="Times New Roman" w:cs="Times New Roman"/>
          <w:b/>
          <w:sz w:val="24"/>
          <w:szCs w:val="24"/>
          <w:lang w:eastAsia="ru-RU"/>
        </w:rPr>
      </w:pPr>
      <w:r w:rsidRPr="00BC6BFA">
        <w:rPr>
          <w:rFonts w:ascii="Times New Roman" w:eastAsia="Times New Roman" w:hAnsi="Times New Roman" w:cs="Times New Roman"/>
          <w:sz w:val="24"/>
          <w:szCs w:val="24"/>
          <w:lang w:eastAsia="ru-RU"/>
        </w:rPr>
        <w:t>Місце поставки товару:</w:t>
      </w:r>
      <w:r w:rsidRPr="00BC6BFA">
        <w:rPr>
          <w:rFonts w:ascii="Times New Roman" w:eastAsia="Times New Roman" w:hAnsi="Times New Roman" w:cs="Times New Roman"/>
          <w:b/>
          <w:sz w:val="24"/>
          <w:szCs w:val="24"/>
          <w:lang w:eastAsia="ru-RU"/>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6413CE" w:rsidRPr="00BC6BFA" w14:paraId="40C143E5" w14:textId="77777777" w:rsidTr="003170B8">
        <w:trPr>
          <w:trHeight w:val="300"/>
        </w:trPr>
        <w:tc>
          <w:tcPr>
            <w:tcW w:w="0" w:type="auto"/>
            <w:vMerge w:val="restart"/>
            <w:shd w:val="clear" w:color="auto" w:fill="auto"/>
            <w:vAlign w:val="center"/>
            <w:hideMark/>
          </w:tcPr>
          <w:p w14:paraId="63F27A94" w14:textId="77777777" w:rsidR="006413CE" w:rsidRPr="00BC6BFA" w:rsidRDefault="006413CE" w:rsidP="003170B8">
            <w:pPr>
              <w:spacing w:after="0" w:line="240" w:lineRule="auto"/>
              <w:jc w:val="center"/>
              <w:rPr>
                <w:rFonts w:ascii="Times New Roman" w:eastAsia="Times New Roman" w:hAnsi="Times New Roman" w:cs="Times New Roman"/>
                <w:b/>
                <w:bCs/>
                <w:sz w:val="24"/>
                <w:szCs w:val="24"/>
              </w:rPr>
            </w:pPr>
            <w:r w:rsidRPr="00BC6BFA">
              <w:rPr>
                <w:rFonts w:ascii="Times New Roman" w:eastAsia="Times New Roman" w:hAnsi="Times New Roman" w:cs="Times New Roman"/>
                <w:b/>
                <w:bCs/>
                <w:sz w:val="24"/>
                <w:szCs w:val="24"/>
              </w:rPr>
              <w:t>№ з/п</w:t>
            </w:r>
          </w:p>
        </w:tc>
        <w:tc>
          <w:tcPr>
            <w:tcW w:w="4830" w:type="dxa"/>
            <w:vMerge w:val="restart"/>
            <w:shd w:val="clear" w:color="auto" w:fill="auto"/>
            <w:vAlign w:val="center"/>
            <w:hideMark/>
          </w:tcPr>
          <w:p w14:paraId="68556BE3" w14:textId="77777777" w:rsidR="006413CE" w:rsidRPr="00BC6BFA" w:rsidRDefault="006413CE" w:rsidP="003170B8">
            <w:pPr>
              <w:spacing w:after="0" w:line="240" w:lineRule="auto"/>
              <w:jc w:val="center"/>
              <w:rPr>
                <w:rFonts w:ascii="Times New Roman" w:eastAsia="Times New Roman" w:hAnsi="Times New Roman" w:cs="Times New Roman"/>
                <w:b/>
                <w:bCs/>
                <w:sz w:val="24"/>
                <w:szCs w:val="24"/>
              </w:rPr>
            </w:pPr>
            <w:r w:rsidRPr="00BC6BFA">
              <w:rPr>
                <w:rFonts w:ascii="Times New Roman" w:eastAsia="Times New Roman" w:hAnsi="Times New Roman" w:cs="Times New Roman"/>
                <w:b/>
                <w:bCs/>
                <w:sz w:val="24"/>
                <w:szCs w:val="24"/>
              </w:rPr>
              <w:t>Назва суду</w:t>
            </w:r>
          </w:p>
        </w:tc>
        <w:tc>
          <w:tcPr>
            <w:tcW w:w="4110" w:type="dxa"/>
            <w:vMerge w:val="restart"/>
            <w:shd w:val="clear" w:color="auto" w:fill="auto"/>
            <w:vAlign w:val="center"/>
            <w:hideMark/>
          </w:tcPr>
          <w:p w14:paraId="3018C16D" w14:textId="77777777" w:rsidR="006413CE" w:rsidRPr="00BC6BFA" w:rsidRDefault="006413CE" w:rsidP="003170B8">
            <w:pPr>
              <w:spacing w:after="0" w:line="240" w:lineRule="auto"/>
              <w:jc w:val="center"/>
              <w:rPr>
                <w:rFonts w:ascii="Times New Roman" w:eastAsia="Times New Roman" w:hAnsi="Times New Roman" w:cs="Times New Roman"/>
                <w:b/>
                <w:sz w:val="24"/>
                <w:szCs w:val="24"/>
                <w:lang w:eastAsia="ru-RU"/>
              </w:rPr>
            </w:pPr>
            <w:r w:rsidRPr="00BC6BFA">
              <w:rPr>
                <w:rFonts w:ascii="Times New Roman" w:eastAsia="Times New Roman" w:hAnsi="Times New Roman" w:cs="Times New Roman"/>
                <w:b/>
                <w:sz w:val="24"/>
                <w:szCs w:val="24"/>
                <w:lang w:eastAsia="ru-RU"/>
              </w:rPr>
              <w:t>Адреса суду</w:t>
            </w:r>
          </w:p>
        </w:tc>
      </w:tr>
      <w:tr w:rsidR="006413CE" w:rsidRPr="00BC6BFA" w14:paraId="1644DE39" w14:textId="77777777" w:rsidTr="003170B8">
        <w:trPr>
          <w:trHeight w:val="285"/>
        </w:trPr>
        <w:tc>
          <w:tcPr>
            <w:tcW w:w="0" w:type="auto"/>
            <w:vMerge/>
            <w:vAlign w:val="center"/>
            <w:hideMark/>
          </w:tcPr>
          <w:p w14:paraId="5156851A" w14:textId="77777777" w:rsidR="006413CE" w:rsidRPr="00BC6BFA" w:rsidRDefault="006413CE" w:rsidP="003170B8">
            <w:pPr>
              <w:spacing w:after="0" w:line="240" w:lineRule="auto"/>
              <w:rPr>
                <w:rFonts w:ascii="Times New Roman" w:eastAsia="Times New Roman" w:hAnsi="Times New Roman" w:cs="Times New Roman"/>
                <w:b/>
                <w:bCs/>
                <w:sz w:val="24"/>
                <w:szCs w:val="24"/>
                <w:lang w:eastAsia="ru-RU"/>
              </w:rPr>
            </w:pPr>
          </w:p>
        </w:tc>
        <w:tc>
          <w:tcPr>
            <w:tcW w:w="4830" w:type="dxa"/>
            <w:vMerge/>
            <w:vAlign w:val="center"/>
            <w:hideMark/>
          </w:tcPr>
          <w:p w14:paraId="7F3D1946" w14:textId="77777777" w:rsidR="006413CE" w:rsidRPr="00BC6BFA" w:rsidRDefault="006413CE" w:rsidP="003170B8">
            <w:pPr>
              <w:spacing w:after="0" w:line="240" w:lineRule="auto"/>
              <w:rPr>
                <w:rFonts w:ascii="Times New Roman" w:eastAsia="Times New Roman" w:hAnsi="Times New Roman" w:cs="Times New Roman"/>
                <w:b/>
                <w:bCs/>
                <w:sz w:val="24"/>
                <w:szCs w:val="24"/>
                <w:lang w:eastAsia="ru-RU"/>
              </w:rPr>
            </w:pPr>
          </w:p>
        </w:tc>
        <w:tc>
          <w:tcPr>
            <w:tcW w:w="4110" w:type="dxa"/>
            <w:vMerge/>
            <w:vAlign w:val="center"/>
            <w:hideMark/>
          </w:tcPr>
          <w:p w14:paraId="65FF82AC" w14:textId="77777777" w:rsidR="006413CE" w:rsidRPr="00BC6BFA" w:rsidRDefault="006413CE" w:rsidP="003170B8">
            <w:pPr>
              <w:spacing w:after="0" w:line="240" w:lineRule="auto"/>
              <w:rPr>
                <w:rFonts w:ascii="Times New Roman" w:eastAsia="Times New Roman" w:hAnsi="Times New Roman" w:cs="Times New Roman"/>
                <w:b/>
                <w:bCs/>
                <w:sz w:val="24"/>
                <w:szCs w:val="24"/>
                <w:lang w:eastAsia="ru-RU"/>
              </w:rPr>
            </w:pPr>
          </w:p>
        </w:tc>
      </w:tr>
      <w:tr w:rsidR="006413CE" w:rsidRPr="00BC6BFA" w14:paraId="104DC15C" w14:textId="77777777" w:rsidTr="003170B8">
        <w:trPr>
          <w:trHeight w:val="300"/>
        </w:trPr>
        <w:tc>
          <w:tcPr>
            <w:tcW w:w="9526" w:type="dxa"/>
            <w:gridSpan w:val="3"/>
            <w:shd w:val="clear" w:color="auto" w:fill="auto"/>
            <w:vAlign w:val="center"/>
            <w:hideMark/>
          </w:tcPr>
          <w:p w14:paraId="6B0DED19" w14:textId="77777777" w:rsidR="006413CE" w:rsidRPr="00BC6BFA" w:rsidRDefault="006413CE" w:rsidP="003170B8">
            <w:pPr>
              <w:spacing w:after="0" w:line="240" w:lineRule="auto"/>
              <w:rPr>
                <w:rFonts w:ascii="Times New Roman" w:eastAsia="Times New Roman" w:hAnsi="Times New Roman" w:cs="Times New Roman"/>
                <w:sz w:val="24"/>
                <w:szCs w:val="24"/>
                <w:lang w:eastAsia="ru-RU"/>
              </w:rPr>
            </w:pPr>
          </w:p>
        </w:tc>
      </w:tr>
      <w:tr w:rsidR="006413CE" w:rsidRPr="00BC6BFA" w14:paraId="16F09085" w14:textId="77777777" w:rsidTr="003170B8">
        <w:trPr>
          <w:trHeight w:val="59"/>
        </w:trPr>
        <w:tc>
          <w:tcPr>
            <w:tcW w:w="9526" w:type="dxa"/>
            <w:gridSpan w:val="3"/>
            <w:shd w:val="clear" w:color="auto" w:fill="auto"/>
            <w:vAlign w:val="center"/>
          </w:tcPr>
          <w:p w14:paraId="11FFA1D8" w14:textId="77777777" w:rsidR="006413CE" w:rsidRPr="00BC6BFA" w:rsidRDefault="006413CE" w:rsidP="003170B8">
            <w:pPr>
              <w:spacing w:after="0" w:line="240" w:lineRule="auto"/>
              <w:jc w:val="center"/>
              <w:rPr>
                <w:rFonts w:ascii="Times New Roman" w:eastAsia="Times New Roman" w:hAnsi="Times New Roman" w:cs="Times New Roman"/>
                <w:sz w:val="24"/>
                <w:szCs w:val="24"/>
                <w:lang w:eastAsia="ru-RU"/>
              </w:rPr>
            </w:pPr>
            <w:r w:rsidRPr="00BC6BFA">
              <w:rPr>
                <w:rFonts w:ascii="Times New Roman" w:eastAsia="Times New Roman" w:hAnsi="Times New Roman" w:cs="Times New Roman"/>
                <w:b/>
                <w:bCs/>
                <w:sz w:val="24"/>
                <w:szCs w:val="24"/>
                <w:lang w:eastAsia="ru-RU"/>
              </w:rPr>
              <w:t>Київська область</w:t>
            </w:r>
          </w:p>
        </w:tc>
      </w:tr>
      <w:tr w:rsidR="006413CE" w:rsidRPr="00BC6BFA" w14:paraId="36AE0B05" w14:textId="77777777" w:rsidTr="003170B8">
        <w:trPr>
          <w:trHeight w:val="59"/>
        </w:trPr>
        <w:tc>
          <w:tcPr>
            <w:tcW w:w="0" w:type="auto"/>
            <w:shd w:val="clear" w:color="auto" w:fill="auto"/>
            <w:vAlign w:val="center"/>
          </w:tcPr>
          <w:p w14:paraId="25E508DF" w14:textId="77777777" w:rsidR="006413CE" w:rsidRPr="00236E70" w:rsidRDefault="006413CE" w:rsidP="003170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30" w:type="dxa"/>
            <w:tcBorders>
              <w:top w:val="nil"/>
              <w:left w:val="single" w:sz="4" w:space="0" w:color="auto"/>
              <w:bottom w:val="single" w:sz="4" w:space="0" w:color="auto"/>
              <w:right w:val="single" w:sz="4" w:space="0" w:color="auto"/>
            </w:tcBorders>
            <w:shd w:val="clear" w:color="auto" w:fill="auto"/>
            <w:vAlign w:val="center"/>
          </w:tcPr>
          <w:p w14:paraId="5E922296"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 xml:space="preserve">Бориспільський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2745AA96"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м. Бориспіль</w:t>
            </w:r>
          </w:p>
        </w:tc>
      </w:tr>
      <w:tr w:rsidR="006413CE" w:rsidRPr="00BC6BFA" w14:paraId="53B1B460" w14:textId="77777777" w:rsidTr="003170B8">
        <w:trPr>
          <w:trHeight w:val="59"/>
        </w:trPr>
        <w:tc>
          <w:tcPr>
            <w:tcW w:w="0" w:type="auto"/>
            <w:shd w:val="clear" w:color="auto" w:fill="auto"/>
            <w:vAlign w:val="center"/>
          </w:tcPr>
          <w:p w14:paraId="4DE98014" w14:textId="77777777" w:rsidR="006413CE" w:rsidRPr="00236E70" w:rsidRDefault="006413CE" w:rsidP="003170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4830" w:type="dxa"/>
            <w:tcBorders>
              <w:top w:val="nil"/>
              <w:left w:val="single" w:sz="4" w:space="0" w:color="auto"/>
              <w:bottom w:val="single" w:sz="4" w:space="0" w:color="auto"/>
              <w:right w:val="single" w:sz="4" w:space="0" w:color="auto"/>
            </w:tcBorders>
            <w:shd w:val="clear" w:color="auto" w:fill="auto"/>
            <w:vAlign w:val="center"/>
          </w:tcPr>
          <w:p w14:paraId="11E36120"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 xml:space="preserve">Березанський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5B11C4A4"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м. Березань</w:t>
            </w:r>
          </w:p>
        </w:tc>
      </w:tr>
      <w:tr w:rsidR="006413CE" w:rsidRPr="00BC6BFA" w14:paraId="641FFC68" w14:textId="77777777" w:rsidTr="003170B8">
        <w:trPr>
          <w:trHeight w:val="59"/>
        </w:trPr>
        <w:tc>
          <w:tcPr>
            <w:tcW w:w="0" w:type="auto"/>
            <w:shd w:val="clear" w:color="auto" w:fill="auto"/>
            <w:vAlign w:val="center"/>
          </w:tcPr>
          <w:p w14:paraId="636196D2" w14:textId="77777777" w:rsidR="006413CE" w:rsidRPr="00236E70" w:rsidRDefault="006413CE" w:rsidP="003170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30" w:type="dxa"/>
            <w:tcBorders>
              <w:top w:val="nil"/>
              <w:left w:val="single" w:sz="4" w:space="0" w:color="auto"/>
              <w:bottom w:val="single" w:sz="4" w:space="0" w:color="auto"/>
              <w:right w:val="single" w:sz="4" w:space="0" w:color="auto"/>
            </w:tcBorders>
            <w:shd w:val="clear" w:color="auto" w:fill="auto"/>
            <w:vAlign w:val="center"/>
          </w:tcPr>
          <w:p w14:paraId="31E3EF39"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 xml:space="preserve">Яготинський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05D3DFE"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м. Яготин</w:t>
            </w:r>
          </w:p>
        </w:tc>
      </w:tr>
      <w:tr w:rsidR="006413CE" w:rsidRPr="00BC6BFA" w14:paraId="17F5ABA5" w14:textId="77777777" w:rsidTr="003170B8">
        <w:trPr>
          <w:trHeight w:val="59"/>
        </w:trPr>
        <w:tc>
          <w:tcPr>
            <w:tcW w:w="0" w:type="auto"/>
            <w:shd w:val="clear" w:color="auto" w:fill="auto"/>
            <w:vAlign w:val="center"/>
          </w:tcPr>
          <w:p w14:paraId="3A231865" w14:textId="77777777" w:rsidR="006413CE" w:rsidRPr="00236E70" w:rsidRDefault="006413CE" w:rsidP="003170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30" w:type="dxa"/>
            <w:tcBorders>
              <w:top w:val="nil"/>
              <w:left w:val="single" w:sz="4" w:space="0" w:color="auto"/>
              <w:bottom w:val="single" w:sz="4" w:space="0" w:color="auto"/>
              <w:right w:val="single" w:sz="4" w:space="0" w:color="auto"/>
            </w:tcBorders>
            <w:shd w:val="clear" w:color="auto" w:fill="auto"/>
            <w:vAlign w:val="center"/>
          </w:tcPr>
          <w:p w14:paraId="6F6BA2C5"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 xml:space="preserve">Обухівський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0F5055BB"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м. Обухів</w:t>
            </w:r>
          </w:p>
        </w:tc>
      </w:tr>
      <w:tr w:rsidR="006413CE" w:rsidRPr="00BC6BFA" w14:paraId="4F191C4A" w14:textId="77777777" w:rsidTr="003170B8">
        <w:trPr>
          <w:trHeight w:val="59"/>
        </w:trPr>
        <w:tc>
          <w:tcPr>
            <w:tcW w:w="0" w:type="auto"/>
            <w:shd w:val="clear" w:color="auto" w:fill="auto"/>
            <w:vAlign w:val="center"/>
          </w:tcPr>
          <w:p w14:paraId="46C6A212" w14:textId="77777777" w:rsidR="006413CE" w:rsidRPr="00236E70" w:rsidRDefault="006413CE" w:rsidP="003170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830" w:type="dxa"/>
            <w:tcBorders>
              <w:top w:val="nil"/>
              <w:left w:val="single" w:sz="4" w:space="0" w:color="auto"/>
              <w:bottom w:val="single" w:sz="4" w:space="0" w:color="auto"/>
              <w:right w:val="single" w:sz="4" w:space="0" w:color="auto"/>
            </w:tcBorders>
            <w:shd w:val="clear" w:color="auto" w:fill="auto"/>
            <w:vAlign w:val="center"/>
          </w:tcPr>
          <w:p w14:paraId="4D44712B"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 xml:space="preserve">Ржищівський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55B65649"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м. Ржищів</w:t>
            </w:r>
          </w:p>
        </w:tc>
      </w:tr>
      <w:tr w:rsidR="006413CE" w:rsidRPr="00BC6BFA" w14:paraId="02C0EDF7" w14:textId="77777777" w:rsidTr="003170B8">
        <w:trPr>
          <w:trHeight w:val="59"/>
        </w:trPr>
        <w:tc>
          <w:tcPr>
            <w:tcW w:w="0" w:type="auto"/>
            <w:shd w:val="clear" w:color="auto" w:fill="auto"/>
            <w:vAlign w:val="center"/>
          </w:tcPr>
          <w:p w14:paraId="115F20B2" w14:textId="77777777" w:rsidR="006413CE" w:rsidRPr="00236E70" w:rsidRDefault="006413CE" w:rsidP="003170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830" w:type="dxa"/>
            <w:tcBorders>
              <w:top w:val="nil"/>
              <w:left w:val="single" w:sz="4" w:space="0" w:color="auto"/>
              <w:bottom w:val="single" w:sz="4" w:space="0" w:color="auto"/>
              <w:right w:val="single" w:sz="4" w:space="0" w:color="auto"/>
            </w:tcBorders>
            <w:shd w:val="clear" w:color="auto" w:fill="auto"/>
            <w:vAlign w:val="center"/>
          </w:tcPr>
          <w:p w14:paraId="09761007"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 xml:space="preserve">Сквирський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1519B56"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м. Сквира</w:t>
            </w:r>
          </w:p>
        </w:tc>
      </w:tr>
      <w:tr w:rsidR="006413CE" w:rsidRPr="00BC6BFA" w14:paraId="2BCBE4CE" w14:textId="77777777" w:rsidTr="003170B8">
        <w:trPr>
          <w:trHeight w:val="59"/>
        </w:trPr>
        <w:tc>
          <w:tcPr>
            <w:tcW w:w="0" w:type="auto"/>
            <w:shd w:val="clear" w:color="auto" w:fill="auto"/>
            <w:vAlign w:val="center"/>
          </w:tcPr>
          <w:p w14:paraId="3E75C74A" w14:textId="77777777" w:rsidR="006413CE" w:rsidRPr="00236E70" w:rsidRDefault="006413CE" w:rsidP="003170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830" w:type="dxa"/>
            <w:tcBorders>
              <w:top w:val="nil"/>
              <w:left w:val="single" w:sz="4" w:space="0" w:color="auto"/>
              <w:bottom w:val="single" w:sz="4" w:space="0" w:color="auto"/>
              <w:right w:val="single" w:sz="4" w:space="0" w:color="auto"/>
            </w:tcBorders>
            <w:shd w:val="clear" w:color="auto" w:fill="auto"/>
            <w:vAlign w:val="center"/>
          </w:tcPr>
          <w:p w14:paraId="476B4251"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 xml:space="preserve">Васильківський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78DC057F"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м. Васильків</w:t>
            </w:r>
          </w:p>
        </w:tc>
      </w:tr>
      <w:tr w:rsidR="006413CE" w:rsidRPr="00BC6BFA" w14:paraId="5AB37741" w14:textId="77777777" w:rsidTr="003170B8">
        <w:trPr>
          <w:trHeight w:val="59"/>
        </w:trPr>
        <w:tc>
          <w:tcPr>
            <w:tcW w:w="0" w:type="auto"/>
            <w:shd w:val="clear" w:color="auto" w:fill="auto"/>
            <w:vAlign w:val="center"/>
          </w:tcPr>
          <w:p w14:paraId="48157C7E" w14:textId="77777777" w:rsidR="006413CE" w:rsidRPr="00236E70" w:rsidRDefault="006413CE" w:rsidP="003170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30" w:type="dxa"/>
            <w:tcBorders>
              <w:top w:val="nil"/>
              <w:left w:val="single" w:sz="4" w:space="0" w:color="auto"/>
              <w:bottom w:val="single" w:sz="4" w:space="0" w:color="auto"/>
              <w:right w:val="single" w:sz="4" w:space="0" w:color="auto"/>
            </w:tcBorders>
            <w:shd w:val="clear" w:color="auto" w:fill="auto"/>
            <w:vAlign w:val="center"/>
          </w:tcPr>
          <w:p w14:paraId="7B55B673"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Славутиький міський суд</w:t>
            </w:r>
          </w:p>
        </w:tc>
        <w:tc>
          <w:tcPr>
            <w:tcW w:w="4110" w:type="dxa"/>
            <w:tcBorders>
              <w:top w:val="nil"/>
              <w:left w:val="nil"/>
              <w:bottom w:val="single" w:sz="4" w:space="0" w:color="auto"/>
              <w:right w:val="single" w:sz="4" w:space="0" w:color="auto"/>
            </w:tcBorders>
            <w:shd w:val="clear" w:color="auto" w:fill="auto"/>
            <w:vAlign w:val="center"/>
          </w:tcPr>
          <w:p w14:paraId="22456153" w14:textId="77777777" w:rsidR="006413CE" w:rsidRPr="00236E70" w:rsidRDefault="006413CE" w:rsidP="003170B8">
            <w:pPr>
              <w:spacing w:after="0" w:line="240" w:lineRule="auto"/>
              <w:rPr>
                <w:rFonts w:ascii="Times New Roman" w:eastAsia="Times New Roman" w:hAnsi="Times New Roman" w:cs="Times New Roman"/>
                <w:color w:val="000000"/>
                <w:sz w:val="24"/>
                <w:szCs w:val="24"/>
                <w:lang w:eastAsia="ru-RU"/>
              </w:rPr>
            </w:pPr>
            <w:r w:rsidRPr="00236E70">
              <w:rPr>
                <w:rFonts w:ascii="Times New Roman" w:eastAsia="Times New Roman" w:hAnsi="Times New Roman" w:cs="Times New Roman"/>
                <w:color w:val="000000"/>
                <w:sz w:val="24"/>
                <w:szCs w:val="24"/>
                <w:lang w:eastAsia="ru-RU"/>
              </w:rPr>
              <w:t>м. Славутич</w:t>
            </w:r>
          </w:p>
        </w:tc>
      </w:tr>
    </w:tbl>
    <w:p w14:paraId="4F323343" w14:textId="77777777" w:rsidR="006413CE" w:rsidRDefault="006413CE" w:rsidP="001B6026">
      <w:pPr>
        <w:rPr>
          <w:rFonts w:ascii="Times New Roman" w:eastAsia="Times New Roman" w:hAnsi="Times New Roman" w:cs="Times New Roman"/>
          <w:sz w:val="24"/>
          <w:szCs w:val="24"/>
          <w:lang w:val="uk" w:eastAsia="uk"/>
        </w:rPr>
      </w:pPr>
    </w:p>
    <w:p w14:paraId="37CAC1BE" w14:textId="31F2EB1B"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077393CE" w:rsidR="001B5385" w:rsidRPr="001B5385" w:rsidRDefault="006413CE" w:rsidP="006413CE">
      <w:pPr>
        <w:rPr>
          <w:rFonts w:ascii="Times New Roman" w:eastAsia="Times New Roman" w:hAnsi="Times New Roman" w:cs="Times New Roman"/>
          <w:sz w:val="24"/>
          <w:szCs w:val="24"/>
          <w:lang w:val="uk-UA"/>
        </w:rPr>
      </w:pPr>
      <w:r w:rsidRPr="006413CE">
        <w:rPr>
          <w:rFonts w:ascii="Times New Roman" w:eastAsia="Times New Roman" w:hAnsi="Times New Roman" w:cs="Times New Roman"/>
          <w:sz w:val="24"/>
          <w:szCs w:val="24"/>
          <w:lang w:val="uk-UA"/>
        </w:rPr>
        <w:t>https://prozorro.gov.ua/uk/tender/UA-2025-10-03-011467-a</w:t>
      </w:r>
      <w:bookmarkStart w:id="1" w:name="_GoBack"/>
      <w:bookmarkEnd w:id="1"/>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F7109E5"/>
    <w:multiLevelType w:val="multilevel"/>
    <w:tmpl w:val="A3FEE73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D1B3D"/>
    <w:rsid w:val="00116B1A"/>
    <w:rsid w:val="00120504"/>
    <w:rsid w:val="00133491"/>
    <w:rsid w:val="00142C48"/>
    <w:rsid w:val="00165003"/>
    <w:rsid w:val="0016519F"/>
    <w:rsid w:val="001B5385"/>
    <w:rsid w:val="001B6026"/>
    <w:rsid w:val="00234AEE"/>
    <w:rsid w:val="004059A5"/>
    <w:rsid w:val="00456E48"/>
    <w:rsid w:val="0046254E"/>
    <w:rsid w:val="004F1D57"/>
    <w:rsid w:val="004F2131"/>
    <w:rsid w:val="006022BC"/>
    <w:rsid w:val="006413CE"/>
    <w:rsid w:val="00666FCF"/>
    <w:rsid w:val="00687914"/>
    <w:rsid w:val="006F7B70"/>
    <w:rsid w:val="00700510"/>
    <w:rsid w:val="00752BD1"/>
    <w:rsid w:val="00791997"/>
    <w:rsid w:val="008130F3"/>
    <w:rsid w:val="00846C19"/>
    <w:rsid w:val="008C4CAF"/>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1"/>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5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13992336">
      <w:bodyDiv w:val="1"/>
      <w:marLeft w:val="0"/>
      <w:marRight w:val="0"/>
      <w:marTop w:val="0"/>
      <w:marBottom w:val="0"/>
      <w:divBdr>
        <w:top w:val="none" w:sz="0" w:space="0" w:color="auto"/>
        <w:left w:val="none" w:sz="0" w:space="0" w:color="auto"/>
        <w:bottom w:val="none" w:sz="0" w:space="0" w:color="auto"/>
        <w:right w:val="none" w:sz="0" w:space="0" w:color="auto"/>
      </w:divBdr>
      <w:divsChild>
        <w:div w:id="841822485">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834760570">
      <w:bodyDiv w:val="1"/>
      <w:marLeft w:val="0"/>
      <w:marRight w:val="0"/>
      <w:marTop w:val="0"/>
      <w:marBottom w:val="0"/>
      <w:divBdr>
        <w:top w:val="none" w:sz="0" w:space="0" w:color="auto"/>
        <w:left w:val="none" w:sz="0" w:space="0" w:color="auto"/>
        <w:bottom w:val="none" w:sz="0" w:space="0" w:color="auto"/>
        <w:right w:val="none" w:sz="0" w:space="0" w:color="auto"/>
      </w:divBdr>
      <w:divsChild>
        <w:div w:id="1832674326">
          <w:marLeft w:val="0"/>
          <w:marRight w:val="0"/>
          <w:marTop w:val="0"/>
          <w:marBottom w:val="0"/>
          <w:divBdr>
            <w:top w:val="none" w:sz="0" w:space="0" w:color="auto"/>
            <w:left w:val="none" w:sz="0" w:space="0" w:color="auto"/>
            <w:bottom w:val="none" w:sz="0" w:space="0" w:color="auto"/>
            <w:right w:val="none" w:sz="0" w:space="0" w:color="auto"/>
          </w:divBdr>
          <w:divsChild>
            <w:div w:id="16214948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9406</Words>
  <Characters>5362</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2025-10-08T15:58:00Z</dcterms:created>
  <dcterms:modified xsi:type="dcterms:W3CDTF">2025-10-08T15:58:00Z</dcterms:modified>
</cp:coreProperties>
</file>