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03EE7258" w14:textId="77777777" w:rsidR="003F4CAB" w:rsidRDefault="003F4CAB"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3F4CAB">
              <w:rPr>
                <w:rFonts w:ascii="Times New Roman" w:eastAsia="Times New Roman" w:hAnsi="Times New Roman" w:cs="Times New Roman"/>
                <w:b/>
                <w:bCs/>
                <w:color w:val="333333"/>
                <w:sz w:val="28"/>
                <w:szCs w:val="28"/>
                <w:shd w:val="clear" w:color="auto" w:fill="FFFFFF"/>
                <w:lang w:eastAsia="uk-UA"/>
              </w:rPr>
              <w:t>UA-2025-09-25-010743-a</w:t>
            </w:r>
          </w:p>
          <w:p w14:paraId="1CB447BC" w14:textId="56FDFE53" w:rsidR="00D415CF" w:rsidRPr="000D1B3D" w:rsidRDefault="003F4CAB" w:rsidP="00BA72D2">
            <w:pPr>
              <w:spacing w:after="0" w:line="240" w:lineRule="auto"/>
              <w:jc w:val="center"/>
              <w:rPr>
                <w:rFonts w:ascii="Times New Roman" w:hAnsi="Times New Roman"/>
                <w:b/>
                <w:bCs/>
                <w:color w:val="333333"/>
                <w:sz w:val="28"/>
                <w:szCs w:val="28"/>
                <w:shd w:val="clear" w:color="auto" w:fill="FFFFFF"/>
                <w:lang w:val="uk-UA" w:eastAsia="uk-UA"/>
              </w:rPr>
            </w:pPr>
            <w:r w:rsidRPr="003F4CAB">
              <w:rPr>
                <w:rFonts w:ascii="Times New Roman" w:hAnsi="Times New Roman"/>
                <w:b/>
                <w:bCs/>
                <w:color w:val="333333"/>
                <w:sz w:val="28"/>
                <w:szCs w:val="28"/>
                <w:shd w:val="clear" w:color="auto" w:fill="FFFFFF"/>
                <w:lang w:eastAsia="uk-UA"/>
              </w:rPr>
              <w:t>Монтаж та налаштування системи охоронного обладнання для місцевих загальних судів Київської області</w:t>
            </w:r>
          </w:p>
          <w:p w14:paraId="2541FD90" w14:textId="1BBCE7E4"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3F4CAB" w:rsidRPr="003F4CAB">
              <w:rPr>
                <w:rFonts w:ascii="Times New Roman" w:eastAsia="Arial" w:hAnsi="Times New Roman" w:cs="Times New Roman"/>
                <w:bCs/>
                <w:sz w:val="24"/>
                <w:szCs w:val="24"/>
                <w:lang w:val="uk-UA" w:eastAsia="ru-RU"/>
              </w:rPr>
              <w:t>ДК 021:2015: 45310000-3 Електромонтажні роботи</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1FB82A70"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3F4CAB" w:rsidRPr="003F4CAB">
              <w:rPr>
                <w:rFonts w:ascii="Times New Roman" w:eastAsia="Times New Roman" w:hAnsi="Times New Roman" w:cs="Times New Roman"/>
                <w:sz w:val="24"/>
                <w:szCs w:val="24"/>
                <w:lang w:eastAsia="uk-UA"/>
              </w:rPr>
              <w:t>1 887 000 грн з ПДВ</w:t>
            </w:r>
          </w:p>
        </w:tc>
      </w:tr>
    </w:tbl>
    <w:p w14:paraId="42834C6B" w14:textId="5356202C" w:rsidR="00791997" w:rsidRPr="00456E48" w:rsidRDefault="003F4CAB"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25</w:t>
      </w:r>
      <w:r w:rsidR="00456E48" w:rsidRPr="00456E48">
        <w:rPr>
          <w:rFonts w:ascii="Times New Roman" w:eastAsia="Times New Roman" w:hAnsi="Times New Roman" w:cs="Times New Roman"/>
          <w:b/>
          <w:sz w:val="20"/>
          <w:szCs w:val="20"/>
          <w:lang w:val="uk-UA" w:eastAsia="ru-RU"/>
        </w:rPr>
        <w:t>.</w:t>
      </w:r>
      <w:r w:rsidR="000D1B3D">
        <w:rPr>
          <w:rFonts w:ascii="Times New Roman" w:eastAsia="Times New Roman" w:hAnsi="Times New Roman" w:cs="Times New Roman"/>
          <w:b/>
          <w:sz w:val="20"/>
          <w:szCs w:val="20"/>
          <w:lang w:val="uk-UA" w:eastAsia="ru-RU"/>
        </w:rPr>
        <w:t>09</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5EF14BD" w14:textId="77777777" w:rsidR="003F4CAB" w:rsidRPr="003F4CAB" w:rsidRDefault="003F4CAB" w:rsidP="003F4CAB">
      <w:pPr>
        <w:spacing w:before="240" w:after="0" w:line="240" w:lineRule="auto"/>
        <w:jc w:val="center"/>
        <w:rPr>
          <w:rFonts w:ascii="Times New Roman" w:eastAsia="Times New Roman" w:hAnsi="Times New Roman" w:cs="Times New Roman"/>
          <w:b/>
          <w:i/>
          <w:color w:val="000000"/>
          <w:sz w:val="24"/>
          <w:szCs w:val="24"/>
          <w:highlight w:val="white"/>
          <w:lang w:val="uk-UA" w:eastAsia="uk-UA"/>
        </w:rPr>
      </w:pPr>
      <w:r w:rsidRPr="003F4CAB">
        <w:rPr>
          <w:rFonts w:ascii="Times New Roman" w:eastAsia="Times New Roman" w:hAnsi="Times New Roman" w:cs="Times New Roman"/>
          <w:b/>
          <w:i/>
          <w:color w:val="000000"/>
          <w:sz w:val="24"/>
          <w:szCs w:val="24"/>
          <w:highlight w:val="white"/>
          <w:lang w:val="uk-UA" w:eastAsia="uk-UA"/>
        </w:rPr>
        <w:t>ІНФОРМАЦІЯ ПРО НЕОБХІДНІ ТЕХНІЧНІ, ЯКІСНІ ТА КІЛЬКІСНІ ХАРАКТЕРИСТИКИ ПРЕДМЕТА ЗАКУПІВЛІ, У ТОМУ ЧИСЛІ ВІДПОВІДНА ТЕХНІЧНА СПЕЦІФІКАЦІЯ ТА ІНШІ ВИМОГИ ДО ПРЕДМЕТА ЗАКУПІВЛІ</w:t>
      </w:r>
    </w:p>
    <w:p w14:paraId="6FFB8002" w14:textId="77777777" w:rsidR="003F4CAB" w:rsidRPr="003F4CAB" w:rsidRDefault="003F4CAB" w:rsidP="003F4CAB">
      <w:pPr>
        <w:spacing w:before="240" w:after="0" w:line="240" w:lineRule="auto"/>
        <w:jc w:val="center"/>
        <w:rPr>
          <w:rFonts w:ascii="Times New Roman" w:eastAsia="Times New Roman" w:hAnsi="Times New Roman" w:cs="Times New Roman"/>
          <w:b/>
          <w:i/>
          <w:color w:val="000000"/>
          <w:sz w:val="4"/>
          <w:szCs w:val="4"/>
          <w:lang w:val="uk-UA" w:eastAsia="uk-UA"/>
        </w:rPr>
      </w:pPr>
    </w:p>
    <w:p w14:paraId="1E6AB58E" w14:textId="77777777" w:rsidR="003F4CAB" w:rsidRPr="003F4CAB" w:rsidRDefault="003F4CAB" w:rsidP="003F4CAB">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val="uk-UA" w:eastAsia="uk-UA"/>
        </w:rPr>
      </w:pPr>
      <w:r w:rsidRPr="003F4CAB">
        <w:rPr>
          <w:rFonts w:ascii="Times New Roman" w:eastAsia="Calibri" w:hAnsi="Times New Roman" w:cs="Times New Roman"/>
          <w:b/>
          <w:i/>
          <w:kern w:val="3"/>
          <w:sz w:val="24"/>
          <w:szCs w:val="24"/>
          <w:lang w:val="uk-UA"/>
        </w:rPr>
        <w:t xml:space="preserve">ТЕХНІЧНІ ВИМОГИ </w:t>
      </w:r>
    </w:p>
    <w:p w14:paraId="7EC3C08E" w14:textId="77777777" w:rsidR="003F4CAB" w:rsidRPr="003F4CAB" w:rsidRDefault="003F4CAB" w:rsidP="003F4CAB">
      <w:pPr>
        <w:shd w:val="clear" w:color="auto" w:fill="FFFFFF"/>
        <w:suppressAutoHyphens/>
        <w:autoSpaceDN w:val="0"/>
        <w:spacing w:after="0" w:line="240" w:lineRule="auto"/>
        <w:ind w:right="-25"/>
        <w:jc w:val="center"/>
        <w:textAlignment w:val="baseline"/>
        <w:rPr>
          <w:rFonts w:ascii="Times New Roman" w:eastAsia="Times New Roman" w:hAnsi="Times New Roman" w:cs="Times New Roman"/>
          <w:b/>
          <w:kern w:val="3"/>
          <w:sz w:val="24"/>
          <w:szCs w:val="24"/>
          <w:lang w:val="uk-UA" w:eastAsia="zh-CN"/>
        </w:rPr>
      </w:pPr>
    </w:p>
    <w:p w14:paraId="36BEFBBA" w14:textId="77777777" w:rsidR="003F4CAB" w:rsidRPr="003F4CAB" w:rsidRDefault="003F4CAB" w:rsidP="003F4CAB">
      <w:pPr>
        <w:shd w:val="clear" w:color="auto" w:fill="FFFFFF"/>
        <w:suppressAutoHyphens/>
        <w:autoSpaceDN w:val="0"/>
        <w:spacing w:after="0" w:line="240" w:lineRule="auto"/>
        <w:ind w:right="-25"/>
        <w:jc w:val="center"/>
        <w:textAlignment w:val="baseline"/>
        <w:rPr>
          <w:rFonts w:ascii="Times New Roman" w:eastAsia="Times New Roman" w:hAnsi="Times New Roman" w:cs="Times New Roman"/>
          <w:b/>
          <w:kern w:val="3"/>
          <w:sz w:val="24"/>
          <w:szCs w:val="24"/>
          <w:lang w:val="uk-UA" w:eastAsia="zh-CN"/>
        </w:rPr>
      </w:pPr>
      <w:bookmarkStart w:id="1" w:name="_GoBack"/>
      <w:r w:rsidRPr="003F4CAB">
        <w:rPr>
          <w:rFonts w:ascii="Times New Roman" w:eastAsia="Times New Roman" w:hAnsi="Times New Roman" w:cs="Times New Roman"/>
          <w:b/>
          <w:kern w:val="3"/>
          <w:sz w:val="24"/>
          <w:szCs w:val="24"/>
          <w:lang w:val="uk-UA" w:eastAsia="zh-CN"/>
        </w:rPr>
        <w:t>Монтаж та налаштування системи охоронного обладнання для місцевих загальних судів Київської області</w:t>
      </w:r>
    </w:p>
    <w:bookmarkEnd w:id="1"/>
    <w:p w14:paraId="57CBD706" w14:textId="77777777" w:rsidR="003F4CAB" w:rsidRPr="003F4CAB" w:rsidRDefault="003F4CAB" w:rsidP="003F4CAB">
      <w:pPr>
        <w:tabs>
          <w:tab w:val="left" w:pos="426"/>
        </w:tabs>
        <w:suppressAutoHyphens/>
        <w:autoSpaceDN w:val="0"/>
        <w:spacing w:after="0" w:line="240" w:lineRule="auto"/>
        <w:contextualSpacing/>
        <w:jc w:val="center"/>
        <w:textAlignment w:val="baseline"/>
        <w:rPr>
          <w:rFonts w:ascii="Times New Roman" w:eastAsia="Times New Roman" w:hAnsi="Times New Roman" w:cs="Times New Roman"/>
          <w:b/>
          <w:kern w:val="3"/>
          <w:sz w:val="24"/>
          <w:szCs w:val="24"/>
          <w:lang w:val="uk-UA" w:eastAsia="zh-CN"/>
        </w:rPr>
      </w:pPr>
    </w:p>
    <w:p w14:paraId="4204F3D2" w14:textId="77777777" w:rsidR="003F4CAB" w:rsidRPr="003F4CAB" w:rsidRDefault="003F4CAB" w:rsidP="003F4CAB">
      <w:pPr>
        <w:suppressAutoHyphens/>
        <w:autoSpaceDN w:val="0"/>
        <w:spacing w:before="100" w:beforeAutospacing="1" w:after="0" w:line="240" w:lineRule="auto"/>
        <w:contextualSpacing/>
        <w:jc w:val="center"/>
        <w:textAlignment w:val="baseline"/>
        <w:rPr>
          <w:rFonts w:ascii="Times New Roman" w:eastAsia="SimSun" w:hAnsi="Times New Roman" w:cs="Times New Roman"/>
          <w:b/>
          <w:bCs/>
          <w:kern w:val="3"/>
          <w:sz w:val="24"/>
          <w:szCs w:val="24"/>
          <w:lang w:val="uk-UA" w:eastAsia="zh-CN"/>
        </w:rPr>
      </w:pPr>
      <w:r w:rsidRPr="003F4CAB">
        <w:rPr>
          <w:rFonts w:ascii="Times New Roman" w:eastAsia="SimSun" w:hAnsi="Times New Roman" w:cs="Times New Roman"/>
          <w:b/>
          <w:bCs/>
          <w:kern w:val="3"/>
          <w:sz w:val="24"/>
          <w:szCs w:val="24"/>
          <w:lang w:val="uk-UA" w:eastAsia="zh-CN"/>
        </w:rPr>
        <w:t>Код за ДК 021:</w:t>
      </w:r>
      <w:r w:rsidRPr="003F4CAB">
        <w:rPr>
          <w:rFonts w:ascii="Times New Roman" w:eastAsia="Times New Roman" w:hAnsi="Times New Roman" w:cs="Times New Roman"/>
          <w:b/>
          <w:bCs/>
          <w:i/>
          <w:color w:val="000000"/>
          <w:sz w:val="24"/>
          <w:szCs w:val="24"/>
          <w:lang w:val="uk-UA" w:eastAsia="ru-RU"/>
        </w:rPr>
        <w:t xml:space="preserve"> ДК 021:2015 - 45310000-3 Електромонтажні роботи</w:t>
      </w:r>
      <w:r w:rsidRPr="003F4CAB">
        <w:rPr>
          <w:rFonts w:ascii="Calibri" w:eastAsia="Calibri" w:hAnsi="Calibri" w:cs="Times New Roman"/>
          <w:color w:val="000000"/>
          <w:lang w:val="uk-UA" w:eastAsia="ru-RU"/>
        </w:rPr>
        <w:t xml:space="preserve"> </w:t>
      </w:r>
    </w:p>
    <w:p w14:paraId="530A95AE" w14:textId="77777777" w:rsidR="003F4CAB" w:rsidRPr="003F4CAB" w:rsidRDefault="003F4CAB" w:rsidP="003F4CAB">
      <w:pPr>
        <w:jc w:val="both"/>
        <w:rPr>
          <w:rFonts w:ascii="Times New Roman" w:eastAsia="Times New Roman" w:hAnsi="Times New Roman" w:cs="Times New Roman"/>
          <w:sz w:val="24"/>
          <w:szCs w:val="24"/>
          <w:highlight w:val="white"/>
          <w:lang w:val="uk-UA" w:eastAsia="uk-UA"/>
        </w:rPr>
      </w:pPr>
      <w:r w:rsidRPr="003F4CAB">
        <w:rPr>
          <w:rFonts w:ascii="Times New Roman" w:eastAsia="Times New Roman" w:hAnsi="Times New Roman" w:cs="Times New Roman"/>
          <w:b/>
          <w:sz w:val="24"/>
          <w:szCs w:val="24"/>
          <w:highlight w:val="white"/>
          <w:lang w:val="uk-UA" w:eastAsia="uk-UA"/>
        </w:rPr>
        <w:t>Детальний опис предмета закупівлі:</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5173"/>
      </w:tblGrid>
      <w:tr w:rsidR="003F4CAB" w:rsidRPr="003F4CAB" w14:paraId="678097EA" w14:textId="77777777" w:rsidTr="00590C07">
        <w:tc>
          <w:tcPr>
            <w:tcW w:w="4740" w:type="dxa"/>
            <w:shd w:val="clear" w:color="auto" w:fill="auto"/>
            <w:tcMar>
              <w:top w:w="100" w:type="dxa"/>
              <w:left w:w="100" w:type="dxa"/>
              <w:bottom w:w="100" w:type="dxa"/>
              <w:right w:w="100" w:type="dxa"/>
            </w:tcMar>
          </w:tcPr>
          <w:p w14:paraId="581D1E9C" w14:textId="77777777" w:rsidR="003F4CAB" w:rsidRPr="003F4CAB" w:rsidRDefault="003F4CAB" w:rsidP="003F4CAB">
            <w:pPr>
              <w:widowControl w:val="0"/>
              <w:spacing w:after="0" w:line="240" w:lineRule="auto"/>
              <w:rPr>
                <w:rFonts w:ascii="Times New Roman" w:eastAsia="Times New Roman" w:hAnsi="Times New Roman" w:cs="Times New Roman"/>
                <w:sz w:val="24"/>
                <w:szCs w:val="24"/>
                <w:highlight w:val="white"/>
                <w:lang w:val="uk-UA" w:eastAsia="uk-UA"/>
              </w:rPr>
            </w:pPr>
            <w:r w:rsidRPr="003F4CAB">
              <w:rPr>
                <w:rFonts w:ascii="Times New Roman" w:eastAsia="Times New Roman" w:hAnsi="Times New Roman" w:cs="Times New Roman"/>
                <w:sz w:val="24"/>
                <w:szCs w:val="24"/>
                <w:highlight w:val="white"/>
                <w:lang w:val="uk-UA" w:eastAsia="uk-UA"/>
              </w:rPr>
              <w:t>Назва предмета закупівлі</w:t>
            </w:r>
          </w:p>
        </w:tc>
        <w:tc>
          <w:tcPr>
            <w:tcW w:w="5173" w:type="dxa"/>
            <w:shd w:val="clear" w:color="auto" w:fill="auto"/>
            <w:tcMar>
              <w:top w:w="100" w:type="dxa"/>
              <w:left w:w="100" w:type="dxa"/>
              <w:bottom w:w="100" w:type="dxa"/>
              <w:right w:w="100" w:type="dxa"/>
            </w:tcMar>
          </w:tcPr>
          <w:p w14:paraId="702C1DD0" w14:textId="77777777" w:rsidR="003F4CAB" w:rsidRPr="003F4CAB" w:rsidRDefault="003F4CAB" w:rsidP="003F4CAB">
            <w:pPr>
              <w:widowControl w:val="0"/>
              <w:spacing w:after="0" w:line="240" w:lineRule="auto"/>
              <w:rPr>
                <w:rFonts w:ascii="Times New Roman" w:eastAsia="Times New Roman" w:hAnsi="Times New Roman" w:cs="Times New Roman"/>
                <w:sz w:val="24"/>
                <w:szCs w:val="24"/>
                <w:highlight w:val="white"/>
                <w:lang w:val="uk-UA" w:eastAsia="uk-UA"/>
              </w:rPr>
            </w:pPr>
            <w:r w:rsidRPr="003F4CAB">
              <w:rPr>
                <w:rFonts w:ascii="Times New Roman" w:eastAsia="Times New Roman" w:hAnsi="Times New Roman" w:cs="Times New Roman"/>
                <w:bCs/>
                <w:sz w:val="24"/>
                <w:szCs w:val="24"/>
                <w:lang w:val="uk-UA" w:eastAsia="uk-UA"/>
              </w:rPr>
              <w:t>Монтаж та налаштування системи охоронного обладнання для місцевих загальних судів Київської області</w:t>
            </w:r>
          </w:p>
        </w:tc>
      </w:tr>
      <w:tr w:rsidR="003F4CAB" w:rsidRPr="003F4CAB" w14:paraId="7D3E1924" w14:textId="77777777" w:rsidTr="00590C07">
        <w:tc>
          <w:tcPr>
            <w:tcW w:w="4740" w:type="dxa"/>
            <w:shd w:val="clear" w:color="auto" w:fill="auto"/>
            <w:tcMar>
              <w:top w:w="100" w:type="dxa"/>
              <w:left w:w="100" w:type="dxa"/>
              <w:bottom w:w="100" w:type="dxa"/>
              <w:right w:w="100" w:type="dxa"/>
            </w:tcMar>
          </w:tcPr>
          <w:p w14:paraId="4B50E6D1" w14:textId="77777777" w:rsidR="003F4CAB" w:rsidRPr="003F4CAB" w:rsidRDefault="003F4CAB" w:rsidP="003F4CAB">
            <w:pPr>
              <w:widowControl w:val="0"/>
              <w:spacing w:after="0" w:line="240" w:lineRule="auto"/>
              <w:rPr>
                <w:rFonts w:ascii="Times New Roman" w:eastAsia="Times New Roman" w:hAnsi="Times New Roman" w:cs="Times New Roman"/>
                <w:sz w:val="24"/>
                <w:szCs w:val="24"/>
                <w:highlight w:val="white"/>
                <w:lang w:val="uk-UA" w:eastAsia="uk-UA"/>
              </w:rPr>
            </w:pPr>
            <w:r w:rsidRPr="003F4CAB">
              <w:rPr>
                <w:rFonts w:ascii="Times New Roman" w:eastAsia="Times New Roman" w:hAnsi="Times New Roman" w:cs="Times New Roman"/>
                <w:sz w:val="24"/>
                <w:szCs w:val="24"/>
                <w:highlight w:val="white"/>
                <w:lang w:val="uk-UA" w:eastAsia="uk-UA"/>
              </w:rPr>
              <w:t xml:space="preserve">Код ДК 021:2015 </w:t>
            </w:r>
            <w:r w:rsidRPr="003F4CAB">
              <w:rPr>
                <w:rFonts w:ascii="Times New Roman" w:eastAsia="Times New Roman" w:hAnsi="Times New Roman" w:cs="Times New Roman"/>
                <w:sz w:val="24"/>
                <w:szCs w:val="24"/>
                <w:lang w:val="uk-UA" w:eastAsia="uk-UA"/>
              </w:rPr>
              <w:t>Єдиного закупівельного словника</w:t>
            </w:r>
          </w:p>
        </w:tc>
        <w:tc>
          <w:tcPr>
            <w:tcW w:w="5173" w:type="dxa"/>
            <w:shd w:val="clear" w:color="auto" w:fill="auto"/>
            <w:tcMar>
              <w:top w:w="100" w:type="dxa"/>
              <w:left w:w="100" w:type="dxa"/>
              <w:bottom w:w="100" w:type="dxa"/>
              <w:right w:w="100" w:type="dxa"/>
            </w:tcMar>
          </w:tcPr>
          <w:p w14:paraId="79B3AE99" w14:textId="77777777" w:rsidR="003F4CAB" w:rsidRPr="003F4CAB" w:rsidRDefault="003F4CAB" w:rsidP="003F4CAB">
            <w:pPr>
              <w:widowControl w:val="0"/>
              <w:spacing w:after="0" w:line="240" w:lineRule="auto"/>
              <w:rPr>
                <w:rFonts w:ascii="Times New Roman" w:eastAsia="Times New Roman" w:hAnsi="Times New Roman" w:cs="Times New Roman"/>
                <w:sz w:val="24"/>
                <w:szCs w:val="24"/>
                <w:highlight w:val="white"/>
                <w:lang w:val="uk-UA" w:eastAsia="uk-UA"/>
              </w:rPr>
            </w:pPr>
            <w:r w:rsidRPr="003F4CAB">
              <w:rPr>
                <w:rFonts w:ascii="Times New Roman" w:eastAsia="Calibri" w:hAnsi="Times New Roman" w:cs="Times New Roman"/>
                <w:spacing w:val="2"/>
                <w:sz w:val="21"/>
                <w:szCs w:val="21"/>
                <w:shd w:val="clear" w:color="auto" w:fill="FFFFFF"/>
                <w:lang w:val="uk-UA" w:eastAsia="uk-UA"/>
              </w:rPr>
              <w:t xml:space="preserve">45310000-3  </w:t>
            </w:r>
            <w:r w:rsidRPr="003F4CAB">
              <w:rPr>
                <w:rFonts w:ascii="Times New Roman" w:eastAsia="Calibri" w:hAnsi="Times New Roman" w:cs="Times New Roman"/>
                <w:bCs/>
                <w:sz w:val="24"/>
                <w:szCs w:val="24"/>
                <w:lang w:val="uk-UA" w:eastAsia="uk-UA"/>
              </w:rPr>
              <w:t>Електромонтажні роботи</w:t>
            </w:r>
          </w:p>
        </w:tc>
      </w:tr>
      <w:tr w:rsidR="003F4CAB" w:rsidRPr="003F4CAB" w14:paraId="58F8C37E" w14:textId="77777777" w:rsidTr="00590C07">
        <w:tc>
          <w:tcPr>
            <w:tcW w:w="4740" w:type="dxa"/>
            <w:shd w:val="clear" w:color="auto" w:fill="auto"/>
            <w:tcMar>
              <w:top w:w="100" w:type="dxa"/>
              <w:left w:w="100" w:type="dxa"/>
              <w:bottom w:w="100" w:type="dxa"/>
              <w:right w:w="100" w:type="dxa"/>
            </w:tcMar>
          </w:tcPr>
          <w:p w14:paraId="52577A21" w14:textId="77777777" w:rsidR="003F4CAB" w:rsidRPr="003F4CAB" w:rsidRDefault="003F4CAB" w:rsidP="003F4CAB">
            <w:pPr>
              <w:widowControl w:val="0"/>
              <w:spacing w:after="0" w:line="240" w:lineRule="auto"/>
              <w:rPr>
                <w:rFonts w:ascii="Times New Roman" w:eastAsia="Times New Roman" w:hAnsi="Times New Roman" w:cs="Times New Roman"/>
                <w:sz w:val="24"/>
                <w:szCs w:val="24"/>
                <w:lang w:val="uk-UA" w:eastAsia="uk-UA"/>
              </w:rPr>
            </w:pPr>
            <w:r w:rsidRPr="003F4CAB">
              <w:rPr>
                <w:rFonts w:ascii="Times New Roman" w:eastAsia="Times New Roman" w:hAnsi="Times New Roman" w:cs="Times New Roman"/>
                <w:sz w:val="24"/>
                <w:szCs w:val="24"/>
                <w:lang w:val="uk-UA" w:eastAsia="uk-UA"/>
              </w:rPr>
              <w:t xml:space="preserve">Обсяг надання послуг </w:t>
            </w:r>
          </w:p>
        </w:tc>
        <w:tc>
          <w:tcPr>
            <w:tcW w:w="5173" w:type="dxa"/>
            <w:shd w:val="clear" w:color="auto" w:fill="auto"/>
            <w:tcMar>
              <w:top w:w="100" w:type="dxa"/>
              <w:left w:w="100" w:type="dxa"/>
              <w:bottom w:w="100" w:type="dxa"/>
              <w:right w:w="100" w:type="dxa"/>
            </w:tcMar>
          </w:tcPr>
          <w:p w14:paraId="00F52E2A" w14:textId="77777777" w:rsidR="003F4CAB" w:rsidRPr="003F4CAB" w:rsidRDefault="003F4CAB" w:rsidP="003F4CAB">
            <w:pPr>
              <w:widowControl w:val="0"/>
              <w:spacing w:after="0" w:line="240" w:lineRule="auto"/>
              <w:rPr>
                <w:rFonts w:ascii="Times New Roman" w:eastAsia="Times New Roman" w:hAnsi="Times New Roman" w:cs="Times New Roman"/>
                <w:sz w:val="24"/>
                <w:szCs w:val="24"/>
                <w:highlight w:val="white"/>
                <w:lang w:val="uk-UA" w:eastAsia="uk-UA"/>
              </w:rPr>
            </w:pPr>
            <w:r w:rsidRPr="003F4CAB">
              <w:rPr>
                <w:rFonts w:ascii="Times New Roman" w:eastAsia="Times New Roman" w:hAnsi="Times New Roman" w:cs="Times New Roman"/>
                <w:sz w:val="24"/>
                <w:szCs w:val="24"/>
                <w:highlight w:val="white"/>
                <w:lang w:val="uk-UA" w:eastAsia="uk-UA"/>
              </w:rPr>
              <w:t>1 послуга</w:t>
            </w:r>
          </w:p>
        </w:tc>
      </w:tr>
      <w:tr w:rsidR="003F4CAB" w:rsidRPr="003F4CAB" w14:paraId="32A1276E" w14:textId="77777777" w:rsidTr="00590C07">
        <w:tc>
          <w:tcPr>
            <w:tcW w:w="4740" w:type="dxa"/>
            <w:shd w:val="clear" w:color="auto" w:fill="auto"/>
            <w:tcMar>
              <w:top w:w="100" w:type="dxa"/>
              <w:left w:w="100" w:type="dxa"/>
              <w:bottom w:w="100" w:type="dxa"/>
              <w:right w:w="100" w:type="dxa"/>
            </w:tcMar>
          </w:tcPr>
          <w:p w14:paraId="5A70A87E" w14:textId="77777777" w:rsidR="003F4CAB" w:rsidRPr="003F4CAB" w:rsidRDefault="003F4CAB" w:rsidP="003F4CAB">
            <w:pPr>
              <w:widowControl w:val="0"/>
              <w:spacing w:after="0" w:line="240" w:lineRule="auto"/>
              <w:rPr>
                <w:rFonts w:ascii="Times New Roman" w:eastAsia="Times New Roman" w:hAnsi="Times New Roman" w:cs="Times New Roman"/>
                <w:sz w:val="24"/>
                <w:szCs w:val="24"/>
                <w:lang w:val="uk-UA" w:eastAsia="uk-UA"/>
              </w:rPr>
            </w:pPr>
            <w:r w:rsidRPr="003F4CAB">
              <w:rPr>
                <w:rFonts w:ascii="Times New Roman" w:eastAsia="Times New Roman" w:hAnsi="Times New Roman" w:cs="Times New Roman"/>
                <w:sz w:val="24"/>
                <w:szCs w:val="24"/>
                <w:lang w:val="uk-UA" w:eastAsia="uk-UA"/>
              </w:rPr>
              <w:t xml:space="preserve">Місце надання послуг </w:t>
            </w:r>
          </w:p>
        </w:tc>
        <w:tc>
          <w:tcPr>
            <w:tcW w:w="5173" w:type="dxa"/>
            <w:shd w:val="clear" w:color="auto" w:fill="auto"/>
            <w:tcMar>
              <w:top w:w="100" w:type="dxa"/>
              <w:left w:w="100" w:type="dxa"/>
              <w:bottom w:w="100" w:type="dxa"/>
              <w:right w:w="100" w:type="dxa"/>
            </w:tcMar>
          </w:tcPr>
          <w:p w14:paraId="2EFCC869" w14:textId="77777777" w:rsidR="003F4CAB" w:rsidRPr="003F4CAB" w:rsidRDefault="003F4CAB" w:rsidP="003F4CAB">
            <w:pPr>
              <w:widowControl w:val="0"/>
              <w:spacing w:after="0" w:line="240" w:lineRule="auto"/>
              <w:rPr>
                <w:rFonts w:ascii="Times New Roman" w:eastAsia="Times New Roman" w:hAnsi="Times New Roman" w:cs="Times New Roman"/>
                <w:sz w:val="24"/>
                <w:szCs w:val="24"/>
                <w:highlight w:val="white"/>
                <w:lang w:val="uk-UA" w:eastAsia="uk-UA"/>
              </w:rPr>
            </w:pPr>
            <w:r w:rsidRPr="003F4CAB">
              <w:rPr>
                <w:rFonts w:ascii="Times New Roman" w:eastAsia="Times New Roman" w:hAnsi="Times New Roman" w:cs="Times New Roman"/>
                <w:sz w:val="24"/>
                <w:szCs w:val="24"/>
                <w:highlight w:val="white"/>
                <w:lang w:val="uk-UA" w:eastAsia="uk-UA"/>
              </w:rPr>
              <w:t>Місцеві загальні суди Київської області</w:t>
            </w:r>
          </w:p>
        </w:tc>
      </w:tr>
      <w:tr w:rsidR="003F4CAB" w:rsidRPr="003F4CAB" w14:paraId="684B135D" w14:textId="77777777" w:rsidTr="00590C07">
        <w:tc>
          <w:tcPr>
            <w:tcW w:w="4740" w:type="dxa"/>
            <w:shd w:val="clear" w:color="auto" w:fill="auto"/>
            <w:tcMar>
              <w:top w:w="100" w:type="dxa"/>
              <w:left w:w="100" w:type="dxa"/>
              <w:bottom w:w="100" w:type="dxa"/>
              <w:right w:w="100" w:type="dxa"/>
            </w:tcMar>
          </w:tcPr>
          <w:p w14:paraId="6B728525" w14:textId="77777777" w:rsidR="003F4CAB" w:rsidRPr="003F4CAB" w:rsidRDefault="003F4CAB" w:rsidP="003F4CAB">
            <w:pPr>
              <w:widowControl w:val="0"/>
              <w:spacing w:after="0" w:line="240" w:lineRule="auto"/>
              <w:rPr>
                <w:rFonts w:ascii="Times New Roman" w:eastAsia="Times New Roman" w:hAnsi="Times New Roman" w:cs="Times New Roman"/>
                <w:sz w:val="24"/>
                <w:szCs w:val="24"/>
                <w:lang w:val="uk-UA" w:eastAsia="uk-UA"/>
              </w:rPr>
            </w:pPr>
            <w:r w:rsidRPr="003F4CAB">
              <w:rPr>
                <w:rFonts w:ascii="Times New Roman" w:eastAsia="Times New Roman" w:hAnsi="Times New Roman" w:cs="Times New Roman"/>
                <w:sz w:val="24"/>
                <w:szCs w:val="24"/>
                <w:lang w:val="uk-UA" w:eastAsia="uk-UA"/>
              </w:rPr>
              <w:t xml:space="preserve">Строк надання послуг </w:t>
            </w:r>
          </w:p>
          <w:p w14:paraId="236AC2A5" w14:textId="77777777" w:rsidR="003F4CAB" w:rsidRPr="003F4CAB" w:rsidRDefault="003F4CAB" w:rsidP="003F4CAB">
            <w:pPr>
              <w:widowControl w:val="0"/>
              <w:spacing w:after="0" w:line="240" w:lineRule="auto"/>
              <w:rPr>
                <w:rFonts w:ascii="Times New Roman" w:eastAsia="Times New Roman" w:hAnsi="Times New Roman" w:cs="Times New Roman"/>
                <w:sz w:val="24"/>
                <w:szCs w:val="24"/>
                <w:lang w:val="uk-UA" w:eastAsia="uk-UA"/>
              </w:rPr>
            </w:pPr>
          </w:p>
        </w:tc>
        <w:tc>
          <w:tcPr>
            <w:tcW w:w="5173" w:type="dxa"/>
            <w:shd w:val="clear" w:color="auto" w:fill="auto"/>
            <w:tcMar>
              <w:top w:w="100" w:type="dxa"/>
              <w:left w:w="100" w:type="dxa"/>
              <w:bottom w:w="100" w:type="dxa"/>
              <w:right w:w="100" w:type="dxa"/>
            </w:tcMar>
          </w:tcPr>
          <w:p w14:paraId="51BA047D" w14:textId="77777777" w:rsidR="003F4CAB" w:rsidRPr="003F4CAB" w:rsidRDefault="003F4CAB" w:rsidP="003F4CAB">
            <w:pPr>
              <w:widowControl w:val="0"/>
              <w:spacing w:after="0" w:line="240" w:lineRule="auto"/>
              <w:rPr>
                <w:rFonts w:ascii="Times New Roman" w:eastAsia="Times New Roman" w:hAnsi="Times New Roman" w:cs="Times New Roman"/>
                <w:sz w:val="24"/>
                <w:szCs w:val="24"/>
                <w:highlight w:val="white"/>
                <w:lang w:val="uk-UA" w:eastAsia="uk-UA"/>
              </w:rPr>
            </w:pPr>
            <w:r w:rsidRPr="003F4CAB">
              <w:rPr>
                <w:rFonts w:ascii="Times New Roman" w:eastAsia="Times New Roman" w:hAnsi="Times New Roman" w:cs="Times New Roman"/>
                <w:sz w:val="24"/>
                <w:szCs w:val="24"/>
                <w:lang w:val="uk-UA" w:eastAsia="uk-UA"/>
              </w:rPr>
              <w:t>до 01 грудня 2025 року включно</w:t>
            </w:r>
          </w:p>
        </w:tc>
      </w:tr>
    </w:tbl>
    <w:p w14:paraId="2332BC77" w14:textId="77777777" w:rsidR="003F4CAB" w:rsidRPr="003F4CAB" w:rsidRDefault="003F4CAB" w:rsidP="003F4CAB">
      <w:pPr>
        <w:tabs>
          <w:tab w:val="left" w:pos="426"/>
        </w:tabs>
        <w:suppressAutoHyphens/>
        <w:autoSpaceDN w:val="0"/>
        <w:spacing w:after="0" w:line="240" w:lineRule="auto"/>
        <w:contextualSpacing/>
        <w:textAlignment w:val="baseline"/>
        <w:rPr>
          <w:rFonts w:ascii="Times New Roman" w:eastAsia="Times New Roman" w:hAnsi="Times New Roman" w:cs="Times New Roman"/>
          <w:b/>
          <w:bCs/>
          <w:kern w:val="3"/>
          <w:sz w:val="24"/>
          <w:szCs w:val="24"/>
          <w:highlight w:val="yellow"/>
          <w:lang w:val="uk-UA" w:eastAsia="uk-UA"/>
        </w:rPr>
      </w:pPr>
    </w:p>
    <w:p w14:paraId="6C74E75C" w14:textId="77777777" w:rsidR="003F4CAB" w:rsidRPr="003F4CAB" w:rsidRDefault="003F4CAB" w:rsidP="003F4CAB">
      <w:pPr>
        <w:suppressAutoHyphens/>
        <w:autoSpaceDN w:val="0"/>
        <w:spacing w:after="0" w:line="240" w:lineRule="auto"/>
        <w:jc w:val="right"/>
        <w:textAlignment w:val="baseline"/>
        <w:rPr>
          <w:rFonts w:ascii="Times New Roman" w:eastAsia="Times New Roman" w:hAnsi="Times New Roman" w:cs="Times New Roman"/>
          <w:b/>
          <w:bCs/>
          <w:kern w:val="3"/>
          <w:sz w:val="24"/>
          <w:szCs w:val="24"/>
          <w:highlight w:val="yellow"/>
          <w:lang w:val="uk-UA" w:eastAsia="uk-UA"/>
        </w:rPr>
      </w:pPr>
    </w:p>
    <w:tbl>
      <w:tblPr>
        <w:tblStyle w:val="121"/>
        <w:tblW w:w="10207" w:type="dxa"/>
        <w:tblInd w:w="-289" w:type="dxa"/>
        <w:tblLayout w:type="fixed"/>
        <w:tblLook w:val="01E0" w:firstRow="1" w:lastRow="1" w:firstColumn="1" w:lastColumn="1" w:noHBand="0" w:noVBand="0"/>
      </w:tblPr>
      <w:tblGrid>
        <w:gridCol w:w="596"/>
        <w:gridCol w:w="1531"/>
        <w:gridCol w:w="4678"/>
        <w:gridCol w:w="850"/>
        <w:gridCol w:w="851"/>
        <w:gridCol w:w="1701"/>
      </w:tblGrid>
      <w:tr w:rsidR="003F4CAB" w:rsidRPr="003F4CAB" w14:paraId="452B0239" w14:textId="77777777" w:rsidTr="00590C07">
        <w:tc>
          <w:tcPr>
            <w:tcW w:w="596" w:type="dxa"/>
          </w:tcPr>
          <w:p w14:paraId="5BDCB539" w14:textId="77777777" w:rsidR="003F4CAB" w:rsidRPr="003F4CAB" w:rsidRDefault="003F4CAB" w:rsidP="003F4CAB">
            <w:pPr>
              <w:suppressAutoHyphens/>
              <w:jc w:val="center"/>
              <w:rPr>
                <w:rFonts w:ascii="Times New Roman" w:eastAsia="Times New Roman" w:hAnsi="Times New Roman" w:cs="Times New Roman"/>
                <w:b/>
                <w:lang w:val="uk-UA" w:eastAsia="uk-UA"/>
              </w:rPr>
            </w:pPr>
            <w:bookmarkStart w:id="2" w:name="_Hlk209688539"/>
            <w:r w:rsidRPr="003F4CAB">
              <w:rPr>
                <w:rFonts w:ascii="Times New Roman" w:eastAsia="Times New Roman" w:hAnsi="Times New Roman" w:cs="Times New Roman"/>
                <w:b/>
                <w:lang w:val="uk-UA" w:eastAsia="uk-UA"/>
              </w:rPr>
              <w:t>№</w:t>
            </w:r>
          </w:p>
          <w:p w14:paraId="3D212ED6" w14:textId="77777777" w:rsidR="003F4CAB" w:rsidRPr="003F4CAB" w:rsidRDefault="003F4CAB" w:rsidP="003F4CAB">
            <w:pPr>
              <w:suppressAutoHyphens/>
              <w:jc w:val="center"/>
              <w:rPr>
                <w:rFonts w:ascii="Times New Roman" w:eastAsia="Times New Roman" w:hAnsi="Times New Roman" w:cs="Times New Roman"/>
                <w:b/>
                <w:lang w:val="uk-UA" w:eastAsia="uk-UA"/>
              </w:rPr>
            </w:pPr>
            <w:r w:rsidRPr="003F4CAB">
              <w:rPr>
                <w:rFonts w:ascii="Times New Roman" w:eastAsia="Times New Roman" w:hAnsi="Times New Roman" w:cs="Times New Roman"/>
                <w:b/>
                <w:lang w:val="uk-UA" w:eastAsia="uk-UA"/>
              </w:rPr>
              <w:t>п/п</w:t>
            </w:r>
          </w:p>
        </w:tc>
        <w:tc>
          <w:tcPr>
            <w:tcW w:w="1531" w:type="dxa"/>
          </w:tcPr>
          <w:p w14:paraId="3D0EAD7F" w14:textId="77777777" w:rsidR="003F4CAB" w:rsidRPr="003F4CAB" w:rsidRDefault="003F4CAB" w:rsidP="003F4CAB">
            <w:pPr>
              <w:suppressAutoHyphens/>
              <w:jc w:val="center"/>
              <w:rPr>
                <w:rFonts w:ascii="Times New Roman" w:eastAsia="Times New Roman" w:hAnsi="Times New Roman" w:cs="Times New Roman"/>
                <w:b/>
                <w:lang w:val="uk-UA" w:eastAsia="uk-UA"/>
              </w:rPr>
            </w:pPr>
          </w:p>
          <w:p w14:paraId="7722AE3C" w14:textId="77777777" w:rsidR="003F4CAB" w:rsidRPr="003F4CAB" w:rsidRDefault="003F4CAB" w:rsidP="003F4CAB">
            <w:pPr>
              <w:suppressAutoHyphens/>
              <w:jc w:val="center"/>
              <w:rPr>
                <w:rFonts w:ascii="Times New Roman" w:eastAsia="Times New Roman" w:hAnsi="Times New Roman" w:cs="Times New Roman"/>
                <w:b/>
                <w:lang w:val="uk-UA" w:eastAsia="uk-UA"/>
              </w:rPr>
            </w:pPr>
            <w:r w:rsidRPr="003F4CAB">
              <w:rPr>
                <w:rFonts w:ascii="Times New Roman" w:eastAsia="Times New Roman" w:hAnsi="Times New Roman" w:cs="Times New Roman"/>
                <w:b/>
                <w:lang w:val="uk-UA" w:eastAsia="uk-UA"/>
              </w:rPr>
              <w:t>Найменування</w:t>
            </w:r>
          </w:p>
          <w:p w14:paraId="0883307B" w14:textId="77777777" w:rsidR="003F4CAB" w:rsidRPr="003F4CAB" w:rsidRDefault="003F4CAB" w:rsidP="003F4CAB">
            <w:pPr>
              <w:suppressAutoHyphens/>
              <w:jc w:val="center"/>
              <w:rPr>
                <w:rFonts w:ascii="Times New Roman" w:eastAsia="Times New Roman" w:hAnsi="Times New Roman" w:cs="Times New Roman"/>
                <w:b/>
                <w:lang w:val="uk-UA" w:eastAsia="uk-UA"/>
              </w:rPr>
            </w:pPr>
            <w:r w:rsidRPr="003F4CAB">
              <w:rPr>
                <w:rFonts w:ascii="Times New Roman" w:eastAsia="Times New Roman" w:hAnsi="Times New Roman" w:cs="Times New Roman"/>
                <w:b/>
                <w:lang w:val="uk-UA" w:eastAsia="uk-UA"/>
              </w:rPr>
              <w:t>послуги</w:t>
            </w:r>
          </w:p>
        </w:tc>
        <w:tc>
          <w:tcPr>
            <w:tcW w:w="4678" w:type="dxa"/>
          </w:tcPr>
          <w:p w14:paraId="2BE79BC0" w14:textId="77777777" w:rsidR="003F4CAB" w:rsidRPr="003F4CAB" w:rsidRDefault="003F4CAB" w:rsidP="003F4CAB">
            <w:pPr>
              <w:suppressAutoHyphens/>
              <w:jc w:val="center"/>
              <w:rPr>
                <w:rFonts w:ascii="Times New Roman" w:eastAsia="Times New Roman" w:hAnsi="Times New Roman" w:cs="Times New Roman"/>
                <w:b/>
                <w:lang w:val="uk-UA" w:eastAsia="uk-UA"/>
              </w:rPr>
            </w:pPr>
            <w:r w:rsidRPr="003F4CAB">
              <w:rPr>
                <w:rFonts w:ascii="Times New Roman" w:eastAsia="Times New Roman" w:hAnsi="Times New Roman" w:cs="Times New Roman"/>
                <w:b/>
                <w:lang w:val="uk-UA" w:eastAsia="uk-UA"/>
              </w:rPr>
              <w:t>Опис та характеристики</w:t>
            </w:r>
          </w:p>
          <w:p w14:paraId="6F4EF003" w14:textId="77777777" w:rsidR="003F4CAB" w:rsidRPr="003F4CAB" w:rsidRDefault="003F4CAB" w:rsidP="003F4CAB">
            <w:pPr>
              <w:suppressAutoHyphens/>
              <w:jc w:val="center"/>
              <w:rPr>
                <w:rFonts w:ascii="Times New Roman" w:eastAsia="Times New Roman" w:hAnsi="Times New Roman" w:cs="Times New Roman"/>
                <w:b/>
                <w:lang w:val="uk-UA" w:eastAsia="uk-UA"/>
              </w:rPr>
            </w:pPr>
            <w:r w:rsidRPr="003F4CAB">
              <w:rPr>
                <w:rFonts w:ascii="Times New Roman" w:eastAsia="Times New Roman" w:hAnsi="Times New Roman" w:cs="Times New Roman"/>
                <w:b/>
                <w:lang w:val="uk-UA" w:eastAsia="uk-UA"/>
              </w:rPr>
              <w:t>послуг та обладнання</w:t>
            </w:r>
          </w:p>
        </w:tc>
        <w:tc>
          <w:tcPr>
            <w:tcW w:w="850" w:type="dxa"/>
            <w:vAlign w:val="center"/>
          </w:tcPr>
          <w:p w14:paraId="425A8612" w14:textId="77777777" w:rsidR="003F4CAB" w:rsidRPr="003F4CAB" w:rsidRDefault="003F4CAB" w:rsidP="003F4CAB">
            <w:pPr>
              <w:suppressAutoHyphens/>
              <w:jc w:val="center"/>
              <w:rPr>
                <w:rFonts w:ascii="Times New Roman" w:eastAsia="Times New Roman" w:hAnsi="Times New Roman" w:cs="Times New Roman"/>
                <w:b/>
                <w:lang w:val="uk-UA" w:eastAsia="uk-UA"/>
              </w:rPr>
            </w:pPr>
            <w:r w:rsidRPr="003F4CAB">
              <w:rPr>
                <w:rFonts w:ascii="Times New Roman" w:eastAsia="Times New Roman" w:hAnsi="Times New Roman" w:cs="Times New Roman"/>
                <w:b/>
                <w:lang w:val="uk-UA" w:eastAsia="uk-UA"/>
              </w:rPr>
              <w:t>Одиниця</w:t>
            </w:r>
          </w:p>
          <w:p w14:paraId="25D6386F" w14:textId="77777777" w:rsidR="003F4CAB" w:rsidRPr="003F4CAB" w:rsidRDefault="003F4CAB" w:rsidP="003F4CAB">
            <w:pPr>
              <w:suppressAutoHyphens/>
              <w:jc w:val="center"/>
              <w:rPr>
                <w:rFonts w:ascii="Times New Roman" w:eastAsia="Times New Roman" w:hAnsi="Times New Roman" w:cs="Times New Roman"/>
                <w:b/>
                <w:lang w:val="uk-UA" w:eastAsia="uk-UA"/>
              </w:rPr>
            </w:pPr>
            <w:r w:rsidRPr="003F4CAB">
              <w:rPr>
                <w:rFonts w:ascii="Times New Roman" w:eastAsia="Times New Roman" w:hAnsi="Times New Roman" w:cs="Times New Roman"/>
                <w:b/>
                <w:lang w:val="uk-UA" w:eastAsia="uk-UA"/>
              </w:rPr>
              <w:t>виміру</w:t>
            </w:r>
          </w:p>
        </w:tc>
        <w:tc>
          <w:tcPr>
            <w:tcW w:w="851" w:type="dxa"/>
            <w:vAlign w:val="center"/>
          </w:tcPr>
          <w:p w14:paraId="263FB046" w14:textId="77777777" w:rsidR="003F4CAB" w:rsidRPr="003F4CAB" w:rsidRDefault="003F4CAB" w:rsidP="003F4CAB">
            <w:pPr>
              <w:suppressAutoHyphens/>
              <w:jc w:val="center"/>
              <w:rPr>
                <w:rFonts w:ascii="Times New Roman" w:eastAsia="Times New Roman" w:hAnsi="Times New Roman" w:cs="Times New Roman"/>
                <w:b/>
                <w:lang w:val="uk-UA" w:eastAsia="uk-UA"/>
              </w:rPr>
            </w:pPr>
            <w:r w:rsidRPr="003F4CAB">
              <w:rPr>
                <w:rFonts w:ascii="Times New Roman" w:eastAsia="Times New Roman" w:hAnsi="Times New Roman" w:cs="Times New Roman"/>
                <w:b/>
                <w:lang w:val="uk-UA" w:eastAsia="uk-UA"/>
              </w:rPr>
              <w:t>Кількість</w:t>
            </w:r>
          </w:p>
        </w:tc>
        <w:tc>
          <w:tcPr>
            <w:tcW w:w="1701" w:type="dxa"/>
          </w:tcPr>
          <w:p w14:paraId="745A3EE0" w14:textId="77777777" w:rsidR="003F4CAB" w:rsidRPr="003F4CAB" w:rsidRDefault="003F4CAB" w:rsidP="003F4CAB">
            <w:pPr>
              <w:suppressAutoHyphens/>
              <w:jc w:val="center"/>
              <w:rPr>
                <w:rFonts w:ascii="Times New Roman" w:eastAsia="Times New Roman" w:hAnsi="Times New Roman" w:cs="Times New Roman"/>
                <w:b/>
                <w:lang w:val="uk-UA" w:eastAsia="uk-UA"/>
              </w:rPr>
            </w:pPr>
            <w:r w:rsidRPr="003F4CAB">
              <w:rPr>
                <w:rFonts w:ascii="Times New Roman" w:eastAsia="Times New Roman" w:hAnsi="Times New Roman" w:cs="Times New Roman"/>
                <w:b/>
                <w:lang w:val="uk-UA" w:eastAsia="uk-UA"/>
              </w:rPr>
              <w:t xml:space="preserve">Модель, марка, країна походження охоронного обладнання запропонованого Учасником </w:t>
            </w:r>
          </w:p>
        </w:tc>
      </w:tr>
      <w:bookmarkEnd w:id="2"/>
      <w:tr w:rsidR="003F4CAB" w:rsidRPr="003F4CAB" w14:paraId="5A2B8D0E" w14:textId="77777777" w:rsidTr="00590C07">
        <w:tc>
          <w:tcPr>
            <w:tcW w:w="596" w:type="dxa"/>
          </w:tcPr>
          <w:p w14:paraId="1E011F73"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1</w:t>
            </w:r>
          </w:p>
        </w:tc>
        <w:tc>
          <w:tcPr>
            <w:tcW w:w="1531" w:type="dxa"/>
          </w:tcPr>
          <w:p w14:paraId="2C2030FB" w14:textId="77777777" w:rsidR="003F4CAB" w:rsidRPr="003F4CAB" w:rsidRDefault="003F4CAB" w:rsidP="003F4CAB">
            <w:pPr>
              <w:suppressAutoHyphens/>
              <w:rPr>
                <w:rFonts w:ascii="Times New Roman" w:eastAsia="Times New Roman" w:hAnsi="Times New Roman" w:cs="Times New Roman"/>
                <w:lang w:val="uk-UA" w:eastAsia="uk-UA"/>
              </w:rPr>
            </w:pPr>
          </w:p>
          <w:p w14:paraId="6A03DB7B"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Монтаж та налаштуван</w:t>
            </w:r>
            <w:r w:rsidRPr="003F4CAB">
              <w:rPr>
                <w:rFonts w:ascii="Times New Roman" w:eastAsia="Times New Roman" w:hAnsi="Times New Roman" w:cs="Times New Roman"/>
                <w:lang w:val="uk-UA" w:eastAsia="uk-UA"/>
              </w:rPr>
              <w:lastRenderedPageBreak/>
              <w:t>ня приладу приймально-контрольного</w:t>
            </w:r>
          </w:p>
        </w:tc>
        <w:tc>
          <w:tcPr>
            <w:tcW w:w="4678" w:type="dxa"/>
          </w:tcPr>
          <w:p w14:paraId="3107F6C5"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lastRenderedPageBreak/>
              <w:t>Колір: білий, чорний або сірий;</w:t>
            </w:r>
          </w:p>
          <w:p w14:paraId="1992AB6D"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 xml:space="preserve">Наявність  каналів зв‘язку: дротового Ethernet та двох сім-карт з підтримкою 2G, </w:t>
            </w:r>
            <w:r w:rsidRPr="003F4CAB">
              <w:rPr>
                <w:rFonts w:ascii="Times New Roman" w:eastAsia="Times New Roman" w:hAnsi="Times New Roman" w:cs="Times New Roman"/>
                <w:bCs/>
                <w:lang w:val="uk-UA" w:eastAsia="uk-UA"/>
              </w:rPr>
              <w:lastRenderedPageBreak/>
              <w:t>3G, 4G та автоматичного перемикання між ними;</w:t>
            </w:r>
          </w:p>
          <w:p w14:paraId="2AC72F7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Наявність індикації стану підключення приймально - контрольного приладу ( далі- Прилад);</w:t>
            </w:r>
          </w:p>
          <w:p w14:paraId="3675C5C6"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Підтримка функції переносу даних між Приладами;</w:t>
            </w:r>
          </w:p>
          <w:p w14:paraId="5F30FDF7"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Функціонально спроможність Приладу сповіщати про тривоги за допомогою push-повідомлень, SMS або телефонного дзвінка;</w:t>
            </w:r>
          </w:p>
          <w:p w14:paraId="758BE00B"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можливість підключення системи на пульт охоронної компанії в тому числі Управління поліції охорони;</w:t>
            </w:r>
          </w:p>
          <w:p w14:paraId="121EF4B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віддаленого налаштування та керування функціональними системи Приладу;</w:t>
            </w:r>
          </w:p>
          <w:p w14:paraId="489FE27B"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кількість підключених в систему пристроїв не менше 80;</w:t>
            </w:r>
          </w:p>
          <w:p w14:paraId="38C07122"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дальність радіосигналу не менше 1000 метрів за умови відсутності перешкод та завад;</w:t>
            </w:r>
          </w:p>
          <w:p w14:paraId="49C10722"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Протокол радіозв'язку: двосторонній, захищений;</w:t>
            </w:r>
          </w:p>
          <w:p w14:paraId="0D3B7EC4"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кількість окремих груп охорони не менше 5;</w:t>
            </w:r>
          </w:p>
          <w:p w14:paraId="3E7AEFC2"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кількість підключених користувачів  не менше 30;</w:t>
            </w:r>
          </w:p>
          <w:p w14:paraId="0D4CB50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налаштування прав доступу до окремих груп охорони для користувачів;</w:t>
            </w:r>
          </w:p>
          <w:p w14:paraId="52CA89D0"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підключення не менше трьох ретрансляторів радіосигналу;</w:t>
            </w:r>
          </w:p>
          <w:p w14:paraId="3F15E573"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можливість роботи з пристроями з функцією фотопідтвердження тривог;</w:t>
            </w:r>
          </w:p>
          <w:p w14:paraId="46105467"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підтримка функції створення розкладу охорони;</w:t>
            </w:r>
          </w:p>
          <w:p w14:paraId="7B82D545"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Підтримка можливості інтеграції відеонагляду (IP-камера відеоспостереження  з можливостями ШІ);</w:t>
            </w:r>
          </w:p>
          <w:p w14:paraId="653CC0CF"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Підтримка функції сповіщення про глушіння сигналу;</w:t>
            </w:r>
          </w:p>
          <w:p w14:paraId="66BDB211"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Наявність повідомлення про спроби відірвати Пристрій від поверхні або зняти його з кріплення;</w:t>
            </w:r>
          </w:p>
          <w:p w14:paraId="16653375"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Живлення: 110–240 В~, 50/60 Гц</w:t>
            </w:r>
          </w:p>
          <w:p w14:paraId="4373DDF4"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можливість автономної роботи у випадку знеструмлення від 3 годин, обладнання та елементи живлення входять в комплект Приладу;</w:t>
            </w:r>
          </w:p>
          <w:p w14:paraId="4F16BA4C"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роботи в температурному діапазоні від -10°С до +40°С;</w:t>
            </w:r>
          </w:p>
          <w:p w14:paraId="35F5DB96"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lastRenderedPageBreak/>
              <w:t>Можливість експлуатації до 75% вологості;</w:t>
            </w:r>
          </w:p>
          <w:p w14:paraId="33F5EB80" w14:textId="77777777" w:rsidR="003F4CAB" w:rsidRPr="003F4CAB" w:rsidRDefault="003F4CAB" w:rsidP="003F4CAB">
            <w:pPr>
              <w:suppressAutoHyphens/>
              <w:rPr>
                <w:rFonts w:ascii="Times New Roman" w:eastAsia="Times New Roman" w:hAnsi="Times New Roman" w:cs="Times New Roman"/>
                <w:lang w:val="uk-UA" w:eastAsia="uk-UA"/>
              </w:rPr>
            </w:pPr>
            <w:r w:rsidRPr="003F4CAB">
              <w:rPr>
                <w:rFonts w:ascii="Times New Roman" w:eastAsia="Times New Roman" w:hAnsi="Times New Roman" w:cs="Times New Roman"/>
                <w:bCs/>
                <w:lang w:val="uk-UA" w:eastAsia="uk-UA"/>
              </w:rPr>
              <w:t>Обов’язкова наявність монтажного комплекту та інструкції українською мовою.</w:t>
            </w:r>
          </w:p>
        </w:tc>
        <w:tc>
          <w:tcPr>
            <w:tcW w:w="850" w:type="dxa"/>
            <w:vAlign w:val="center"/>
          </w:tcPr>
          <w:p w14:paraId="7C585773"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lastRenderedPageBreak/>
              <w:t>шт</w:t>
            </w:r>
          </w:p>
        </w:tc>
        <w:tc>
          <w:tcPr>
            <w:tcW w:w="851" w:type="dxa"/>
            <w:vAlign w:val="center"/>
          </w:tcPr>
          <w:p w14:paraId="641FE1B1"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19</w:t>
            </w:r>
          </w:p>
        </w:tc>
        <w:tc>
          <w:tcPr>
            <w:tcW w:w="1701" w:type="dxa"/>
          </w:tcPr>
          <w:p w14:paraId="36223A83" w14:textId="77777777" w:rsidR="003F4CAB" w:rsidRPr="003F4CAB" w:rsidRDefault="003F4CAB" w:rsidP="003F4CAB">
            <w:pPr>
              <w:suppressAutoHyphens/>
              <w:jc w:val="center"/>
              <w:rPr>
                <w:rFonts w:ascii="Times New Roman" w:eastAsia="Times New Roman" w:hAnsi="Times New Roman" w:cs="Times New Roman"/>
                <w:lang w:val="uk-UA" w:eastAsia="uk-UA"/>
              </w:rPr>
            </w:pPr>
          </w:p>
        </w:tc>
      </w:tr>
      <w:tr w:rsidR="003F4CAB" w:rsidRPr="003F4CAB" w14:paraId="547EF680" w14:textId="77777777" w:rsidTr="00590C07">
        <w:tc>
          <w:tcPr>
            <w:tcW w:w="596" w:type="dxa"/>
          </w:tcPr>
          <w:p w14:paraId="53CF2747"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lastRenderedPageBreak/>
              <w:t>2</w:t>
            </w:r>
          </w:p>
        </w:tc>
        <w:tc>
          <w:tcPr>
            <w:tcW w:w="1531" w:type="dxa"/>
          </w:tcPr>
          <w:p w14:paraId="4D22BCCA"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Монтаж та налаштування ретранслятора для забезпечення стабільної роботи радіоканального бездротового приймально-контрольного обладнання</w:t>
            </w:r>
          </w:p>
        </w:tc>
        <w:tc>
          <w:tcPr>
            <w:tcW w:w="4678" w:type="dxa"/>
          </w:tcPr>
          <w:p w14:paraId="48B15DBC"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Колір: білий, чорний або сірий;</w:t>
            </w:r>
          </w:p>
          <w:p w14:paraId="5765D2A8"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Тип підключення: бездротовий;</w:t>
            </w:r>
          </w:p>
          <w:p w14:paraId="784F5D4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дальність радіозв'язку не менше 1000 метрів від Приладу системи безпеки  на відкритому просторі (за умови відсутності перешкод та завад);</w:t>
            </w:r>
          </w:p>
          <w:p w14:paraId="17BB7738"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Протокол радіозв'язку: двосторонній, захищений;</w:t>
            </w:r>
          </w:p>
          <w:p w14:paraId="0DD958D1"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можливість автономної роботи у випадку знеструмлення до 38 годин, обладнання та елементи живлення входять в комплект;</w:t>
            </w:r>
          </w:p>
          <w:p w14:paraId="6631099D"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Живлення: 110–240 В~, 50/60 Гц;</w:t>
            </w:r>
          </w:p>
          <w:p w14:paraId="024AB504"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Підтримка функції сповіщення про глушіння сигналу;</w:t>
            </w:r>
          </w:p>
          <w:p w14:paraId="070EF9ED"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Наявність повідомлення про  спроби відірвати Пристрій від поверхні або зняти його з кріплення;</w:t>
            </w:r>
          </w:p>
          <w:p w14:paraId="6496B7AA"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роботи в температурному діапазоні від -10°С до +40°С</w:t>
            </w:r>
          </w:p>
          <w:p w14:paraId="0510D8E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експлуатації до 75% вологості.</w:t>
            </w:r>
          </w:p>
          <w:p w14:paraId="725EE764"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наявність монтажного комплекту та інструкції українською мовою.</w:t>
            </w:r>
          </w:p>
        </w:tc>
        <w:tc>
          <w:tcPr>
            <w:tcW w:w="850" w:type="dxa"/>
            <w:vAlign w:val="center"/>
          </w:tcPr>
          <w:p w14:paraId="3DDFEBBA"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шт</w:t>
            </w:r>
          </w:p>
        </w:tc>
        <w:tc>
          <w:tcPr>
            <w:tcW w:w="851" w:type="dxa"/>
            <w:vAlign w:val="center"/>
          </w:tcPr>
          <w:p w14:paraId="526316E9"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13</w:t>
            </w:r>
          </w:p>
        </w:tc>
        <w:tc>
          <w:tcPr>
            <w:tcW w:w="1701" w:type="dxa"/>
          </w:tcPr>
          <w:p w14:paraId="3E72C867" w14:textId="77777777" w:rsidR="003F4CAB" w:rsidRPr="003F4CAB" w:rsidRDefault="003F4CAB" w:rsidP="003F4CAB">
            <w:pPr>
              <w:suppressAutoHyphens/>
              <w:jc w:val="center"/>
              <w:rPr>
                <w:rFonts w:ascii="Times New Roman" w:eastAsia="Times New Roman" w:hAnsi="Times New Roman" w:cs="Times New Roman"/>
                <w:lang w:val="uk-UA" w:eastAsia="uk-UA"/>
              </w:rPr>
            </w:pPr>
          </w:p>
        </w:tc>
      </w:tr>
      <w:tr w:rsidR="003F4CAB" w:rsidRPr="003F4CAB" w14:paraId="344AF670" w14:textId="77777777" w:rsidTr="00590C07">
        <w:tc>
          <w:tcPr>
            <w:tcW w:w="596" w:type="dxa"/>
          </w:tcPr>
          <w:p w14:paraId="25C37999"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3</w:t>
            </w:r>
          </w:p>
        </w:tc>
        <w:tc>
          <w:tcPr>
            <w:tcW w:w="1531" w:type="dxa"/>
          </w:tcPr>
          <w:p w14:paraId="571CA80A"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 xml:space="preserve">Монтаж та налаштування клавіатури  сенсорної  радіоканальної бездротової </w:t>
            </w:r>
          </w:p>
        </w:tc>
        <w:tc>
          <w:tcPr>
            <w:tcW w:w="4678" w:type="dxa"/>
          </w:tcPr>
          <w:p w14:paraId="01677016"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Колір: білий, чорний або сірий;</w:t>
            </w:r>
          </w:p>
          <w:p w14:paraId="7843B768"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Тип підключення: бездротове;</w:t>
            </w:r>
          </w:p>
          <w:p w14:paraId="58E0128F"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Наявний захист від підбирання коду;</w:t>
            </w:r>
          </w:p>
          <w:p w14:paraId="2734CE0B"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керувати не менше ніж 5 охоронними групами;</w:t>
            </w:r>
          </w:p>
          <w:p w14:paraId="2FD14A86"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 xml:space="preserve">Можливість часткової постановки системи на охорону; </w:t>
            </w:r>
          </w:p>
          <w:p w14:paraId="0B24B7F2"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налаштування паролю через обліковий запис кожного користувача окремо;</w:t>
            </w:r>
          </w:p>
          <w:p w14:paraId="1AB17A69"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налаштувати код за примусом для користувачів;</w:t>
            </w:r>
          </w:p>
          <w:p w14:paraId="25B1CA2A"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Наявність функції тривоги;</w:t>
            </w:r>
          </w:p>
          <w:p w14:paraId="30A573B1"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Індикація статусів охорони, а саме: “об’єкт під охороною”, “об’єкт не під охороною”, “об’єкт під охороною у режимі "периметр"”, “несправності у системі”;</w:t>
            </w:r>
          </w:p>
          <w:p w14:paraId="56541D40"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дальність радіозв'язку не менше 1000 метрів від приладу приймально – контрольного на відкритому просторі (за умови відсутності перешкод та завад);</w:t>
            </w:r>
          </w:p>
          <w:p w14:paraId="73F2F2D1"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Протокол радіозв'язку: двосторонній, захищений;</w:t>
            </w:r>
          </w:p>
          <w:p w14:paraId="4A5A4292"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lastRenderedPageBreak/>
              <w:t xml:space="preserve">Можливість роботи в температурному діапазоні від -10°С до +40°С </w:t>
            </w:r>
          </w:p>
          <w:p w14:paraId="03B8C49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 xml:space="preserve">Можливість експлуатації до 75% вологості. </w:t>
            </w:r>
          </w:p>
          <w:p w14:paraId="625B9240"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наявність монтажного комплекту та інструкції українською мовою.</w:t>
            </w:r>
          </w:p>
          <w:p w14:paraId="6E068B92" w14:textId="77777777" w:rsidR="003F4CAB" w:rsidRPr="003F4CAB" w:rsidRDefault="003F4CAB" w:rsidP="003F4CAB">
            <w:pPr>
              <w:suppressAutoHyphens/>
              <w:rPr>
                <w:rFonts w:ascii="Times New Roman" w:eastAsia="Times New Roman" w:hAnsi="Times New Roman" w:cs="Times New Roman"/>
                <w:bCs/>
                <w:lang w:val="uk-UA" w:eastAsia="uk-UA"/>
              </w:rPr>
            </w:pPr>
          </w:p>
        </w:tc>
        <w:tc>
          <w:tcPr>
            <w:tcW w:w="850" w:type="dxa"/>
            <w:vAlign w:val="center"/>
          </w:tcPr>
          <w:p w14:paraId="0C255694"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lastRenderedPageBreak/>
              <w:t xml:space="preserve">шт </w:t>
            </w:r>
          </w:p>
        </w:tc>
        <w:tc>
          <w:tcPr>
            <w:tcW w:w="851" w:type="dxa"/>
            <w:vAlign w:val="center"/>
          </w:tcPr>
          <w:p w14:paraId="0F772D08"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19</w:t>
            </w:r>
          </w:p>
        </w:tc>
        <w:tc>
          <w:tcPr>
            <w:tcW w:w="1701" w:type="dxa"/>
          </w:tcPr>
          <w:p w14:paraId="6A074766" w14:textId="77777777" w:rsidR="003F4CAB" w:rsidRPr="003F4CAB" w:rsidRDefault="003F4CAB" w:rsidP="003F4CAB">
            <w:pPr>
              <w:suppressAutoHyphens/>
              <w:jc w:val="center"/>
              <w:rPr>
                <w:rFonts w:ascii="Times New Roman" w:eastAsia="Times New Roman" w:hAnsi="Times New Roman" w:cs="Times New Roman"/>
                <w:lang w:val="uk-UA" w:eastAsia="uk-UA"/>
              </w:rPr>
            </w:pPr>
          </w:p>
        </w:tc>
      </w:tr>
      <w:tr w:rsidR="003F4CAB" w:rsidRPr="003F4CAB" w14:paraId="55EF2CDB" w14:textId="77777777" w:rsidTr="00590C07">
        <w:tc>
          <w:tcPr>
            <w:tcW w:w="596" w:type="dxa"/>
          </w:tcPr>
          <w:p w14:paraId="3ADCED1F"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lastRenderedPageBreak/>
              <w:t>4</w:t>
            </w:r>
          </w:p>
        </w:tc>
        <w:tc>
          <w:tcPr>
            <w:tcW w:w="1531" w:type="dxa"/>
          </w:tcPr>
          <w:p w14:paraId="48818E36"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Монтаж та налаштування сповіщувача охоронного точкового магнітоконтактного радіоканального бездротового</w:t>
            </w:r>
          </w:p>
        </w:tc>
        <w:tc>
          <w:tcPr>
            <w:tcW w:w="4678" w:type="dxa"/>
          </w:tcPr>
          <w:p w14:paraId="2D398031"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Колір: білий, чорний або сірий;</w:t>
            </w:r>
          </w:p>
          <w:p w14:paraId="11F791B9"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Тип підключення: бездротове;</w:t>
            </w:r>
          </w:p>
          <w:p w14:paraId="619E2957"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Чутливий елемент: два геркони;</w:t>
            </w:r>
          </w:p>
          <w:p w14:paraId="0BA4E538"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Поріг спрацьовування датчика відкриття не більше 2 см;</w:t>
            </w:r>
          </w:p>
          <w:p w14:paraId="4FFA5D6D"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дальність радіозв'язку не менше 1000 метрів від приладу приймально-контрольного  системи безпеки  на відкритому просторі (за умови відсутності перешкод та завад);</w:t>
            </w:r>
          </w:p>
          <w:p w14:paraId="52DEEE65"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Протокол радіозв'язку: двосторонній, захищений;</w:t>
            </w:r>
          </w:p>
          <w:p w14:paraId="4D6C83B0"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Наявність можливості  підключення зовнішнього сповіщувача;</w:t>
            </w:r>
          </w:p>
          <w:p w14:paraId="5704DF76"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Наявність технічної можливості повідомлення про спроби відірвати сповіщувача від поверхні або зняти його з кріплення;</w:t>
            </w:r>
          </w:p>
          <w:p w14:paraId="70FD9A9D"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закріплення пристрою фіксуючим гвинтом;</w:t>
            </w:r>
          </w:p>
          <w:p w14:paraId="4C2176B1"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роботи в температурному діапазоні від -10°С до +40°С;</w:t>
            </w:r>
          </w:p>
          <w:p w14:paraId="3AD32F4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експлуатації до 75% вологості;</w:t>
            </w:r>
          </w:p>
          <w:p w14:paraId="52CA965B" w14:textId="77777777" w:rsidR="003F4CAB" w:rsidRPr="003F4CAB" w:rsidRDefault="003F4CAB" w:rsidP="003F4CAB">
            <w:pPr>
              <w:suppressAutoHyphens/>
              <w:rPr>
                <w:rFonts w:ascii="Times New Roman" w:eastAsia="Times New Roman" w:hAnsi="Times New Roman" w:cs="Times New Roman"/>
                <w:lang w:val="uk-UA" w:eastAsia="uk-UA"/>
              </w:rPr>
            </w:pPr>
            <w:r w:rsidRPr="003F4CAB">
              <w:rPr>
                <w:rFonts w:ascii="Times New Roman" w:eastAsia="Times New Roman" w:hAnsi="Times New Roman" w:cs="Times New Roman"/>
                <w:bCs/>
                <w:lang w:val="uk-UA" w:eastAsia="uk-UA"/>
              </w:rPr>
              <w:t>Обов’язкова наявність монтажного комплекту та інструкції українською мовою.</w:t>
            </w:r>
          </w:p>
        </w:tc>
        <w:tc>
          <w:tcPr>
            <w:tcW w:w="850" w:type="dxa"/>
            <w:vAlign w:val="center"/>
          </w:tcPr>
          <w:p w14:paraId="40F704CA"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шт</w:t>
            </w:r>
          </w:p>
        </w:tc>
        <w:tc>
          <w:tcPr>
            <w:tcW w:w="851" w:type="dxa"/>
            <w:vAlign w:val="center"/>
          </w:tcPr>
          <w:p w14:paraId="5F7F8A27"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84</w:t>
            </w:r>
          </w:p>
        </w:tc>
        <w:tc>
          <w:tcPr>
            <w:tcW w:w="1701" w:type="dxa"/>
          </w:tcPr>
          <w:p w14:paraId="3AE3F307" w14:textId="77777777" w:rsidR="003F4CAB" w:rsidRPr="003F4CAB" w:rsidRDefault="003F4CAB" w:rsidP="003F4CAB">
            <w:pPr>
              <w:suppressAutoHyphens/>
              <w:jc w:val="center"/>
              <w:rPr>
                <w:rFonts w:ascii="Times New Roman" w:eastAsia="Times New Roman" w:hAnsi="Times New Roman" w:cs="Times New Roman"/>
                <w:lang w:val="uk-UA" w:eastAsia="uk-UA"/>
              </w:rPr>
            </w:pPr>
          </w:p>
        </w:tc>
      </w:tr>
      <w:tr w:rsidR="003F4CAB" w:rsidRPr="003F4CAB" w14:paraId="0A021051" w14:textId="77777777" w:rsidTr="00590C07">
        <w:tc>
          <w:tcPr>
            <w:tcW w:w="596" w:type="dxa"/>
          </w:tcPr>
          <w:p w14:paraId="5398BB2E"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5</w:t>
            </w:r>
          </w:p>
        </w:tc>
        <w:tc>
          <w:tcPr>
            <w:tcW w:w="1531" w:type="dxa"/>
          </w:tcPr>
          <w:p w14:paraId="2551A396"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Монтаж та налаштування сповіщувача охоронного оптико-електронного радіоканального бездротового</w:t>
            </w:r>
          </w:p>
        </w:tc>
        <w:tc>
          <w:tcPr>
            <w:tcW w:w="4678" w:type="dxa"/>
          </w:tcPr>
          <w:p w14:paraId="47FD7D18"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Колір: білий, чорний або сірий;</w:t>
            </w:r>
          </w:p>
          <w:p w14:paraId="62B4E61F"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Тип підключення: бездротове;</w:t>
            </w:r>
          </w:p>
          <w:p w14:paraId="50ED1C63"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Чутливий елемент: ІЧ сенсор та  мікрохвильовий сенсор К-діапазону для запобігання хибним тривогам, що спричинені тепловими перешкодами;</w:t>
            </w:r>
          </w:p>
          <w:p w14:paraId="3366D5BC"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 xml:space="preserve">Максимальна відстань детекції руху не менше 10м </w:t>
            </w:r>
          </w:p>
          <w:p w14:paraId="0B2269FD"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 xml:space="preserve">Горизонтальний кут детектування руху не менше 85° </w:t>
            </w:r>
          </w:p>
          <w:p w14:paraId="4248B679"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дальність радіозв'язку не менше 1000 метрів від централі системи безпеки  на відкритому просторі (за умови відсутності перешкод та завад);</w:t>
            </w:r>
          </w:p>
          <w:p w14:paraId="7A8D1632"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Протокол радіозв'язку: двосторонній, захищений;</w:t>
            </w:r>
          </w:p>
          <w:p w14:paraId="11997EF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 xml:space="preserve">Наявність технічної можливості повідомлення про спроби відірвати сповіщувача від поверхні або зняти його з </w:t>
            </w:r>
            <w:r w:rsidRPr="003F4CAB">
              <w:rPr>
                <w:rFonts w:ascii="Times New Roman" w:eastAsia="Times New Roman" w:hAnsi="Times New Roman" w:cs="Times New Roman"/>
                <w:bCs/>
                <w:lang w:val="uk-UA" w:eastAsia="uk-UA"/>
              </w:rPr>
              <w:lastRenderedPageBreak/>
              <w:t>кріплення;</w:t>
            </w:r>
          </w:p>
          <w:p w14:paraId="48A98F72"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роботи в температурному діапазоні від -10°С до +40°С;</w:t>
            </w:r>
          </w:p>
          <w:p w14:paraId="2BF0D298"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 xml:space="preserve">Можливість експлуатації до 75% вологості. </w:t>
            </w:r>
          </w:p>
          <w:p w14:paraId="50CBE450"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наявність монтажного комплекту та інструкції українською мовою.</w:t>
            </w:r>
          </w:p>
          <w:p w14:paraId="3902BBC3" w14:textId="77777777" w:rsidR="003F4CAB" w:rsidRPr="003F4CAB" w:rsidRDefault="003F4CAB" w:rsidP="003F4CAB">
            <w:pPr>
              <w:suppressAutoHyphens/>
              <w:rPr>
                <w:rFonts w:ascii="Times New Roman" w:eastAsia="Times New Roman" w:hAnsi="Times New Roman" w:cs="Times New Roman"/>
                <w:bCs/>
                <w:lang w:val="uk-UA" w:eastAsia="uk-UA"/>
              </w:rPr>
            </w:pPr>
          </w:p>
        </w:tc>
        <w:tc>
          <w:tcPr>
            <w:tcW w:w="850" w:type="dxa"/>
            <w:vAlign w:val="center"/>
          </w:tcPr>
          <w:p w14:paraId="38E9F47E"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lastRenderedPageBreak/>
              <w:t>шт</w:t>
            </w:r>
          </w:p>
        </w:tc>
        <w:tc>
          <w:tcPr>
            <w:tcW w:w="851" w:type="dxa"/>
            <w:vAlign w:val="center"/>
          </w:tcPr>
          <w:p w14:paraId="025558A6"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251</w:t>
            </w:r>
          </w:p>
        </w:tc>
        <w:tc>
          <w:tcPr>
            <w:tcW w:w="1701" w:type="dxa"/>
          </w:tcPr>
          <w:p w14:paraId="1F3687BD" w14:textId="77777777" w:rsidR="003F4CAB" w:rsidRPr="003F4CAB" w:rsidRDefault="003F4CAB" w:rsidP="003F4CAB">
            <w:pPr>
              <w:suppressAutoHyphens/>
              <w:jc w:val="center"/>
              <w:rPr>
                <w:rFonts w:ascii="Times New Roman" w:eastAsia="Times New Roman" w:hAnsi="Times New Roman" w:cs="Times New Roman"/>
                <w:lang w:val="uk-UA" w:eastAsia="uk-UA"/>
              </w:rPr>
            </w:pPr>
          </w:p>
        </w:tc>
      </w:tr>
      <w:tr w:rsidR="003F4CAB" w:rsidRPr="003F4CAB" w14:paraId="583875C5" w14:textId="77777777" w:rsidTr="00590C07">
        <w:tc>
          <w:tcPr>
            <w:tcW w:w="596" w:type="dxa"/>
          </w:tcPr>
          <w:p w14:paraId="0C38B5D1"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lastRenderedPageBreak/>
              <w:t xml:space="preserve">6 </w:t>
            </w:r>
          </w:p>
        </w:tc>
        <w:tc>
          <w:tcPr>
            <w:tcW w:w="1531" w:type="dxa"/>
          </w:tcPr>
          <w:p w14:paraId="76A3C3DA"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Монтаж та налаштування сповіщувача</w:t>
            </w:r>
            <w:r w:rsidRPr="003F4CAB">
              <w:rPr>
                <w:rFonts w:ascii="Times New Roman" w:eastAsia="Times New Roman" w:hAnsi="Times New Roman" w:cs="Times New Roman"/>
                <w:sz w:val="20"/>
                <w:szCs w:val="20"/>
                <w:lang w:val="uk-UA" w:eastAsia="uk-UA"/>
              </w:rPr>
              <w:t xml:space="preserve"> </w:t>
            </w:r>
            <w:r w:rsidRPr="003F4CAB">
              <w:rPr>
                <w:rFonts w:ascii="Times New Roman" w:eastAsia="Times New Roman" w:hAnsi="Times New Roman" w:cs="Times New Roman"/>
                <w:lang w:val="uk-UA" w:eastAsia="uk-UA"/>
              </w:rPr>
              <w:t xml:space="preserve">охоронного оптико-електронного скомбінованого радіоканального бездротового </w:t>
            </w:r>
          </w:p>
        </w:tc>
        <w:tc>
          <w:tcPr>
            <w:tcW w:w="4678" w:type="dxa"/>
          </w:tcPr>
          <w:p w14:paraId="039D737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Колір: білий, чорний або сірий;</w:t>
            </w:r>
          </w:p>
          <w:p w14:paraId="4A644E76"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Тип підключення: бездротове;</w:t>
            </w:r>
          </w:p>
          <w:p w14:paraId="0522ECB9"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Чутливий елемент: ІЧ сенсор та мікрофон;</w:t>
            </w:r>
          </w:p>
          <w:p w14:paraId="27E01F3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відстань детекції руху не менше 8 м;</w:t>
            </w:r>
          </w:p>
          <w:p w14:paraId="5C1B638A"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Горизонтальний кут детектування руху не менше 85;</w:t>
            </w:r>
          </w:p>
          <w:p w14:paraId="21C6930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Вертикальний кут детектування руху не меньше 75;</w:t>
            </w:r>
          </w:p>
          <w:p w14:paraId="5A044578"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відстань детекції розбиття скла не менше 7м;</w:t>
            </w:r>
          </w:p>
          <w:p w14:paraId="70E9EE13"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Кут детектування мікрофона не менше 150°;</w:t>
            </w:r>
          </w:p>
          <w:p w14:paraId="595F34C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дальність радіозв'язку не менше 1000 метрів від централі системи безпеки  на відкритому просторі (за умови відсутності перешкод та завад);</w:t>
            </w:r>
          </w:p>
          <w:p w14:paraId="34799DE0"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Протокол радіозв'язку: двосторонній, захищений;</w:t>
            </w:r>
          </w:p>
          <w:p w14:paraId="38AA6873"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Наявність тамперу на відкриття корпусу і відрив від поверхні;</w:t>
            </w:r>
          </w:p>
          <w:p w14:paraId="7C75E7F4"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роботи в температурному діапазоні від -10°С до +40°С</w:t>
            </w:r>
          </w:p>
          <w:p w14:paraId="52507639"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експлуатації до 75% вологості.</w:t>
            </w:r>
          </w:p>
          <w:p w14:paraId="73D448D6"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наявність монтажного комплекту та інструкції українською мовою.</w:t>
            </w:r>
          </w:p>
        </w:tc>
        <w:tc>
          <w:tcPr>
            <w:tcW w:w="850" w:type="dxa"/>
            <w:vAlign w:val="center"/>
          </w:tcPr>
          <w:p w14:paraId="31FB3BAB"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шт</w:t>
            </w:r>
          </w:p>
        </w:tc>
        <w:tc>
          <w:tcPr>
            <w:tcW w:w="851" w:type="dxa"/>
            <w:vAlign w:val="center"/>
          </w:tcPr>
          <w:p w14:paraId="0E2CE7C4" w14:textId="77777777" w:rsidR="003F4CAB" w:rsidRPr="003F4CAB" w:rsidRDefault="003F4CAB" w:rsidP="003F4CAB">
            <w:pPr>
              <w:suppressAutoHyphens/>
              <w:jc w:val="center"/>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259</w:t>
            </w:r>
          </w:p>
        </w:tc>
        <w:tc>
          <w:tcPr>
            <w:tcW w:w="1701" w:type="dxa"/>
          </w:tcPr>
          <w:p w14:paraId="6BC3F91B" w14:textId="77777777" w:rsidR="003F4CAB" w:rsidRPr="003F4CAB" w:rsidRDefault="003F4CAB" w:rsidP="003F4CAB">
            <w:pPr>
              <w:suppressAutoHyphens/>
              <w:jc w:val="center"/>
              <w:rPr>
                <w:rFonts w:ascii="Times New Roman" w:eastAsia="Times New Roman" w:hAnsi="Times New Roman" w:cs="Times New Roman"/>
                <w:bCs/>
                <w:lang w:val="uk-UA" w:eastAsia="uk-UA"/>
              </w:rPr>
            </w:pPr>
          </w:p>
        </w:tc>
      </w:tr>
      <w:tr w:rsidR="003F4CAB" w:rsidRPr="003F4CAB" w14:paraId="0A462F9F" w14:textId="77777777" w:rsidTr="00590C07">
        <w:tc>
          <w:tcPr>
            <w:tcW w:w="596" w:type="dxa"/>
          </w:tcPr>
          <w:p w14:paraId="090AF53D"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7</w:t>
            </w:r>
          </w:p>
        </w:tc>
        <w:tc>
          <w:tcPr>
            <w:tcW w:w="1531" w:type="dxa"/>
          </w:tcPr>
          <w:p w14:paraId="046EE381"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Монтаж та налаштування зовнішньої сирени</w:t>
            </w:r>
          </w:p>
        </w:tc>
        <w:tc>
          <w:tcPr>
            <w:tcW w:w="4678" w:type="dxa"/>
          </w:tcPr>
          <w:p w14:paraId="2D1A8423"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Колір: білий, чорний або сірий;</w:t>
            </w:r>
          </w:p>
          <w:p w14:paraId="6D4BF5FF"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Тип підключення: бездротове;</w:t>
            </w:r>
          </w:p>
          <w:p w14:paraId="16293C30"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Тип оповіщення: світло-звуковий сигнал;</w:t>
            </w:r>
          </w:p>
          <w:p w14:paraId="46F6BD5A"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гучність звукового оповіщення не менше 100 дБ з можливістю налаштування рівня гучності;</w:t>
            </w:r>
          </w:p>
          <w:p w14:paraId="02CAFD37"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наявність наступних функцій: оповіщення при зміні режимів охорони; індикація режиму охорони; оповіщення при тривозі; можливість підключення зовнішнього живлення;</w:t>
            </w:r>
          </w:p>
          <w:p w14:paraId="4060E073"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Захист вбудованим акселерометром на відрив;</w:t>
            </w:r>
          </w:p>
          <w:p w14:paraId="5F8F81D5"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 xml:space="preserve">Максимальна дальність радіозв'язку не менше 1000 метрів від приладу приймально-контрольного системи безпеки  на відкритому просторі (за умови </w:t>
            </w:r>
            <w:r w:rsidRPr="003F4CAB">
              <w:rPr>
                <w:rFonts w:ascii="Times New Roman" w:eastAsia="Times New Roman" w:hAnsi="Times New Roman" w:cs="Times New Roman"/>
                <w:bCs/>
                <w:lang w:val="uk-UA" w:eastAsia="uk-UA"/>
              </w:rPr>
              <w:lastRenderedPageBreak/>
              <w:t>відсутності перешкод та завад);</w:t>
            </w:r>
          </w:p>
          <w:p w14:paraId="1F74A1FF"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Протокол радіозв'язку: двосторонній, захищений</w:t>
            </w:r>
          </w:p>
          <w:p w14:paraId="58777067"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наявність пило- вологозахисту пристрою по класу IP54 або вище;</w:t>
            </w:r>
          </w:p>
          <w:p w14:paraId="7920052B"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роботи в температурному діапазоні від -20°С до +40°С;</w:t>
            </w:r>
          </w:p>
          <w:p w14:paraId="5C733616"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експлуатації до 90% вологості;</w:t>
            </w:r>
          </w:p>
          <w:p w14:paraId="4AEEC062"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наявність монтажного комплекту та інструкції українською мовою.</w:t>
            </w:r>
          </w:p>
        </w:tc>
        <w:tc>
          <w:tcPr>
            <w:tcW w:w="850" w:type="dxa"/>
            <w:vAlign w:val="center"/>
          </w:tcPr>
          <w:p w14:paraId="44575A00"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lastRenderedPageBreak/>
              <w:t>шт</w:t>
            </w:r>
          </w:p>
        </w:tc>
        <w:tc>
          <w:tcPr>
            <w:tcW w:w="851" w:type="dxa"/>
            <w:vAlign w:val="center"/>
          </w:tcPr>
          <w:p w14:paraId="66248924"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19</w:t>
            </w:r>
          </w:p>
        </w:tc>
        <w:tc>
          <w:tcPr>
            <w:tcW w:w="1701" w:type="dxa"/>
          </w:tcPr>
          <w:p w14:paraId="22AE0D6F" w14:textId="77777777" w:rsidR="003F4CAB" w:rsidRPr="003F4CAB" w:rsidRDefault="003F4CAB" w:rsidP="003F4CAB">
            <w:pPr>
              <w:suppressAutoHyphens/>
              <w:jc w:val="center"/>
              <w:rPr>
                <w:rFonts w:ascii="Times New Roman" w:eastAsia="Times New Roman" w:hAnsi="Times New Roman" w:cs="Times New Roman"/>
                <w:lang w:val="uk-UA" w:eastAsia="uk-UA"/>
              </w:rPr>
            </w:pPr>
          </w:p>
        </w:tc>
      </w:tr>
      <w:tr w:rsidR="003F4CAB" w:rsidRPr="003F4CAB" w14:paraId="3E1F4B3B" w14:textId="77777777" w:rsidTr="00590C07">
        <w:tc>
          <w:tcPr>
            <w:tcW w:w="596" w:type="dxa"/>
          </w:tcPr>
          <w:p w14:paraId="419DA780"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lastRenderedPageBreak/>
              <w:t>8</w:t>
            </w:r>
          </w:p>
        </w:tc>
        <w:tc>
          <w:tcPr>
            <w:tcW w:w="1531" w:type="dxa"/>
          </w:tcPr>
          <w:p w14:paraId="582FB0F1"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Монтаж та налаштування внутрішньої сирени</w:t>
            </w:r>
          </w:p>
        </w:tc>
        <w:tc>
          <w:tcPr>
            <w:tcW w:w="4678" w:type="dxa"/>
          </w:tcPr>
          <w:p w14:paraId="38A3E66B"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Колір: білий, чорний або сірий;</w:t>
            </w:r>
          </w:p>
          <w:p w14:paraId="02CB5AAF"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Тип підключення: бездротове;</w:t>
            </w:r>
          </w:p>
          <w:p w14:paraId="4E62ADCF"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Тип оповіщення: світло-звуковий сигнал;</w:t>
            </w:r>
          </w:p>
          <w:p w14:paraId="3AB2CDEC"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гучність звукового оповіщення не менше 80 дБ з можливістю налаштування рівня гучності;</w:t>
            </w:r>
          </w:p>
          <w:p w14:paraId="78929A8B"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наявність наступних функцій: оповіщення при зміні режимів охорони; індикація режиму охорони; оповіщення при тривозі; можливість підключення виносного світлового індикатора стану системи;</w:t>
            </w:r>
          </w:p>
          <w:p w14:paraId="2B3FAF19"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Наявність технічної можливості повідомлення про спроби відірвати сповіщувача від поверхні або зняти його з кріплення;</w:t>
            </w:r>
          </w:p>
          <w:p w14:paraId="452D1B70"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дальність радіозв'язку не менше 1000 метрів від приладу приймально-контрольного системи безпеки  на відкритому просторі (за умови відсутності перешкод та завад);</w:t>
            </w:r>
          </w:p>
          <w:p w14:paraId="6E826ADB"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Протокол радіозв'язку: двосторонній, захищений;</w:t>
            </w:r>
          </w:p>
          <w:p w14:paraId="1C4A453A"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роботи в температурному діапазоні від -10°С до +40°С;</w:t>
            </w:r>
          </w:p>
          <w:p w14:paraId="684E8AAC"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експлуатації до 75% вологості;</w:t>
            </w:r>
          </w:p>
          <w:p w14:paraId="282AE910"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наявність монтажного комплекту та інструкції українською мовою.</w:t>
            </w:r>
          </w:p>
        </w:tc>
        <w:tc>
          <w:tcPr>
            <w:tcW w:w="850" w:type="dxa"/>
            <w:vAlign w:val="center"/>
          </w:tcPr>
          <w:p w14:paraId="113BD8F7"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шт</w:t>
            </w:r>
          </w:p>
        </w:tc>
        <w:tc>
          <w:tcPr>
            <w:tcW w:w="851" w:type="dxa"/>
            <w:vAlign w:val="center"/>
          </w:tcPr>
          <w:p w14:paraId="3FFF4084"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19</w:t>
            </w:r>
          </w:p>
        </w:tc>
        <w:tc>
          <w:tcPr>
            <w:tcW w:w="1701" w:type="dxa"/>
          </w:tcPr>
          <w:p w14:paraId="3E5AD80D" w14:textId="77777777" w:rsidR="003F4CAB" w:rsidRPr="003F4CAB" w:rsidRDefault="003F4CAB" w:rsidP="003F4CAB">
            <w:pPr>
              <w:suppressAutoHyphens/>
              <w:jc w:val="center"/>
              <w:rPr>
                <w:rFonts w:ascii="Times New Roman" w:eastAsia="Times New Roman" w:hAnsi="Times New Roman" w:cs="Times New Roman"/>
                <w:lang w:val="uk-UA" w:eastAsia="uk-UA"/>
              </w:rPr>
            </w:pPr>
          </w:p>
        </w:tc>
      </w:tr>
      <w:tr w:rsidR="003F4CAB" w:rsidRPr="003F4CAB" w14:paraId="424E4978" w14:textId="77777777" w:rsidTr="00590C07">
        <w:tc>
          <w:tcPr>
            <w:tcW w:w="596" w:type="dxa"/>
          </w:tcPr>
          <w:p w14:paraId="5195EE79"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9</w:t>
            </w:r>
          </w:p>
        </w:tc>
        <w:tc>
          <w:tcPr>
            <w:tcW w:w="1531" w:type="dxa"/>
          </w:tcPr>
          <w:p w14:paraId="7FEA8234"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Монтаж та налаштування тривожної кнопки з тримачем</w:t>
            </w:r>
          </w:p>
        </w:tc>
        <w:tc>
          <w:tcPr>
            <w:tcW w:w="4678" w:type="dxa"/>
          </w:tcPr>
          <w:p w14:paraId="6291F475"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Колір: білий, чорний або сірий;</w:t>
            </w:r>
          </w:p>
          <w:p w14:paraId="145C182E"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Тип підключення: бездротове;</w:t>
            </w:r>
          </w:p>
          <w:p w14:paraId="2C1850DD"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Наявність захисту від випадкового натискання. Наявність функції  автоматичної перевірки заряду батареї;</w:t>
            </w:r>
          </w:p>
          <w:p w14:paraId="3BE2F1F2"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Максимальна дальність радіозв'язку не менше 800 метрів від приладу приймально-контрольного системи безпеки  на відкритому просторі (за умови відсутності перешкод та завад);</w:t>
            </w:r>
          </w:p>
          <w:p w14:paraId="0C68AB95"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Строк роботи від батареї не менше 4 років;</w:t>
            </w:r>
          </w:p>
          <w:p w14:paraId="268B1E5D"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 xml:space="preserve">Можливість роботи в температурному </w:t>
            </w:r>
            <w:r w:rsidRPr="003F4CAB">
              <w:rPr>
                <w:rFonts w:ascii="Times New Roman" w:eastAsia="Times New Roman" w:hAnsi="Times New Roman" w:cs="Times New Roman"/>
                <w:bCs/>
                <w:lang w:val="uk-UA" w:eastAsia="uk-UA"/>
              </w:rPr>
              <w:lastRenderedPageBreak/>
              <w:t>діапазоні від -10°С до +40°С;</w:t>
            </w:r>
          </w:p>
          <w:p w14:paraId="4218A835"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Можливість експлуатації до 75% вологості;</w:t>
            </w:r>
          </w:p>
          <w:p w14:paraId="46F9CB9A"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Обов‘язкова наявність пило- вологозахисту по класу IP54 або вище;</w:t>
            </w:r>
          </w:p>
          <w:p w14:paraId="78049E52" w14:textId="77777777" w:rsidR="003F4CAB" w:rsidRPr="003F4CAB" w:rsidRDefault="003F4CAB" w:rsidP="003F4CAB">
            <w:pPr>
              <w:suppressAutoHyphens/>
              <w:rPr>
                <w:rFonts w:ascii="Times New Roman" w:eastAsia="Times New Roman" w:hAnsi="Times New Roman" w:cs="Times New Roman"/>
                <w:bCs/>
                <w:lang w:val="uk-UA" w:eastAsia="uk-UA"/>
              </w:rPr>
            </w:pPr>
            <w:r w:rsidRPr="003F4CAB">
              <w:rPr>
                <w:rFonts w:ascii="Times New Roman" w:eastAsia="Times New Roman" w:hAnsi="Times New Roman" w:cs="Times New Roman"/>
                <w:bCs/>
                <w:lang w:val="uk-UA" w:eastAsia="uk-UA"/>
              </w:rPr>
              <w:t>Тримач для кнопки колір: білий, чорний або сірий з монтажним комплектом та посібником користувача.</w:t>
            </w:r>
          </w:p>
        </w:tc>
        <w:tc>
          <w:tcPr>
            <w:tcW w:w="850" w:type="dxa"/>
            <w:vAlign w:val="center"/>
          </w:tcPr>
          <w:p w14:paraId="643AA5A6"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lastRenderedPageBreak/>
              <w:t>шт</w:t>
            </w:r>
          </w:p>
        </w:tc>
        <w:tc>
          <w:tcPr>
            <w:tcW w:w="851" w:type="dxa"/>
            <w:vAlign w:val="center"/>
          </w:tcPr>
          <w:p w14:paraId="38F1C6DE" w14:textId="77777777" w:rsidR="003F4CAB" w:rsidRPr="003F4CAB" w:rsidRDefault="003F4CAB" w:rsidP="003F4CAB">
            <w:pPr>
              <w:suppressAutoHyphens/>
              <w:jc w:val="center"/>
              <w:rPr>
                <w:rFonts w:ascii="Times New Roman" w:eastAsia="Times New Roman" w:hAnsi="Times New Roman" w:cs="Times New Roman"/>
                <w:lang w:val="uk-UA" w:eastAsia="uk-UA"/>
              </w:rPr>
            </w:pPr>
            <w:r w:rsidRPr="003F4CAB">
              <w:rPr>
                <w:rFonts w:ascii="Times New Roman" w:eastAsia="Times New Roman" w:hAnsi="Times New Roman" w:cs="Times New Roman"/>
                <w:lang w:val="uk-UA" w:eastAsia="uk-UA"/>
              </w:rPr>
              <w:t>111</w:t>
            </w:r>
          </w:p>
        </w:tc>
        <w:tc>
          <w:tcPr>
            <w:tcW w:w="1701" w:type="dxa"/>
          </w:tcPr>
          <w:p w14:paraId="2E670C44" w14:textId="77777777" w:rsidR="003F4CAB" w:rsidRPr="003F4CAB" w:rsidRDefault="003F4CAB" w:rsidP="003F4CAB">
            <w:pPr>
              <w:suppressAutoHyphens/>
              <w:jc w:val="center"/>
              <w:rPr>
                <w:rFonts w:ascii="Times New Roman" w:eastAsia="Times New Roman" w:hAnsi="Times New Roman" w:cs="Times New Roman"/>
                <w:lang w:val="uk-UA" w:eastAsia="uk-UA"/>
              </w:rPr>
            </w:pPr>
          </w:p>
        </w:tc>
      </w:tr>
    </w:tbl>
    <w:p w14:paraId="50656658" w14:textId="77777777" w:rsidR="003F4CAB" w:rsidRPr="003F4CAB" w:rsidRDefault="003F4CAB" w:rsidP="003F4CAB">
      <w:pPr>
        <w:spacing w:after="0" w:line="259" w:lineRule="auto"/>
        <w:ind w:firstLine="426"/>
        <w:jc w:val="both"/>
        <w:rPr>
          <w:rFonts w:ascii="Times New Roman" w:eastAsia="Times New Roman" w:hAnsi="Times New Roman" w:cs="Times New Roman"/>
          <w:i/>
          <w:iCs/>
          <w:sz w:val="24"/>
          <w:szCs w:val="24"/>
          <w:lang w:val="uk-UA"/>
        </w:rPr>
      </w:pPr>
    </w:p>
    <w:p w14:paraId="5D14316F" w14:textId="77777777" w:rsidR="003F4CAB" w:rsidRPr="003F4CAB" w:rsidRDefault="003F4CAB" w:rsidP="003F4CAB">
      <w:pPr>
        <w:spacing w:after="0" w:line="259" w:lineRule="auto"/>
        <w:ind w:firstLine="567"/>
        <w:jc w:val="both"/>
        <w:rPr>
          <w:rFonts w:ascii="Times New Roman" w:eastAsia="Times New Roman" w:hAnsi="Times New Roman" w:cs="Times New Roman"/>
          <w:i/>
          <w:iCs/>
          <w:sz w:val="24"/>
          <w:szCs w:val="24"/>
          <w:lang w:val="uk-UA"/>
        </w:rPr>
      </w:pPr>
      <w:r w:rsidRPr="003F4CAB">
        <w:rPr>
          <w:rFonts w:ascii="Times New Roman" w:eastAsia="Times New Roman" w:hAnsi="Times New Roman" w:cs="Times New Roman"/>
          <w:bCs/>
          <w:i/>
          <w:iCs/>
          <w:sz w:val="24"/>
          <w:szCs w:val="24"/>
          <w:lang w:val="uk-UA"/>
        </w:rPr>
        <w:t>Всі запропоновані пристрої мають бути виконані в єдиній кольоровій гамі.</w:t>
      </w:r>
    </w:p>
    <w:p w14:paraId="6AB945A4" w14:textId="77777777" w:rsidR="003F4CAB" w:rsidRPr="003F4CAB" w:rsidRDefault="003F4CAB" w:rsidP="003F4CAB">
      <w:pPr>
        <w:tabs>
          <w:tab w:val="num" w:pos="567"/>
        </w:tabs>
        <w:spacing w:after="0" w:line="256" w:lineRule="auto"/>
        <w:jc w:val="both"/>
        <w:rPr>
          <w:rFonts w:ascii="Times New Roman" w:eastAsia="Times New Roman" w:hAnsi="Times New Roman" w:cs="Times New Roman"/>
          <w:i/>
          <w:iCs/>
          <w:sz w:val="24"/>
          <w:szCs w:val="24"/>
          <w:lang w:val="uk-UA"/>
        </w:rPr>
      </w:pPr>
      <w:r w:rsidRPr="003F4CAB">
        <w:rPr>
          <w:rFonts w:ascii="Times New Roman" w:eastAsia="Times New Roman" w:hAnsi="Times New Roman" w:cs="Times New Roman"/>
          <w:b/>
          <w:bCs/>
          <w:i/>
          <w:iCs/>
          <w:sz w:val="24"/>
          <w:szCs w:val="24"/>
          <w:lang w:val="uk-UA"/>
        </w:rPr>
        <w:tab/>
      </w:r>
      <w:r w:rsidRPr="003F4CAB">
        <w:rPr>
          <w:rFonts w:ascii="Times New Roman" w:eastAsia="Times New Roman" w:hAnsi="Times New Roman" w:cs="Times New Roman"/>
          <w:i/>
          <w:iCs/>
          <w:sz w:val="24"/>
          <w:szCs w:val="24"/>
          <w:lang w:val="uk-UA"/>
        </w:rPr>
        <w:t xml:space="preserve">У складі кожного комплекту установки, що передбачає використання елементів живлення, обов’язково має бути передбачено додаткове включення щонайменше одного запасного елемента живлення та/або надання гарантійного зобов’язання Учасника щодо заміни елементів живлення у разі потреби протягом </w:t>
      </w:r>
      <w:r w:rsidRPr="003F4CAB">
        <w:rPr>
          <w:rFonts w:ascii="Times New Roman" w:eastAsia="Times New Roman" w:hAnsi="Times New Roman" w:cs="Times New Roman"/>
          <w:b/>
          <w:bCs/>
          <w:i/>
          <w:iCs/>
          <w:sz w:val="24"/>
          <w:szCs w:val="24"/>
          <w:lang w:val="uk-UA"/>
        </w:rPr>
        <w:t>12 годин</w:t>
      </w:r>
      <w:r w:rsidRPr="003F4CAB">
        <w:rPr>
          <w:rFonts w:ascii="Times New Roman" w:eastAsia="Times New Roman" w:hAnsi="Times New Roman" w:cs="Times New Roman"/>
          <w:i/>
          <w:iCs/>
          <w:sz w:val="24"/>
          <w:szCs w:val="24"/>
          <w:lang w:val="uk-UA"/>
        </w:rPr>
        <w:t xml:space="preserve"> (з урахуванням святкових і вихідних днів, визначених статтею 73 КЗпП України). Відлік часу здійснюється з моменту отримання Учасником повідомлення про необхідність заміни елемента живлення, яке може бути надіслане у письмовій формі, у тому числі в електронному вигляді (на електронну пошту або за допомогою месенджера на номер телефону, зазначений у договорі) та/або у вигляді телефонного повідомлення на офіційні контактні дані, визначені у договорі.</w:t>
      </w:r>
    </w:p>
    <w:p w14:paraId="60B18802" w14:textId="77777777" w:rsidR="003F4CAB" w:rsidRPr="003F4CAB" w:rsidRDefault="003F4CAB" w:rsidP="003F4CAB">
      <w:pPr>
        <w:spacing w:after="0" w:line="256" w:lineRule="auto"/>
        <w:ind w:firstLine="426"/>
        <w:jc w:val="both"/>
        <w:rPr>
          <w:rFonts w:ascii="Times New Roman" w:eastAsia="Times New Roman" w:hAnsi="Times New Roman" w:cs="Times New Roman"/>
          <w:i/>
          <w:iCs/>
          <w:sz w:val="24"/>
          <w:szCs w:val="24"/>
          <w:lang w:val="uk-UA"/>
        </w:rPr>
      </w:pPr>
      <w:r w:rsidRPr="003F4CAB">
        <w:rPr>
          <w:rFonts w:ascii="Times New Roman" w:eastAsia="Times New Roman" w:hAnsi="Times New Roman" w:cs="Times New Roman"/>
          <w:i/>
          <w:iCs/>
          <w:sz w:val="24"/>
          <w:szCs w:val="24"/>
          <w:lang w:val="uk-UA"/>
        </w:rPr>
        <w:t>Таке повідомлення надсилається представником суду, у якому надавались послуги з монтажу та налаштування обладнання.</w:t>
      </w:r>
    </w:p>
    <w:p w14:paraId="15BB8FFE" w14:textId="77777777" w:rsidR="003F4CAB" w:rsidRPr="003F4CAB" w:rsidRDefault="003F4CAB" w:rsidP="003F4CAB">
      <w:pPr>
        <w:spacing w:after="0" w:line="256" w:lineRule="auto"/>
        <w:ind w:firstLine="426"/>
        <w:jc w:val="both"/>
        <w:rPr>
          <w:rFonts w:ascii="Times New Roman" w:eastAsia="Times New Roman" w:hAnsi="Times New Roman" w:cs="Times New Roman"/>
          <w:i/>
          <w:iCs/>
          <w:sz w:val="24"/>
          <w:szCs w:val="24"/>
          <w:lang w:val="uk-UA"/>
        </w:rPr>
      </w:pPr>
      <w:r w:rsidRPr="003F4CAB">
        <w:rPr>
          <w:rFonts w:ascii="Times New Roman" w:eastAsia="Times New Roman" w:hAnsi="Times New Roman" w:cs="Times New Roman"/>
          <w:i/>
          <w:iCs/>
          <w:sz w:val="24"/>
          <w:szCs w:val="24"/>
          <w:lang w:val="uk-UA"/>
        </w:rPr>
        <w:t xml:space="preserve">При цьому всі елементи живлення (як основні, так і запасні/замінні) мають бути виготовлені </w:t>
      </w:r>
      <w:r w:rsidRPr="003F4CAB">
        <w:rPr>
          <w:rFonts w:ascii="Times New Roman" w:eastAsia="Times New Roman" w:hAnsi="Times New Roman" w:cs="Times New Roman"/>
          <w:b/>
          <w:bCs/>
          <w:i/>
          <w:iCs/>
          <w:sz w:val="24"/>
          <w:szCs w:val="24"/>
          <w:lang w:val="uk-UA"/>
        </w:rPr>
        <w:t>не раніше 2025 року</w:t>
      </w:r>
      <w:r w:rsidRPr="003F4CAB">
        <w:rPr>
          <w:rFonts w:ascii="Times New Roman" w:eastAsia="Times New Roman" w:hAnsi="Times New Roman" w:cs="Times New Roman"/>
          <w:i/>
          <w:iCs/>
          <w:sz w:val="24"/>
          <w:szCs w:val="24"/>
          <w:lang w:val="uk-UA"/>
        </w:rPr>
        <w:t>, про що в складі тендерної пропозиції Учасник надає довідку в довільній формі.</w:t>
      </w:r>
    </w:p>
    <w:p w14:paraId="578FBFE4" w14:textId="77777777" w:rsidR="003F4CAB" w:rsidRPr="003F4CAB" w:rsidRDefault="003F4CAB" w:rsidP="003F4CAB">
      <w:pPr>
        <w:tabs>
          <w:tab w:val="num" w:pos="567"/>
        </w:tabs>
        <w:spacing w:after="0" w:line="256" w:lineRule="auto"/>
        <w:jc w:val="both"/>
        <w:rPr>
          <w:rFonts w:ascii="Times New Roman" w:eastAsia="Times New Roman" w:hAnsi="Times New Roman" w:cs="Times New Roman"/>
          <w:i/>
          <w:iCs/>
          <w:sz w:val="24"/>
          <w:szCs w:val="24"/>
          <w:lang w:val="uk-UA"/>
        </w:rPr>
      </w:pPr>
      <w:r w:rsidRPr="003F4CAB">
        <w:rPr>
          <w:rFonts w:ascii="Times New Roman" w:eastAsia="Times New Roman" w:hAnsi="Times New Roman" w:cs="Times New Roman"/>
          <w:i/>
          <w:iCs/>
          <w:sz w:val="24"/>
          <w:szCs w:val="24"/>
          <w:lang w:val="uk-UA"/>
        </w:rPr>
        <w:tab/>
        <w:t>З метою підтвердження можливості належного виконання гарантійних зобов’язань, у тому числі щодо заміни елементів живлення протягом 12 годин, Учасник у складі тендерної пропозиції зобов’язаний надати деталізовану інформацію про наявність у нього матеріально-технічної бази, а також працівників, які можуть бути залучені до виконання відповідних послуг протягом усього строку дії гарантійних зобов’язань визначених в Додатку № 1 до тендерної документації.</w:t>
      </w:r>
    </w:p>
    <w:p w14:paraId="40C165A5" w14:textId="77777777" w:rsidR="003F4CAB" w:rsidRPr="003F4CAB" w:rsidRDefault="003F4CAB" w:rsidP="003F4CAB">
      <w:pPr>
        <w:spacing w:after="0" w:line="256" w:lineRule="auto"/>
        <w:ind w:firstLine="426"/>
        <w:jc w:val="both"/>
        <w:rPr>
          <w:rFonts w:ascii="Times New Roman" w:eastAsia="Times New Roman" w:hAnsi="Times New Roman" w:cs="Times New Roman"/>
          <w:bCs/>
          <w:i/>
          <w:iCs/>
          <w:sz w:val="24"/>
          <w:szCs w:val="24"/>
          <w:lang w:val="uk-UA"/>
        </w:rPr>
      </w:pPr>
      <w:r w:rsidRPr="003F4CAB">
        <w:rPr>
          <w:rFonts w:ascii="Times New Roman" w:eastAsia="Times New Roman" w:hAnsi="Times New Roman" w:cs="Times New Roman"/>
          <w:bCs/>
          <w:i/>
          <w:iCs/>
          <w:sz w:val="24"/>
          <w:szCs w:val="24"/>
          <w:lang w:val="uk-UA"/>
        </w:rPr>
        <w:t>Переможець процедури закупівлі за власний рахунок зобов’язаний забезпечити виготовлення необхідної проектної документації стадії «РП» (робочий проєкт) щодо встановлення систем охоронної сигналізації окремо по кожному об’єкту.</w:t>
      </w:r>
    </w:p>
    <w:p w14:paraId="56654049" w14:textId="77777777" w:rsidR="003F4CAB" w:rsidRPr="003F4CAB" w:rsidRDefault="003F4CAB" w:rsidP="003F4CAB">
      <w:pPr>
        <w:spacing w:after="0" w:line="240" w:lineRule="auto"/>
        <w:ind w:firstLine="426"/>
        <w:jc w:val="both"/>
        <w:rPr>
          <w:rFonts w:ascii="Times New Roman" w:eastAsia="Calibri" w:hAnsi="Times New Roman" w:cs="Times New Roman"/>
          <w:sz w:val="24"/>
          <w:szCs w:val="24"/>
          <w:lang w:val="uk-UA" w:eastAsia="uk-UA"/>
        </w:rPr>
      </w:pPr>
      <w:r w:rsidRPr="003F4CAB">
        <w:rPr>
          <w:rFonts w:ascii="Times New Roman" w:eastAsia="Times New Roman" w:hAnsi="Times New Roman" w:cs="Times New Roman"/>
          <w:bCs/>
          <w:i/>
          <w:iCs/>
          <w:sz w:val="24"/>
          <w:szCs w:val="24"/>
          <w:lang w:val="uk-UA"/>
        </w:rPr>
        <w:t>Послуги з монтажу системи охоронного обладнання для місцевих загальних судів Київської області повинні забезпечувати своєчасне та якісне виконання монтажних послуг із наданням гарантії на обладнання та надані послуги строком не менше ніж 36 місяців, у тому числі на заміну  елементів живлення.</w:t>
      </w:r>
    </w:p>
    <w:p w14:paraId="05600617" w14:textId="77777777" w:rsidR="003F4CAB" w:rsidRP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4FD66477" w14:textId="34E2C74F"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7B050281" w14:textId="0A3E02C8"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07FD6623" w14:textId="1F43F807"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0D8ED793" w14:textId="3BF0CA44"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1F8C5E75" w14:textId="67107A7B"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7E37A190" w14:textId="373E0C32"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6266AFCE" w14:textId="18736348"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1DB474C9" w14:textId="2EF0FC44"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6E0A8DD9" w14:textId="25F0B32C"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1E1663D9" w14:textId="5C012C89"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34166028" w14:textId="5973B6F2" w:rsid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473E48A4" w14:textId="77777777" w:rsidR="003F4CAB" w:rsidRP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6ED90756" w14:textId="77777777" w:rsidR="003F4CAB" w:rsidRPr="003F4CAB" w:rsidRDefault="003F4CAB" w:rsidP="003F4CAB">
      <w:pPr>
        <w:spacing w:after="0" w:line="240" w:lineRule="auto"/>
        <w:jc w:val="center"/>
        <w:rPr>
          <w:rFonts w:ascii="Times New Roman" w:eastAsia="Times New Roman" w:hAnsi="Times New Roman" w:cs="Times New Roman"/>
          <w:b/>
          <w:bCs/>
          <w:sz w:val="24"/>
          <w:szCs w:val="24"/>
          <w:lang w:val="uk-UA" w:eastAsia="uk-UA"/>
        </w:rPr>
      </w:pPr>
    </w:p>
    <w:p w14:paraId="16FB73D8" w14:textId="77777777" w:rsidR="003F4CAB" w:rsidRPr="003F4CAB" w:rsidRDefault="003F4CAB" w:rsidP="003F4CAB">
      <w:pPr>
        <w:spacing w:after="0" w:line="240" w:lineRule="auto"/>
        <w:jc w:val="center"/>
        <w:rPr>
          <w:rFonts w:ascii="Times New Roman" w:eastAsia="Times New Roman" w:hAnsi="Times New Roman" w:cs="Times New Roman"/>
          <w:sz w:val="24"/>
          <w:szCs w:val="24"/>
          <w:lang w:val="uk-UA" w:eastAsia="uk-UA"/>
        </w:rPr>
      </w:pPr>
      <w:r w:rsidRPr="003F4CAB">
        <w:rPr>
          <w:rFonts w:ascii="Times New Roman" w:eastAsia="Times New Roman" w:hAnsi="Times New Roman" w:cs="Times New Roman"/>
          <w:b/>
          <w:bCs/>
          <w:sz w:val="24"/>
          <w:szCs w:val="24"/>
          <w:lang w:val="uk-UA" w:eastAsia="uk-UA"/>
        </w:rPr>
        <w:t>ПЕРЕЛІК*</w:t>
      </w:r>
    </w:p>
    <w:p w14:paraId="4797D3D9" w14:textId="77777777" w:rsidR="003F4CAB" w:rsidRPr="003F4CAB" w:rsidRDefault="003F4CAB" w:rsidP="003F4CAB">
      <w:pPr>
        <w:spacing w:after="0" w:line="240" w:lineRule="auto"/>
        <w:jc w:val="center"/>
        <w:rPr>
          <w:rFonts w:ascii="Times New Roman" w:eastAsia="Times New Roman" w:hAnsi="Times New Roman" w:cs="Times New Roman"/>
          <w:b/>
          <w:kern w:val="3"/>
          <w:sz w:val="24"/>
          <w:szCs w:val="24"/>
          <w:lang w:val="uk-UA" w:eastAsia="zh-CN"/>
        </w:rPr>
      </w:pPr>
      <w:r w:rsidRPr="003F4CAB">
        <w:rPr>
          <w:rFonts w:ascii="Times New Roman" w:eastAsia="Times New Roman" w:hAnsi="Times New Roman" w:cs="Times New Roman"/>
          <w:b/>
          <w:bCs/>
          <w:sz w:val="24"/>
          <w:szCs w:val="24"/>
          <w:lang w:val="uk-UA" w:eastAsia="uk-UA"/>
        </w:rPr>
        <w:t xml:space="preserve">місцевих загальних судів Київської області, в яких здійснюється </w:t>
      </w:r>
      <w:r w:rsidRPr="003F4CAB">
        <w:rPr>
          <w:rFonts w:ascii="Times New Roman" w:eastAsia="Times New Roman" w:hAnsi="Times New Roman" w:cs="Times New Roman"/>
          <w:b/>
          <w:kern w:val="3"/>
          <w:sz w:val="24"/>
          <w:szCs w:val="24"/>
          <w:lang w:val="uk-UA" w:eastAsia="zh-CN"/>
        </w:rPr>
        <w:t>монтаж та налаштування системи охоронного обладнання</w:t>
      </w:r>
    </w:p>
    <w:p w14:paraId="26A71662" w14:textId="77777777" w:rsidR="003F4CAB" w:rsidRPr="003F4CAB" w:rsidRDefault="003F4CAB" w:rsidP="003F4CAB">
      <w:pPr>
        <w:spacing w:after="0" w:line="240" w:lineRule="auto"/>
        <w:jc w:val="center"/>
        <w:rPr>
          <w:rFonts w:ascii="Times New Roman" w:eastAsia="Times New Roman" w:hAnsi="Times New Roman" w:cs="Times New Roman"/>
          <w:sz w:val="24"/>
          <w:szCs w:val="24"/>
          <w:lang w:val="uk-UA" w:eastAsia="uk-UA"/>
        </w:rPr>
      </w:pPr>
    </w:p>
    <w:tbl>
      <w:tblPr>
        <w:tblStyle w:val="38"/>
        <w:tblW w:w="0" w:type="auto"/>
        <w:tblLook w:val="04A0" w:firstRow="1" w:lastRow="0" w:firstColumn="1" w:lastColumn="0" w:noHBand="0" w:noVBand="1"/>
      </w:tblPr>
      <w:tblGrid>
        <w:gridCol w:w="680"/>
        <w:gridCol w:w="6400"/>
      </w:tblGrid>
      <w:tr w:rsidR="003F4CAB" w:rsidRPr="003F4CAB" w14:paraId="301C952D" w14:textId="77777777" w:rsidTr="00590C07">
        <w:trPr>
          <w:trHeight w:val="390"/>
        </w:trPr>
        <w:tc>
          <w:tcPr>
            <w:tcW w:w="680" w:type="dxa"/>
            <w:noWrap/>
            <w:hideMark/>
          </w:tcPr>
          <w:p w14:paraId="73126C50"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w:t>
            </w:r>
          </w:p>
        </w:tc>
        <w:tc>
          <w:tcPr>
            <w:tcW w:w="6400" w:type="dxa"/>
            <w:hideMark/>
          </w:tcPr>
          <w:p w14:paraId="24D23A8A"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Сквирський районний суд Київської області</w:t>
            </w:r>
          </w:p>
        </w:tc>
      </w:tr>
      <w:tr w:rsidR="003F4CAB" w:rsidRPr="003F4CAB" w14:paraId="602DB87C" w14:textId="77777777" w:rsidTr="00590C07">
        <w:trPr>
          <w:trHeight w:val="390"/>
        </w:trPr>
        <w:tc>
          <w:tcPr>
            <w:tcW w:w="680" w:type="dxa"/>
            <w:noWrap/>
            <w:hideMark/>
          </w:tcPr>
          <w:p w14:paraId="5393BF68"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2</w:t>
            </w:r>
          </w:p>
        </w:tc>
        <w:tc>
          <w:tcPr>
            <w:tcW w:w="6400" w:type="dxa"/>
            <w:hideMark/>
          </w:tcPr>
          <w:p w14:paraId="6622CD60"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Ставищенський районний суд Київської області</w:t>
            </w:r>
          </w:p>
        </w:tc>
      </w:tr>
      <w:tr w:rsidR="003F4CAB" w:rsidRPr="003F4CAB" w14:paraId="40E557AD" w14:textId="77777777" w:rsidTr="00590C07">
        <w:trPr>
          <w:trHeight w:val="390"/>
        </w:trPr>
        <w:tc>
          <w:tcPr>
            <w:tcW w:w="680" w:type="dxa"/>
            <w:noWrap/>
            <w:hideMark/>
          </w:tcPr>
          <w:p w14:paraId="550B5A5E"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3</w:t>
            </w:r>
          </w:p>
        </w:tc>
        <w:tc>
          <w:tcPr>
            <w:tcW w:w="6400" w:type="dxa"/>
            <w:hideMark/>
          </w:tcPr>
          <w:p w14:paraId="2F96A283"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Тетіївський районний суд Київської області</w:t>
            </w:r>
          </w:p>
        </w:tc>
      </w:tr>
      <w:tr w:rsidR="003F4CAB" w:rsidRPr="003F4CAB" w14:paraId="3A013CD5" w14:textId="77777777" w:rsidTr="00590C07">
        <w:trPr>
          <w:trHeight w:val="390"/>
        </w:trPr>
        <w:tc>
          <w:tcPr>
            <w:tcW w:w="680" w:type="dxa"/>
            <w:noWrap/>
            <w:hideMark/>
          </w:tcPr>
          <w:p w14:paraId="39616AC1"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4</w:t>
            </w:r>
          </w:p>
        </w:tc>
        <w:tc>
          <w:tcPr>
            <w:tcW w:w="6400" w:type="dxa"/>
            <w:hideMark/>
          </w:tcPr>
          <w:p w14:paraId="69493EF5"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Баришівський районний суд Київської області</w:t>
            </w:r>
          </w:p>
        </w:tc>
      </w:tr>
      <w:tr w:rsidR="003F4CAB" w:rsidRPr="003F4CAB" w14:paraId="4E36449F" w14:textId="77777777" w:rsidTr="00590C07">
        <w:trPr>
          <w:trHeight w:val="400"/>
        </w:trPr>
        <w:tc>
          <w:tcPr>
            <w:tcW w:w="680" w:type="dxa"/>
            <w:noWrap/>
            <w:hideMark/>
          </w:tcPr>
          <w:p w14:paraId="5C878C92"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5</w:t>
            </w:r>
          </w:p>
        </w:tc>
        <w:tc>
          <w:tcPr>
            <w:tcW w:w="6400" w:type="dxa"/>
            <w:hideMark/>
          </w:tcPr>
          <w:p w14:paraId="5728AB08"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Бориспільський міськрайонний суд Київської області</w:t>
            </w:r>
          </w:p>
        </w:tc>
      </w:tr>
      <w:tr w:rsidR="003F4CAB" w:rsidRPr="003F4CAB" w14:paraId="78CE51A5" w14:textId="77777777" w:rsidTr="00590C07">
        <w:trPr>
          <w:trHeight w:val="390"/>
        </w:trPr>
        <w:tc>
          <w:tcPr>
            <w:tcW w:w="680" w:type="dxa"/>
            <w:noWrap/>
            <w:hideMark/>
          </w:tcPr>
          <w:p w14:paraId="12F36520"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6</w:t>
            </w:r>
          </w:p>
        </w:tc>
        <w:tc>
          <w:tcPr>
            <w:tcW w:w="6400" w:type="dxa"/>
            <w:hideMark/>
          </w:tcPr>
          <w:p w14:paraId="1E7B3C8B"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Згурівський районний суд Київської області</w:t>
            </w:r>
          </w:p>
        </w:tc>
      </w:tr>
      <w:tr w:rsidR="003F4CAB" w:rsidRPr="003F4CAB" w14:paraId="5FCF910C" w14:textId="77777777" w:rsidTr="00590C07">
        <w:trPr>
          <w:trHeight w:val="390"/>
        </w:trPr>
        <w:tc>
          <w:tcPr>
            <w:tcW w:w="680" w:type="dxa"/>
            <w:noWrap/>
            <w:hideMark/>
          </w:tcPr>
          <w:p w14:paraId="1E1F2D24"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7</w:t>
            </w:r>
          </w:p>
        </w:tc>
        <w:tc>
          <w:tcPr>
            <w:tcW w:w="6400" w:type="dxa"/>
            <w:hideMark/>
          </w:tcPr>
          <w:p w14:paraId="2D137DD8"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Яготинський районний суд Київської області</w:t>
            </w:r>
          </w:p>
        </w:tc>
      </w:tr>
      <w:tr w:rsidR="003F4CAB" w:rsidRPr="003F4CAB" w14:paraId="47AE1E25" w14:textId="77777777" w:rsidTr="00590C07">
        <w:trPr>
          <w:trHeight w:val="390"/>
        </w:trPr>
        <w:tc>
          <w:tcPr>
            <w:tcW w:w="680" w:type="dxa"/>
            <w:noWrap/>
            <w:hideMark/>
          </w:tcPr>
          <w:p w14:paraId="38FC616F"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8</w:t>
            </w:r>
          </w:p>
        </w:tc>
        <w:tc>
          <w:tcPr>
            <w:tcW w:w="6400" w:type="dxa"/>
            <w:hideMark/>
          </w:tcPr>
          <w:p w14:paraId="4532C4A1"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Переяславський міський суд Київської області</w:t>
            </w:r>
          </w:p>
        </w:tc>
      </w:tr>
      <w:tr w:rsidR="003F4CAB" w:rsidRPr="003F4CAB" w14:paraId="279E1785" w14:textId="77777777" w:rsidTr="00590C07">
        <w:trPr>
          <w:trHeight w:val="390"/>
        </w:trPr>
        <w:tc>
          <w:tcPr>
            <w:tcW w:w="680" w:type="dxa"/>
            <w:noWrap/>
            <w:hideMark/>
          </w:tcPr>
          <w:p w14:paraId="7DC73A1E"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9</w:t>
            </w:r>
          </w:p>
        </w:tc>
        <w:tc>
          <w:tcPr>
            <w:tcW w:w="6400" w:type="dxa"/>
            <w:hideMark/>
          </w:tcPr>
          <w:p w14:paraId="5F0D9871"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Бородянський районний суд Київської області</w:t>
            </w:r>
          </w:p>
        </w:tc>
      </w:tr>
      <w:tr w:rsidR="003F4CAB" w:rsidRPr="003F4CAB" w14:paraId="5CE7FD5D" w14:textId="77777777" w:rsidTr="00590C07">
        <w:trPr>
          <w:trHeight w:val="390"/>
        </w:trPr>
        <w:tc>
          <w:tcPr>
            <w:tcW w:w="680" w:type="dxa"/>
            <w:noWrap/>
            <w:hideMark/>
          </w:tcPr>
          <w:p w14:paraId="76F91571"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10</w:t>
            </w:r>
          </w:p>
        </w:tc>
        <w:tc>
          <w:tcPr>
            <w:tcW w:w="6400" w:type="dxa"/>
            <w:hideMark/>
          </w:tcPr>
          <w:p w14:paraId="4CB87EDF"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Макарівський районний суд Київської області</w:t>
            </w:r>
          </w:p>
        </w:tc>
      </w:tr>
      <w:tr w:rsidR="003F4CAB" w:rsidRPr="003F4CAB" w14:paraId="47355D5C" w14:textId="77777777" w:rsidTr="00590C07">
        <w:trPr>
          <w:trHeight w:val="390"/>
        </w:trPr>
        <w:tc>
          <w:tcPr>
            <w:tcW w:w="680" w:type="dxa"/>
            <w:noWrap/>
            <w:hideMark/>
          </w:tcPr>
          <w:p w14:paraId="4AEFB625"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11</w:t>
            </w:r>
          </w:p>
        </w:tc>
        <w:tc>
          <w:tcPr>
            <w:tcW w:w="6400" w:type="dxa"/>
            <w:hideMark/>
          </w:tcPr>
          <w:p w14:paraId="692B8FB7"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Іванківський районний суд Київської області</w:t>
            </w:r>
          </w:p>
        </w:tc>
      </w:tr>
      <w:tr w:rsidR="003F4CAB" w:rsidRPr="003F4CAB" w14:paraId="17F81BBC" w14:textId="77777777" w:rsidTr="00590C07">
        <w:trPr>
          <w:trHeight w:val="390"/>
        </w:trPr>
        <w:tc>
          <w:tcPr>
            <w:tcW w:w="680" w:type="dxa"/>
            <w:noWrap/>
            <w:hideMark/>
          </w:tcPr>
          <w:p w14:paraId="654B7241"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12</w:t>
            </w:r>
          </w:p>
        </w:tc>
        <w:tc>
          <w:tcPr>
            <w:tcW w:w="6400" w:type="dxa"/>
            <w:hideMark/>
          </w:tcPr>
          <w:p w14:paraId="1A6B0DAB"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Богуславський районний суд Київської області</w:t>
            </w:r>
          </w:p>
        </w:tc>
      </w:tr>
      <w:tr w:rsidR="003F4CAB" w:rsidRPr="003F4CAB" w14:paraId="402F4B8C" w14:textId="77777777" w:rsidTr="00590C07">
        <w:trPr>
          <w:trHeight w:val="318"/>
        </w:trPr>
        <w:tc>
          <w:tcPr>
            <w:tcW w:w="680" w:type="dxa"/>
            <w:noWrap/>
            <w:hideMark/>
          </w:tcPr>
          <w:p w14:paraId="244CC122"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13</w:t>
            </w:r>
          </w:p>
        </w:tc>
        <w:tc>
          <w:tcPr>
            <w:tcW w:w="6400" w:type="dxa"/>
            <w:hideMark/>
          </w:tcPr>
          <w:p w14:paraId="2F99F3EB"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Васильківський міськрайонний суд Київської області</w:t>
            </w:r>
          </w:p>
        </w:tc>
      </w:tr>
      <w:tr w:rsidR="003F4CAB" w:rsidRPr="003F4CAB" w14:paraId="23253264" w14:textId="77777777" w:rsidTr="00590C07">
        <w:trPr>
          <w:trHeight w:val="390"/>
        </w:trPr>
        <w:tc>
          <w:tcPr>
            <w:tcW w:w="680" w:type="dxa"/>
            <w:noWrap/>
            <w:hideMark/>
          </w:tcPr>
          <w:p w14:paraId="71721724"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14</w:t>
            </w:r>
          </w:p>
        </w:tc>
        <w:tc>
          <w:tcPr>
            <w:tcW w:w="6400" w:type="dxa"/>
            <w:hideMark/>
          </w:tcPr>
          <w:p w14:paraId="40EEC5C0"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Кагарлицький районний суд Київської області</w:t>
            </w:r>
          </w:p>
        </w:tc>
      </w:tr>
      <w:tr w:rsidR="003F4CAB" w:rsidRPr="003F4CAB" w14:paraId="0379AB6B" w14:textId="77777777" w:rsidTr="00590C07">
        <w:trPr>
          <w:trHeight w:val="302"/>
        </w:trPr>
        <w:tc>
          <w:tcPr>
            <w:tcW w:w="680" w:type="dxa"/>
            <w:vMerge w:val="restart"/>
            <w:noWrap/>
            <w:hideMark/>
          </w:tcPr>
          <w:p w14:paraId="650ADF6C" w14:textId="77777777" w:rsidR="003F4CAB" w:rsidRPr="003F4CAB" w:rsidRDefault="003F4CAB" w:rsidP="003F4CAB">
            <w:pPr>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15</w:t>
            </w:r>
          </w:p>
        </w:tc>
        <w:tc>
          <w:tcPr>
            <w:tcW w:w="6400" w:type="dxa"/>
            <w:hideMark/>
          </w:tcPr>
          <w:p w14:paraId="6D2A1BCE"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Миронівський районний суд  Київської області б.1</w:t>
            </w:r>
          </w:p>
        </w:tc>
      </w:tr>
      <w:tr w:rsidR="003F4CAB" w:rsidRPr="003F4CAB" w14:paraId="6E547AD9" w14:textId="77777777" w:rsidTr="00590C07">
        <w:trPr>
          <w:trHeight w:val="336"/>
        </w:trPr>
        <w:tc>
          <w:tcPr>
            <w:tcW w:w="680" w:type="dxa"/>
            <w:vMerge/>
            <w:hideMark/>
          </w:tcPr>
          <w:p w14:paraId="6DB1EBD4" w14:textId="77777777" w:rsidR="003F4CAB" w:rsidRPr="003F4CAB" w:rsidRDefault="003F4CAB" w:rsidP="003F4CAB">
            <w:pPr>
              <w:jc w:val="both"/>
              <w:rPr>
                <w:rFonts w:ascii="Times New Roman" w:eastAsia="Times New Roman" w:hAnsi="Times New Roman" w:cs="Times New Roman"/>
                <w:sz w:val="24"/>
                <w:szCs w:val="24"/>
              </w:rPr>
            </w:pPr>
          </w:p>
        </w:tc>
        <w:tc>
          <w:tcPr>
            <w:tcW w:w="6400" w:type="dxa"/>
            <w:hideMark/>
          </w:tcPr>
          <w:p w14:paraId="5DB11A8D"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Миронівський районний суд  Київської області б.2</w:t>
            </w:r>
          </w:p>
        </w:tc>
      </w:tr>
      <w:tr w:rsidR="003F4CAB" w:rsidRPr="003F4CAB" w14:paraId="761741F6" w14:textId="77777777" w:rsidTr="00590C07">
        <w:trPr>
          <w:trHeight w:val="390"/>
        </w:trPr>
        <w:tc>
          <w:tcPr>
            <w:tcW w:w="680" w:type="dxa"/>
            <w:noWrap/>
            <w:hideMark/>
          </w:tcPr>
          <w:p w14:paraId="39F9B8B0"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16</w:t>
            </w:r>
          </w:p>
        </w:tc>
        <w:tc>
          <w:tcPr>
            <w:tcW w:w="6400" w:type="dxa"/>
            <w:hideMark/>
          </w:tcPr>
          <w:p w14:paraId="3C2F1A78"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Рокитнянський районний суд Київської області</w:t>
            </w:r>
          </w:p>
        </w:tc>
      </w:tr>
      <w:tr w:rsidR="003F4CAB" w:rsidRPr="003F4CAB" w14:paraId="782D59E9" w14:textId="77777777" w:rsidTr="00590C07">
        <w:trPr>
          <w:trHeight w:val="390"/>
        </w:trPr>
        <w:tc>
          <w:tcPr>
            <w:tcW w:w="680" w:type="dxa"/>
            <w:noWrap/>
            <w:hideMark/>
          </w:tcPr>
          <w:p w14:paraId="754A686F"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17</w:t>
            </w:r>
          </w:p>
        </w:tc>
        <w:tc>
          <w:tcPr>
            <w:tcW w:w="6400" w:type="dxa"/>
            <w:hideMark/>
          </w:tcPr>
          <w:p w14:paraId="42956415"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Ржищівський міський суд  Київської області</w:t>
            </w:r>
          </w:p>
        </w:tc>
      </w:tr>
      <w:tr w:rsidR="003F4CAB" w:rsidRPr="003F4CAB" w14:paraId="1FD08E76" w14:textId="77777777" w:rsidTr="00590C07">
        <w:trPr>
          <w:trHeight w:val="390"/>
        </w:trPr>
        <w:tc>
          <w:tcPr>
            <w:tcW w:w="680" w:type="dxa"/>
            <w:noWrap/>
            <w:hideMark/>
          </w:tcPr>
          <w:p w14:paraId="7EDF2924"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18</w:t>
            </w:r>
          </w:p>
        </w:tc>
        <w:tc>
          <w:tcPr>
            <w:tcW w:w="6400" w:type="dxa"/>
            <w:hideMark/>
          </w:tcPr>
          <w:p w14:paraId="523A40B0"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Таращанський районний суд  Київської області</w:t>
            </w:r>
          </w:p>
        </w:tc>
      </w:tr>
      <w:tr w:rsidR="003F4CAB" w:rsidRPr="003F4CAB" w14:paraId="15AE8C74" w14:textId="77777777" w:rsidTr="00590C07">
        <w:trPr>
          <w:trHeight w:val="390"/>
        </w:trPr>
        <w:tc>
          <w:tcPr>
            <w:tcW w:w="680" w:type="dxa"/>
            <w:noWrap/>
          </w:tcPr>
          <w:p w14:paraId="1EF5F546"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19</w:t>
            </w:r>
          </w:p>
        </w:tc>
        <w:tc>
          <w:tcPr>
            <w:tcW w:w="6400" w:type="dxa"/>
          </w:tcPr>
          <w:p w14:paraId="5CCF3EF1" w14:textId="77777777" w:rsidR="003F4CAB" w:rsidRPr="003F4CAB" w:rsidRDefault="003F4CAB" w:rsidP="003F4CAB">
            <w:pPr>
              <w:jc w:val="both"/>
              <w:rPr>
                <w:rFonts w:ascii="Times New Roman" w:eastAsia="Times New Roman" w:hAnsi="Times New Roman" w:cs="Times New Roman"/>
                <w:sz w:val="24"/>
                <w:szCs w:val="24"/>
              </w:rPr>
            </w:pPr>
            <w:r w:rsidRPr="003F4CAB">
              <w:rPr>
                <w:rFonts w:ascii="Times New Roman" w:eastAsia="Times New Roman" w:hAnsi="Times New Roman" w:cs="Times New Roman"/>
                <w:sz w:val="24"/>
                <w:szCs w:val="24"/>
              </w:rPr>
              <w:t>Славутицький міський суд Київської області</w:t>
            </w:r>
          </w:p>
        </w:tc>
      </w:tr>
    </w:tbl>
    <w:p w14:paraId="644EFD01" w14:textId="77777777" w:rsidR="003F4CAB" w:rsidRPr="003F4CAB" w:rsidRDefault="003F4CAB" w:rsidP="003F4CAB">
      <w:pPr>
        <w:spacing w:after="0" w:line="240" w:lineRule="auto"/>
        <w:jc w:val="both"/>
        <w:rPr>
          <w:rFonts w:ascii="Times New Roman" w:eastAsia="Times New Roman" w:hAnsi="Times New Roman" w:cs="Times New Roman"/>
          <w:sz w:val="24"/>
          <w:szCs w:val="24"/>
          <w:lang w:val="uk-UA" w:eastAsia="uk-UA"/>
        </w:rPr>
      </w:pPr>
    </w:p>
    <w:p w14:paraId="454CF86A" w14:textId="77777777" w:rsidR="003F4CAB" w:rsidRPr="003F4CAB" w:rsidRDefault="003F4CAB" w:rsidP="003F4CAB">
      <w:pPr>
        <w:spacing w:after="160" w:line="240" w:lineRule="auto"/>
        <w:jc w:val="both"/>
        <w:rPr>
          <w:rFonts w:ascii="Times New Roman" w:eastAsia="Times New Roman" w:hAnsi="Times New Roman" w:cs="Times New Roman"/>
          <w:sz w:val="24"/>
          <w:szCs w:val="24"/>
          <w:lang w:val="uk-UA" w:eastAsia="uk-UA"/>
        </w:rPr>
      </w:pPr>
      <w:r w:rsidRPr="003F4CAB">
        <w:rPr>
          <w:rFonts w:ascii="Times New Roman" w:eastAsia="Times New Roman" w:hAnsi="Times New Roman" w:cs="Times New Roman"/>
          <w:b/>
          <w:bCs/>
          <w:sz w:val="24"/>
          <w:szCs w:val="24"/>
          <w:lang w:val="uk-UA" w:eastAsia="uk-UA"/>
        </w:rPr>
        <w:t>*</w:t>
      </w:r>
      <w:r w:rsidRPr="003F4CAB">
        <w:rPr>
          <w:rFonts w:ascii="Times New Roman" w:eastAsia="Times New Roman" w:hAnsi="Times New Roman" w:cs="Times New Roman"/>
          <w:bCs/>
          <w:sz w:val="24"/>
          <w:szCs w:val="24"/>
          <w:lang w:val="uk-UA" w:eastAsia="uk-UA"/>
        </w:rPr>
        <w:t xml:space="preserve">з </w:t>
      </w:r>
      <w:r w:rsidRPr="003F4CAB">
        <w:rPr>
          <w:rFonts w:ascii="Times New Roman" w:eastAsia="Times New Roman" w:hAnsi="Times New Roman" w:cs="Times New Roman"/>
          <w:sz w:val="24"/>
          <w:szCs w:val="24"/>
          <w:lang w:val="uk-UA" w:eastAsia="uk-UA"/>
        </w:rPr>
        <w:t xml:space="preserve">метою протидії діяльності  розвідувальних органів іноземних держав та можливості використання отриманого матеріалу для планування в сфері національної безпеки України деталізований перелік розподілу кількості предметів закупівлі пооб’єктно буде надано Виконавцю окремим листом Замовника. </w:t>
      </w:r>
    </w:p>
    <w:p w14:paraId="4861DA15" w14:textId="0546531C" w:rsidR="00012140" w:rsidRPr="003F4CAB" w:rsidRDefault="00012140" w:rsidP="001B6026">
      <w:pPr>
        <w:rPr>
          <w:rFonts w:ascii="Times New Roman" w:eastAsia="Times New Roman" w:hAnsi="Times New Roman" w:cs="Times New Roman"/>
          <w:sz w:val="24"/>
          <w:szCs w:val="24"/>
          <w:lang w:val="uk-UA" w:eastAsia="uk"/>
        </w:rPr>
      </w:pPr>
    </w:p>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5C6C113E" w:rsidR="001B5385" w:rsidRPr="001B5385" w:rsidRDefault="003F4CAB" w:rsidP="003F4CAB">
      <w:pPr>
        <w:rPr>
          <w:rFonts w:ascii="Times New Roman" w:eastAsia="Times New Roman" w:hAnsi="Times New Roman" w:cs="Times New Roman"/>
          <w:sz w:val="24"/>
          <w:szCs w:val="24"/>
          <w:lang w:val="uk-UA"/>
        </w:rPr>
      </w:pPr>
      <w:r w:rsidRPr="003F4CAB">
        <w:rPr>
          <w:rFonts w:ascii="Times New Roman" w:eastAsia="Times New Roman" w:hAnsi="Times New Roman" w:cs="Times New Roman"/>
          <w:sz w:val="24"/>
          <w:szCs w:val="24"/>
          <w:lang w:val="uk-UA"/>
        </w:rPr>
        <w:t>https://prozorro.gov.ua/uk/tender/UA-2025-09-25-010743-a</w:t>
      </w:r>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3F4CAB"/>
    <w:rsid w:val="004059A5"/>
    <w:rsid w:val="00456E48"/>
    <w:rsid w:val="0046254E"/>
    <w:rsid w:val="004F1D57"/>
    <w:rsid w:val="004F2131"/>
    <w:rsid w:val="006022BC"/>
    <w:rsid w:val="00666FCF"/>
    <w:rsid w:val="00687914"/>
    <w:rsid w:val="006F7B70"/>
    <w:rsid w:val="00700510"/>
    <w:rsid w:val="00752BD1"/>
    <w:rsid w:val="00791997"/>
    <w:rsid w:val="008130F3"/>
    <w:rsid w:val="00846C19"/>
    <w:rsid w:val="008C4CAF"/>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5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8">
    <w:name w:val="Сетка таблицы3"/>
    <w:basedOn w:val="a2"/>
    <w:next w:val="af6"/>
    <w:uiPriority w:val="39"/>
    <w:rsid w:val="003F4CAB"/>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6"/>
    <w:rsid w:val="003F4CAB"/>
    <w:pPr>
      <w:widowControl w:val="0"/>
      <w:autoSpaceDN w:val="0"/>
      <w:spacing w:after="0" w:line="240" w:lineRule="auto"/>
      <w:textAlignment w:val="baseline"/>
    </w:pPr>
    <w:rPr>
      <w:rFonts w:ascii="Liberation Serif" w:eastAsia="SimSun" w:hAnsi="Liberation Serif" w:cs="Ari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03481121">
      <w:bodyDiv w:val="1"/>
      <w:marLeft w:val="0"/>
      <w:marRight w:val="0"/>
      <w:marTop w:val="0"/>
      <w:marBottom w:val="0"/>
      <w:divBdr>
        <w:top w:val="none" w:sz="0" w:space="0" w:color="auto"/>
        <w:left w:val="none" w:sz="0" w:space="0" w:color="auto"/>
        <w:bottom w:val="none" w:sz="0" w:space="0" w:color="auto"/>
        <w:right w:val="none" w:sz="0" w:space="0" w:color="auto"/>
      </w:divBdr>
      <w:divsChild>
        <w:div w:id="1024673491">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932937188">
      <w:bodyDiv w:val="1"/>
      <w:marLeft w:val="0"/>
      <w:marRight w:val="0"/>
      <w:marTop w:val="0"/>
      <w:marBottom w:val="0"/>
      <w:divBdr>
        <w:top w:val="none" w:sz="0" w:space="0" w:color="auto"/>
        <w:left w:val="none" w:sz="0" w:space="0" w:color="auto"/>
        <w:bottom w:val="none" w:sz="0" w:space="0" w:color="auto"/>
        <w:right w:val="none" w:sz="0" w:space="0" w:color="auto"/>
      </w:divBdr>
      <w:divsChild>
        <w:div w:id="603533706">
          <w:marLeft w:val="0"/>
          <w:marRight w:val="0"/>
          <w:marTop w:val="0"/>
          <w:marBottom w:val="0"/>
          <w:divBdr>
            <w:top w:val="none" w:sz="0" w:space="0" w:color="auto"/>
            <w:left w:val="none" w:sz="0" w:space="0" w:color="auto"/>
            <w:bottom w:val="none" w:sz="0" w:space="0" w:color="auto"/>
            <w:right w:val="none" w:sz="0" w:space="0" w:color="auto"/>
          </w:divBdr>
          <w:divsChild>
            <w:div w:id="165152080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29000731">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9009</Words>
  <Characters>5136</Characters>
  <Application>Microsoft Office Word</Application>
  <DocSecurity>0</DocSecurity>
  <Lines>42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2025-10-08T15:50:00Z</dcterms:created>
  <dcterms:modified xsi:type="dcterms:W3CDTF">2025-10-08T15:50:00Z</dcterms:modified>
</cp:coreProperties>
</file>