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422CDF08" w14:textId="77777777" w:rsidR="003A6458" w:rsidRDefault="003A6458"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3A6458">
              <w:rPr>
                <w:rFonts w:ascii="Times New Roman" w:eastAsia="Times New Roman" w:hAnsi="Times New Roman" w:cs="Times New Roman"/>
                <w:b/>
                <w:bCs/>
                <w:color w:val="333333"/>
                <w:sz w:val="28"/>
                <w:szCs w:val="28"/>
                <w:shd w:val="clear" w:color="auto" w:fill="FFFFFF"/>
                <w:lang w:eastAsia="uk-UA"/>
              </w:rPr>
              <w:t>UA-2026-05-28-012160-a</w:t>
            </w:r>
          </w:p>
          <w:p w14:paraId="7DEE5176" w14:textId="740A174D" w:rsidR="00A500A8" w:rsidRDefault="003A6458"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r w:rsidRPr="003A6458">
              <w:rPr>
                <w:rFonts w:ascii="Times New Roman" w:hAnsi="Times New Roman"/>
                <w:b/>
                <w:bCs/>
                <w:color w:val="333333"/>
                <w:sz w:val="28"/>
                <w:szCs w:val="28"/>
                <w:shd w:val="clear" w:color="auto" w:fill="FFFFFF"/>
                <w:lang w:val="uk-UA" w:eastAsia="uk-UA"/>
              </w:rPr>
              <w:t>Система альтернативного електроживлення для потреб Броварського міськрайонного суду Київської області</w:t>
            </w:r>
          </w:p>
          <w:p w14:paraId="2541FD90" w14:textId="3D6C56B0"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3A6458" w:rsidRPr="003A6458">
              <w:rPr>
                <w:rFonts w:ascii="Times New Roman" w:eastAsia="Arial" w:hAnsi="Times New Roman" w:cs="Times New Roman"/>
                <w:bCs/>
                <w:sz w:val="24"/>
                <w:szCs w:val="24"/>
                <w:lang w:val="uk-UA" w:eastAsia="ru-RU"/>
              </w:rPr>
              <w:t>ДК 021:2015: 31150000-2 Баласти для розрядних ламп чи трубок</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62323EF7"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A500A8" w:rsidRPr="00A500A8">
              <w:rPr>
                <w:rFonts w:ascii="Times New Roman" w:eastAsia="Times New Roman" w:hAnsi="Times New Roman" w:cs="Times New Roman"/>
                <w:sz w:val="24"/>
                <w:szCs w:val="24"/>
                <w:lang w:eastAsia="uk-UA"/>
              </w:rPr>
              <w:t>737 500 грн з ПДВ</w:t>
            </w:r>
          </w:p>
        </w:tc>
      </w:tr>
    </w:tbl>
    <w:p w14:paraId="711DEA60" w14:textId="1173673E" w:rsidR="007E66E9" w:rsidRPr="00387024" w:rsidRDefault="003A6458" w:rsidP="00387024">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28</w:t>
      </w:r>
      <w:r w:rsidR="00456E48" w:rsidRPr="00456E48">
        <w:rPr>
          <w:rFonts w:ascii="Times New Roman" w:eastAsia="Times New Roman" w:hAnsi="Times New Roman" w:cs="Times New Roman"/>
          <w:b/>
          <w:sz w:val="20"/>
          <w:szCs w:val="20"/>
          <w:lang w:val="uk-UA" w:eastAsia="ru-RU"/>
        </w:rPr>
        <w:t>.</w:t>
      </w:r>
      <w:r w:rsidR="000C258B">
        <w:rPr>
          <w:rFonts w:ascii="Times New Roman" w:eastAsia="Times New Roman" w:hAnsi="Times New Roman" w:cs="Times New Roman"/>
          <w:b/>
          <w:sz w:val="20"/>
          <w:szCs w:val="20"/>
          <w:lang w:val="uk-UA" w:eastAsia="ru-RU"/>
        </w:rPr>
        <w:t>05</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245FD746" w14:textId="77777777" w:rsidR="00AF300C" w:rsidRPr="00023092" w:rsidRDefault="00AF300C" w:rsidP="00AF300C">
      <w:pPr>
        <w:spacing w:before="240" w:after="0" w:line="240" w:lineRule="auto"/>
        <w:jc w:val="center"/>
        <w:rPr>
          <w:rFonts w:ascii="Times New Roman" w:eastAsia="Times New Roman" w:hAnsi="Times New Roman" w:cs="Times New Roman"/>
          <w:b/>
          <w:i/>
          <w:sz w:val="24"/>
          <w:szCs w:val="24"/>
        </w:rPr>
      </w:pPr>
      <w:r w:rsidRPr="00023092">
        <w:rPr>
          <w:rFonts w:ascii="Times New Roman" w:eastAsia="Times New Roman" w:hAnsi="Times New Roman" w:cs="Times New Roman"/>
          <w:b/>
          <w:i/>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BD27113" w14:textId="77777777" w:rsidR="00AF300C" w:rsidRPr="00023092" w:rsidRDefault="00AF300C" w:rsidP="00AF300C">
      <w:pPr>
        <w:spacing w:before="240" w:after="0" w:line="240" w:lineRule="auto"/>
        <w:jc w:val="center"/>
        <w:rPr>
          <w:rFonts w:ascii="Times New Roman" w:eastAsia="Times New Roman" w:hAnsi="Times New Roman" w:cs="Times New Roman"/>
          <w:b/>
          <w:i/>
          <w:sz w:val="4"/>
          <w:szCs w:val="4"/>
        </w:rPr>
      </w:pPr>
    </w:p>
    <w:p w14:paraId="19FBB93D" w14:textId="77777777" w:rsidR="003A6458" w:rsidRPr="007E209B" w:rsidRDefault="003A6458" w:rsidP="003A6458">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lang w:eastAsia="ru-RU"/>
        </w:rPr>
      </w:pPr>
      <w:r w:rsidRPr="007E209B">
        <w:rPr>
          <w:rFonts w:ascii="Times New Roman" w:eastAsia="Times New Roman" w:hAnsi="Times New Roman" w:cs="Times New Roman"/>
          <w:b/>
          <w:color w:val="000000"/>
          <w:lang w:eastAsia="ru-RU"/>
        </w:rPr>
        <w:t>ТЕХНІЧНІ ВИМОГИ</w:t>
      </w:r>
    </w:p>
    <w:p w14:paraId="68FE218A" w14:textId="77777777" w:rsidR="003A6458" w:rsidRDefault="003A6458" w:rsidP="003A6458">
      <w:pPr>
        <w:keepNext/>
        <w:spacing w:after="0" w:line="240" w:lineRule="auto"/>
        <w:jc w:val="center"/>
        <w:outlineLvl w:val="0"/>
        <w:rPr>
          <w:rFonts w:ascii="Times New Roman" w:eastAsia="Times New Roman" w:hAnsi="Times New Roman" w:cs="Times New Roman"/>
          <w:bCs/>
          <w:kern w:val="32"/>
        </w:rPr>
      </w:pPr>
      <w:r w:rsidRPr="007E209B">
        <w:rPr>
          <w:rFonts w:ascii="Times New Roman" w:eastAsia="Times New Roman" w:hAnsi="Times New Roman" w:cs="Times New Roman"/>
          <w:bCs/>
          <w:color w:val="000000"/>
          <w:kern w:val="32"/>
          <w:lang w:val="x-none"/>
        </w:rPr>
        <w:t xml:space="preserve">Предмет закупівлі (далі-Товар): </w:t>
      </w:r>
      <w:r w:rsidRPr="005E6560">
        <w:rPr>
          <w:rFonts w:ascii="Times New Roman" w:eastAsia="Times New Roman" w:hAnsi="Times New Roman" w:cs="Times New Roman"/>
          <w:bCs/>
          <w:sz w:val="24"/>
          <w:szCs w:val="24"/>
          <w:lang w:eastAsia="ru-RU"/>
        </w:rPr>
        <w:t>Систем</w:t>
      </w:r>
      <w:r>
        <w:rPr>
          <w:rFonts w:ascii="Times New Roman" w:eastAsia="Times New Roman" w:hAnsi="Times New Roman" w:cs="Times New Roman"/>
          <w:bCs/>
          <w:sz w:val="24"/>
          <w:szCs w:val="24"/>
          <w:lang w:eastAsia="ru-RU"/>
        </w:rPr>
        <w:t>а</w:t>
      </w:r>
      <w:r w:rsidRPr="005E6560">
        <w:rPr>
          <w:rFonts w:ascii="Times New Roman" w:eastAsia="Times New Roman" w:hAnsi="Times New Roman" w:cs="Times New Roman"/>
          <w:bCs/>
          <w:sz w:val="24"/>
          <w:szCs w:val="24"/>
          <w:lang w:eastAsia="ru-RU"/>
        </w:rPr>
        <w:t xml:space="preserve"> альтернативного електроживлення для потреб Броварського міськрайонного суду Київської області</w:t>
      </w:r>
      <w:r w:rsidRPr="007E209B">
        <w:rPr>
          <w:rFonts w:ascii="Times New Roman" w:eastAsia="Times New Roman" w:hAnsi="Times New Roman" w:cs="Times New Roman"/>
          <w:bCs/>
          <w:kern w:val="32"/>
        </w:rPr>
        <w:t xml:space="preserve"> </w:t>
      </w:r>
    </w:p>
    <w:p w14:paraId="785996CD" w14:textId="77777777" w:rsidR="003A6458" w:rsidRPr="007E209B" w:rsidRDefault="003A6458" w:rsidP="003A6458">
      <w:pPr>
        <w:keepNext/>
        <w:spacing w:after="0" w:line="240" w:lineRule="auto"/>
        <w:jc w:val="center"/>
        <w:outlineLvl w:val="0"/>
        <w:rPr>
          <w:rFonts w:ascii="Times New Roman" w:eastAsia="Times New Roman" w:hAnsi="Times New Roman" w:cs="Times New Roman"/>
          <w:bCs/>
          <w:kern w:val="32"/>
        </w:rPr>
      </w:pPr>
      <w:r w:rsidRPr="007E209B">
        <w:rPr>
          <w:rFonts w:ascii="Times New Roman" w:eastAsia="Times New Roman" w:hAnsi="Times New Roman" w:cs="Times New Roman"/>
          <w:bCs/>
          <w:kern w:val="32"/>
        </w:rPr>
        <w:t>код ДК 021:2015 – 31150000-2 «Баласти для розрядних ламп чи трубок»</w:t>
      </w:r>
    </w:p>
    <w:p w14:paraId="1FFB375A" w14:textId="77777777" w:rsidR="003A6458" w:rsidRPr="007E209B" w:rsidRDefault="003A6458" w:rsidP="003A6458">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lang w:eastAsia="ru-RU"/>
        </w:rPr>
      </w:pPr>
    </w:p>
    <w:p w14:paraId="03873B5C" w14:textId="77777777" w:rsidR="003A6458" w:rsidRPr="004F5637" w:rsidRDefault="003A6458" w:rsidP="003A6458">
      <w:pPr>
        <w:spacing w:after="0" w:line="240" w:lineRule="auto"/>
        <w:ind w:left="-142" w:right="261"/>
        <w:jc w:val="both"/>
        <w:rPr>
          <w:rFonts w:ascii="Times New Roman" w:eastAsia="Calibri" w:hAnsi="Times New Roman" w:cs="Times New Roman"/>
          <w:lang w:eastAsia="zh-CN"/>
        </w:rPr>
      </w:pPr>
      <w:r w:rsidRPr="007E209B">
        <w:rPr>
          <w:rFonts w:ascii="Times New Roman" w:eastAsia="Calibri" w:hAnsi="Times New Roman" w:cs="Times New Roman"/>
          <w:lang w:eastAsia="uk-UA"/>
        </w:rPr>
        <w:t xml:space="preserve">Термін поставки: до </w:t>
      </w:r>
      <w:r>
        <w:rPr>
          <w:rFonts w:ascii="Times New Roman" w:eastAsia="Calibri" w:hAnsi="Times New Roman" w:cs="Times New Roman"/>
          <w:lang w:eastAsia="uk-UA"/>
        </w:rPr>
        <w:t>31.12</w:t>
      </w:r>
      <w:r w:rsidRPr="007E209B">
        <w:rPr>
          <w:rFonts w:ascii="Times New Roman" w:eastAsia="Calibri" w:hAnsi="Times New Roman" w:cs="Times New Roman"/>
          <w:lang w:eastAsia="uk-UA"/>
        </w:rPr>
        <w:t xml:space="preserve">.2026 року. </w:t>
      </w:r>
      <w:r w:rsidRPr="007E209B">
        <w:rPr>
          <w:rFonts w:ascii="Times New Roman" w:eastAsia="Calibri" w:hAnsi="Times New Roman" w:cs="Times New Roman"/>
          <w:lang w:eastAsia="zh-CN"/>
        </w:rPr>
        <w:t>Допускається дострокова поставка Товару за погодженням Сторонами.</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11"/>
        <w:gridCol w:w="3827"/>
        <w:gridCol w:w="1559"/>
        <w:gridCol w:w="2127"/>
      </w:tblGrid>
      <w:tr w:rsidR="003A6458" w:rsidRPr="004F5637" w14:paraId="04EB7141" w14:textId="77777777" w:rsidTr="00894E4F">
        <w:trPr>
          <w:trHeight w:val="596"/>
        </w:trPr>
        <w:tc>
          <w:tcPr>
            <w:tcW w:w="425" w:type="dxa"/>
            <w:tcBorders>
              <w:top w:val="single" w:sz="4" w:space="0" w:color="auto"/>
              <w:left w:val="single" w:sz="4" w:space="0" w:color="auto"/>
              <w:bottom w:val="single" w:sz="4" w:space="0" w:color="auto"/>
              <w:right w:val="single" w:sz="4" w:space="0" w:color="auto"/>
            </w:tcBorders>
            <w:vAlign w:val="center"/>
            <w:hideMark/>
          </w:tcPr>
          <w:p w14:paraId="75FCECB8" w14:textId="77777777" w:rsidR="003A6458" w:rsidRPr="004F5637" w:rsidRDefault="003A6458" w:rsidP="00894E4F">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31246CF" w14:textId="77777777" w:rsidR="003A6458" w:rsidRPr="004F5637" w:rsidRDefault="003A6458" w:rsidP="00894E4F">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Найменування складових комплекту</w:t>
            </w:r>
          </w:p>
        </w:tc>
        <w:tc>
          <w:tcPr>
            <w:tcW w:w="3827" w:type="dxa"/>
            <w:tcBorders>
              <w:top w:val="single" w:sz="4" w:space="0" w:color="auto"/>
              <w:left w:val="single" w:sz="4" w:space="0" w:color="auto"/>
              <w:bottom w:val="single" w:sz="4" w:space="0" w:color="auto"/>
              <w:right w:val="single" w:sz="4" w:space="0" w:color="auto"/>
            </w:tcBorders>
            <w:vAlign w:val="center"/>
          </w:tcPr>
          <w:p w14:paraId="6F331F54" w14:textId="77777777" w:rsidR="003A6458" w:rsidRPr="004F5637" w:rsidRDefault="003A6458" w:rsidP="00894E4F">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Якісні характеристики товару</w:t>
            </w:r>
          </w:p>
        </w:tc>
        <w:tc>
          <w:tcPr>
            <w:tcW w:w="1559" w:type="dxa"/>
            <w:tcBorders>
              <w:top w:val="single" w:sz="4" w:space="0" w:color="auto"/>
              <w:left w:val="single" w:sz="4" w:space="0" w:color="auto"/>
              <w:bottom w:val="single" w:sz="4" w:space="0" w:color="auto"/>
              <w:right w:val="single" w:sz="4" w:space="0" w:color="auto"/>
            </w:tcBorders>
          </w:tcPr>
          <w:p w14:paraId="1745D933" w14:textId="77777777" w:rsidR="003A6458" w:rsidRPr="004F5637" w:rsidRDefault="003A6458" w:rsidP="00894E4F">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Кількість,</w:t>
            </w:r>
          </w:p>
          <w:p w14:paraId="6DAA317F" w14:textId="77777777" w:rsidR="003A6458" w:rsidRPr="004F5637" w:rsidRDefault="003A6458" w:rsidP="00894E4F">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шт</w:t>
            </w:r>
          </w:p>
        </w:tc>
        <w:tc>
          <w:tcPr>
            <w:tcW w:w="2127" w:type="dxa"/>
            <w:tcBorders>
              <w:top w:val="single" w:sz="4" w:space="0" w:color="auto"/>
              <w:left w:val="single" w:sz="4" w:space="0" w:color="auto"/>
              <w:bottom w:val="single" w:sz="4" w:space="0" w:color="auto"/>
              <w:right w:val="single" w:sz="4" w:space="0" w:color="auto"/>
            </w:tcBorders>
          </w:tcPr>
          <w:p w14:paraId="3539C947" w14:textId="77777777" w:rsidR="003A6458" w:rsidRPr="004F5637" w:rsidRDefault="003A6458" w:rsidP="00894E4F">
            <w:pPr>
              <w:spacing w:after="0" w:line="240" w:lineRule="auto"/>
              <w:jc w:val="center"/>
              <w:rPr>
                <w:rFonts w:ascii="Times New Roman" w:eastAsia="Times New Roman" w:hAnsi="Times New Roman" w:cs="Times New Roman"/>
                <w:sz w:val="20"/>
                <w:szCs w:val="20"/>
                <w:lang w:eastAsia="ru-RU"/>
              </w:rPr>
            </w:pPr>
            <w:r w:rsidRPr="004F5637">
              <w:rPr>
                <w:rFonts w:ascii="Times New Roman" w:eastAsia="Times New Roman" w:hAnsi="Times New Roman" w:cs="Times New Roman"/>
                <w:sz w:val="20"/>
                <w:szCs w:val="20"/>
                <w:lang w:eastAsia="uk-UA"/>
              </w:rPr>
              <w:t xml:space="preserve">Модель, марка, країна походження запропонованого </w:t>
            </w:r>
            <w:r>
              <w:rPr>
                <w:rFonts w:ascii="Times New Roman" w:eastAsia="Times New Roman" w:hAnsi="Times New Roman" w:cs="Times New Roman"/>
                <w:sz w:val="20"/>
                <w:szCs w:val="20"/>
                <w:lang w:eastAsia="uk-UA"/>
              </w:rPr>
              <w:t xml:space="preserve"> Товару </w:t>
            </w:r>
            <w:r w:rsidRPr="004F5637">
              <w:rPr>
                <w:rFonts w:ascii="Times New Roman" w:eastAsia="Times New Roman" w:hAnsi="Times New Roman" w:cs="Times New Roman"/>
                <w:sz w:val="20"/>
                <w:szCs w:val="20"/>
                <w:lang w:eastAsia="uk-UA"/>
              </w:rPr>
              <w:t>Учасником</w:t>
            </w:r>
          </w:p>
        </w:tc>
      </w:tr>
      <w:tr w:rsidR="003A6458" w:rsidRPr="004F5637" w14:paraId="30825B36" w14:textId="77777777" w:rsidTr="00894E4F">
        <w:trPr>
          <w:trHeight w:val="1065"/>
        </w:trPr>
        <w:tc>
          <w:tcPr>
            <w:tcW w:w="425" w:type="dxa"/>
            <w:tcBorders>
              <w:top w:val="single" w:sz="4" w:space="0" w:color="auto"/>
              <w:left w:val="single" w:sz="4" w:space="0" w:color="auto"/>
              <w:bottom w:val="single" w:sz="4" w:space="0" w:color="auto"/>
              <w:right w:val="single" w:sz="4" w:space="0" w:color="auto"/>
            </w:tcBorders>
            <w:vAlign w:val="center"/>
          </w:tcPr>
          <w:p w14:paraId="57647087" w14:textId="77777777" w:rsidR="003A6458" w:rsidRPr="004F5637" w:rsidRDefault="003A6458" w:rsidP="00894E4F">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33DC16F" w14:textId="77777777" w:rsidR="003A6458" w:rsidRPr="00160E5E" w:rsidRDefault="003A6458" w:rsidP="00894E4F">
            <w:pPr>
              <w:spacing w:after="0" w:line="240" w:lineRule="auto"/>
              <w:rPr>
                <w:rFonts w:ascii="Times New Roman" w:eastAsia="Times New Roman" w:hAnsi="Times New Roman" w:cs="Times New Roman"/>
                <w:lang w:eastAsia="uk-UA"/>
              </w:rPr>
            </w:pPr>
            <w:r w:rsidRPr="00160E5E">
              <w:rPr>
                <w:rFonts w:ascii="rozetka" w:eastAsia="Times New Roman" w:hAnsi="rozetka" w:cs="Times New Roman"/>
                <w:bCs/>
                <w:lang w:eastAsia="uk-UA"/>
              </w:rPr>
              <w:t xml:space="preserve">Акумуляторна батарея </w:t>
            </w:r>
            <w:r w:rsidRPr="00160E5E">
              <w:rPr>
                <w:rFonts w:ascii="rozetka" w:eastAsia="Times New Roman" w:hAnsi="rozetka" w:cs="Times New Roman"/>
                <w:bCs/>
                <w:lang w:val="en-US" w:eastAsia="uk-UA"/>
              </w:rPr>
              <w:t>Solax</w:t>
            </w:r>
            <w:r w:rsidRPr="00160E5E">
              <w:rPr>
                <w:rFonts w:ascii="rozetka" w:eastAsia="Times New Roman" w:hAnsi="rozetka" w:cs="Times New Roman"/>
                <w:bCs/>
                <w:lang w:eastAsia="uk-UA"/>
              </w:rPr>
              <w:t xml:space="preserve"> </w:t>
            </w:r>
            <w:r w:rsidRPr="00160E5E">
              <w:rPr>
                <w:rFonts w:ascii="rozetka" w:eastAsia="Times New Roman" w:hAnsi="rozetka" w:cs="Times New Roman"/>
                <w:bCs/>
                <w:lang w:val="en-US" w:eastAsia="uk-UA"/>
              </w:rPr>
              <w:t>Power</w:t>
            </w:r>
            <w:r w:rsidRPr="00160E5E">
              <w:rPr>
                <w:rFonts w:ascii="rozetka" w:eastAsia="Times New Roman" w:hAnsi="rozetka" w:cs="Times New Roman"/>
                <w:bCs/>
                <w:lang w:eastAsia="uk-UA"/>
              </w:rPr>
              <w:t xml:space="preserve"> </w:t>
            </w:r>
            <w:r w:rsidRPr="00160E5E">
              <w:rPr>
                <w:rFonts w:ascii="rozetka" w:eastAsia="Times New Roman" w:hAnsi="rozetka" w:cs="Times New Roman"/>
                <w:bCs/>
                <w:lang w:val="en-US" w:eastAsia="uk-UA"/>
              </w:rPr>
              <w:t>T</w:t>
            </w:r>
            <w:r w:rsidRPr="00160E5E">
              <w:rPr>
                <w:rFonts w:ascii="rozetka" w:eastAsia="Times New Roman" w:hAnsi="rozetka" w:cs="Times New Roman"/>
                <w:bCs/>
                <w:lang w:eastAsia="uk-UA"/>
              </w:rPr>
              <w:t>-</w:t>
            </w:r>
            <w:r w:rsidRPr="00160E5E">
              <w:rPr>
                <w:rFonts w:ascii="rozetka" w:eastAsia="Times New Roman" w:hAnsi="rozetka" w:cs="Times New Roman"/>
                <w:bCs/>
                <w:lang w:val="en-US" w:eastAsia="uk-UA"/>
              </w:rPr>
              <w:t>HS</w:t>
            </w:r>
            <w:r w:rsidRPr="00160E5E">
              <w:rPr>
                <w:rFonts w:ascii="rozetka" w:eastAsia="Times New Roman" w:hAnsi="rozetka" w:cs="Times New Roman"/>
                <w:bCs/>
                <w:lang w:eastAsia="uk-UA"/>
              </w:rPr>
              <w:t>5/1 5.1 кВТ*год (або еквівалент)</w:t>
            </w:r>
          </w:p>
        </w:tc>
        <w:tc>
          <w:tcPr>
            <w:tcW w:w="3827" w:type="dxa"/>
            <w:tcBorders>
              <w:top w:val="single" w:sz="4" w:space="0" w:color="auto"/>
              <w:left w:val="single" w:sz="4" w:space="0" w:color="auto"/>
              <w:bottom w:val="single" w:sz="4" w:space="0" w:color="auto"/>
              <w:right w:val="single" w:sz="4" w:space="0" w:color="auto"/>
            </w:tcBorders>
            <w:vAlign w:val="center"/>
          </w:tcPr>
          <w:p w14:paraId="3332A9B9" w14:textId="77777777" w:rsidR="003A6458" w:rsidRDefault="003A6458" w:rsidP="00894E4F">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АКБ </w:t>
            </w:r>
            <w:r>
              <w:rPr>
                <w:rFonts w:ascii="Times New Roman" w:eastAsia="Times New Roman" w:hAnsi="Times New Roman" w:cs="Times New Roman"/>
                <w:lang w:val="en-US" w:eastAsia="uk-UA"/>
              </w:rPr>
              <w:t>Li</w:t>
            </w:r>
            <w:r w:rsidRPr="00087F90">
              <w:rPr>
                <w:rFonts w:ascii="Times New Roman" w:eastAsia="Times New Roman" w:hAnsi="Times New Roman" w:cs="Times New Roman"/>
                <w:lang w:eastAsia="uk-UA"/>
              </w:rPr>
              <w:t>-</w:t>
            </w:r>
            <w:r>
              <w:rPr>
                <w:rFonts w:ascii="Times New Roman" w:eastAsia="Times New Roman" w:hAnsi="Times New Roman" w:cs="Times New Roman"/>
                <w:lang w:val="en-US" w:eastAsia="uk-UA"/>
              </w:rPr>
              <w:t>ion</w:t>
            </w:r>
            <w:r w:rsidRPr="00087F90">
              <w:rPr>
                <w:rFonts w:ascii="Times New Roman" w:eastAsia="Times New Roman" w:hAnsi="Times New Roman" w:cs="Times New Roman"/>
                <w:lang w:eastAsia="uk-UA"/>
              </w:rPr>
              <w:t xml:space="preserve"> (</w:t>
            </w:r>
            <w:r>
              <w:rPr>
                <w:rFonts w:ascii="Times New Roman" w:eastAsia="Times New Roman" w:hAnsi="Times New Roman" w:cs="Times New Roman"/>
                <w:lang w:val="en-US" w:eastAsia="uk-UA"/>
              </w:rPr>
              <w:t>LFP</w:t>
            </w:r>
            <w:r w:rsidRPr="00087F90">
              <w:rPr>
                <w:rFonts w:ascii="Times New Roman" w:eastAsia="Times New Roman" w:hAnsi="Times New Roman" w:cs="Times New Roman"/>
                <w:lang w:eastAsia="uk-UA"/>
              </w:rPr>
              <w:t>)</w:t>
            </w:r>
          </w:p>
          <w:p w14:paraId="39A5F559" w14:textId="77777777" w:rsidR="003A6458" w:rsidRPr="00160E5E" w:rsidRDefault="003A6458" w:rsidP="00894E4F">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Номінальна ємність – 5,1 кВт*год</w:t>
            </w:r>
          </w:p>
          <w:p w14:paraId="2EC23AB0" w14:textId="77777777" w:rsidR="003A6458" w:rsidRPr="00160E5E" w:rsidRDefault="003A6458" w:rsidP="00894E4F">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Ступінь захисту </w:t>
            </w:r>
            <w:r>
              <w:rPr>
                <w:rFonts w:ascii="Times New Roman" w:eastAsia="Times New Roman" w:hAnsi="Times New Roman" w:cs="Times New Roman"/>
                <w:lang w:val="en-US" w:eastAsia="uk-UA"/>
              </w:rPr>
              <w:t>IP</w:t>
            </w:r>
            <w:r w:rsidRPr="00160E5E">
              <w:rPr>
                <w:rFonts w:ascii="Times New Roman" w:eastAsia="Times New Roman" w:hAnsi="Times New Roman" w:cs="Times New Roman"/>
                <w:lang w:eastAsia="uk-UA"/>
              </w:rPr>
              <w:t>66</w:t>
            </w:r>
          </w:p>
        </w:tc>
        <w:tc>
          <w:tcPr>
            <w:tcW w:w="1559" w:type="dxa"/>
            <w:tcBorders>
              <w:top w:val="single" w:sz="4" w:space="0" w:color="auto"/>
              <w:left w:val="single" w:sz="4" w:space="0" w:color="auto"/>
              <w:bottom w:val="single" w:sz="4" w:space="0" w:color="auto"/>
              <w:right w:val="single" w:sz="4" w:space="0" w:color="auto"/>
            </w:tcBorders>
            <w:vAlign w:val="center"/>
          </w:tcPr>
          <w:p w14:paraId="6C52463B" w14:textId="77777777" w:rsidR="003A6458" w:rsidRPr="004F5637" w:rsidRDefault="003A6458" w:rsidP="00894E4F">
            <w:pPr>
              <w:spacing w:after="0" w:line="240" w:lineRule="auto"/>
              <w:jc w:val="center"/>
              <w:rPr>
                <w:rFonts w:ascii="rozetka" w:eastAsia="Times New Roman" w:hAnsi="rozetka" w:cs="Times New Roman"/>
                <w:bCs/>
                <w:lang w:eastAsia="uk-UA"/>
              </w:rPr>
            </w:pPr>
            <w:r>
              <w:rPr>
                <w:rFonts w:ascii="rozetka" w:eastAsia="Times New Roman" w:hAnsi="rozetka" w:cs="Times New Roman"/>
                <w:bCs/>
                <w:lang w:eastAsia="uk-UA"/>
              </w:rPr>
              <w:t>10</w:t>
            </w:r>
          </w:p>
        </w:tc>
        <w:tc>
          <w:tcPr>
            <w:tcW w:w="2127" w:type="dxa"/>
            <w:tcBorders>
              <w:top w:val="single" w:sz="4" w:space="0" w:color="auto"/>
              <w:left w:val="single" w:sz="4" w:space="0" w:color="auto"/>
              <w:bottom w:val="single" w:sz="4" w:space="0" w:color="auto"/>
              <w:right w:val="single" w:sz="4" w:space="0" w:color="auto"/>
            </w:tcBorders>
            <w:vAlign w:val="center"/>
          </w:tcPr>
          <w:p w14:paraId="2B5D2C89" w14:textId="77777777" w:rsidR="003A6458" w:rsidRPr="004F5637" w:rsidRDefault="003A6458" w:rsidP="00894E4F">
            <w:pPr>
              <w:spacing w:after="0" w:line="240" w:lineRule="auto"/>
              <w:jc w:val="center"/>
              <w:rPr>
                <w:rFonts w:ascii="rozetka" w:eastAsia="Times New Roman" w:hAnsi="rozetka" w:cs="Times New Roman"/>
                <w:bCs/>
                <w:lang w:eastAsia="uk-UA"/>
              </w:rPr>
            </w:pPr>
          </w:p>
        </w:tc>
      </w:tr>
      <w:tr w:rsidR="003A6458" w:rsidRPr="004F5637" w14:paraId="6410E7AF" w14:textId="77777777" w:rsidTr="00894E4F">
        <w:trPr>
          <w:trHeight w:val="338"/>
        </w:trPr>
        <w:tc>
          <w:tcPr>
            <w:tcW w:w="425" w:type="dxa"/>
            <w:tcBorders>
              <w:top w:val="single" w:sz="4" w:space="0" w:color="auto"/>
              <w:left w:val="single" w:sz="4" w:space="0" w:color="auto"/>
              <w:bottom w:val="single" w:sz="4" w:space="0" w:color="auto"/>
              <w:right w:val="single" w:sz="4" w:space="0" w:color="auto"/>
            </w:tcBorders>
            <w:vAlign w:val="center"/>
          </w:tcPr>
          <w:p w14:paraId="13F1FF7C" w14:textId="77777777" w:rsidR="003A6458" w:rsidRPr="004F5637" w:rsidRDefault="003A6458" w:rsidP="00894E4F">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45E2FBDB" w14:textId="77777777" w:rsidR="003A6458" w:rsidRPr="00160E5E" w:rsidRDefault="003A6458" w:rsidP="00894E4F">
            <w:pPr>
              <w:spacing w:after="0" w:line="240" w:lineRule="auto"/>
              <w:rPr>
                <w:rFonts w:ascii="rozetka" w:eastAsia="Times New Roman" w:hAnsi="rozetka" w:cs="Times New Roman"/>
                <w:bCs/>
                <w:lang w:eastAsia="uk-UA"/>
              </w:rPr>
            </w:pPr>
            <w:r w:rsidRPr="00160E5E">
              <w:rPr>
                <w:rFonts w:ascii="rozetka" w:eastAsia="Times New Roman" w:hAnsi="rozetka" w:cs="Times New Roman"/>
                <w:bCs/>
                <w:lang w:eastAsia="uk-UA"/>
              </w:rPr>
              <w:t xml:space="preserve">Блок керування системою акумуляторів </w:t>
            </w:r>
            <w:r w:rsidRPr="00160E5E">
              <w:rPr>
                <w:rFonts w:ascii="rozetka" w:eastAsia="Times New Roman" w:hAnsi="rozetka" w:cs="Times New Roman"/>
                <w:bCs/>
                <w:lang w:val="en-US" w:eastAsia="uk-UA"/>
              </w:rPr>
              <w:t>Solax</w:t>
            </w:r>
            <w:r w:rsidRPr="00160E5E">
              <w:rPr>
                <w:rFonts w:ascii="rozetka" w:eastAsia="Times New Roman" w:hAnsi="rozetka" w:cs="Times New Roman"/>
                <w:bCs/>
                <w:lang w:eastAsia="uk-UA"/>
              </w:rPr>
              <w:t xml:space="preserve"> </w:t>
            </w:r>
            <w:r w:rsidRPr="00160E5E">
              <w:rPr>
                <w:rFonts w:ascii="rozetka" w:eastAsia="Times New Roman" w:hAnsi="rozetka" w:cs="Times New Roman"/>
                <w:bCs/>
                <w:lang w:val="en-US" w:eastAsia="uk-UA"/>
              </w:rPr>
              <w:t>Power</w:t>
            </w:r>
            <w:r w:rsidRPr="00160E5E">
              <w:rPr>
                <w:rFonts w:ascii="rozetka" w:eastAsia="Times New Roman" w:hAnsi="rozetka" w:cs="Times New Roman"/>
                <w:bCs/>
                <w:lang w:eastAsia="uk-UA"/>
              </w:rPr>
              <w:t xml:space="preserve"> </w:t>
            </w:r>
            <w:r w:rsidRPr="00160E5E">
              <w:rPr>
                <w:rFonts w:ascii="rozetka" w:eastAsia="Times New Roman" w:hAnsi="rozetka" w:cs="Times New Roman"/>
                <w:bCs/>
                <w:lang w:val="en-US" w:eastAsia="uk-UA"/>
              </w:rPr>
              <w:t>TBMS</w:t>
            </w:r>
            <w:r w:rsidRPr="00160E5E">
              <w:rPr>
                <w:rFonts w:ascii="rozetka" w:eastAsia="Times New Roman" w:hAnsi="rozetka" w:cs="Times New Roman"/>
                <w:bCs/>
                <w:lang w:eastAsia="uk-UA"/>
              </w:rPr>
              <w:t>-</w:t>
            </w:r>
            <w:r w:rsidRPr="00160E5E">
              <w:rPr>
                <w:rFonts w:ascii="rozetka" w:eastAsia="Times New Roman" w:hAnsi="rozetka" w:cs="Times New Roman"/>
                <w:bCs/>
                <w:lang w:val="en-US" w:eastAsia="uk-UA"/>
              </w:rPr>
              <w:t>S</w:t>
            </w:r>
            <w:r w:rsidRPr="00160E5E">
              <w:rPr>
                <w:rFonts w:ascii="rozetka" w:eastAsia="Times New Roman" w:hAnsi="rozetka" w:cs="Times New Roman"/>
                <w:bCs/>
                <w:lang w:eastAsia="uk-UA"/>
              </w:rPr>
              <w:t>51-8</w:t>
            </w:r>
            <w:r>
              <w:rPr>
                <w:rFonts w:ascii="rozetka" w:eastAsia="Times New Roman" w:hAnsi="rozetka" w:cs="Times New Roman"/>
                <w:bCs/>
                <w:lang w:eastAsia="uk-UA"/>
              </w:rPr>
              <w:t xml:space="preserve"> </w:t>
            </w:r>
            <w:r w:rsidRPr="00160E5E">
              <w:rPr>
                <w:rFonts w:ascii="rozetka" w:eastAsia="Times New Roman" w:hAnsi="rozetka" w:cs="Times New Roman"/>
                <w:bCs/>
                <w:lang w:eastAsia="uk-UA"/>
              </w:rPr>
              <w:t>(або еквівалент)</w:t>
            </w:r>
          </w:p>
        </w:tc>
        <w:tc>
          <w:tcPr>
            <w:tcW w:w="3827" w:type="dxa"/>
            <w:tcBorders>
              <w:top w:val="single" w:sz="4" w:space="0" w:color="auto"/>
              <w:left w:val="single" w:sz="4" w:space="0" w:color="auto"/>
              <w:bottom w:val="single" w:sz="4" w:space="0" w:color="auto"/>
              <w:right w:val="single" w:sz="4" w:space="0" w:color="auto"/>
            </w:tcBorders>
            <w:vAlign w:val="center"/>
          </w:tcPr>
          <w:p w14:paraId="2FE4E929" w14:textId="77777777" w:rsidR="003A6458" w:rsidRPr="004F5637" w:rsidRDefault="003A6458" w:rsidP="00894E4F">
            <w:pPr>
              <w:spacing w:after="0" w:line="240" w:lineRule="auto"/>
              <w:rPr>
                <w:rFonts w:ascii="Times New Roman" w:eastAsia="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14:paraId="7BD1933F" w14:textId="77777777" w:rsidR="003A6458" w:rsidRPr="004F5637" w:rsidRDefault="003A6458" w:rsidP="00894E4F">
            <w:pPr>
              <w:spacing w:after="0" w:line="240" w:lineRule="auto"/>
              <w:jc w:val="center"/>
              <w:rPr>
                <w:rFonts w:ascii="rozetka" w:eastAsia="Times New Roman" w:hAnsi="rozetka" w:cs="Times New Roman"/>
                <w:bCs/>
                <w:lang w:eastAsia="uk-UA"/>
              </w:rPr>
            </w:pPr>
            <w:r>
              <w:rPr>
                <w:rFonts w:ascii="rozetka" w:eastAsia="Times New Roman" w:hAnsi="rozetka" w:cs="Times New Roman"/>
                <w:bCs/>
                <w:lang w:eastAsia="uk-UA"/>
              </w:rPr>
              <w:t>1</w:t>
            </w:r>
          </w:p>
        </w:tc>
        <w:tc>
          <w:tcPr>
            <w:tcW w:w="2127" w:type="dxa"/>
            <w:tcBorders>
              <w:top w:val="single" w:sz="4" w:space="0" w:color="auto"/>
              <w:left w:val="single" w:sz="4" w:space="0" w:color="auto"/>
              <w:bottom w:val="single" w:sz="4" w:space="0" w:color="auto"/>
              <w:right w:val="single" w:sz="4" w:space="0" w:color="auto"/>
            </w:tcBorders>
            <w:vAlign w:val="center"/>
          </w:tcPr>
          <w:p w14:paraId="320AD16C" w14:textId="77777777" w:rsidR="003A6458" w:rsidRPr="004F5637" w:rsidRDefault="003A6458" w:rsidP="00894E4F">
            <w:pPr>
              <w:spacing w:after="0" w:line="240" w:lineRule="auto"/>
              <w:jc w:val="center"/>
              <w:rPr>
                <w:rFonts w:ascii="rozetka" w:eastAsia="Times New Roman" w:hAnsi="rozetka" w:cs="Times New Roman"/>
                <w:bCs/>
                <w:lang w:eastAsia="uk-UA"/>
              </w:rPr>
            </w:pPr>
          </w:p>
        </w:tc>
      </w:tr>
    </w:tbl>
    <w:p w14:paraId="77952167" w14:textId="77777777" w:rsidR="003A6458" w:rsidRPr="004F5637" w:rsidRDefault="003A6458" w:rsidP="003A6458">
      <w:pPr>
        <w:widowControl w:val="0"/>
        <w:autoSpaceDE w:val="0"/>
        <w:spacing w:after="0" w:line="240" w:lineRule="auto"/>
        <w:ind w:firstLine="567"/>
        <w:jc w:val="both"/>
        <w:outlineLvl w:val="0"/>
        <w:rPr>
          <w:rFonts w:ascii="Times New Roman" w:eastAsia="Times New Roman" w:hAnsi="Times New Roman" w:cs="Times New Roman"/>
          <w:i/>
          <w:spacing w:val="-4"/>
          <w:u w:val="single"/>
          <w:lang w:eastAsia="ru-RU"/>
        </w:rPr>
      </w:pPr>
      <w:r w:rsidRPr="004F5637">
        <w:rPr>
          <w:rFonts w:ascii="Times New Roman" w:eastAsia="Times New Roman" w:hAnsi="Times New Roman" w:cs="Times New Roman"/>
          <w:i/>
          <w:spacing w:val="-4"/>
          <w:u w:val="single"/>
          <w:lang w:eastAsia="ru-RU"/>
        </w:rPr>
        <w:t>*будь-яке посилання на торгову марку або виробника слід читати зі словами «або еквівалент».</w:t>
      </w:r>
    </w:p>
    <w:p w14:paraId="2F2F5DC9" w14:textId="77777777" w:rsidR="003A6458" w:rsidRPr="004F5637" w:rsidRDefault="003A6458" w:rsidP="003A6458">
      <w:pPr>
        <w:spacing w:after="0" w:line="240" w:lineRule="auto"/>
        <w:ind w:left="-15" w:right="-13" w:firstLine="582"/>
        <w:jc w:val="both"/>
        <w:rPr>
          <w:rFonts w:ascii="Times New Roman" w:eastAsia="Times New Roman" w:hAnsi="Times New Roman" w:cs="Times New Roman"/>
          <w:color w:val="000000"/>
          <w:lang w:eastAsia="ru-RU"/>
        </w:rPr>
      </w:pPr>
      <w:r w:rsidRPr="004F5637">
        <w:rPr>
          <w:rFonts w:ascii="Times New Roman" w:eastAsia="Times New Roman" w:hAnsi="Times New Roman" w:cs="Times New Roman"/>
          <w:b/>
          <w:bCs/>
          <w:color w:val="000000"/>
          <w:lang w:eastAsia="ru-RU"/>
        </w:rPr>
        <w:t>У разі, якщо в тендерній документації міститься посилання на конкретні торговельну марку чи фірму, патент, конструкцію або тип предмета закупівлі, джерело його походження або виробника - читати "або еквівалент".</w:t>
      </w:r>
      <w:r w:rsidRPr="004F5637">
        <w:rPr>
          <w:rFonts w:ascii="Times New Roman" w:eastAsia="Times New Roman" w:hAnsi="Times New Roman" w:cs="Times New Roman"/>
          <w:color w:val="000000"/>
          <w:lang w:eastAsia="ru-RU"/>
        </w:rPr>
        <w:t xml:space="preserve"> Технічні характеристики еквіваленту не повинні бути гіршими, ніж заявлені у Додатку 2 «Технічна специфікація» до тендерної документації. </w:t>
      </w:r>
    </w:p>
    <w:p w14:paraId="472DBB1D" w14:textId="77777777" w:rsidR="003A6458" w:rsidRPr="004F5637" w:rsidRDefault="003A6458" w:rsidP="003A6458">
      <w:pPr>
        <w:spacing w:after="0" w:line="240" w:lineRule="auto"/>
        <w:ind w:left="-15" w:right="-13" w:firstLine="582"/>
        <w:jc w:val="both"/>
        <w:rPr>
          <w:rFonts w:ascii="Times New Roman" w:eastAsia="Times New Roman" w:hAnsi="Times New Roman" w:cs="Times New Roman"/>
          <w:color w:val="000000"/>
          <w:lang w:eastAsia="ru-RU"/>
        </w:rPr>
      </w:pPr>
      <w:r w:rsidRPr="004F5637">
        <w:rPr>
          <w:rFonts w:ascii="Times New Roman" w:eastAsia="Times New Roman" w:hAnsi="Times New Roman" w:cs="Times New Roman"/>
          <w:color w:val="000000"/>
          <w:lang w:eastAsia="ru-RU"/>
        </w:rPr>
        <w:t>Еквівалент – товар, який є рівнозначний, рівноцінний іншому товару за своїми характеристиками: еквіваленти можуть бути взаємозамінними при досягненні того ж самого або кращого результату.</w:t>
      </w:r>
    </w:p>
    <w:p w14:paraId="4070323C" w14:textId="77777777" w:rsidR="003A6458" w:rsidRPr="004F5637" w:rsidRDefault="003A6458" w:rsidP="003A6458">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Якість зазначеного товару має відповідати встановленим українським законодавством нормам і системам відповідності безпечності/електромагнітної сумісності та бути підтвердженою відповідними документами (Сертифікатом відповідності/Декларацією про відповідність):</w:t>
      </w:r>
    </w:p>
    <w:p w14:paraId="2B43F473" w14:textId="77777777" w:rsidR="003A6458" w:rsidRPr="004F5637" w:rsidRDefault="003A6458" w:rsidP="003A6458">
      <w:pPr>
        <w:widowControl w:val="0"/>
        <w:autoSpaceDE w:val="0"/>
        <w:spacing w:after="0" w:line="240" w:lineRule="auto"/>
        <w:ind w:firstLine="567"/>
        <w:jc w:val="both"/>
        <w:outlineLvl w:val="0"/>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Товар повинен бути новим, таким, що не був раніше у використанні.</w:t>
      </w:r>
    </w:p>
    <w:p w14:paraId="6905B2A5" w14:textId="77777777" w:rsidR="003A6458" w:rsidRPr="004F5637" w:rsidRDefault="003A6458" w:rsidP="003A6458">
      <w:pPr>
        <w:tabs>
          <w:tab w:val="left" w:pos="993"/>
          <w:tab w:val="left" w:pos="1276"/>
        </w:tabs>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В комплекті поставки повинні бути усі необхідні для роботи пристроїв кабелі, шнури, тощо.</w:t>
      </w:r>
    </w:p>
    <w:p w14:paraId="1AA3601A" w14:textId="77777777" w:rsidR="003A6458" w:rsidRPr="004F5637" w:rsidRDefault="003A6458" w:rsidP="003A6458">
      <w:pPr>
        <w:tabs>
          <w:tab w:val="left" w:pos="993"/>
          <w:tab w:val="left" w:pos="1276"/>
        </w:tabs>
        <w:spacing w:after="0" w:line="240" w:lineRule="auto"/>
        <w:ind w:firstLine="567"/>
        <w:jc w:val="both"/>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Гарантійний ремонт має бути забезпечений авторизованим сервісним центром.</w:t>
      </w:r>
    </w:p>
    <w:p w14:paraId="08AA781A" w14:textId="77777777" w:rsidR="003A6458" w:rsidRPr="004F5637" w:rsidRDefault="003A6458" w:rsidP="003A6458">
      <w:pPr>
        <w:tabs>
          <w:tab w:val="left" w:pos="993"/>
          <w:tab w:val="left" w:pos="1276"/>
        </w:tabs>
        <w:spacing w:after="0" w:line="240" w:lineRule="auto"/>
        <w:ind w:firstLine="567"/>
        <w:jc w:val="both"/>
        <w:rPr>
          <w:rFonts w:ascii="Times New Roman" w:eastAsia="Times New Roman" w:hAnsi="Times New Roman" w:cs="Times New Roman"/>
          <w:lang w:eastAsia="ru-RU"/>
        </w:rPr>
      </w:pPr>
      <w:r w:rsidRPr="004F5637">
        <w:rPr>
          <w:rFonts w:ascii="Times New Roman" w:eastAsia="Times New Roman" w:hAnsi="Times New Roman" w:cs="Times New Roman"/>
          <w:bCs/>
          <w:spacing w:val="-4"/>
          <w:lang w:eastAsia="ru-RU"/>
        </w:rPr>
        <w:t xml:space="preserve">Учасник повинен з кожним комплектом Товару надати </w:t>
      </w:r>
      <w:r w:rsidRPr="004F5637">
        <w:rPr>
          <w:rFonts w:ascii="Times New Roman" w:eastAsia="Times New Roman" w:hAnsi="Times New Roman" w:cs="Times New Roman"/>
          <w:lang w:eastAsia="ru-RU"/>
        </w:rPr>
        <w:t>правила експлуатації згідно з технічною документацією виробника.</w:t>
      </w:r>
    </w:p>
    <w:p w14:paraId="0ECE28D5" w14:textId="77777777" w:rsidR="003A6458" w:rsidRPr="004F5637" w:rsidRDefault="003A6458" w:rsidP="003A645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Неякісний Товар підлягає обов’язковій заміні, але всі витрати пов’язані із заміною товару несе Постачальник</w:t>
      </w:r>
    </w:p>
    <w:p w14:paraId="16012D60" w14:textId="77777777" w:rsidR="003A6458" w:rsidRPr="004F5637" w:rsidRDefault="003A6458" w:rsidP="003A6458">
      <w:pPr>
        <w:keepNext/>
        <w:tabs>
          <w:tab w:val="left" w:pos="426"/>
        </w:tabs>
        <w:spacing w:after="0" w:line="240" w:lineRule="atLeast"/>
        <w:ind w:firstLine="567"/>
        <w:jc w:val="both"/>
        <w:rPr>
          <w:rFonts w:ascii="Times New Roman" w:eastAsia="Times New Roman" w:hAnsi="Times New Roman" w:cs="Times New Roman"/>
          <w:color w:val="000000"/>
          <w:lang w:eastAsia="ru-RU"/>
        </w:rPr>
      </w:pPr>
      <w:r w:rsidRPr="004F5637">
        <w:rPr>
          <w:rFonts w:ascii="Times New Roman" w:eastAsia="Times New Roman" w:hAnsi="Times New Roman" w:cs="Times New Roman"/>
          <w:color w:val="000000"/>
          <w:lang w:eastAsia="ru-RU"/>
        </w:rPr>
        <w:t>Доставка товару, завантажувальні та розвантажувальні роботи, здійснюються за рахунок Постачальника його транспортом чи транспортом перевізника.</w:t>
      </w:r>
    </w:p>
    <w:p w14:paraId="463685FB" w14:textId="77777777" w:rsidR="003A6458" w:rsidRPr="004F5637" w:rsidRDefault="003A6458" w:rsidP="003A6458">
      <w:pPr>
        <w:widowControl w:val="0"/>
        <w:autoSpaceDE w:val="0"/>
        <w:spacing w:after="0" w:line="240" w:lineRule="auto"/>
        <w:ind w:firstLine="567"/>
        <w:jc w:val="both"/>
        <w:outlineLvl w:val="0"/>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Товар має бути поставлений в упаковці (тарі), що забезпечує захист Товару від його пошкодження або псування під час транспортування і зберігання.</w:t>
      </w:r>
    </w:p>
    <w:p w14:paraId="34BEBA50" w14:textId="77777777" w:rsidR="003A6458" w:rsidRPr="004F5637" w:rsidRDefault="003A6458" w:rsidP="003A6458">
      <w:pPr>
        <w:suppressAutoHyphens/>
        <w:spacing w:after="0" w:line="252" w:lineRule="auto"/>
        <w:ind w:firstLine="567"/>
        <w:jc w:val="both"/>
        <w:rPr>
          <w:rFonts w:ascii="Times New Roman" w:eastAsia="Times New Roman" w:hAnsi="Times New Roman" w:cs="Times New Roman"/>
          <w:lang w:eastAsia="zh-CN"/>
        </w:rPr>
      </w:pPr>
      <w:r w:rsidRPr="004F5637">
        <w:rPr>
          <w:rFonts w:ascii="Times New Roman" w:eastAsia="Times New Roman" w:hAnsi="Times New Roman" w:cs="Times New Roman"/>
          <w:lang w:eastAsia="zh-CN"/>
        </w:rPr>
        <w:t>Постачальник оплачує усі витрати, пов’язані з пересилкою документів (договір, рахунок, накладні, витрати по доставці товару і т.п.).</w:t>
      </w:r>
    </w:p>
    <w:p w14:paraId="13FE5785" w14:textId="77777777" w:rsidR="003A6458" w:rsidRPr="004F5637" w:rsidRDefault="003A6458" w:rsidP="003A6458">
      <w:pPr>
        <w:tabs>
          <w:tab w:val="left" w:pos="993"/>
          <w:tab w:val="left" w:pos="1276"/>
        </w:tabs>
        <w:spacing w:after="0" w:line="240" w:lineRule="auto"/>
        <w:ind w:firstLine="567"/>
        <w:jc w:val="both"/>
        <w:rPr>
          <w:rFonts w:ascii="Times New Roman" w:eastAsia="Times New Roman" w:hAnsi="Times New Roman" w:cs="Times New Roman"/>
          <w:lang w:eastAsia="ru-RU"/>
        </w:rPr>
      </w:pPr>
    </w:p>
    <w:p w14:paraId="1F705599" w14:textId="77777777" w:rsidR="003A6458" w:rsidRPr="005E6560" w:rsidRDefault="003A6458" w:rsidP="003A6458">
      <w:pPr>
        <w:widowControl w:val="0"/>
        <w:autoSpaceDE w:val="0"/>
        <w:autoSpaceDN w:val="0"/>
        <w:adjustRightInd w:val="0"/>
        <w:spacing w:after="0" w:line="240" w:lineRule="auto"/>
        <w:ind w:left="-426" w:firstLine="284"/>
        <w:jc w:val="both"/>
        <w:rPr>
          <w:rFonts w:ascii="Times New Roman" w:eastAsia="Times New Roman" w:hAnsi="Times New Roman" w:cs="Times New Roman"/>
          <w:sz w:val="24"/>
          <w:szCs w:val="24"/>
          <w:lang w:eastAsia="ru-RU"/>
        </w:rPr>
      </w:pPr>
      <w:r w:rsidRPr="007E209B">
        <w:rPr>
          <w:rFonts w:ascii="Times New Roman" w:eastAsia="Times New Roman" w:hAnsi="Times New Roman" w:cs="Times New Roman"/>
          <w:sz w:val="24"/>
          <w:szCs w:val="24"/>
          <w:lang w:eastAsia="ru-RU"/>
        </w:rPr>
        <w:t xml:space="preserve">Місце постачання </w:t>
      </w:r>
      <w:r>
        <w:rPr>
          <w:rFonts w:ascii="Times New Roman" w:eastAsia="Times New Roman" w:hAnsi="Times New Roman" w:cs="Times New Roman"/>
          <w:sz w:val="24"/>
          <w:szCs w:val="24"/>
          <w:lang w:eastAsia="ru-RU"/>
        </w:rPr>
        <w:t>Броварський міськрайонний суд Київської області.</w:t>
      </w:r>
    </w:p>
    <w:p w14:paraId="37CAC1BE" w14:textId="578A6B51" w:rsidR="001B6026" w:rsidRDefault="001B6026" w:rsidP="00AF300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56DD9545" w:rsidR="001B5385" w:rsidRPr="00D75888" w:rsidRDefault="003A6458" w:rsidP="003A6458">
      <w:pPr>
        <w:rPr>
          <w:rFonts w:ascii="Times New Roman" w:eastAsia="Times New Roman" w:hAnsi="Times New Roman" w:cs="Times New Roman"/>
          <w:sz w:val="24"/>
          <w:szCs w:val="24"/>
          <w:lang w:val="uk-UA"/>
        </w:rPr>
      </w:pPr>
      <w:hyperlink r:id="rId7" w:history="1">
        <w:r w:rsidRPr="001B6C78">
          <w:rPr>
            <w:rStyle w:val="affc"/>
          </w:rPr>
          <w:t>https://prozorro.gov.ua/uk/tender/UA-2026-05-28-012160-a</w:t>
        </w:r>
      </w:hyperlink>
      <w:r>
        <w:rPr>
          <w:rFonts w:ascii="Times New Roman" w:eastAsia="Times New Roman" w:hAnsi="Times New Roman" w:cs="Times New Roman"/>
          <w:sz w:val="24"/>
          <w:szCs w:val="24"/>
          <w:lang w:val="uk-UA"/>
        </w:rPr>
        <w:t xml:space="preserve"> </w:t>
      </w:r>
      <w:bookmarkStart w:id="1" w:name="_GoBack"/>
      <w:bookmarkEnd w:id="1"/>
    </w:p>
    <w:sectPr w:rsidR="001B5385" w:rsidRPr="00D75888"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Noto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rozetk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2E5"/>
    <w:multiLevelType w:val="multilevel"/>
    <w:tmpl w:val="6B342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E57C4"/>
    <w:multiLevelType w:val="multilevel"/>
    <w:tmpl w:val="97263B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3735AF"/>
    <w:multiLevelType w:val="hybridMultilevel"/>
    <w:tmpl w:val="35102A56"/>
    <w:lvl w:ilvl="0" w:tplc="7E8C62A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FB79C4"/>
    <w:multiLevelType w:val="hybridMultilevel"/>
    <w:tmpl w:val="CB68DFF4"/>
    <w:lvl w:ilvl="0" w:tplc="43523746">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0881712E"/>
    <w:multiLevelType w:val="hybridMultilevel"/>
    <w:tmpl w:val="A508AF4C"/>
    <w:lvl w:ilvl="0" w:tplc="80CC9740">
      <w:numFmt w:val="bullet"/>
      <w:lvlText w:val="-"/>
      <w:lvlJc w:val="left"/>
      <w:pPr>
        <w:ind w:left="1136" w:hanging="195"/>
      </w:pPr>
      <w:rPr>
        <w:rFonts w:ascii="Times New Roman" w:eastAsia="Times New Roman" w:hAnsi="Times New Roman" w:cs="Times New Roman" w:hint="default"/>
        <w:spacing w:val="0"/>
        <w:w w:val="97"/>
        <w:lang w:val="uk-UA" w:eastAsia="en-US" w:bidi="ar-SA"/>
      </w:rPr>
    </w:lvl>
    <w:lvl w:ilvl="1" w:tplc="20F6ED62">
      <w:numFmt w:val="bullet"/>
      <w:lvlText w:val="•"/>
      <w:lvlJc w:val="left"/>
      <w:pPr>
        <w:ind w:left="2203" w:hanging="195"/>
      </w:pPr>
      <w:rPr>
        <w:rFonts w:hint="default"/>
        <w:lang w:val="uk-UA" w:eastAsia="en-US" w:bidi="ar-SA"/>
      </w:rPr>
    </w:lvl>
    <w:lvl w:ilvl="2" w:tplc="866EC070">
      <w:numFmt w:val="bullet"/>
      <w:lvlText w:val="•"/>
      <w:lvlJc w:val="left"/>
      <w:pPr>
        <w:ind w:left="3266" w:hanging="195"/>
      </w:pPr>
      <w:rPr>
        <w:rFonts w:hint="default"/>
        <w:lang w:val="uk-UA" w:eastAsia="en-US" w:bidi="ar-SA"/>
      </w:rPr>
    </w:lvl>
    <w:lvl w:ilvl="3" w:tplc="004A6104">
      <w:numFmt w:val="bullet"/>
      <w:lvlText w:val="•"/>
      <w:lvlJc w:val="left"/>
      <w:pPr>
        <w:ind w:left="4329" w:hanging="195"/>
      </w:pPr>
      <w:rPr>
        <w:rFonts w:hint="default"/>
        <w:lang w:val="uk-UA" w:eastAsia="en-US" w:bidi="ar-SA"/>
      </w:rPr>
    </w:lvl>
    <w:lvl w:ilvl="4" w:tplc="5C860C14">
      <w:numFmt w:val="bullet"/>
      <w:lvlText w:val="•"/>
      <w:lvlJc w:val="left"/>
      <w:pPr>
        <w:ind w:left="5392" w:hanging="195"/>
      </w:pPr>
      <w:rPr>
        <w:rFonts w:hint="default"/>
        <w:lang w:val="uk-UA" w:eastAsia="en-US" w:bidi="ar-SA"/>
      </w:rPr>
    </w:lvl>
    <w:lvl w:ilvl="5" w:tplc="D196FD94">
      <w:numFmt w:val="bullet"/>
      <w:lvlText w:val="•"/>
      <w:lvlJc w:val="left"/>
      <w:pPr>
        <w:ind w:left="6455" w:hanging="195"/>
      </w:pPr>
      <w:rPr>
        <w:rFonts w:hint="default"/>
        <w:lang w:val="uk-UA" w:eastAsia="en-US" w:bidi="ar-SA"/>
      </w:rPr>
    </w:lvl>
    <w:lvl w:ilvl="6" w:tplc="DE6672AE">
      <w:numFmt w:val="bullet"/>
      <w:lvlText w:val="•"/>
      <w:lvlJc w:val="left"/>
      <w:pPr>
        <w:ind w:left="7518" w:hanging="195"/>
      </w:pPr>
      <w:rPr>
        <w:rFonts w:hint="default"/>
        <w:lang w:val="uk-UA" w:eastAsia="en-US" w:bidi="ar-SA"/>
      </w:rPr>
    </w:lvl>
    <w:lvl w:ilvl="7" w:tplc="F8986244">
      <w:numFmt w:val="bullet"/>
      <w:lvlText w:val="•"/>
      <w:lvlJc w:val="left"/>
      <w:pPr>
        <w:ind w:left="8581" w:hanging="195"/>
      </w:pPr>
      <w:rPr>
        <w:rFonts w:hint="default"/>
        <w:lang w:val="uk-UA" w:eastAsia="en-US" w:bidi="ar-SA"/>
      </w:rPr>
    </w:lvl>
    <w:lvl w:ilvl="8" w:tplc="611C04B8">
      <w:numFmt w:val="bullet"/>
      <w:lvlText w:val="•"/>
      <w:lvlJc w:val="left"/>
      <w:pPr>
        <w:ind w:left="9644" w:hanging="195"/>
      </w:pPr>
      <w:rPr>
        <w:rFonts w:hint="default"/>
        <w:lang w:val="uk-UA" w:eastAsia="en-US" w:bidi="ar-SA"/>
      </w:rPr>
    </w:lvl>
  </w:abstractNum>
  <w:abstractNum w:abstractNumId="5"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CF71639"/>
    <w:multiLevelType w:val="multilevel"/>
    <w:tmpl w:val="61684EF2"/>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04052D"/>
    <w:multiLevelType w:val="multilevel"/>
    <w:tmpl w:val="82FA10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0"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90188A"/>
    <w:multiLevelType w:val="multilevel"/>
    <w:tmpl w:val="1C507C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0A4728C"/>
    <w:multiLevelType w:val="multilevel"/>
    <w:tmpl w:val="6B4EF8AC"/>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4"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2D1C0D"/>
    <w:multiLevelType w:val="multilevel"/>
    <w:tmpl w:val="3DAC4570"/>
    <w:lvl w:ilvl="0">
      <w:start w:val="1"/>
      <w:numFmt w:val="decimal"/>
      <w:lvlText w:val="%1."/>
      <w:lvlJc w:val="left"/>
      <w:pPr>
        <w:ind w:left="645" w:hanging="361"/>
        <w:jc w:val="right"/>
      </w:pPr>
      <w:rPr>
        <w:rFonts w:hint="default"/>
        <w:b/>
        <w:bCs/>
        <w:w w:val="100"/>
        <w:lang w:val="ru-RU" w:eastAsia="en-US" w:bidi="ar-SA"/>
      </w:rPr>
    </w:lvl>
    <w:lvl w:ilvl="1">
      <w:start w:val="1"/>
      <w:numFmt w:val="decimal"/>
      <w:lvlText w:val="%1.%2."/>
      <w:lvlJc w:val="left"/>
      <w:pPr>
        <w:ind w:left="1198" w:hanging="722"/>
      </w:pPr>
      <w:rPr>
        <w:rFonts w:ascii="Times New Roman" w:eastAsia="Times New Roman" w:hAnsi="Times New Roman" w:cs="Times New Roman" w:hint="default"/>
        <w:spacing w:val="-16"/>
        <w:w w:val="100"/>
        <w:sz w:val="24"/>
        <w:szCs w:val="24"/>
        <w:lang w:val="ru-RU" w:eastAsia="en-US" w:bidi="ar-SA"/>
      </w:rPr>
    </w:lvl>
    <w:lvl w:ilvl="2">
      <w:numFmt w:val="bullet"/>
      <w:lvlText w:val="-"/>
      <w:lvlJc w:val="left"/>
      <w:pPr>
        <w:ind w:left="1409" w:hanging="151"/>
      </w:pPr>
      <w:rPr>
        <w:rFonts w:ascii="Times New Roman" w:eastAsia="Times New Roman" w:hAnsi="Times New Roman" w:cs="Times New Roman" w:hint="default"/>
        <w:w w:val="99"/>
        <w:sz w:val="24"/>
        <w:szCs w:val="24"/>
        <w:lang w:val="ru-RU" w:eastAsia="en-US" w:bidi="ar-SA"/>
      </w:rPr>
    </w:lvl>
    <w:lvl w:ilvl="3">
      <w:numFmt w:val="bullet"/>
      <w:lvlText w:val="•"/>
      <w:lvlJc w:val="left"/>
      <w:pPr>
        <w:ind w:left="1260" w:hanging="151"/>
      </w:pPr>
      <w:rPr>
        <w:rFonts w:hint="default"/>
        <w:lang w:val="ru-RU" w:eastAsia="en-US" w:bidi="ar-SA"/>
      </w:rPr>
    </w:lvl>
    <w:lvl w:ilvl="4">
      <w:numFmt w:val="bullet"/>
      <w:lvlText w:val="•"/>
      <w:lvlJc w:val="left"/>
      <w:pPr>
        <w:ind w:left="1400" w:hanging="151"/>
      </w:pPr>
      <w:rPr>
        <w:rFonts w:hint="default"/>
        <w:lang w:val="ru-RU" w:eastAsia="en-US" w:bidi="ar-SA"/>
      </w:rPr>
    </w:lvl>
    <w:lvl w:ilvl="5">
      <w:numFmt w:val="bullet"/>
      <w:lvlText w:val="•"/>
      <w:lvlJc w:val="left"/>
      <w:pPr>
        <w:ind w:left="2768" w:hanging="151"/>
      </w:pPr>
      <w:rPr>
        <w:rFonts w:hint="default"/>
        <w:lang w:val="ru-RU" w:eastAsia="en-US" w:bidi="ar-SA"/>
      </w:rPr>
    </w:lvl>
    <w:lvl w:ilvl="6">
      <w:numFmt w:val="bullet"/>
      <w:lvlText w:val="•"/>
      <w:lvlJc w:val="left"/>
      <w:pPr>
        <w:ind w:left="4136" w:hanging="151"/>
      </w:pPr>
      <w:rPr>
        <w:rFonts w:hint="default"/>
        <w:lang w:val="ru-RU" w:eastAsia="en-US" w:bidi="ar-SA"/>
      </w:rPr>
    </w:lvl>
    <w:lvl w:ilvl="7">
      <w:numFmt w:val="bullet"/>
      <w:lvlText w:val="•"/>
      <w:lvlJc w:val="left"/>
      <w:pPr>
        <w:ind w:left="5505" w:hanging="151"/>
      </w:pPr>
      <w:rPr>
        <w:rFonts w:hint="default"/>
        <w:lang w:val="ru-RU" w:eastAsia="en-US" w:bidi="ar-SA"/>
      </w:rPr>
    </w:lvl>
    <w:lvl w:ilvl="8">
      <w:numFmt w:val="bullet"/>
      <w:lvlText w:val="•"/>
      <w:lvlJc w:val="left"/>
      <w:pPr>
        <w:ind w:left="6873" w:hanging="151"/>
      </w:pPr>
      <w:rPr>
        <w:rFonts w:hint="default"/>
        <w:lang w:val="ru-RU" w:eastAsia="en-US" w:bidi="ar-SA"/>
      </w:rPr>
    </w:lvl>
  </w:abstractNum>
  <w:abstractNum w:abstractNumId="16" w15:restartNumberingAfterBreak="0">
    <w:nsid w:val="2DCC34E6"/>
    <w:multiLevelType w:val="hybridMultilevel"/>
    <w:tmpl w:val="1FAEAE56"/>
    <w:lvl w:ilvl="0" w:tplc="9F54F77A">
      <w:numFmt w:val="bullet"/>
      <w:lvlText w:val="-"/>
      <w:lvlJc w:val="left"/>
      <w:pPr>
        <w:ind w:left="1258" w:hanging="451"/>
      </w:pPr>
      <w:rPr>
        <w:rFonts w:ascii="Palatino Linotype" w:eastAsia="Palatino Linotype" w:hAnsi="Palatino Linotype" w:cs="Palatino Linotype" w:hint="default"/>
        <w:i/>
        <w:w w:val="102"/>
        <w:sz w:val="22"/>
        <w:szCs w:val="22"/>
        <w:lang w:val="ru-RU" w:eastAsia="en-US" w:bidi="ar-SA"/>
      </w:rPr>
    </w:lvl>
    <w:lvl w:ilvl="1" w:tplc="A5B210CA">
      <w:numFmt w:val="bullet"/>
      <w:lvlText w:val="•"/>
      <w:lvlJc w:val="left"/>
      <w:pPr>
        <w:ind w:left="2095" w:hanging="451"/>
      </w:pPr>
      <w:rPr>
        <w:rFonts w:hint="default"/>
        <w:lang w:val="ru-RU" w:eastAsia="en-US" w:bidi="ar-SA"/>
      </w:rPr>
    </w:lvl>
    <w:lvl w:ilvl="2" w:tplc="623C0F3C">
      <w:numFmt w:val="bullet"/>
      <w:lvlText w:val="•"/>
      <w:lvlJc w:val="left"/>
      <w:pPr>
        <w:ind w:left="2930" w:hanging="451"/>
      </w:pPr>
      <w:rPr>
        <w:rFonts w:hint="default"/>
        <w:lang w:val="ru-RU" w:eastAsia="en-US" w:bidi="ar-SA"/>
      </w:rPr>
    </w:lvl>
    <w:lvl w:ilvl="3" w:tplc="B3EAA048">
      <w:numFmt w:val="bullet"/>
      <w:lvlText w:val="•"/>
      <w:lvlJc w:val="left"/>
      <w:pPr>
        <w:ind w:left="3765" w:hanging="451"/>
      </w:pPr>
      <w:rPr>
        <w:rFonts w:hint="default"/>
        <w:lang w:val="ru-RU" w:eastAsia="en-US" w:bidi="ar-SA"/>
      </w:rPr>
    </w:lvl>
    <w:lvl w:ilvl="4" w:tplc="7708D542">
      <w:numFmt w:val="bullet"/>
      <w:lvlText w:val="•"/>
      <w:lvlJc w:val="left"/>
      <w:pPr>
        <w:ind w:left="4600" w:hanging="451"/>
      </w:pPr>
      <w:rPr>
        <w:rFonts w:hint="default"/>
        <w:lang w:val="ru-RU" w:eastAsia="en-US" w:bidi="ar-SA"/>
      </w:rPr>
    </w:lvl>
    <w:lvl w:ilvl="5" w:tplc="EE246590">
      <w:numFmt w:val="bullet"/>
      <w:lvlText w:val="•"/>
      <w:lvlJc w:val="left"/>
      <w:pPr>
        <w:ind w:left="5435" w:hanging="451"/>
      </w:pPr>
      <w:rPr>
        <w:rFonts w:hint="default"/>
        <w:lang w:val="ru-RU" w:eastAsia="en-US" w:bidi="ar-SA"/>
      </w:rPr>
    </w:lvl>
    <w:lvl w:ilvl="6" w:tplc="ABC8C4A2">
      <w:numFmt w:val="bullet"/>
      <w:lvlText w:val="•"/>
      <w:lvlJc w:val="left"/>
      <w:pPr>
        <w:ind w:left="6270" w:hanging="451"/>
      </w:pPr>
      <w:rPr>
        <w:rFonts w:hint="default"/>
        <w:lang w:val="ru-RU" w:eastAsia="en-US" w:bidi="ar-SA"/>
      </w:rPr>
    </w:lvl>
    <w:lvl w:ilvl="7" w:tplc="14D0B896">
      <w:numFmt w:val="bullet"/>
      <w:lvlText w:val="•"/>
      <w:lvlJc w:val="left"/>
      <w:pPr>
        <w:ind w:left="7105" w:hanging="451"/>
      </w:pPr>
      <w:rPr>
        <w:rFonts w:hint="default"/>
        <w:lang w:val="ru-RU" w:eastAsia="en-US" w:bidi="ar-SA"/>
      </w:rPr>
    </w:lvl>
    <w:lvl w:ilvl="8" w:tplc="E9A290BE">
      <w:numFmt w:val="bullet"/>
      <w:lvlText w:val="•"/>
      <w:lvlJc w:val="left"/>
      <w:pPr>
        <w:ind w:left="7940" w:hanging="451"/>
      </w:pPr>
      <w:rPr>
        <w:rFonts w:hint="default"/>
        <w:lang w:val="ru-RU" w:eastAsia="en-US" w:bidi="ar-SA"/>
      </w:rPr>
    </w:lvl>
  </w:abstractNum>
  <w:abstractNum w:abstractNumId="17" w15:restartNumberingAfterBreak="0">
    <w:nsid w:val="343A5301"/>
    <w:multiLevelType w:val="multilevel"/>
    <w:tmpl w:val="15AA97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8962340"/>
    <w:multiLevelType w:val="multilevel"/>
    <w:tmpl w:val="1DCC617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1"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FA84495"/>
    <w:multiLevelType w:val="multilevel"/>
    <w:tmpl w:val="B20CF0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1BA3ED8"/>
    <w:multiLevelType w:val="hybridMultilevel"/>
    <w:tmpl w:val="C7EC6408"/>
    <w:lvl w:ilvl="0" w:tplc="0E60C516">
      <w:start w:val="1"/>
      <w:numFmt w:val="decimal"/>
      <w:lvlText w:val="%1."/>
      <w:lvlJc w:val="left"/>
      <w:pPr>
        <w:ind w:left="360" w:hanging="360"/>
      </w:pPr>
      <w:rPr>
        <w:rFonts w:hint="default"/>
        <w:b/>
        <w:i w:val="0"/>
        <w:sz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47177433"/>
    <w:multiLevelType w:val="hybridMultilevel"/>
    <w:tmpl w:val="17EE8F1C"/>
    <w:lvl w:ilvl="0" w:tplc="0422000F">
      <w:start w:val="1"/>
      <w:numFmt w:val="decimal"/>
      <w:lvlText w:val="%1."/>
      <w:lvlJc w:val="left"/>
      <w:pPr>
        <w:ind w:left="502"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3A2849"/>
    <w:multiLevelType w:val="hybridMultilevel"/>
    <w:tmpl w:val="4E4AC86E"/>
    <w:lvl w:ilvl="0" w:tplc="BD76FE60">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485D4DAA"/>
    <w:multiLevelType w:val="hybridMultilevel"/>
    <w:tmpl w:val="4C1068CC"/>
    <w:lvl w:ilvl="0" w:tplc="B5E47EF2">
      <w:numFmt w:val="bullet"/>
      <w:lvlText w:val="-"/>
      <w:lvlJc w:val="left"/>
      <w:pPr>
        <w:ind w:left="537" w:hanging="151"/>
      </w:pPr>
      <w:rPr>
        <w:rFonts w:ascii="Times New Roman" w:eastAsia="Times New Roman" w:hAnsi="Times New Roman" w:cs="Times New Roman" w:hint="default"/>
        <w:w w:val="99"/>
        <w:sz w:val="24"/>
        <w:szCs w:val="24"/>
        <w:lang w:val="ru-RU" w:eastAsia="en-US" w:bidi="ar-SA"/>
      </w:rPr>
    </w:lvl>
    <w:lvl w:ilvl="1" w:tplc="736A0674">
      <w:numFmt w:val="bullet"/>
      <w:lvlText w:val="•"/>
      <w:lvlJc w:val="left"/>
      <w:pPr>
        <w:ind w:left="1447" w:hanging="151"/>
      </w:pPr>
      <w:rPr>
        <w:rFonts w:hint="default"/>
        <w:lang w:val="ru-RU" w:eastAsia="en-US" w:bidi="ar-SA"/>
      </w:rPr>
    </w:lvl>
    <w:lvl w:ilvl="2" w:tplc="02EA08BA">
      <w:numFmt w:val="bullet"/>
      <w:lvlText w:val="•"/>
      <w:lvlJc w:val="left"/>
      <w:pPr>
        <w:ind w:left="2354" w:hanging="151"/>
      </w:pPr>
      <w:rPr>
        <w:rFonts w:hint="default"/>
        <w:lang w:val="ru-RU" w:eastAsia="en-US" w:bidi="ar-SA"/>
      </w:rPr>
    </w:lvl>
    <w:lvl w:ilvl="3" w:tplc="2306E7C2">
      <w:numFmt w:val="bullet"/>
      <w:lvlText w:val="•"/>
      <w:lvlJc w:val="left"/>
      <w:pPr>
        <w:ind w:left="3261" w:hanging="151"/>
      </w:pPr>
      <w:rPr>
        <w:rFonts w:hint="default"/>
        <w:lang w:val="ru-RU" w:eastAsia="en-US" w:bidi="ar-SA"/>
      </w:rPr>
    </w:lvl>
    <w:lvl w:ilvl="4" w:tplc="A258B866">
      <w:numFmt w:val="bullet"/>
      <w:lvlText w:val="•"/>
      <w:lvlJc w:val="left"/>
      <w:pPr>
        <w:ind w:left="4168" w:hanging="151"/>
      </w:pPr>
      <w:rPr>
        <w:rFonts w:hint="default"/>
        <w:lang w:val="ru-RU" w:eastAsia="en-US" w:bidi="ar-SA"/>
      </w:rPr>
    </w:lvl>
    <w:lvl w:ilvl="5" w:tplc="CC322C54">
      <w:numFmt w:val="bullet"/>
      <w:lvlText w:val="•"/>
      <w:lvlJc w:val="left"/>
      <w:pPr>
        <w:ind w:left="5075" w:hanging="151"/>
      </w:pPr>
      <w:rPr>
        <w:rFonts w:hint="default"/>
        <w:lang w:val="ru-RU" w:eastAsia="en-US" w:bidi="ar-SA"/>
      </w:rPr>
    </w:lvl>
    <w:lvl w:ilvl="6" w:tplc="17B6FA1A">
      <w:numFmt w:val="bullet"/>
      <w:lvlText w:val="•"/>
      <w:lvlJc w:val="left"/>
      <w:pPr>
        <w:ind w:left="5982" w:hanging="151"/>
      </w:pPr>
      <w:rPr>
        <w:rFonts w:hint="default"/>
        <w:lang w:val="ru-RU" w:eastAsia="en-US" w:bidi="ar-SA"/>
      </w:rPr>
    </w:lvl>
    <w:lvl w:ilvl="7" w:tplc="4BA42970">
      <w:numFmt w:val="bullet"/>
      <w:lvlText w:val="•"/>
      <w:lvlJc w:val="left"/>
      <w:pPr>
        <w:ind w:left="6889" w:hanging="151"/>
      </w:pPr>
      <w:rPr>
        <w:rFonts w:hint="default"/>
        <w:lang w:val="ru-RU" w:eastAsia="en-US" w:bidi="ar-SA"/>
      </w:rPr>
    </w:lvl>
    <w:lvl w:ilvl="8" w:tplc="393E630C">
      <w:numFmt w:val="bullet"/>
      <w:lvlText w:val="•"/>
      <w:lvlJc w:val="left"/>
      <w:pPr>
        <w:ind w:left="7796" w:hanging="151"/>
      </w:pPr>
      <w:rPr>
        <w:rFonts w:hint="default"/>
        <w:lang w:val="ru-RU" w:eastAsia="en-US" w:bidi="ar-SA"/>
      </w:rPr>
    </w:lvl>
  </w:abstractNum>
  <w:abstractNum w:abstractNumId="29"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703FA9"/>
    <w:multiLevelType w:val="hybridMultilevel"/>
    <w:tmpl w:val="C9E04960"/>
    <w:lvl w:ilvl="0" w:tplc="733408C4">
      <w:start w:val="1"/>
      <w:numFmt w:val="decimal"/>
      <w:lvlText w:val="%1."/>
      <w:lvlJc w:val="left"/>
      <w:pPr>
        <w:ind w:left="4188" w:hanging="360"/>
      </w:p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31"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0F502E6"/>
    <w:multiLevelType w:val="multilevel"/>
    <w:tmpl w:val="E6562A78"/>
    <w:lvl w:ilvl="0">
      <w:start w:val="3650"/>
      <w:numFmt w:val="bullet"/>
      <w:lvlText w:val="-"/>
      <w:lvlJc w:val="left"/>
      <w:pPr>
        <w:ind w:left="1760" w:hanging="360"/>
      </w:pPr>
      <w:rPr>
        <w:rFonts w:ascii="Times New Roman" w:eastAsia="Times New Roman" w:hAnsi="Times New Roman" w:cs="Times New Roman"/>
        <w:vertAlign w:val="baseline"/>
      </w:rPr>
    </w:lvl>
    <w:lvl w:ilvl="1">
      <w:start w:val="1"/>
      <w:numFmt w:val="bullet"/>
      <w:lvlText w:val="o"/>
      <w:lvlJc w:val="left"/>
      <w:pPr>
        <w:ind w:left="2480" w:hanging="360"/>
      </w:pPr>
      <w:rPr>
        <w:rFonts w:ascii="Courier New" w:eastAsia="Courier New" w:hAnsi="Courier New" w:cs="Courier New"/>
        <w:vertAlign w:val="baseline"/>
      </w:rPr>
    </w:lvl>
    <w:lvl w:ilvl="2">
      <w:start w:val="1"/>
      <w:numFmt w:val="bullet"/>
      <w:lvlText w:val="▪"/>
      <w:lvlJc w:val="left"/>
      <w:pPr>
        <w:ind w:left="3200" w:hanging="360"/>
      </w:pPr>
      <w:rPr>
        <w:rFonts w:ascii="Noto Sans Symbols" w:eastAsia="Noto Sans Symbols" w:hAnsi="Noto Sans Symbols" w:cs="Noto Sans Symbols"/>
        <w:vertAlign w:val="baseline"/>
      </w:rPr>
    </w:lvl>
    <w:lvl w:ilvl="3">
      <w:start w:val="1"/>
      <w:numFmt w:val="bullet"/>
      <w:lvlText w:val="●"/>
      <w:lvlJc w:val="left"/>
      <w:pPr>
        <w:ind w:left="3920" w:hanging="360"/>
      </w:pPr>
      <w:rPr>
        <w:rFonts w:ascii="Noto Sans Symbols" w:eastAsia="Noto Sans Symbols" w:hAnsi="Noto Sans Symbols" w:cs="Noto Sans Symbols"/>
        <w:vertAlign w:val="baseline"/>
      </w:rPr>
    </w:lvl>
    <w:lvl w:ilvl="4">
      <w:start w:val="1"/>
      <w:numFmt w:val="bullet"/>
      <w:lvlText w:val="o"/>
      <w:lvlJc w:val="left"/>
      <w:pPr>
        <w:ind w:left="4640" w:hanging="360"/>
      </w:pPr>
      <w:rPr>
        <w:rFonts w:ascii="Courier New" w:eastAsia="Courier New" w:hAnsi="Courier New" w:cs="Courier New"/>
        <w:vertAlign w:val="baseline"/>
      </w:rPr>
    </w:lvl>
    <w:lvl w:ilvl="5">
      <w:start w:val="1"/>
      <w:numFmt w:val="bullet"/>
      <w:lvlText w:val="▪"/>
      <w:lvlJc w:val="left"/>
      <w:pPr>
        <w:ind w:left="5360" w:hanging="360"/>
      </w:pPr>
      <w:rPr>
        <w:rFonts w:ascii="Noto Sans Symbols" w:eastAsia="Noto Sans Symbols" w:hAnsi="Noto Sans Symbols" w:cs="Noto Sans Symbols"/>
        <w:vertAlign w:val="baseline"/>
      </w:rPr>
    </w:lvl>
    <w:lvl w:ilvl="6">
      <w:start w:val="1"/>
      <w:numFmt w:val="bullet"/>
      <w:lvlText w:val="●"/>
      <w:lvlJc w:val="left"/>
      <w:pPr>
        <w:ind w:left="6080" w:hanging="360"/>
      </w:pPr>
      <w:rPr>
        <w:rFonts w:ascii="Noto Sans Symbols" w:eastAsia="Noto Sans Symbols" w:hAnsi="Noto Sans Symbols" w:cs="Noto Sans Symbols"/>
        <w:vertAlign w:val="baseline"/>
      </w:rPr>
    </w:lvl>
    <w:lvl w:ilvl="7">
      <w:start w:val="1"/>
      <w:numFmt w:val="bullet"/>
      <w:lvlText w:val="o"/>
      <w:lvlJc w:val="left"/>
      <w:pPr>
        <w:ind w:left="6800" w:hanging="360"/>
      </w:pPr>
      <w:rPr>
        <w:rFonts w:ascii="Courier New" w:eastAsia="Courier New" w:hAnsi="Courier New" w:cs="Courier New"/>
        <w:vertAlign w:val="baseline"/>
      </w:rPr>
    </w:lvl>
    <w:lvl w:ilvl="8">
      <w:start w:val="1"/>
      <w:numFmt w:val="bullet"/>
      <w:lvlText w:val="▪"/>
      <w:lvlJc w:val="left"/>
      <w:pPr>
        <w:ind w:left="7520" w:hanging="360"/>
      </w:pPr>
      <w:rPr>
        <w:rFonts w:ascii="Noto Sans Symbols" w:eastAsia="Noto Sans Symbols" w:hAnsi="Noto Sans Symbols" w:cs="Noto Sans Symbols"/>
        <w:vertAlign w:val="baseline"/>
      </w:rPr>
    </w:lvl>
  </w:abstractNum>
  <w:abstractNum w:abstractNumId="33" w15:restartNumberingAfterBreak="0">
    <w:nsid w:val="553B71CB"/>
    <w:multiLevelType w:val="multilevel"/>
    <w:tmpl w:val="73BA35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5CE07E5"/>
    <w:multiLevelType w:val="multilevel"/>
    <w:tmpl w:val="303E31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68616E8"/>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7E33EB"/>
    <w:multiLevelType w:val="hybridMultilevel"/>
    <w:tmpl w:val="42147346"/>
    <w:lvl w:ilvl="0" w:tplc="A1A00B4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15:restartNumberingAfterBreak="0">
    <w:nsid w:val="640C6D12"/>
    <w:multiLevelType w:val="hybridMultilevel"/>
    <w:tmpl w:val="519C61C0"/>
    <w:lvl w:ilvl="0" w:tplc="9ADED8EE">
      <w:numFmt w:val="bullet"/>
      <w:lvlText w:val="-"/>
      <w:lvlJc w:val="left"/>
      <w:pPr>
        <w:ind w:left="1123" w:hanging="151"/>
      </w:pPr>
      <w:rPr>
        <w:rFonts w:ascii="Times New Roman" w:eastAsia="Times New Roman" w:hAnsi="Times New Roman" w:cs="Times New Roman" w:hint="default"/>
        <w:w w:val="99"/>
        <w:sz w:val="24"/>
        <w:szCs w:val="24"/>
        <w:lang w:val="ru-RU" w:eastAsia="en-US" w:bidi="ar-SA"/>
      </w:rPr>
    </w:lvl>
    <w:lvl w:ilvl="1" w:tplc="C91A6B44">
      <w:numFmt w:val="bullet"/>
      <w:lvlText w:val="•"/>
      <w:lvlJc w:val="left"/>
      <w:pPr>
        <w:ind w:left="1969" w:hanging="151"/>
      </w:pPr>
      <w:rPr>
        <w:rFonts w:hint="default"/>
        <w:lang w:val="ru-RU" w:eastAsia="en-US" w:bidi="ar-SA"/>
      </w:rPr>
    </w:lvl>
    <w:lvl w:ilvl="2" w:tplc="ACF012AA">
      <w:numFmt w:val="bullet"/>
      <w:lvlText w:val="•"/>
      <w:lvlJc w:val="left"/>
      <w:pPr>
        <w:ind w:left="2818" w:hanging="151"/>
      </w:pPr>
      <w:rPr>
        <w:rFonts w:hint="default"/>
        <w:lang w:val="ru-RU" w:eastAsia="en-US" w:bidi="ar-SA"/>
      </w:rPr>
    </w:lvl>
    <w:lvl w:ilvl="3" w:tplc="60760004">
      <w:numFmt w:val="bullet"/>
      <w:lvlText w:val="•"/>
      <w:lvlJc w:val="left"/>
      <w:pPr>
        <w:ind w:left="3667" w:hanging="151"/>
      </w:pPr>
      <w:rPr>
        <w:rFonts w:hint="default"/>
        <w:lang w:val="ru-RU" w:eastAsia="en-US" w:bidi="ar-SA"/>
      </w:rPr>
    </w:lvl>
    <w:lvl w:ilvl="4" w:tplc="D0D4FF12">
      <w:numFmt w:val="bullet"/>
      <w:lvlText w:val="•"/>
      <w:lvlJc w:val="left"/>
      <w:pPr>
        <w:ind w:left="4516" w:hanging="151"/>
      </w:pPr>
      <w:rPr>
        <w:rFonts w:hint="default"/>
        <w:lang w:val="ru-RU" w:eastAsia="en-US" w:bidi="ar-SA"/>
      </w:rPr>
    </w:lvl>
    <w:lvl w:ilvl="5" w:tplc="EEC4554E">
      <w:numFmt w:val="bullet"/>
      <w:lvlText w:val="•"/>
      <w:lvlJc w:val="left"/>
      <w:pPr>
        <w:ind w:left="5365" w:hanging="151"/>
      </w:pPr>
      <w:rPr>
        <w:rFonts w:hint="default"/>
        <w:lang w:val="ru-RU" w:eastAsia="en-US" w:bidi="ar-SA"/>
      </w:rPr>
    </w:lvl>
    <w:lvl w:ilvl="6" w:tplc="02803DD0">
      <w:numFmt w:val="bullet"/>
      <w:lvlText w:val="•"/>
      <w:lvlJc w:val="left"/>
      <w:pPr>
        <w:ind w:left="6214" w:hanging="151"/>
      </w:pPr>
      <w:rPr>
        <w:rFonts w:hint="default"/>
        <w:lang w:val="ru-RU" w:eastAsia="en-US" w:bidi="ar-SA"/>
      </w:rPr>
    </w:lvl>
    <w:lvl w:ilvl="7" w:tplc="BB7623AA">
      <w:numFmt w:val="bullet"/>
      <w:lvlText w:val="•"/>
      <w:lvlJc w:val="left"/>
      <w:pPr>
        <w:ind w:left="7063" w:hanging="151"/>
      </w:pPr>
      <w:rPr>
        <w:rFonts w:hint="default"/>
        <w:lang w:val="ru-RU" w:eastAsia="en-US" w:bidi="ar-SA"/>
      </w:rPr>
    </w:lvl>
    <w:lvl w:ilvl="8" w:tplc="7DBC2430">
      <w:numFmt w:val="bullet"/>
      <w:lvlText w:val="•"/>
      <w:lvlJc w:val="left"/>
      <w:pPr>
        <w:ind w:left="7912" w:hanging="151"/>
      </w:pPr>
      <w:rPr>
        <w:rFonts w:hint="default"/>
        <w:lang w:val="ru-RU" w:eastAsia="en-US" w:bidi="ar-SA"/>
      </w:rPr>
    </w:lvl>
  </w:abstractNum>
  <w:abstractNum w:abstractNumId="39"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B47C78"/>
    <w:multiLevelType w:val="hybridMultilevel"/>
    <w:tmpl w:val="C3B4607C"/>
    <w:lvl w:ilvl="0" w:tplc="09009D4C">
      <w:start w:val="3"/>
      <w:numFmt w:val="bullet"/>
      <w:lvlText w:val="-"/>
      <w:lvlJc w:val="left"/>
      <w:pPr>
        <w:ind w:left="1571" w:hanging="360"/>
      </w:pPr>
      <w:rPr>
        <w:rFonts w:ascii="Palatino Linotype" w:eastAsia="Times New Roman" w:hAnsi="Palatino Linotype" w:hint="default"/>
        <w:i/>
        <w:sz w:val="22"/>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1"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A7A1347"/>
    <w:multiLevelType w:val="hybridMultilevel"/>
    <w:tmpl w:val="5A525B18"/>
    <w:lvl w:ilvl="0" w:tplc="4B14C9D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3" w15:restartNumberingAfterBreak="0">
    <w:nsid w:val="6D300DB8"/>
    <w:multiLevelType w:val="multilevel"/>
    <w:tmpl w:val="DDBC399E"/>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4"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5"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6"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454043"/>
    <w:multiLevelType w:val="hybridMultilevel"/>
    <w:tmpl w:val="5590C982"/>
    <w:lvl w:ilvl="0" w:tplc="18EA1AD0">
      <w:start w:val="4"/>
      <w:numFmt w:val="decimal"/>
      <w:lvlText w:val="%1."/>
      <w:lvlJc w:val="left"/>
      <w:pPr>
        <w:tabs>
          <w:tab w:val="num" w:pos="1069"/>
        </w:tabs>
        <w:ind w:left="1069" w:hanging="360"/>
      </w:pPr>
      <w:rPr>
        <w:rFonts w:cs="Times New Roman"/>
      </w:rPr>
    </w:lvl>
    <w:lvl w:ilvl="1" w:tplc="0F7C48B8">
      <w:numFmt w:val="none"/>
      <w:lvlText w:val=""/>
      <w:lvlJc w:val="left"/>
      <w:pPr>
        <w:tabs>
          <w:tab w:val="num" w:pos="360"/>
        </w:tabs>
        <w:ind w:left="0" w:firstLine="0"/>
      </w:pPr>
      <w:rPr>
        <w:rFonts w:cs="Times New Roman"/>
      </w:rPr>
    </w:lvl>
    <w:lvl w:ilvl="2" w:tplc="084240BC">
      <w:numFmt w:val="none"/>
      <w:lvlText w:val=""/>
      <w:lvlJc w:val="left"/>
      <w:pPr>
        <w:tabs>
          <w:tab w:val="num" w:pos="360"/>
        </w:tabs>
        <w:ind w:left="0" w:firstLine="0"/>
      </w:pPr>
      <w:rPr>
        <w:rFonts w:cs="Times New Roman"/>
      </w:rPr>
    </w:lvl>
    <w:lvl w:ilvl="3" w:tplc="C58E6244">
      <w:numFmt w:val="none"/>
      <w:lvlText w:val=""/>
      <w:lvlJc w:val="left"/>
      <w:pPr>
        <w:tabs>
          <w:tab w:val="num" w:pos="360"/>
        </w:tabs>
        <w:ind w:left="0" w:firstLine="0"/>
      </w:pPr>
      <w:rPr>
        <w:rFonts w:cs="Times New Roman"/>
      </w:rPr>
    </w:lvl>
    <w:lvl w:ilvl="4" w:tplc="57663DFA">
      <w:numFmt w:val="none"/>
      <w:lvlText w:val=""/>
      <w:lvlJc w:val="left"/>
      <w:pPr>
        <w:tabs>
          <w:tab w:val="num" w:pos="360"/>
        </w:tabs>
        <w:ind w:left="0" w:firstLine="0"/>
      </w:pPr>
      <w:rPr>
        <w:rFonts w:cs="Times New Roman"/>
      </w:rPr>
    </w:lvl>
    <w:lvl w:ilvl="5" w:tplc="22A2F95E">
      <w:numFmt w:val="none"/>
      <w:lvlText w:val=""/>
      <w:lvlJc w:val="left"/>
      <w:pPr>
        <w:tabs>
          <w:tab w:val="num" w:pos="360"/>
        </w:tabs>
        <w:ind w:left="0" w:firstLine="0"/>
      </w:pPr>
      <w:rPr>
        <w:rFonts w:cs="Times New Roman"/>
      </w:rPr>
    </w:lvl>
    <w:lvl w:ilvl="6" w:tplc="1AAC9BFC">
      <w:numFmt w:val="none"/>
      <w:lvlText w:val=""/>
      <w:lvlJc w:val="left"/>
      <w:pPr>
        <w:tabs>
          <w:tab w:val="num" w:pos="360"/>
        </w:tabs>
        <w:ind w:left="0" w:firstLine="0"/>
      </w:pPr>
      <w:rPr>
        <w:rFonts w:cs="Times New Roman"/>
      </w:rPr>
    </w:lvl>
    <w:lvl w:ilvl="7" w:tplc="B9C8A1D2">
      <w:numFmt w:val="none"/>
      <w:lvlText w:val=""/>
      <w:lvlJc w:val="left"/>
      <w:pPr>
        <w:tabs>
          <w:tab w:val="num" w:pos="360"/>
        </w:tabs>
        <w:ind w:left="0" w:firstLine="0"/>
      </w:pPr>
      <w:rPr>
        <w:rFonts w:cs="Times New Roman"/>
      </w:rPr>
    </w:lvl>
    <w:lvl w:ilvl="8" w:tplc="87B6F8B0">
      <w:numFmt w:val="none"/>
      <w:lvlText w:val=""/>
      <w:lvlJc w:val="left"/>
      <w:pPr>
        <w:tabs>
          <w:tab w:val="num" w:pos="360"/>
        </w:tabs>
        <w:ind w:left="0" w:firstLine="0"/>
      </w:pPr>
      <w:rPr>
        <w:rFonts w:cs="Times New Roman"/>
      </w:rPr>
    </w:lvl>
  </w:abstractNum>
  <w:abstractNum w:abstractNumId="48" w15:restartNumberingAfterBreak="0">
    <w:nsid w:val="7B6B0715"/>
    <w:multiLevelType w:val="multilevel"/>
    <w:tmpl w:val="C73CD108"/>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abstractNumId w:val="5"/>
  </w:num>
  <w:num w:numId="2">
    <w:abstractNumId w:val="8"/>
  </w:num>
  <w:num w:numId="3">
    <w:abstractNumId w:val="31"/>
  </w:num>
  <w:num w:numId="4">
    <w:abstractNumId w:val="41"/>
  </w:num>
  <w:num w:numId="5">
    <w:abstractNumId w:val="11"/>
  </w:num>
  <w:num w:numId="6">
    <w:abstractNumId w:val="21"/>
  </w:num>
  <w:num w:numId="7">
    <w:abstractNumId w:val="2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num>
  <w:num w:numId="15">
    <w:abstractNumId w:val="45"/>
  </w:num>
  <w:num w:numId="16">
    <w:abstractNumId w:val="46"/>
  </w:num>
  <w:num w:numId="17">
    <w:abstractNumId w:val="14"/>
  </w:num>
  <w:num w:numId="18">
    <w:abstractNumId w:val="29"/>
  </w:num>
  <w:num w:numId="19">
    <w:abstractNumId w:val="36"/>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4"/>
  </w:num>
  <w:num w:numId="24">
    <w:abstractNumId w:val="0"/>
  </w:num>
  <w:num w:numId="25">
    <w:abstractNumId w:val="33"/>
  </w:num>
  <w:num w:numId="26">
    <w:abstractNumId w:val="48"/>
  </w:num>
  <w:num w:numId="27">
    <w:abstractNumId w:val="34"/>
  </w:num>
  <w:num w:numId="28">
    <w:abstractNumId w:val="23"/>
  </w:num>
  <w:num w:numId="29">
    <w:abstractNumId w:val="6"/>
  </w:num>
  <w:num w:numId="30">
    <w:abstractNumId w:val="1"/>
  </w:num>
  <w:num w:numId="31">
    <w:abstractNumId w:val="17"/>
  </w:num>
  <w:num w:numId="32">
    <w:abstractNumId w:val="7"/>
  </w:num>
  <w:num w:numId="33">
    <w:abstractNumId w:val="43"/>
  </w:num>
  <w:num w:numId="34">
    <w:abstractNumId w:val="38"/>
  </w:num>
  <w:num w:numId="35">
    <w:abstractNumId w:val="28"/>
  </w:num>
  <w:num w:numId="36">
    <w:abstractNumId w:val="16"/>
  </w:num>
  <w:num w:numId="37">
    <w:abstractNumId w:val="15"/>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40"/>
  </w:num>
  <w:num w:numId="42">
    <w:abstractNumId w:val="47"/>
    <w:lvlOverride w:ilvl="0">
      <w:startOverride w:val="4"/>
    </w:lvlOverride>
    <w:lvlOverride w:ilvl="1"/>
    <w:lvlOverride w:ilvl="2"/>
    <w:lvlOverride w:ilvl="3"/>
    <w:lvlOverride w:ilvl="4"/>
    <w:lvlOverride w:ilvl="5"/>
    <w:lvlOverride w:ilvl="6"/>
    <w:lvlOverride w:ilvl="7"/>
    <w:lvlOverride w:ilvl="8"/>
  </w:num>
  <w:num w:numId="43">
    <w:abstractNumId w:val="3"/>
  </w:num>
  <w:num w:numId="44">
    <w:abstractNumId w:val="27"/>
  </w:num>
  <w:num w:numId="45">
    <w:abstractNumId w:val="2"/>
  </w:num>
  <w:num w:numId="46">
    <w:abstractNumId w:val="18"/>
  </w:num>
  <w:num w:numId="47">
    <w:abstractNumId w:val="25"/>
  </w:num>
  <w:num w:numId="48">
    <w:abstractNumId w:val="24"/>
  </w:num>
  <w:num w:numId="49">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C258B"/>
    <w:rsid w:val="000D1B3D"/>
    <w:rsid w:val="00116B1A"/>
    <w:rsid w:val="00120504"/>
    <w:rsid w:val="00133491"/>
    <w:rsid w:val="00142C48"/>
    <w:rsid w:val="00165003"/>
    <w:rsid w:val="0016519F"/>
    <w:rsid w:val="001B5385"/>
    <w:rsid w:val="001B6026"/>
    <w:rsid w:val="00234AEE"/>
    <w:rsid w:val="003250A8"/>
    <w:rsid w:val="00353FE9"/>
    <w:rsid w:val="00387024"/>
    <w:rsid w:val="003A6458"/>
    <w:rsid w:val="003A6AE5"/>
    <w:rsid w:val="003F6F9F"/>
    <w:rsid w:val="004059A5"/>
    <w:rsid w:val="0043697F"/>
    <w:rsid w:val="00456E48"/>
    <w:rsid w:val="0046254E"/>
    <w:rsid w:val="004F1D57"/>
    <w:rsid w:val="004F2131"/>
    <w:rsid w:val="006022BC"/>
    <w:rsid w:val="006372BA"/>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00A8"/>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1"/>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заголовок 1.1"/>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1"/>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вичайний"/>
    <w:rsid w:val="00A500A8"/>
    <w:pPr>
      <w:widowControl w:val="0"/>
      <w:suppressAutoHyphens/>
      <w:autoSpaceDN w:val="0"/>
      <w:spacing w:after="0" w:line="240" w:lineRule="auto"/>
      <w:textAlignment w:val="baseline"/>
    </w:pPr>
    <w:rPr>
      <w:rFonts w:ascii="Calibri" w:eastAsia="Calibri" w:hAnsi="Calibri" w:cs="Times New Roman"/>
      <w:sz w:val="20"/>
      <w:szCs w:val="20"/>
      <w:lang w:eastAsia="ru-RU"/>
    </w:rPr>
  </w:style>
  <w:style w:type="character" w:customStyle="1" w:styleId="afff">
    <w:name w:val="Шрифт абзацу за промовчанням"/>
    <w:rsid w:val="00A5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279">
      <w:bodyDiv w:val="1"/>
      <w:marLeft w:val="0"/>
      <w:marRight w:val="0"/>
      <w:marTop w:val="0"/>
      <w:marBottom w:val="0"/>
      <w:divBdr>
        <w:top w:val="none" w:sz="0" w:space="0" w:color="auto"/>
        <w:left w:val="none" w:sz="0" w:space="0" w:color="auto"/>
        <w:bottom w:val="none" w:sz="0" w:space="0" w:color="auto"/>
        <w:right w:val="none" w:sz="0" w:space="0" w:color="auto"/>
      </w:divBdr>
    </w:div>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08148730">
      <w:bodyDiv w:val="1"/>
      <w:marLeft w:val="0"/>
      <w:marRight w:val="0"/>
      <w:marTop w:val="0"/>
      <w:marBottom w:val="0"/>
      <w:divBdr>
        <w:top w:val="none" w:sz="0" w:space="0" w:color="auto"/>
        <w:left w:val="none" w:sz="0" w:space="0" w:color="auto"/>
        <w:bottom w:val="none" w:sz="0" w:space="0" w:color="auto"/>
        <w:right w:val="none" w:sz="0" w:space="0" w:color="auto"/>
      </w:divBdr>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48226172">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6713181">
      <w:bodyDiv w:val="1"/>
      <w:marLeft w:val="0"/>
      <w:marRight w:val="0"/>
      <w:marTop w:val="0"/>
      <w:marBottom w:val="0"/>
      <w:divBdr>
        <w:top w:val="none" w:sz="0" w:space="0" w:color="auto"/>
        <w:left w:val="none" w:sz="0" w:space="0" w:color="auto"/>
        <w:bottom w:val="none" w:sz="0" w:space="0" w:color="auto"/>
        <w:right w:val="none" w:sz="0" w:space="0" w:color="auto"/>
      </w:divBdr>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uk/tender/UA-2026-05-28-012160-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2117</Words>
  <Characters>1208</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2026-05-28T14:44:00Z</dcterms:created>
  <dcterms:modified xsi:type="dcterms:W3CDTF">2026-05-28T14:44:00Z</dcterms:modified>
</cp:coreProperties>
</file>