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5F9A24E1" w14:textId="77777777" w:rsidR="005E495C" w:rsidRDefault="005E495C" w:rsidP="005E495C">
            <w:pPr>
              <w:spacing w:after="0" w:line="240" w:lineRule="auto"/>
              <w:jc w:val="center"/>
              <w:rPr>
                <w:rFonts w:ascii="Times New Roman" w:eastAsia="Times New Roman" w:hAnsi="Times New Roman" w:cs="Times New Roman"/>
                <w:b/>
                <w:bCs/>
                <w:color w:val="333333"/>
                <w:sz w:val="28"/>
                <w:szCs w:val="28"/>
                <w:shd w:val="clear" w:color="auto" w:fill="FFFFFF"/>
                <w:lang w:eastAsia="uk-UA"/>
              </w:rPr>
            </w:pPr>
            <w:bookmarkStart w:id="0" w:name="_Hlk505604349"/>
            <w:bookmarkStart w:id="1" w:name="_Hlk166060190"/>
            <w:r w:rsidRPr="005E495C">
              <w:rPr>
                <w:rFonts w:ascii="Times New Roman" w:eastAsia="Times New Roman" w:hAnsi="Times New Roman" w:cs="Times New Roman"/>
                <w:b/>
                <w:bCs/>
                <w:color w:val="333333"/>
                <w:sz w:val="28"/>
                <w:szCs w:val="28"/>
                <w:shd w:val="clear" w:color="auto" w:fill="FFFFFF"/>
                <w:lang w:eastAsia="uk-UA"/>
              </w:rPr>
              <w:t xml:space="preserve">UA-2024-12-03-014111-a </w:t>
            </w:r>
          </w:p>
          <w:p w14:paraId="5382543D" w14:textId="3785B3F7" w:rsidR="005E495C" w:rsidRPr="005E495C" w:rsidRDefault="005E495C" w:rsidP="005E495C">
            <w:pPr>
              <w:spacing w:after="0" w:line="240" w:lineRule="auto"/>
              <w:jc w:val="center"/>
              <w:rPr>
                <w:rFonts w:ascii="Times New Roman" w:eastAsia="Times New Roman" w:hAnsi="Times New Roman" w:cs="Times New Roman"/>
                <w:b/>
                <w:bCs/>
                <w:color w:val="333333"/>
                <w:sz w:val="28"/>
                <w:szCs w:val="28"/>
                <w:shd w:val="clear" w:color="auto" w:fill="FFFFFF"/>
                <w:lang w:eastAsia="uk-UA"/>
              </w:rPr>
            </w:pPr>
            <w:r w:rsidRPr="005E495C">
              <w:rPr>
                <w:rFonts w:ascii="Times New Roman" w:eastAsia="Times New Roman" w:hAnsi="Times New Roman" w:cs="Times New Roman"/>
                <w:b/>
                <w:bCs/>
                <w:color w:val="333333"/>
                <w:sz w:val="28"/>
                <w:szCs w:val="28"/>
                <w:shd w:val="clear" w:color="auto" w:fill="FFFFFF"/>
                <w:lang w:eastAsia="uk-UA"/>
              </w:rPr>
              <w:t>Персональний комп'ютер</w:t>
            </w:r>
          </w:p>
          <w:bookmarkEnd w:id="1"/>
          <w:p w14:paraId="733722E1" w14:textId="49E6818D" w:rsidR="00BA72D2" w:rsidRPr="00AA2A04" w:rsidRDefault="005E495C" w:rsidP="005E495C">
            <w:pPr>
              <w:spacing w:after="0" w:line="240" w:lineRule="auto"/>
              <w:jc w:val="center"/>
              <w:rPr>
                <w:rFonts w:ascii="Times New Roman" w:eastAsia="Arial" w:hAnsi="Times New Roman" w:cs="Times New Roman"/>
                <w:b/>
                <w:sz w:val="28"/>
                <w:szCs w:val="28"/>
                <w:lang w:eastAsia="ru-RU"/>
              </w:rPr>
            </w:pPr>
            <w:r w:rsidRPr="005E495C">
              <w:rPr>
                <w:rFonts w:ascii="Times New Roman" w:eastAsia="Times New Roman" w:hAnsi="Times New Roman" w:cs="Times New Roman"/>
                <w:b/>
                <w:bCs/>
                <w:color w:val="333333"/>
                <w:sz w:val="28"/>
                <w:szCs w:val="28"/>
                <w:shd w:val="clear" w:color="auto" w:fill="FFFFFF"/>
                <w:lang w:eastAsia="uk-UA"/>
              </w:rPr>
              <w:t xml:space="preserve"> </w:t>
            </w:r>
          </w:p>
          <w:p w14:paraId="2541FD90" w14:textId="479AD54F" w:rsidR="00BA72D2" w:rsidRPr="00BA72D2" w:rsidRDefault="00BA72D2" w:rsidP="00BA72D2">
            <w:pPr>
              <w:spacing w:after="0" w:line="240" w:lineRule="auto"/>
              <w:jc w:val="center"/>
              <w:rPr>
                <w:rFonts w:ascii="Times New Roman" w:eastAsia="Arial" w:hAnsi="Times New Roman" w:cs="Times New Roman"/>
                <w:bCs/>
                <w:sz w:val="24"/>
                <w:szCs w:val="24"/>
                <w:lang w:val="uk-UA" w:eastAsia="ru-RU"/>
              </w:rPr>
            </w:pPr>
            <w:r w:rsidRPr="00BA72D2">
              <w:rPr>
                <w:rFonts w:ascii="Times New Roman" w:eastAsia="Arial" w:hAnsi="Times New Roman" w:cs="Times New Roman"/>
                <w:bCs/>
                <w:sz w:val="24"/>
                <w:szCs w:val="24"/>
                <w:lang w:val="uk-UA" w:eastAsia="ru-RU"/>
              </w:rPr>
              <w:t xml:space="preserve">(за кодом </w:t>
            </w:r>
            <w:bookmarkEnd w:id="0"/>
            <w:r w:rsidR="005E495C" w:rsidRPr="005E495C">
              <w:rPr>
                <w:rFonts w:ascii="Times New Roman" w:eastAsia="Arial" w:hAnsi="Times New Roman" w:cs="Times New Roman"/>
                <w:bCs/>
                <w:sz w:val="24"/>
                <w:szCs w:val="24"/>
                <w:lang w:eastAsia="ru-RU"/>
              </w:rPr>
              <w:t>ДК 021:2015: 30210000-4 Машини для обробки даних (апаратна частина)</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01A5570C"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5E495C" w:rsidRPr="005E495C">
              <w:rPr>
                <w:rFonts w:ascii="Times New Roman" w:eastAsia="Times New Roman" w:hAnsi="Times New Roman" w:cs="Times New Roman"/>
                <w:sz w:val="24"/>
                <w:szCs w:val="24"/>
                <w:lang w:eastAsia="uk-UA"/>
              </w:rPr>
              <w:t>3 933 000 грн з ПДВ</w:t>
            </w:r>
          </w:p>
        </w:tc>
      </w:tr>
    </w:tbl>
    <w:p w14:paraId="42834C6B" w14:textId="37A7B504" w:rsidR="00791997" w:rsidRPr="00456E48" w:rsidRDefault="005E495C"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03</w:t>
      </w:r>
      <w:r w:rsidR="00456E48" w:rsidRPr="00456E48">
        <w:rPr>
          <w:rFonts w:ascii="Times New Roman" w:eastAsia="Times New Roman" w:hAnsi="Times New Roman" w:cs="Times New Roman"/>
          <w:b/>
          <w:sz w:val="20"/>
          <w:szCs w:val="20"/>
          <w:lang w:val="uk-UA" w:eastAsia="ru-RU"/>
        </w:rPr>
        <w:t>.</w:t>
      </w:r>
      <w:r>
        <w:rPr>
          <w:rFonts w:ascii="Times New Roman" w:eastAsia="Times New Roman" w:hAnsi="Times New Roman" w:cs="Times New Roman"/>
          <w:b/>
          <w:sz w:val="20"/>
          <w:szCs w:val="20"/>
          <w:lang w:val="uk-UA" w:eastAsia="ru-RU"/>
        </w:rPr>
        <w:t>12</w:t>
      </w:r>
      <w:r w:rsidR="00456E48" w:rsidRPr="00456E48">
        <w:rPr>
          <w:rFonts w:ascii="Times New Roman" w:eastAsia="Times New Roman" w:hAnsi="Times New Roman" w:cs="Times New Roman"/>
          <w:b/>
          <w:sz w:val="20"/>
          <w:szCs w:val="20"/>
          <w:lang w:val="uk-UA" w:eastAsia="ru-RU"/>
        </w:rPr>
        <w:t>.2024</w:t>
      </w:r>
    </w:p>
    <w:p w14:paraId="42178BD3" w14:textId="77777777" w:rsidR="004059A5" w:rsidRPr="001B5385" w:rsidRDefault="004059A5" w:rsidP="004059A5">
      <w:pPr>
        <w:spacing w:after="0" w:line="240" w:lineRule="auto"/>
        <w:rPr>
          <w:rFonts w:ascii="Times New Roman" w:eastAsia="Times New Roman" w:hAnsi="Times New Roman" w:cs="Times New Roman"/>
          <w:b/>
          <w:i/>
          <w:sz w:val="28"/>
          <w:szCs w:val="28"/>
          <w:lang w:val="uk-UA" w:eastAsia="ru-RU"/>
        </w:rPr>
      </w:pPr>
    </w:p>
    <w:p w14:paraId="4FB11EB1" w14:textId="77777777" w:rsidR="005E495C" w:rsidRPr="005E495C" w:rsidRDefault="005E495C" w:rsidP="005E495C">
      <w:pPr>
        <w:spacing w:after="0" w:line="259" w:lineRule="auto"/>
        <w:jc w:val="center"/>
        <w:rPr>
          <w:rFonts w:ascii="Times New Roman" w:eastAsia="Times New Roman" w:hAnsi="Times New Roman" w:cs="Times New Roman"/>
          <w:b/>
          <w:i/>
          <w:sz w:val="24"/>
          <w:szCs w:val="24"/>
          <w:lang w:val="uk-UA" w:eastAsia="uk-UA"/>
        </w:rPr>
      </w:pPr>
      <w:r w:rsidRPr="005E495C">
        <w:rPr>
          <w:rFonts w:ascii="Times New Roman" w:eastAsia="Times New Roman" w:hAnsi="Times New Roman" w:cs="Times New Roman"/>
          <w:b/>
          <w:i/>
          <w:sz w:val="24"/>
          <w:szCs w:val="24"/>
          <w:lang w:val="uk-UA" w:eastAsia="uk-UA"/>
        </w:rPr>
        <w:t>ТЕХНІЧНА СПЕЦИФІКАЦІЯ</w:t>
      </w:r>
    </w:p>
    <w:p w14:paraId="58F34E4E" w14:textId="77777777" w:rsidR="005E495C" w:rsidRPr="005E495C" w:rsidRDefault="005E495C" w:rsidP="005E495C">
      <w:pPr>
        <w:shd w:val="clear" w:color="auto" w:fill="FFFFFF"/>
        <w:spacing w:after="0" w:line="240" w:lineRule="auto"/>
        <w:jc w:val="center"/>
        <w:textAlignment w:val="baseline"/>
        <w:outlineLvl w:val="0"/>
        <w:rPr>
          <w:rFonts w:ascii="Times New Roman" w:eastAsia="Times New Roman" w:hAnsi="Times New Roman" w:cs="Times New Roman"/>
          <w:b/>
          <w:bCs/>
          <w:color w:val="333333"/>
          <w:kern w:val="36"/>
          <w:sz w:val="28"/>
          <w:szCs w:val="28"/>
          <w:lang w:val="uk-UA" w:eastAsia="uk-UA"/>
        </w:rPr>
      </w:pPr>
      <w:r w:rsidRPr="005E495C">
        <w:rPr>
          <w:rFonts w:ascii="Times New Roman" w:eastAsia="Times New Roman" w:hAnsi="Times New Roman" w:cs="Times New Roman"/>
          <w:b/>
          <w:bCs/>
          <w:color w:val="333333"/>
          <w:kern w:val="36"/>
          <w:sz w:val="28"/>
          <w:szCs w:val="28"/>
          <w:bdr w:val="none" w:sz="0" w:space="0" w:color="auto" w:frame="1"/>
          <w:lang w:val="uk-UA" w:eastAsia="uk-UA"/>
        </w:rPr>
        <w:t>Персональний комп'ютер</w:t>
      </w:r>
    </w:p>
    <w:p w14:paraId="090FF6A8" w14:textId="77777777" w:rsidR="005E495C" w:rsidRPr="005E495C" w:rsidRDefault="005E495C" w:rsidP="005E4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5E495C">
        <w:rPr>
          <w:rFonts w:ascii="Times New Roman" w:eastAsia="Times New Roman" w:hAnsi="Times New Roman" w:cs="Times New Roman"/>
          <w:sz w:val="24"/>
          <w:szCs w:val="24"/>
          <w:lang w:val="uk-UA" w:eastAsia="ru-RU"/>
        </w:rPr>
        <w:t xml:space="preserve"> за кодом ДК </w:t>
      </w:r>
      <w:r w:rsidRPr="005E495C">
        <w:rPr>
          <w:rFonts w:ascii="Times New Roman" w:eastAsia="Times New Roman" w:hAnsi="Times New Roman" w:cs="Times New Roman"/>
          <w:sz w:val="26"/>
          <w:szCs w:val="26"/>
          <w:lang w:eastAsia="ru-RU"/>
        </w:rPr>
        <w:t xml:space="preserve">021:2015- </w:t>
      </w:r>
      <w:r w:rsidRPr="005E495C">
        <w:rPr>
          <w:rFonts w:ascii="Times New Roman" w:eastAsia="Times New Roman" w:hAnsi="Times New Roman" w:cs="Arial"/>
          <w:sz w:val="24"/>
          <w:szCs w:val="24"/>
          <w:bdr w:val="none" w:sz="0" w:space="0" w:color="auto" w:frame="1"/>
          <w:lang w:val="uk-UA" w:eastAsia="ru-RU"/>
        </w:rPr>
        <w:t>30210000-4 Машини для обробки даних (апаратна частина)</w:t>
      </w:r>
    </w:p>
    <w:p w14:paraId="44764939" w14:textId="77777777" w:rsidR="005E495C" w:rsidRPr="005E495C" w:rsidRDefault="005E495C" w:rsidP="005E495C">
      <w:pPr>
        <w:spacing w:after="0" w:line="259" w:lineRule="auto"/>
        <w:rPr>
          <w:rFonts w:ascii="Times New Roman" w:eastAsia="Times New Roman" w:hAnsi="Times New Roman" w:cs="Times New Roman"/>
          <w:b/>
          <w:bCs/>
          <w:sz w:val="24"/>
          <w:szCs w:val="24"/>
          <w:lang w:val="uk-UA" w:eastAsia="uk-UA"/>
        </w:rPr>
      </w:pPr>
    </w:p>
    <w:p w14:paraId="08E3E069" w14:textId="77777777" w:rsidR="005E495C" w:rsidRPr="005E495C" w:rsidRDefault="005E495C" w:rsidP="005E495C">
      <w:pPr>
        <w:spacing w:after="0" w:line="259" w:lineRule="auto"/>
        <w:jc w:val="center"/>
        <w:rPr>
          <w:rFonts w:ascii="Times New Roman" w:eastAsia="Times New Roman" w:hAnsi="Times New Roman" w:cs="Times New Roman"/>
          <w:b/>
          <w:bCs/>
          <w:i/>
          <w:sz w:val="24"/>
          <w:szCs w:val="24"/>
          <w:lang w:val="uk-UA" w:eastAsia="uk-UA"/>
        </w:rPr>
      </w:pPr>
      <w:r w:rsidRPr="005E495C">
        <w:rPr>
          <w:rFonts w:ascii="Times New Roman" w:eastAsia="Times New Roman" w:hAnsi="Times New Roman" w:cs="Times New Roman"/>
          <w:b/>
          <w:bCs/>
          <w:i/>
          <w:sz w:val="24"/>
          <w:szCs w:val="24"/>
          <w:lang w:val="uk-UA" w:eastAsia="uk-UA"/>
        </w:rPr>
        <w:t>Загальні вимоги</w:t>
      </w:r>
    </w:p>
    <w:p w14:paraId="2924C150" w14:textId="77777777" w:rsidR="005E495C" w:rsidRPr="005E495C" w:rsidRDefault="005E495C" w:rsidP="005E495C">
      <w:pPr>
        <w:spacing w:after="0" w:line="259" w:lineRule="auto"/>
        <w:rPr>
          <w:rFonts w:ascii="Times New Roman" w:eastAsia="Times New Roman" w:hAnsi="Times New Roman" w:cs="Times New Roman"/>
          <w:sz w:val="24"/>
          <w:szCs w:val="24"/>
          <w:lang w:val="uk-UA" w:eastAsia="uk-UA"/>
        </w:rPr>
      </w:pPr>
    </w:p>
    <w:p w14:paraId="0218D124" w14:textId="77777777" w:rsidR="005E495C" w:rsidRPr="005E495C" w:rsidRDefault="005E495C" w:rsidP="005E495C">
      <w:p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sz w:val="24"/>
          <w:szCs w:val="24"/>
          <w:lang w:val="uk-UA" w:eastAsia="uk-UA"/>
        </w:rPr>
        <w:t>Учасник повинен надати в складі тендерної пропозиції документи та інформацію, що підтверджують відповідність запропонованого предмета закупівлі вимогам тендерної документації до предмету закупівлі, визначеним у цьому додатку.</w:t>
      </w:r>
    </w:p>
    <w:p w14:paraId="0D1BF29A" w14:textId="77777777" w:rsidR="005E495C" w:rsidRPr="005E495C" w:rsidRDefault="005E495C" w:rsidP="005E495C">
      <w:p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sz w:val="24"/>
          <w:szCs w:val="24"/>
          <w:lang w:eastAsia="uk-UA"/>
        </w:rPr>
        <w:t>Інформація про відповідність запропонованого предмету закупівлі повинна бути підтверджена</w:t>
      </w:r>
      <w:r w:rsidRPr="005E495C">
        <w:rPr>
          <w:rFonts w:ascii="Times New Roman" w:eastAsia="Times New Roman" w:hAnsi="Times New Roman" w:cs="Times New Roman"/>
          <w:sz w:val="24"/>
          <w:szCs w:val="24"/>
          <w:lang w:val="uk-UA" w:eastAsia="uk-UA"/>
        </w:rPr>
        <w:t xml:space="preserve"> т</w:t>
      </w:r>
      <w:r w:rsidRPr="005E495C">
        <w:rPr>
          <w:rFonts w:ascii="Times New Roman" w:eastAsia="Times New Roman" w:hAnsi="Times New Roman" w:cs="Times New Roman"/>
          <w:sz w:val="24"/>
          <w:szCs w:val="24"/>
          <w:lang w:eastAsia="uk-UA"/>
        </w:rPr>
        <w:t>аблицею відповідності запропонованого учасником товару вимогам тендерної документації, яка повинна містити порівняльну характеристику: вимоги замовника до товару та його параметрів – пропозиції учасника до товару та його параметрів</w:t>
      </w:r>
      <w:r w:rsidRPr="005E495C">
        <w:rPr>
          <w:rFonts w:ascii="Times New Roman" w:eastAsia="Times New Roman" w:hAnsi="Times New Roman" w:cs="Times New Roman"/>
          <w:sz w:val="24"/>
          <w:szCs w:val="24"/>
          <w:lang w:val="uk-UA" w:eastAsia="uk-UA"/>
        </w:rPr>
        <w:t>.</w:t>
      </w:r>
    </w:p>
    <w:p w14:paraId="0436AAFC" w14:textId="77777777" w:rsidR="005E495C" w:rsidRPr="005E495C" w:rsidRDefault="005E495C" w:rsidP="005E495C">
      <w:pPr>
        <w:spacing w:after="0" w:line="259" w:lineRule="auto"/>
        <w:jc w:val="both"/>
        <w:rPr>
          <w:rFonts w:ascii="Times New Roman" w:eastAsia="Times New Roman" w:hAnsi="Times New Roman" w:cs="Times New Roman"/>
          <w:sz w:val="24"/>
          <w:szCs w:val="24"/>
          <w:lang w:eastAsia="uk-UA"/>
        </w:rPr>
      </w:pPr>
      <w:r w:rsidRPr="005E495C">
        <w:rPr>
          <w:rFonts w:ascii="Times New Roman" w:eastAsia="Times New Roman" w:hAnsi="Times New Roman" w:cs="Times New Roman"/>
          <w:sz w:val="24"/>
          <w:szCs w:val="24"/>
          <w:lang w:eastAsia="uk-UA"/>
        </w:rPr>
        <w:t>Весь товар має бути запропонований новим, в упаковці виробника</w:t>
      </w:r>
      <w:r w:rsidRPr="005E495C">
        <w:rPr>
          <w:rFonts w:ascii="Times New Roman" w:eastAsia="Times New Roman" w:hAnsi="Times New Roman" w:cs="Times New Roman"/>
          <w:sz w:val="24"/>
          <w:szCs w:val="24"/>
          <w:lang w:val="uk-UA" w:eastAsia="uk-UA"/>
        </w:rPr>
        <w:t>,</w:t>
      </w:r>
      <w:r w:rsidRPr="005E495C">
        <w:rPr>
          <w:rFonts w:ascii="Times New Roman" w:eastAsia="Times New Roman" w:hAnsi="Times New Roman" w:cs="Times New Roman"/>
          <w:sz w:val="24"/>
          <w:szCs w:val="24"/>
          <w:lang w:eastAsia="uk-UA"/>
        </w:rPr>
        <w:t xml:space="preserve"> без дефектів та пошкоджень та мати супровідну технічну документацію </w:t>
      </w:r>
      <w:r w:rsidRPr="005E495C">
        <w:rPr>
          <w:rFonts w:ascii="Times New Roman" w:eastAsia="Times New Roman" w:hAnsi="Times New Roman" w:cs="Times New Roman"/>
          <w:sz w:val="24"/>
          <w:szCs w:val="24"/>
          <w:lang w:val="uk-UA" w:eastAsia="uk-UA"/>
        </w:rPr>
        <w:t xml:space="preserve">(при наявності) </w:t>
      </w:r>
      <w:r w:rsidRPr="005E495C">
        <w:rPr>
          <w:rFonts w:ascii="Times New Roman" w:eastAsia="Times New Roman" w:hAnsi="Times New Roman" w:cs="Times New Roman"/>
          <w:sz w:val="24"/>
          <w:szCs w:val="24"/>
          <w:lang w:eastAsia="uk-UA"/>
        </w:rPr>
        <w:t xml:space="preserve">(в разі необхідності). Якщо виробником товару передбачено нанесення інформації на упаковку про строк придатності товару, такий строк не може бути </w:t>
      </w:r>
      <w:r w:rsidRPr="005E495C">
        <w:rPr>
          <w:rFonts w:ascii="Times New Roman" w:eastAsia="Times New Roman" w:hAnsi="Times New Roman" w:cs="Times New Roman"/>
          <w:sz w:val="24"/>
          <w:szCs w:val="24"/>
          <w:lang w:val="uk-UA" w:eastAsia="uk-UA"/>
        </w:rPr>
        <w:t>меншим</w:t>
      </w:r>
      <w:r w:rsidRPr="005E495C">
        <w:rPr>
          <w:rFonts w:ascii="Times New Roman" w:eastAsia="Times New Roman" w:hAnsi="Times New Roman" w:cs="Times New Roman"/>
          <w:sz w:val="24"/>
          <w:szCs w:val="24"/>
          <w:lang w:eastAsia="uk-UA"/>
        </w:rPr>
        <w:t xml:space="preserve"> 12 місяців з дати передачі товару Замовнику. </w:t>
      </w:r>
    </w:p>
    <w:p w14:paraId="404A3006" w14:textId="77777777" w:rsidR="005E495C" w:rsidRPr="005E495C" w:rsidRDefault="005E495C" w:rsidP="005E495C">
      <w:p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sz w:val="24"/>
          <w:szCs w:val="24"/>
          <w:lang w:val="uk-UA" w:eastAsia="uk-UA"/>
        </w:rPr>
        <w:t>Товар не повинен мати дефектів, пов’язаних з матеріалами та/або роботою по їх виготовленню, які виявляються в результаті дії або упущення виробника та/або Постачальника.</w:t>
      </w:r>
    </w:p>
    <w:p w14:paraId="79212062" w14:textId="77777777" w:rsidR="005E495C" w:rsidRPr="005E495C" w:rsidRDefault="005E495C" w:rsidP="005E495C">
      <w:p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sz w:val="24"/>
          <w:szCs w:val="24"/>
          <w:lang w:val="uk-UA" w:eastAsia="uk-UA"/>
        </w:rPr>
        <w:t>Товар повинен бути упакований належним чином, що забезпечує його збереження при перевезенні та зберіганні. Упаковка повинна бути безпечною при експлуатації, перевезенні та вантажно-розвантажувальних роботах.</w:t>
      </w:r>
    </w:p>
    <w:p w14:paraId="06E4507B" w14:textId="77777777" w:rsidR="005E495C" w:rsidRPr="005E495C" w:rsidRDefault="005E495C" w:rsidP="005E495C">
      <w:p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sz w:val="24"/>
          <w:szCs w:val="24"/>
          <w:lang w:eastAsia="uk-UA"/>
        </w:rPr>
        <w:t>Товар повинен відповідати показникам якості безпеки, які встановлюються законодавством України та діючими стандартами.</w:t>
      </w:r>
    </w:p>
    <w:p w14:paraId="7FF04257" w14:textId="77777777" w:rsidR="005E495C" w:rsidRPr="005E495C" w:rsidRDefault="005E495C" w:rsidP="005E495C">
      <w:p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sz w:val="24"/>
          <w:szCs w:val="24"/>
          <w:lang w:val="uk-UA" w:eastAsia="uk-UA"/>
        </w:rPr>
        <w:t xml:space="preserve">За якість та безпечність продукції відповідає Постачальник. </w:t>
      </w:r>
    </w:p>
    <w:p w14:paraId="3F2E04A2" w14:textId="77777777" w:rsidR="005E495C" w:rsidRPr="005E495C" w:rsidRDefault="005E495C" w:rsidP="005E495C">
      <w:p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bCs/>
          <w:sz w:val="24"/>
          <w:szCs w:val="24"/>
          <w:lang w:eastAsia="uk-UA"/>
        </w:rPr>
        <w:t xml:space="preserve">Учасник – переможець торгів у строк, що не перевищує </w:t>
      </w:r>
      <w:r w:rsidRPr="005E495C">
        <w:rPr>
          <w:rFonts w:ascii="Times New Roman" w:eastAsia="Times New Roman" w:hAnsi="Times New Roman" w:cs="Times New Roman"/>
          <w:bCs/>
          <w:sz w:val="24"/>
          <w:szCs w:val="24"/>
          <w:lang w:val="uk-UA" w:eastAsia="uk-UA"/>
        </w:rPr>
        <w:t>п’ять</w:t>
      </w:r>
      <w:r w:rsidRPr="005E495C">
        <w:rPr>
          <w:rFonts w:ascii="Times New Roman" w:eastAsia="Times New Roman" w:hAnsi="Times New Roman" w:cs="Times New Roman"/>
          <w:bCs/>
          <w:sz w:val="24"/>
          <w:szCs w:val="24"/>
          <w:lang w:eastAsia="uk-UA"/>
        </w:rPr>
        <w:t xml:space="preserve"> календарн</w:t>
      </w:r>
      <w:r w:rsidRPr="005E495C">
        <w:rPr>
          <w:rFonts w:ascii="Times New Roman" w:eastAsia="Times New Roman" w:hAnsi="Times New Roman" w:cs="Times New Roman"/>
          <w:bCs/>
          <w:sz w:val="24"/>
          <w:szCs w:val="24"/>
          <w:lang w:val="uk-UA" w:eastAsia="uk-UA"/>
        </w:rPr>
        <w:t>их</w:t>
      </w:r>
      <w:r w:rsidRPr="005E495C">
        <w:rPr>
          <w:rFonts w:ascii="Times New Roman" w:eastAsia="Times New Roman" w:hAnsi="Times New Roman" w:cs="Times New Roman"/>
          <w:bCs/>
          <w:sz w:val="24"/>
          <w:szCs w:val="24"/>
          <w:lang w:eastAsia="uk-UA"/>
        </w:rPr>
        <w:t xml:space="preserve"> днів з дати оприлюднення на веб-порталі Уповноваженого органу повідомлення про намір укласти договір, повинен надати замовнику зраз</w:t>
      </w:r>
      <w:r w:rsidRPr="005E495C">
        <w:rPr>
          <w:rFonts w:ascii="Times New Roman" w:eastAsia="Times New Roman" w:hAnsi="Times New Roman" w:cs="Times New Roman"/>
          <w:bCs/>
          <w:sz w:val="24"/>
          <w:szCs w:val="24"/>
          <w:lang w:val="uk-UA" w:eastAsia="uk-UA"/>
        </w:rPr>
        <w:t>о</w:t>
      </w:r>
      <w:r w:rsidRPr="005E495C">
        <w:rPr>
          <w:rFonts w:ascii="Times New Roman" w:eastAsia="Times New Roman" w:hAnsi="Times New Roman" w:cs="Times New Roman"/>
          <w:bCs/>
          <w:sz w:val="24"/>
          <w:szCs w:val="24"/>
          <w:lang w:eastAsia="uk-UA"/>
        </w:rPr>
        <w:t xml:space="preserve">к </w:t>
      </w:r>
      <w:r w:rsidRPr="005E495C">
        <w:rPr>
          <w:rFonts w:ascii="Times New Roman" w:eastAsia="Times New Roman" w:hAnsi="Times New Roman" w:cs="Times New Roman"/>
          <w:bCs/>
          <w:sz w:val="24"/>
          <w:szCs w:val="24"/>
          <w:lang w:val="uk-UA" w:eastAsia="uk-UA"/>
        </w:rPr>
        <w:t>предмета закупівлі</w:t>
      </w:r>
      <w:r w:rsidRPr="005E495C">
        <w:rPr>
          <w:rFonts w:ascii="Times New Roman" w:eastAsia="Times New Roman" w:hAnsi="Times New Roman" w:cs="Times New Roman"/>
          <w:bCs/>
          <w:sz w:val="24"/>
          <w:szCs w:val="24"/>
          <w:lang w:eastAsia="uk-UA"/>
        </w:rPr>
        <w:t xml:space="preserve"> для проведення огляду і тестування</w:t>
      </w:r>
      <w:r w:rsidRPr="005E495C">
        <w:rPr>
          <w:rFonts w:ascii="Times New Roman" w:eastAsia="Times New Roman" w:hAnsi="Times New Roman" w:cs="Times New Roman"/>
          <w:bCs/>
          <w:sz w:val="24"/>
          <w:szCs w:val="24"/>
          <w:lang w:val="uk-UA" w:eastAsia="uk-UA"/>
        </w:rPr>
        <w:t xml:space="preserve">. </w:t>
      </w:r>
      <w:r w:rsidRPr="005E495C">
        <w:rPr>
          <w:rFonts w:ascii="Times New Roman" w:eastAsia="Times New Roman" w:hAnsi="Times New Roman" w:cs="Times New Roman"/>
          <w:sz w:val="24"/>
          <w:szCs w:val="24"/>
          <w:lang w:val="uk-UA" w:eastAsia="uk-UA"/>
        </w:rPr>
        <w:t>Підтвердження і погодження засвідчується інформаційним листом у складі пропозиції.</w:t>
      </w:r>
    </w:p>
    <w:p w14:paraId="63748C99" w14:textId="77777777" w:rsidR="005E495C" w:rsidRPr="005E495C" w:rsidRDefault="005E495C" w:rsidP="005E495C">
      <w:p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sz w:val="24"/>
          <w:szCs w:val="24"/>
          <w:lang w:val="uk-UA" w:eastAsia="uk-UA"/>
        </w:rPr>
        <w:t xml:space="preserve">У разі встановлення невідповідності продукції необхідним параметрам, замовник залишає за собою право повернення продукції Постачальнику та відхиляє тендерну пропозицію як таку, що не відповідає умовам технічної специфікації та іншим вимогам щодо предмета закупівлі тендерної документації та визначає переможцем наступну найбільш економічно вигідну пропозицію. </w:t>
      </w:r>
    </w:p>
    <w:p w14:paraId="0942A9F2" w14:textId="77777777" w:rsidR="005E495C" w:rsidRPr="005E495C" w:rsidRDefault="005E495C" w:rsidP="005E495C">
      <w:p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sz w:val="24"/>
          <w:szCs w:val="24"/>
          <w:lang w:val="uk-UA" w:eastAsia="uk-UA"/>
        </w:rPr>
        <w:lastRenderedPageBreak/>
        <w:t>Замовник залишає за собою право вимагати від переможця закупівлі наочного підтвердження фактичних технічних та якісних характеристик запропонованого товару (шляхом відвідання замовником виробництва) для підтвердження їх відповідності встановленим замовником та заявлених переможцем технічним та якісним характеристикам предмета закупівлі.</w:t>
      </w:r>
    </w:p>
    <w:p w14:paraId="5D7E4CA7" w14:textId="77777777" w:rsidR="005E495C" w:rsidRPr="005E495C" w:rsidRDefault="005E495C" w:rsidP="005E495C">
      <w:p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sz w:val="24"/>
          <w:szCs w:val="24"/>
          <w:lang w:val="uk-UA" w:eastAsia="uk-UA"/>
        </w:rPr>
        <w:t xml:space="preserve">Прийманню не підлягатиме товар: </w:t>
      </w:r>
    </w:p>
    <w:p w14:paraId="514F9528" w14:textId="77777777" w:rsidR="005E495C" w:rsidRPr="005E495C" w:rsidRDefault="005E495C" w:rsidP="005E495C">
      <w:p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sz w:val="24"/>
          <w:szCs w:val="24"/>
          <w:lang w:val="uk-UA" w:eastAsia="uk-UA"/>
        </w:rPr>
        <w:t>- не відповідає вимогам замовника;</w:t>
      </w:r>
    </w:p>
    <w:p w14:paraId="751A0E59" w14:textId="77777777" w:rsidR="005E495C" w:rsidRPr="005E495C" w:rsidRDefault="005E495C" w:rsidP="005E495C">
      <w:p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sz w:val="24"/>
          <w:szCs w:val="24"/>
          <w:lang w:val="uk-UA" w:eastAsia="uk-UA"/>
        </w:rPr>
        <w:t>- у пошкодженій упаковці;</w:t>
      </w:r>
    </w:p>
    <w:p w14:paraId="03A55EFA" w14:textId="77777777" w:rsidR="005E495C" w:rsidRPr="005E495C" w:rsidRDefault="005E495C" w:rsidP="005E495C">
      <w:p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sz w:val="24"/>
          <w:szCs w:val="24"/>
          <w:lang w:val="uk-UA" w:eastAsia="uk-UA"/>
        </w:rPr>
        <w:t xml:space="preserve">- оформлені супроводжувальні документи з порушенням. </w:t>
      </w:r>
    </w:p>
    <w:p w14:paraId="7A394CFF" w14:textId="77777777" w:rsidR="005E495C" w:rsidRPr="005E495C" w:rsidRDefault="005E495C" w:rsidP="005E495C">
      <w:p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sz w:val="24"/>
          <w:szCs w:val="24"/>
          <w:lang w:val="uk-UA" w:eastAsia="uk-UA"/>
        </w:rPr>
        <w:t>Учасник визначає ціну з урахуванням усіх своїх витрат, податків і зборів, що сплачуються або мають сплачені, в тому числі на транспортування до місця поставки, страхування та таке інше.</w:t>
      </w:r>
    </w:p>
    <w:p w14:paraId="034BCAFA" w14:textId="77777777" w:rsidR="005E495C" w:rsidRPr="005E495C" w:rsidRDefault="005E495C" w:rsidP="005E495C">
      <w:p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sz w:val="24"/>
          <w:szCs w:val="24"/>
          <w:lang w:val="uk-UA" w:eastAsia="uk-UA"/>
        </w:rPr>
        <w:t>Учасник відповідає за одержання всіх необхідних дозволів, ліцензій, сертифікатів на товар  та самостійно несе всі витрати на отримання таких дозволів, ліцензій, сертифікатів.</w:t>
      </w:r>
    </w:p>
    <w:p w14:paraId="0DB68183" w14:textId="77777777" w:rsidR="005E495C" w:rsidRPr="005E495C" w:rsidRDefault="005E495C" w:rsidP="005E495C">
      <w:p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sz w:val="24"/>
          <w:szCs w:val="24"/>
          <w:lang w:val="uk-UA" w:eastAsia="uk-UA"/>
        </w:rPr>
        <w:t>Завантаження, монтаж, розвантаження товару здійснюють працівники Постачальника.</w:t>
      </w:r>
    </w:p>
    <w:p w14:paraId="2D9323E8" w14:textId="77777777" w:rsidR="005E495C" w:rsidRPr="005E495C" w:rsidRDefault="005E495C" w:rsidP="005E495C">
      <w:p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sz w:val="24"/>
          <w:szCs w:val="24"/>
          <w:lang w:val="uk-UA" w:eastAsia="uk-UA"/>
        </w:rPr>
        <w:t>Учасник гарантує, що товар є таким, що не має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у довільній формі.</w:t>
      </w:r>
    </w:p>
    <w:p w14:paraId="00D5574C" w14:textId="77777777" w:rsidR="005E495C" w:rsidRPr="005E495C" w:rsidRDefault="005E495C" w:rsidP="005E495C">
      <w:pPr>
        <w:spacing w:after="0" w:line="259" w:lineRule="auto"/>
        <w:jc w:val="both"/>
        <w:rPr>
          <w:rFonts w:ascii="Times New Roman" w:eastAsia="Times New Roman" w:hAnsi="Times New Roman" w:cs="Times New Roman"/>
          <w:b/>
          <w:iCs/>
          <w:sz w:val="24"/>
          <w:szCs w:val="24"/>
          <w:lang w:eastAsia="uk-UA"/>
        </w:rPr>
      </w:pPr>
      <w:r w:rsidRPr="005E495C">
        <w:rPr>
          <w:rFonts w:ascii="Times New Roman" w:eastAsia="Times New Roman" w:hAnsi="Times New Roman" w:cs="Times New Roman"/>
          <w:iCs/>
          <w:sz w:val="24"/>
          <w:szCs w:val="24"/>
          <w:lang w:val="uk-UA" w:eastAsia="uk-UA"/>
        </w:rPr>
        <w:t xml:space="preserve">В місцях де технічна специфікація містить посилання на конкретну торгівельну марку чи фірму, патент, конструкцію, або тип предмету закупівлі, джерело його походження, або виробника, вважати наявним вираз  «або еквівалент». </w:t>
      </w:r>
      <w:r w:rsidRPr="005E495C">
        <w:rPr>
          <w:rFonts w:ascii="Times New Roman" w:eastAsia="Times New Roman" w:hAnsi="Times New Roman" w:cs="Times New Roman"/>
          <w:iCs/>
          <w:sz w:val="24"/>
          <w:szCs w:val="24"/>
          <w:lang w:eastAsia="uk-UA"/>
        </w:rPr>
        <w:t>При цьому якісні та технічні характеристики «товару – еквіваленту» повинні відповідати вимогам по даному предмету закупівлі.</w:t>
      </w:r>
    </w:p>
    <w:p w14:paraId="1382B430" w14:textId="77777777" w:rsidR="005E495C" w:rsidRPr="005E495C" w:rsidRDefault="005E495C" w:rsidP="005E495C">
      <w:pPr>
        <w:spacing w:after="0" w:line="259" w:lineRule="auto"/>
        <w:rPr>
          <w:rFonts w:ascii="Times New Roman" w:eastAsia="Times New Roman" w:hAnsi="Times New Roman" w:cs="Times New Roman"/>
          <w:b/>
          <w:bCs/>
          <w:sz w:val="24"/>
          <w:szCs w:val="24"/>
          <w:lang w:val="uk-UA" w:eastAsia="uk-UA"/>
        </w:rPr>
      </w:pPr>
    </w:p>
    <w:p w14:paraId="1847440C" w14:textId="77777777" w:rsidR="005E495C" w:rsidRPr="005E495C" w:rsidRDefault="005E495C" w:rsidP="005E495C">
      <w:pPr>
        <w:spacing w:after="0" w:line="259" w:lineRule="auto"/>
        <w:jc w:val="center"/>
        <w:rPr>
          <w:rFonts w:ascii="Times New Roman" w:eastAsia="Times New Roman" w:hAnsi="Times New Roman" w:cs="Times New Roman"/>
          <w:sz w:val="24"/>
          <w:szCs w:val="24"/>
          <w:lang w:eastAsia="uk-UA"/>
        </w:rPr>
      </w:pPr>
      <w:r w:rsidRPr="005E495C">
        <w:rPr>
          <w:rFonts w:ascii="Times New Roman" w:eastAsia="Times New Roman" w:hAnsi="Times New Roman" w:cs="Times New Roman"/>
          <w:b/>
          <w:bCs/>
          <w:sz w:val="24"/>
          <w:szCs w:val="24"/>
          <w:lang w:eastAsia="uk-UA"/>
        </w:rPr>
        <w:t>Інформація про необхідні технічні, якісні та кількісні характеристики предмета закупівлі та технічна специфікація до предмета закупівлі</w:t>
      </w:r>
    </w:p>
    <w:p w14:paraId="010A3E97" w14:textId="77777777" w:rsidR="005E495C" w:rsidRPr="005E495C" w:rsidRDefault="005E495C" w:rsidP="005E495C">
      <w:pPr>
        <w:spacing w:after="0" w:line="259" w:lineRule="auto"/>
        <w:rPr>
          <w:rFonts w:ascii="Times New Roman" w:eastAsia="Times New Roman" w:hAnsi="Times New Roman" w:cs="Times New Roman"/>
          <w:b/>
          <w:sz w:val="24"/>
          <w:szCs w:val="24"/>
          <w:lang w:val="uk-UA" w:eastAsia="uk-UA"/>
        </w:rPr>
      </w:pPr>
    </w:p>
    <w:p w14:paraId="010FE7DC" w14:textId="77777777" w:rsidR="005E495C" w:rsidRPr="005E495C" w:rsidRDefault="005E495C" w:rsidP="005E495C">
      <w:pPr>
        <w:shd w:val="clear" w:color="auto" w:fill="FFFFFF"/>
        <w:spacing w:after="0" w:line="240" w:lineRule="auto"/>
        <w:jc w:val="center"/>
        <w:textAlignment w:val="baseline"/>
        <w:outlineLvl w:val="0"/>
        <w:rPr>
          <w:rFonts w:ascii="Times New Roman" w:eastAsia="Times New Roman" w:hAnsi="Times New Roman" w:cs="Times New Roman"/>
          <w:b/>
          <w:bCs/>
          <w:sz w:val="24"/>
          <w:szCs w:val="24"/>
          <w:lang w:eastAsia="uk-UA"/>
        </w:rPr>
      </w:pPr>
      <w:r w:rsidRPr="005E495C">
        <w:rPr>
          <w:rFonts w:ascii="Times New Roman" w:eastAsia="Times New Roman" w:hAnsi="Times New Roman" w:cs="Times New Roman"/>
          <w:b/>
          <w:bCs/>
          <w:sz w:val="24"/>
          <w:szCs w:val="24"/>
          <w:lang w:eastAsia="uk-UA"/>
        </w:rPr>
        <w:t>Персональний комп'ютер 171 шт.</w:t>
      </w:r>
    </w:p>
    <w:p w14:paraId="5A3E9935" w14:textId="77777777" w:rsidR="005E495C" w:rsidRPr="005E495C" w:rsidRDefault="005E495C" w:rsidP="005E495C">
      <w:pPr>
        <w:tabs>
          <w:tab w:val="left" w:pos="0"/>
          <w:tab w:val="left" w:pos="993"/>
        </w:tabs>
        <w:spacing w:after="0" w:line="240" w:lineRule="auto"/>
        <w:ind w:firstLine="709"/>
        <w:jc w:val="center"/>
        <w:rPr>
          <w:rFonts w:ascii="Times New Roman" w:eastAsia="Calibri" w:hAnsi="Times New Roman" w:cs="Times New Roman"/>
          <w:b/>
          <w:bCs/>
          <w:color w:val="000000"/>
          <w:sz w:val="24"/>
          <w:szCs w:val="24"/>
          <w:lang w:val="uk-UA" w:eastAsia="uk-UA"/>
        </w:rPr>
      </w:pPr>
    </w:p>
    <w:p w14:paraId="2E886F61" w14:textId="77777777" w:rsidR="005E495C" w:rsidRPr="005E495C" w:rsidRDefault="005E495C" w:rsidP="005E495C">
      <w:pPr>
        <w:tabs>
          <w:tab w:val="left" w:pos="0"/>
          <w:tab w:val="left" w:pos="993"/>
        </w:tabs>
        <w:spacing w:after="0" w:line="240" w:lineRule="auto"/>
        <w:ind w:firstLine="709"/>
        <w:jc w:val="center"/>
        <w:rPr>
          <w:rFonts w:ascii="Times New Roman" w:eastAsia="Calibri" w:hAnsi="Times New Roman" w:cs="Times New Roman"/>
          <w:b/>
          <w:bCs/>
          <w:color w:val="000000"/>
          <w:sz w:val="24"/>
          <w:szCs w:val="24"/>
          <w:lang w:val="uk-UA" w:eastAsia="uk-UA"/>
        </w:rPr>
      </w:pPr>
      <w:r w:rsidRPr="005E495C">
        <w:rPr>
          <w:rFonts w:ascii="Times New Roman" w:eastAsia="Calibri" w:hAnsi="Times New Roman" w:cs="Times New Roman"/>
          <w:b/>
          <w:bCs/>
          <w:color w:val="000000"/>
          <w:sz w:val="24"/>
          <w:szCs w:val="24"/>
          <w:lang w:val="uk-UA" w:eastAsia="uk-UA"/>
        </w:rPr>
        <w:t>Системний блок до персонального комп’ютера</w:t>
      </w:r>
    </w:p>
    <w:p w14:paraId="43259901" w14:textId="77777777" w:rsidR="005E495C" w:rsidRPr="005E495C" w:rsidRDefault="005E495C" w:rsidP="005E495C">
      <w:pPr>
        <w:tabs>
          <w:tab w:val="left" w:pos="0"/>
          <w:tab w:val="left" w:pos="284"/>
          <w:tab w:val="left" w:pos="851"/>
        </w:tabs>
        <w:spacing w:after="0" w:line="240" w:lineRule="auto"/>
        <w:ind w:firstLine="709"/>
        <w:contextualSpacing/>
        <w:rPr>
          <w:rFonts w:ascii="Times New Roman" w:eastAsia="Calibri" w:hAnsi="Times New Roman" w:cs="Times New Roman"/>
          <w:strike/>
          <w:sz w:val="24"/>
          <w:szCs w:val="24"/>
          <w:lang w:val="uk-UA" w:bidi="en-US"/>
        </w:rPr>
      </w:pPr>
      <w:r w:rsidRPr="005E495C">
        <w:rPr>
          <w:rFonts w:ascii="Times New Roman" w:eastAsia="Calibri" w:hAnsi="Times New Roman" w:cs="Times New Roman"/>
          <w:b/>
          <w:sz w:val="24"/>
          <w:szCs w:val="24"/>
          <w:lang w:val="uk-UA" w:bidi="en-US"/>
        </w:rPr>
        <w:t>1.</w:t>
      </w:r>
      <w:r w:rsidRPr="005E495C">
        <w:rPr>
          <w:rFonts w:ascii="Times New Roman" w:eastAsia="Calibri" w:hAnsi="Times New Roman" w:cs="Times New Roman"/>
          <w:sz w:val="24"/>
          <w:szCs w:val="24"/>
          <w:lang w:val="uk-UA" w:bidi="en-US"/>
        </w:rPr>
        <w:t xml:space="preserve"> Процесор –</w:t>
      </w:r>
      <w:r w:rsidRPr="005E495C">
        <w:rPr>
          <w:rFonts w:ascii="Times New Roman" w:eastAsia="Calibri" w:hAnsi="Times New Roman" w:cs="Times New Roman"/>
          <w:bCs/>
          <w:sz w:val="24"/>
          <w:szCs w:val="24"/>
          <w:lang w:val="uk-UA" w:bidi="en-US"/>
        </w:rPr>
        <w:t xml:space="preserve"> з інтегрованим графічним адаптером, не менше 4 ядер, тип – не гірше </w:t>
      </w:r>
      <w:r w:rsidRPr="005E495C">
        <w:rPr>
          <w:rFonts w:ascii="Times New Roman" w:eastAsia="Calibri" w:hAnsi="Times New Roman" w:cs="Times New Roman"/>
          <w:bCs/>
          <w:sz w:val="24"/>
          <w:szCs w:val="24"/>
          <w:lang w:val="en-US" w:bidi="en-US"/>
        </w:rPr>
        <w:t>Intel</w:t>
      </w:r>
      <w:r w:rsidRPr="005E495C">
        <w:rPr>
          <w:rFonts w:ascii="Times New Roman" w:eastAsia="Calibri" w:hAnsi="Times New Roman" w:cs="Times New Roman"/>
          <w:bCs/>
          <w:sz w:val="24"/>
          <w:szCs w:val="24"/>
          <w:lang w:val="uk-UA" w:bidi="en-US"/>
        </w:rPr>
        <w:t xml:space="preserve"> </w:t>
      </w:r>
      <w:r w:rsidRPr="005E495C">
        <w:rPr>
          <w:rFonts w:ascii="Times New Roman" w:eastAsia="Calibri" w:hAnsi="Times New Roman" w:cs="Times New Roman"/>
          <w:bCs/>
          <w:sz w:val="24"/>
          <w:szCs w:val="24"/>
          <w:lang w:val="en-US" w:bidi="en-US"/>
        </w:rPr>
        <w:t>Core</w:t>
      </w:r>
      <w:r w:rsidRPr="005E495C">
        <w:rPr>
          <w:rFonts w:ascii="Times New Roman" w:eastAsia="Calibri" w:hAnsi="Times New Roman" w:cs="Times New Roman"/>
          <w:bCs/>
          <w:sz w:val="24"/>
          <w:szCs w:val="24"/>
          <w:lang w:val="uk-UA" w:bidi="en-US"/>
        </w:rPr>
        <w:t xml:space="preserve"> </w:t>
      </w:r>
      <w:r w:rsidRPr="005E495C">
        <w:rPr>
          <w:rFonts w:ascii="Times New Roman" w:eastAsia="Calibri" w:hAnsi="Times New Roman" w:cs="Times New Roman"/>
          <w:bCs/>
          <w:sz w:val="24"/>
          <w:szCs w:val="24"/>
          <w:lang w:val="en-US" w:bidi="en-US"/>
        </w:rPr>
        <w:t>i</w:t>
      </w:r>
      <w:r w:rsidRPr="005E495C">
        <w:rPr>
          <w:rFonts w:ascii="Times New Roman" w:eastAsia="Calibri" w:hAnsi="Times New Roman" w:cs="Times New Roman"/>
          <w:bCs/>
          <w:sz w:val="24"/>
          <w:szCs w:val="24"/>
          <w:lang w:val="uk-UA" w:bidi="en-US"/>
        </w:rPr>
        <w:t xml:space="preserve">5 або </w:t>
      </w:r>
      <w:r w:rsidRPr="005E495C">
        <w:rPr>
          <w:rFonts w:ascii="Times New Roman" w:eastAsia="Calibri" w:hAnsi="Times New Roman" w:cs="Times New Roman"/>
          <w:bCs/>
          <w:sz w:val="24"/>
          <w:szCs w:val="24"/>
          <w:lang w:val="en-US" w:bidi="en-US"/>
        </w:rPr>
        <w:t>AMD</w:t>
      </w:r>
      <w:r w:rsidRPr="005E495C">
        <w:rPr>
          <w:rFonts w:ascii="Times New Roman" w:eastAsia="Calibri" w:hAnsi="Times New Roman" w:cs="Times New Roman"/>
          <w:bCs/>
          <w:sz w:val="24"/>
          <w:szCs w:val="24"/>
          <w:lang w:val="uk-UA" w:bidi="en-US"/>
        </w:rPr>
        <w:t xml:space="preserve"> </w:t>
      </w:r>
      <w:r w:rsidRPr="005E495C">
        <w:rPr>
          <w:rFonts w:ascii="Times New Roman" w:eastAsia="Calibri" w:hAnsi="Times New Roman" w:cs="Times New Roman"/>
          <w:bCs/>
          <w:sz w:val="24"/>
          <w:szCs w:val="24"/>
          <w:lang w:val="en-US" w:bidi="en-US"/>
        </w:rPr>
        <w:t>Ryzen</w:t>
      </w:r>
      <w:r w:rsidRPr="005E495C">
        <w:rPr>
          <w:rFonts w:ascii="Times New Roman" w:eastAsia="Calibri" w:hAnsi="Times New Roman" w:cs="Times New Roman"/>
          <w:bCs/>
          <w:sz w:val="24"/>
          <w:szCs w:val="24"/>
          <w:lang w:val="uk-UA" w:bidi="en-US"/>
        </w:rPr>
        <w:t xml:space="preserve"> 5, сучасної серії (не більше двох років з дати виходу).</w:t>
      </w:r>
    </w:p>
    <w:p w14:paraId="146BA11E" w14:textId="77777777" w:rsidR="005E495C" w:rsidRPr="005E495C" w:rsidRDefault="005E495C" w:rsidP="005E495C">
      <w:pPr>
        <w:tabs>
          <w:tab w:val="left" w:pos="0"/>
          <w:tab w:val="left" w:pos="284"/>
          <w:tab w:val="left" w:pos="851"/>
        </w:tabs>
        <w:spacing w:after="0" w:line="240" w:lineRule="auto"/>
        <w:ind w:firstLine="709"/>
        <w:contextualSpacing/>
        <w:rPr>
          <w:rFonts w:ascii="Times New Roman" w:eastAsia="Calibri" w:hAnsi="Times New Roman" w:cs="Times New Roman"/>
          <w:sz w:val="24"/>
          <w:szCs w:val="24"/>
          <w:lang w:val="uk-UA" w:bidi="en-US"/>
        </w:rPr>
      </w:pPr>
      <w:r w:rsidRPr="005E495C">
        <w:rPr>
          <w:rFonts w:ascii="Times New Roman" w:eastAsia="Calibri" w:hAnsi="Times New Roman" w:cs="Times New Roman"/>
          <w:b/>
          <w:sz w:val="24"/>
          <w:szCs w:val="24"/>
          <w:lang w:val="uk-UA" w:bidi="en-US"/>
        </w:rPr>
        <w:t>2.</w:t>
      </w:r>
      <w:r w:rsidRPr="005E495C">
        <w:rPr>
          <w:rFonts w:ascii="Times New Roman" w:eastAsia="Calibri" w:hAnsi="Times New Roman" w:cs="Times New Roman"/>
          <w:sz w:val="24"/>
          <w:szCs w:val="24"/>
          <w:lang w:val="uk-UA" w:bidi="en-US"/>
        </w:rPr>
        <w:t xml:space="preserve"> Об’єм оперативної пам’яті –</w:t>
      </w:r>
      <w:r w:rsidRPr="005E495C">
        <w:rPr>
          <w:rFonts w:ascii="Times New Roman" w:eastAsia="Calibri" w:hAnsi="Times New Roman" w:cs="Times New Roman"/>
          <w:bCs/>
          <w:sz w:val="24"/>
          <w:szCs w:val="24"/>
          <w:lang w:val="uk-UA" w:bidi="en-US"/>
        </w:rPr>
        <w:t xml:space="preserve"> </w:t>
      </w:r>
      <w:r w:rsidRPr="005E495C">
        <w:rPr>
          <w:rFonts w:ascii="Times New Roman" w:eastAsia="Calibri" w:hAnsi="Times New Roman" w:cs="Times New Roman"/>
          <w:sz w:val="24"/>
          <w:szCs w:val="24"/>
          <w:lang w:val="uk-UA" w:bidi="en-US"/>
        </w:rPr>
        <w:t xml:space="preserve">не менше </w:t>
      </w:r>
      <w:r w:rsidRPr="005E495C">
        <w:rPr>
          <w:rFonts w:ascii="Times New Roman" w:eastAsia="Calibri" w:hAnsi="Times New Roman" w:cs="Times New Roman"/>
          <w:color w:val="000000"/>
          <w:sz w:val="24"/>
          <w:szCs w:val="24"/>
          <w:lang w:val="uk-UA" w:eastAsia="uk-UA"/>
        </w:rPr>
        <w:t xml:space="preserve">16 ГБ з частотою не менше </w:t>
      </w:r>
      <w:r w:rsidRPr="005E495C">
        <w:rPr>
          <w:rFonts w:ascii="Times New Roman" w:eastAsia="Calibri" w:hAnsi="Times New Roman" w:cs="Times New Roman"/>
          <w:sz w:val="24"/>
          <w:szCs w:val="24"/>
          <w:lang w:val="uk-UA" w:eastAsia="uk-UA"/>
        </w:rPr>
        <w:t>2666 MHz</w:t>
      </w:r>
      <w:r w:rsidRPr="005E495C">
        <w:rPr>
          <w:rFonts w:ascii="Times New Roman" w:eastAsia="Calibri" w:hAnsi="Times New Roman" w:cs="Times New Roman"/>
          <w:color w:val="000000"/>
          <w:sz w:val="24"/>
          <w:szCs w:val="24"/>
          <w:lang w:val="uk-UA" w:eastAsia="uk-UA"/>
        </w:rPr>
        <w:t>.</w:t>
      </w:r>
    </w:p>
    <w:p w14:paraId="0010C901" w14:textId="77777777" w:rsidR="005E495C" w:rsidRPr="005E495C" w:rsidRDefault="005E495C" w:rsidP="005E495C">
      <w:pPr>
        <w:tabs>
          <w:tab w:val="left" w:pos="0"/>
          <w:tab w:val="left" w:pos="284"/>
          <w:tab w:val="left" w:pos="851"/>
        </w:tabs>
        <w:spacing w:after="0" w:line="240" w:lineRule="auto"/>
        <w:ind w:firstLine="709"/>
        <w:contextualSpacing/>
        <w:rPr>
          <w:rFonts w:ascii="Times New Roman" w:eastAsia="Calibri" w:hAnsi="Times New Roman" w:cs="Times New Roman"/>
          <w:sz w:val="24"/>
          <w:szCs w:val="24"/>
          <w:lang w:val="uk-UA" w:bidi="en-US"/>
        </w:rPr>
      </w:pPr>
      <w:r w:rsidRPr="005E495C">
        <w:rPr>
          <w:rFonts w:ascii="Times New Roman" w:eastAsia="Calibri" w:hAnsi="Times New Roman" w:cs="Times New Roman"/>
          <w:b/>
          <w:color w:val="000000"/>
          <w:sz w:val="24"/>
          <w:szCs w:val="24"/>
          <w:lang w:val="uk-UA" w:eastAsia="uk-UA"/>
        </w:rPr>
        <w:t>3</w:t>
      </w:r>
      <w:r w:rsidRPr="005E495C">
        <w:rPr>
          <w:rFonts w:ascii="Times New Roman" w:eastAsia="Calibri" w:hAnsi="Times New Roman" w:cs="Times New Roman"/>
          <w:color w:val="000000"/>
          <w:sz w:val="24"/>
          <w:szCs w:val="24"/>
          <w:lang w:val="uk-UA" w:eastAsia="uk-UA"/>
        </w:rPr>
        <w:t>. Материнська плата –</w:t>
      </w:r>
      <w:r w:rsidRPr="005E495C">
        <w:rPr>
          <w:rFonts w:ascii="Times New Roman" w:eastAsia="Calibri" w:hAnsi="Times New Roman" w:cs="Times New Roman"/>
          <w:bCs/>
          <w:sz w:val="24"/>
          <w:szCs w:val="24"/>
          <w:lang w:val="uk-UA" w:bidi="en-US"/>
        </w:rPr>
        <w:t xml:space="preserve"> </w:t>
      </w:r>
      <w:r w:rsidRPr="005E495C">
        <w:rPr>
          <w:rFonts w:ascii="Times New Roman" w:eastAsia="Calibri" w:hAnsi="Times New Roman" w:cs="Times New Roman"/>
          <w:color w:val="000000"/>
          <w:sz w:val="24"/>
          <w:szCs w:val="24"/>
          <w:lang w:val="uk-UA" w:eastAsia="uk-UA"/>
        </w:rPr>
        <w:t xml:space="preserve">з типом роз’ємів, які відповідають пропонованому процесору та типу оперативної пам’яті, з інтегрованою або дискретною відеокартою, звуковою картою та мережевою картою </w:t>
      </w:r>
      <w:r w:rsidRPr="005E495C">
        <w:rPr>
          <w:rFonts w:ascii="Times New Roman" w:eastAsia="Calibri" w:hAnsi="Times New Roman" w:cs="Times New Roman"/>
          <w:bCs/>
          <w:sz w:val="24"/>
          <w:szCs w:val="24"/>
          <w:lang w:val="en-US" w:bidi="en-US"/>
        </w:rPr>
        <w:t>GbE</w:t>
      </w:r>
      <w:r w:rsidRPr="005E495C">
        <w:rPr>
          <w:rFonts w:ascii="Times New Roman" w:eastAsia="Calibri" w:hAnsi="Times New Roman" w:cs="Times New Roman"/>
          <w:bCs/>
          <w:sz w:val="24"/>
          <w:szCs w:val="24"/>
          <w:lang w:val="uk-UA" w:bidi="en-US"/>
        </w:rPr>
        <w:t xml:space="preserve"> </w:t>
      </w:r>
      <w:r w:rsidRPr="005E495C">
        <w:rPr>
          <w:rFonts w:ascii="Times New Roman" w:eastAsia="Calibri" w:hAnsi="Times New Roman" w:cs="Times New Roman"/>
          <w:bCs/>
          <w:sz w:val="24"/>
          <w:szCs w:val="24"/>
          <w:lang w:val="en-US" w:bidi="en-US"/>
        </w:rPr>
        <w:t>Base</w:t>
      </w:r>
      <w:r w:rsidRPr="005E495C">
        <w:rPr>
          <w:rFonts w:ascii="Times New Roman" w:eastAsia="Calibri" w:hAnsi="Times New Roman" w:cs="Times New Roman"/>
          <w:bCs/>
          <w:sz w:val="24"/>
          <w:szCs w:val="24"/>
          <w:lang w:val="uk-UA" w:bidi="en-US"/>
        </w:rPr>
        <w:t>-</w:t>
      </w:r>
      <w:r w:rsidRPr="005E495C">
        <w:rPr>
          <w:rFonts w:ascii="Times New Roman" w:eastAsia="Calibri" w:hAnsi="Times New Roman" w:cs="Times New Roman"/>
          <w:bCs/>
          <w:sz w:val="24"/>
          <w:szCs w:val="24"/>
          <w:lang w:val="en-US" w:bidi="en-US"/>
        </w:rPr>
        <w:t>T</w:t>
      </w:r>
      <w:r w:rsidRPr="005E495C">
        <w:rPr>
          <w:rFonts w:ascii="Times New Roman" w:eastAsia="Calibri" w:hAnsi="Times New Roman" w:cs="Times New Roman"/>
          <w:bCs/>
          <w:sz w:val="24"/>
          <w:szCs w:val="24"/>
          <w:lang w:val="uk-UA" w:bidi="en-US"/>
        </w:rPr>
        <w:t xml:space="preserve"> </w:t>
      </w:r>
      <w:r w:rsidRPr="005E495C">
        <w:rPr>
          <w:rFonts w:ascii="Times New Roman" w:eastAsia="Calibri" w:hAnsi="Times New Roman" w:cs="Times New Roman"/>
          <w:bCs/>
          <w:sz w:val="24"/>
          <w:szCs w:val="24"/>
          <w:lang w:val="en-US" w:bidi="en-US"/>
        </w:rPr>
        <w:t>Ethernet</w:t>
      </w:r>
      <w:r w:rsidRPr="005E495C">
        <w:rPr>
          <w:rFonts w:ascii="Times New Roman" w:eastAsia="Calibri" w:hAnsi="Times New Roman" w:cs="Times New Roman"/>
          <w:color w:val="000000"/>
          <w:sz w:val="24"/>
          <w:szCs w:val="24"/>
          <w:lang w:val="uk-UA" w:eastAsia="uk-UA"/>
        </w:rPr>
        <w:t>.</w:t>
      </w:r>
    </w:p>
    <w:p w14:paraId="1EFBDB52" w14:textId="77777777" w:rsidR="005E495C" w:rsidRPr="005E495C" w:rsidRDefault="005E495C" w:rsidP="005E495C">
      <w:pPr>
        <w:tabs>
          <w:tab w:val="left" w:pos="0"/>
          <w:tab w:val="left" w:pos="284"/>
          <w:tab w:val="left" w:pos="851"/>
        </w:tabs>
        <w:spacing w:after="0" w:line="240" w:lineRule="auto"/>
        <w:ind w:firstLine="709"/>
        <w:contextualSpacing/>
        <w:rPr>
          <w:rFonts w:ascii="Times New Roman" w:eastAsia="Calibri" w:hAnsi="Times New Roman" w:cs="Times New Roman"/>
          <w:color w:val="000000"/>
          <w:sz w:val="24"/>
          <w:szCs w:val="24"/>
          <w:lang w:val="uk-UA" w:eastAsia="uk-UA"/>
        </w:rPr>
      </w:pPr>
      <w:r w:rsidRPr="005E495C">
        <w:rPr>
          <w:rFonts w:ascii="Times New Roman" w:eastAsia="Calibri" w:hAnsi="Times New Roman" w:cs="Times New Roman"/>
          <w:b/>
          <w:color w:val="000000"/>
          <w:sz w:val="24"/>
          <w:szCs w:val="24"/>
          <w:lang w:val="uk-UA" w:eastAsia="uk-UA"/>
        </w:rPr>
        <w:t>4.</w:t>
      </w:r>
      <w:r w:rsidRPr="005E495C">
        <w:rPr>
          <w:rFonts w:ascii="Times New Roman" w:eastAsia="Calibri" w:hAnsi="Times New Roman" w:cs="Times New Roman"/>
          <w:color w:val="000000"/>
          <w:sz w:val="24"/>
          <w:szCs w:val="24"/>
          <w:lang w:val="uk-UA" w:eastAsia="uk-UA"/>
        </w:rPr>
        <w:t xml:space="preserve"> Жорсткий диск типу </w:t>
      </w:r>
      <w:r w:rsidRPr="005E495C">
        <w:rPr>
          <w:rFonts w:ascii="Times New Roman" w:eastAsia="Calibri" w:hAnsi="Times New Roman" w:cs="Times New Roman"/>
          <w:color w:val="000000"/>
          <w:sz w:val="24"/>
          <w:szCs w:val="24"/>
          <w:lang w:val="en-US" w:eastAsia="uk-UA"/>
        </w:rPr>
        <w:t>SSD</w:t>
      </w:r>
      <w:r w:rsidRPr="005E495C">
        <w:rPr>
          <w:rFonts w:ascii="Times New Roman" w:eastAsia="Calibri" w:hAnsi="Times New Roman" w:cs="Times New Roman"/>
          <w:color w:val="000000"/>
          <w:sz w:val="24"/>
          <w:szCs w:val="24"/>
          <w:lang w:val="uk-UA" w:eastAsia="uk-UA"/>
        </w:rPr>
        <w:t xml:space="preserve"> або </w:t>
      </w:r>
      <w:r w:rsidRPr="005E495C">
        <w:rPr>
          <w:rFonts w:ascii="Times New Roman" w:eastAsia="Calibri" w:hAnsi="Times New Roman" w:cs="Times New Roman"/>
          <w:color w:val="000000"/>
          <w:sz w:val="24"/>
          <w:szCs w:val="24"/>
          <w:lang w:val="en-US" w:eastAsia="uk-UA"/>
        </w:rPr>
        <w:t>NVMe</w:t>
      </w:r>
      <w:r w:rsidRPr="005E495C">
        <w:rPr>
          <w:rFonts w:ascii="Times New Roman" w:eastAsia="Calibri" w:hAnsi="Times New Roman" w:cs="Times New Roman"/>
          <w:color w:val="000000"/>
          <w:sz w:val="24"/>
          <w:szCs w:val="24"/>
          <w:lang w:val="uk-UA" w:eastAsia="uk-UA"/>
        </w:rPr>
        <w:t xml:space="preserve">, </w:t>
      </w:r>
      <w:r w:rsidRPr="005E495C">
        <w:rPr>
          <w:rFonts w:ascii="Times New Roman" w:eastAsia="Calibri" w:hAnsi="Times New Roman" w:cs="Times New Roman"/>
          <w:bCs/>
          <w:sz w:val="24"/>
          <w:szCs w:val="24"/>
          <w:lang w:val="uk-UA" w:bidi="en-US"/>
        </w:rPr>
        <w:t xml:space="preserve">об’ємом </w:t>
      </w:r>
      <w:r w:rsidRPr="005E495C">
        <w:rPr>
          <w:rFonts w:ascii="Times New Roman" w:eastAsia="Calibri" w:hAnsi="Times New Roman" w:cs="Times New Roman"/>
          <w:color w:val="000000"/>
          <w:sz w:val="24"/>
          <w:szCs w:val="24"/>
          <w:lang w:val="uk-UA" w:eastAsia="uk-UA"/>
        </w:rPr>
        <w:t xml:space="preserve">не менше </w:t>
      </w:r>
      <w:r w:rsidRPr="005E495C">
        <w:rPr>
          <w:rFonts w:ascii="Times New Roman" w:eastAsia="Calibri" w:hAnsi="Times New Roman" w:cs="Times New Roman"/>
          <w:sz w:val="24"/>
          <w:szCs w:val="24"/>
          <w:lang w:val="uk-UA" w:eastAsia="uk-UA"/>
        </w:rPr>
        <w:t>250 ГБ</w:t>
      </w:r>
      <w:r w:rsidRPr="005E495C">
        <w:rPr>
          <w:rFonts w:ascii="Times New Roman" w:eastAsia="Calibri" w:hAnsi="Times New Roman" w:cs="Times New Roman"/>
          <w:color w:val="000000"/>
          <w:sz w:val="24"/>
          <w:szCs w:val="24"/>
          <w:lang w:val="uk-UA" w:eastAsia="uk-UA"/>
        </w:rPr>
        <w:t>.</w:t>
      </w:r>
    </w:p>
    <w:p w14:paraId="3F1995DB" w14:textId="77777777" w:rsidR="005E495C" w:rsidRPr="005E495C" w:rsidRDefault="005E495C" w:rsidP="005E495C">
      <w:pPr>
        <w:tabs>
          <w:tab w:val="left" w:pos="0"/>
          <w:tab w:val="left" w:pos="284"/>
          <w:tab w:val="left" w:pos="851"/>
        </w:tabs>
        <w:spacing w:after="0" w:line="240" w:lineRule="auto"/>
        <w:ind w:firstLine="709"/>
        <w:contextualSpacing/>
        <w:rPr>
          <w:rFonts w:ascii="Times New Roman" w:eastAsia="Calibri" w:hAnsi="Times New Roman" w:cs="Times New Roman"/>
          <w:color w:val="000000"/>
          <w:sz w:val="24"/>
          <w:szCs w:val="24"/>
          <w:lang w:val="uk-UA" w:eastAsia="uk-UA"/>
        </w:rPr>
      </w:pPr>
      <w:r w:rsidRPr="005E495C">
        <w:rPr>
          <w:rFonts w:ascii="Times New Roman" w:eastAsia="Calibri" w:hAnsi="Times New Roman" w:cs="Times New Roman"/>
          <w:b/>
          <w:bCs/>
          <w:color w:val="000000"/>
          <w:sz w:val="24"/>
          <w:szCs w:val="24"/>
          <w:lang w:val="uk-UA" w:eastAsia="uk-UA"/>
        </w:rPr>
        <w:t xml:space="preserve">5. </w:t>
      </w:r>
      <w:r w:rsidRPr="005E495C">
        <w:rPr>
          <w:rFonts w:ascii="Times New Roman" w:eastAsia="Calibri" w:hAnsi="Times New Roman" w:cs="Times New Roman"/>
          <w:color w:val="000000"/>
          <w:sz w:val="24"/>
          <w:szCs w:val="24"/>
          <w:lang w:val="uk-UA" w:eastAsia="uk-UA"/>
        </w:rPr>
        <w:t xml:space="preserve">Формфактор корпусу – </w:t>
      </w:r>
      <w:r w:rsidRPr="005E495C">
        <w:rPr>
          <w:rFonts w:ascii="Times New Roman" w:eastAsia="Calibri" w:hAnsi="Times New Roman" w:cs="Times New Roman"/>
          <w:color w:val="000000"/>
          <w:sz w:val="24"/>
          <w:szCs w:val="24"/>
          <w:lang w:val="en-US" w:eastAsia="uk-UA"/>
        </w:rPr>
        <w:t>Small</w:t>
      </w:r>
      <w:r w:rsidRPr="005E495C">
        <w:rPr>
          <w:rFonts w:ascii="Times New Roman" w:eastAsia="Calibri" w:hAnsi="Times New Roman" w:cs="Times New Roman"/>
          <w:color w:val="000000"/>
          <w:sz w:val="24"/>
          <w:szCs w:val="24"/>
          <w:lang w:val="uk-UA" w:eastAsia="uk-UA"/>
        </w:rPr>
        <w:t xml:space="preserve"> </w:t>
      </w:r>
      <w:r w:rsidRPr="005E495C">
        <w:rPr>
          <w:rFonts w:ascii="Times New Roman" w:eastAsia="Calibri" w:hAnsi="Times New Roman" w:cs="Times New Roman"/>
          <w:color w:val="000000"/>
          <w:sz w:val="24"/>
          <w:szCs w:val="24"/>
          <w:lang w:val="en-US" w:eastAsia="uk-UA"/>
        </w:rPr>
        <w:t>Form</w:t>
      </w:r>
      <w:r w:rsidRPr="005E495C">
        <w:rPr>
          <w:rFonts w:ascii="Times New Roman" w:eastAsia="Calibri" w:hAnsi="Times New Roman" w:cs="Times New Roman"/>
          <w:color w:val="000000"/>
          <w:sz w:val="24"/>
          <w:szCs w:val="24"/>
          <w:lang w:val="uk-UA" w:eastAsia="uk-UA"/>
        </w:rPr>
        <w:t xml:space="preserve"> </w:t>
      </w:r>
      <w:r w:rsidRPr="005E495C">
        <w:rPr>
          <w:rFonts w:ascii="Times New Roman" w:eastAsia="Calibri" w:hAnsi="Times New Roman" w:cs="Times New Roman"/>
          <w:color w:val="000000"/>
          <w:sz w:val="24"/>
          <w:szCs w:val="24"/>
          <w:lang w:val="en-US" w:eastAsia="uk-UA"/>
        </w:rPr>
        <w:t>Factor</w:t>
      </w:r>
      <w:r w:rsidRPr="005E495C">
        <w:rPr>
          <w:rFonts w:ascii="Times New Roman" w:eastAsia="Calibri" w:hAnsi="Times New Roman" w:cs="Times New Roman"/>
          <w:color w:val="000000"/>
          <w:sz w:val="24"/>
          <w:szCs w:val="24"/>
          <w:lang w:val="uk-UA" w:eastAsia="uk-UA"/>
        </w:rPr>
        <w:t>, Middle Tower або Mini Tower, який забезпечує оптимальне внутрішнє розміщення компонентів та економію робочого простору.</w:t>
      </w:r>
    </w:p>
    <w:p w14:paraId="5396DB75" w14:textId="77777777" w:rsidR="005E495C" w:rsidRPr="005E495C" w:rsidRDefault="005E495C" w:rsidP="005E495C">
      <w:pPr>
        <w:tabs>
          <w:tab w:val="left" w:pos="0"/>
          <w:tab w:val="left" w:pos="284"/>
          <w:tab w:val="left" w:pos="851"/>
        </w:tabs>
        <w:spacing w:after="0" w:line="240" w:lineRule="auto"/>
        <w:ind w:firstLine="709"/>
        <w:contextualSpacing/>
        <w:rPr>
          <w:rFonts w:ascii="Times New Roman" w:eastAsia="Calibri" w:hAnsi="Times New Roman" w:cs="Times New Roman"/>
          <w:sz w:val="24"/>
          <w:szCs w:val="24"/>
          <w:lang w:val="uk-UA" w:bidi="en-US"/>
        </w:rPr>
      </w:pPr>
      <w:r w:rsidRPr="005E495C">
        <w:rPr>
          <w:rFonts w:ascii="Times New Roman" w:eastAsia="Calibri" w:hAnsi="Times New Roman" w:cs="Times New Roman"/>
          <w:b/>
          <w:color w:val="000000"/>
          <w:sz w:val="24"/>
          <w:szCs w:val="24"/>
          <w:lang w:val="uk-UA" w:eastAsia="uk-UA"/>
        </w:rPr>
        <w:t>6.</w:t>
      </w:r>
      <w:r w:rsidRPr="005E495C">
        <w:rPr>
          <w:rFonts w:ascii="Times New Roman" w:eastAsia="Calibri" w:hAnsi="Times New Roman" w:cs="Times New Roman"/>
          <w:sz w:val="24"/>
          <w:szCs w:val="24"/>
          <w:lang w:val="uk-UA" w:bidi="en-US"/>
        </w:rPr>
        <w:t xml:space="preserve"> Можливість підключення двох моніторів одночасно (</w:t>
      </w:r>
      <w:r w:rsidRPr="005E495C">
        <w:rPr>
          <w:rFonts w:ascii="Times New Roman" w:eastAsia="Calibri" w:hAnsi="Times New Roman" w:cs="Times New Roman"/>
          <w:color w:val="000000"/>
          <w:sz w:val="24"/>
          <w:szCs w:val="24"/>
          <w:lang w:val="uk-UA" w:eastAsia="uk-UA"/>
        </w:rPr>
        <w:t xml:space="preserve">порти </w:t>
      </w:r>
      <w:r w:rsidRPr="005E495C">
        <w:rPr>
          <w:rFonts w:ascii="Times New Roman" w:eastAsia="Calibri" w:hAnsi="Times New Roman" w:cs="Times New Roman"/>
          <w:sz w:val="24"/>
          <w:szCs w:val="24"/>
          <w:lang w:val="uk-UA" w:eastAsia="uk-UA"/>
        </w:rPr>
        <w:t>HDMI та Display Port або DVI)</w:t>
      </w:r>
      <w:r w:rsidRPr="005E495C">
        <w:rPr>
          <w:rFonts w:ascii="Times New Roman" w:eastAsia="Calibri" w:hAnsi="Times New Roman" w:cs="Times New Roman"/>
          <w:sz w:val="24"/>
          <w:szCs w:val="24"/>
          <w:lang w:val="uk-UA" w:bidi="en-US"/>
        </w:rPr>
        <w:t>. Кількість моніторів у комплекті постачання відповідає кількості системних блоків до персонального комп’ютера.</w:t>
      </w:r>
    </w:p>
    <w:p w14:paraId="5D6DFCBB" w14:textId="77777777" w:rsidR="005E495C" w:rsidRPr="005E495C" w:rsidRDefault="005E495C" w:rsidP="005E495C">
      <w:pPr>
        <w:tabs>
          <w:tab w:val="left" w:pos="0"/>
          <w:tab w:val="left" w:pos="284"/>
          <w:tab w:val="left" w:pos="851"/>
        </w:tabs>
        <w:spacing w:after="0" w:line="240" w:lineRule="auto"/>
        <w:ind w:firstLine="709"/>
        <w:contextualSpacing/>
        <w:rPr>
          <w:rFonts w:ascii="Times New Roman" w:eastAsia="Calibri" w:hAnsi="Times New Roman" w:cs="Times New Roman"/>
          <w:sz w:val="24"/>
          <w:szCs w:val="24"/>
          <w:lang w:val="uk-UA" w:bidi="en-US"/>
        </w:rPr>
      </w:pPr>
      <w:r w:rsidRPr="005E495C">
        <w:rPr>
          <w:rFonts w:ascii="Times New Roman" w:eastAsia="Calibri" w:hAnsi="Times New Roman" w:cs="Times New Roman"/>
          <w:b/>
          <w:sz w:val="24"/>
          <w:szCs w:val="24"/>
          <w:lang w:val="uk-UA" w:eastAsia="uk-UA"/>
        </w:rPr>
        <w:t>7.</w:t>
      </w:r>
      <w:r w:rsidRPr="005E495C">
        <w:rPr>
          <w:rFonts w:ascii="Times New Roman" w:eastAsia="Calibri" w:hAnsi="Times New Roman" w:cs="Times New Roman"/>
          <w:sz w:val="24"/>
          <w:szCs w:val="24"/>
          <w:lang w:val="uk-UA" w:eastAsia="uk-UA"/>
        </w:rPr>
        <w:t xml:space="preserve"> Зовнішні інтерфейси </w:t>
      </w:r>
      <w:r w:rsidRPr="005E495C">
        <w:rPr>
          <w:rFonts w:ascii="Times New Roman" w:eastAsia="Calibri" w:hAnsi="Times New Roman" w:cs="Times New Roman"/>
          <w:bCs/>
          <w:sz w:val="24"/>
          <w:szCs w:val="24"/>
          <w:lang w:val="uk-UA" w:bidi="en-US"/>
        </w:rPr>
        <w:t xml:space="preserve">– </w:t>
      </w:r>
      <w:r w:rsidRPr="005E495C">
        <w:rPr>
          <w:rFonts w:ascii="Times New Roman" w:eastAsia="Calibri" w:hAnsi="Times New Roman" w:cs="Times New Roman"/>
          <w:sz w:val="24"/>
          <w:szCs w:val="24"/>
          <w:lang w:val="uk-UA" w:eastAsia="uk-UA"/>
        </w:rPr>
        <w:t>не менше 4 інтерфейсів типу USB (з них:</w:t>
      </w:r>
      <w:r w:rsidRPr="005E495C">
        <w:rPr>
          <w:rFonts w:ascii="Times New Roman" w:eastAsia="Calibri" w:hAnsi="Times New Roman" w:cs="Times New Roman"/>
          <w:bCs/>
          <w:sz w:val="24"/>
          <w:szCs w:val="24"/>
          <w:lang w:val="uk-UA" w:bidi="en-US"/>
        </w:rPr>
        <w:t xml:space="preserve"> </w:t>
      </w:r>
      <w:r w:rsidRPr="005E495C">
        <w:rPr>
          <w:rFonts w:ascii="Times New Roman" w:eastAsia="Calibri" w:hAnsi="Times New Roman" w:cs="Times New Roman"/>
          <w:sz w:val="24"/>
          <w:szCs w:val="24"/>
          <w:lang w:val="uk-UA" w:eastAsia="uk-UA"/>
        </w:rPr>
        <w:t>не менше 2 версії 2.0 або вище; не менше двох версії 3.0 або вище), лінійний та мікрофонний аудіовходи, аудіовихід.</w:t>
      </w:r>
    </w:p>
    <w:p w14:paraId="5F857AFB" w14:textId="77777777" w:rsidR="005E495C" w:rsidRPr="005E495C" w:rsidRDefault="005E495C" w:rsidP="005E495C">
      <w:pPr>
        <w:tabs>
          <w:tab w:val="left" w:pos="0"/>
          <w:tab w:val="left" w:pos="284"/>
          <w:tab w:val="left" w:pos="851"/>
        </w:tabs>
        <w:spacing w:after="0" w:line="240" w:lineRule="auto"/>
        <w:ind w:firstLine="709"/>
        <w:contextualSpacing/>
        <w:rPr>
          <w:rFonts w:ascii="Times New Roman" w:eastAsia="Calibri" w:hAnsi="Times New Roman" w:cs="Times New Roman"/>
          <w:sz w:val="24"/>
          <w:szCs w:val="24"/>
          <w:lang w:val="uk-UA" w:bidi="en-US"/>
        </w:rPr>
      </w:pPr>
      <w:r w:rsidRPr="005E495C">
        <w:rPr>
          <w:rFonts w:ascii="Times New Roman" w:eastAsia="Calibri" w:hAnsi="Times New Roman" w:cs="Times New Roman"/>
          <w:b/>
          <w:color w:val="000000"/>
          <w:sz w:val="24"/>
          <w:szCs w:val="24"/>
          <w:lang w:val="uk-UA" w:eastAsia="uk-UA"/>
        </w:rPr>
        <w:t>8.</w:t>
      </w:r>
      <w:r w:rsidRPr="005E495C">
        <w:rPr>
          <w:rFonts w:ascii="Times New Roman" w:eastAsia="Calibri" w:hAnsi="Times New Roman" w:cs="Times New Roman"/>
          <w:color w:val="000000"/>
          <w:sz w:val="24"/>
          <w:szCs w:val="24"/>
          <w:lang w:val="uk-UA" w:eastAsia="uk-UA"/>
        </w:rPr>
        <w:t xml:space="preserve"> Корпус –</w:t>
      </w:r>
      <w:r w:rsidRPr="005E495C">
        <w:rPr>
          <w:rFonts w:ascii="Times New Roman" w:eastAsia="Calibri" w:hAnsi="Times New Roman" w:cs="Times New Roman"/>
          <w:bCs/>
          <w:sz w:val="24"/>
          <w:szCs w:val="24"/>
          <w:lang w:val="uk-UA" w:bidi="en-US"/>
        </w:rPr>
        <w:t xml:space="preserve"> </w:t>
      </w:r>
      <w:r w:rsidRPr="005E495C">
        <w:rPr>
          <w:rFonts w:ascii="Times New Roman" w:eastAsia="Calibri" w:hAnsi="Times New Roman" w:cs="Times New Roman"/>
          <w:color w:val="000000"/>
          <w:sz w:val="24"/>
          <w:szCs w:val="24"/>
          <w:lang w:val="uk-UA" w:eastAsia="uk-UA"/>
        </w:rPr>
        <w:t>з відмовостійким блоком живлення 400</w:t>
      </w:r>
      <w:r w:rsidRPr="005E495C">
        <w:rPr>
          <w:rFonts w:ascii="Times New Roman" w:eastAsia="Calibri" w:hAnsi="Times New Roman" w:cs="Times New Roman"/>
          <w:color w:val="000000"/>
          <w:sz w:val="24"/>
          <w:szCs w:val="24"/>
          <w:lang w:val="en-US" w:eastAsia="uk-UA"/>
        </w:rPr>
        <w:t>W</w:t>
      </w:r>
      <w:r w:rsidRPr="005E495C">
        <w:rPr>
          <w:rFonts w:ascii="Times New Roman" w:eastAsia="Calibri" w:hAnsi="Times New Roman" w:cs="Times New Roman"/>
          <w:color w:val="000000"/>
          <w:sz w:val="24"/>
          <w:szCs w:val="24"/>
          <w:lang w:val="uk-UA" w:eastAsia="uk-UA"/>
        </w:rPr>
        <w:t xml:space="preserve"> з енергоефективністю не менше 85%, який забезпечує надійну роботу усіх компонентів системного блоку</w:t>
      </w:r>
      <w:r w:rsidRPr="005E495C">
        <w:rPr>
          <w:rFonts w:ascii="Times New Roman" w:eastAsia="Calibri" w:hAnsi="Times New Roman" w:cs="Times New Roman"/>
          <w:sz w:val="24"/>
          <w:szCs w:val="24"/>
          <w:lang w:val="uk-UA" w:bidi="en-US"/>
        </w:rPr>
        <w:t>.</w:t>
      </w:r>
    </w:p>
    <w:p w14:paraId="1ECBE25A" w14:textId="77777777" w:rsidR="005E495C" w:rsidRPr="005E495C" w:rsidRDefault="005E495C" w:rsidP="005E495C">
      <w:pPr>
        <w:tabs>
          <w:tab w:val="left" w:pos="0"/>
          <w:tab w:val="left" w:pos="284"/>
          <w:tab w:val="left" w:pos="851"/>
        </w:tabs>
        <w:spacing w:after="0" w:line="240" w:lineRule="auto"/>
        <w:ind w:firstLine="709"/>
        <w:contextualSpacing/>
        <w:rPr>
          <w:rFonts w:ascii="Times New Roman" w:eastAsia="Calibri" w:hAnsi="Times New Roman" w:cs="Times New Roman"/>
          <w:sz w:val="24"/>
          <w:szCs w:val="24"/>
          <w:lang w:val="uk-UA" w:bidi="en-US"/>
        </w:rPr>
      </w:pPr>
      <w:r w:rsidRPr="005E495C">
        <w:rPr>
          <w:rFonts w:ascii="Times New Roman" w:eastAsia="Calibri" w:hAnsi="Times New Roman" w:cs="Times New Roman"/>
          <w:b/>
          <w:sz w:val="24"/>
          <w:szCs w:val="24"/>
          <w:lang w:val="uk-UA"/>
        </w:rPr>
        <w:lastRenderedPageBreak/>
        <w:t>9.</w:t>
      </w:r>
      <w:r w:rsidRPr="005E495C">
        <w:rPr>
          <w:rFonts w:ascii="Times New Roman" w:eastAsia="Calibri" w:hAnsi="Times New Roman" w:cs="Times New Roman"/>
          <w:sz w:val="24"/>
          <w:szCs w:val="24"/>
          <w:lang w:val="uk-UA"/>
        </w:rPr>
        <w:t xml:space="preserve"> Додаткова комплектація – передбачати в комплекті постачання  повнорозмірну клавіатуру </w:t>
      </w:r>
      <w:r w:rsidRPr="005E495C">
        <w:rPr>
          <w:rFonts w:ascii="Times New Roman" w:eastAsia="Calibri" w:hAnsi="Times New Roman" w:cs="Times New Roman"/>
          <w:bCs/>
          <w:sz w:val="24"/>
          <w:szCs w:val="24"/>
          <w:lang w:val="uk-UA" w:bidi="en-US"/>
        </w:rPr>
        <w:t>(</w:t>
      </w:r>
      <w:r w:rsidRPr="005E495C">
        <w:rPr>
          <w:rFonts w:ascii="Times New Roman" w:eastAsia="Calibri" w:hAnsi="Times New Roman" w:cs="Times New Roman"/>
          <w:sz w:val="24"/>
          <w:szCs w:val="24"/>
          <w:lang w:val="uk-UA" w:bidi="en-US"/>
        </w:rPr>
        <w:t xml:space="preserve">USB, Lat/Ukr) </w:t>
      </w:r>
      <w:r w:rsidRPr="005E495C">
        <w:rPr>
          <w:rFonts w:ascii="Times New Roman" w:eastAsia="Calibri" w:hAnsi="Times New Roman" w:cs="Times New Roman"/>
          <w:sz w:val="24"/>
          <w:szCs w:val="24"/>
          <w:lang w:val="uk-UA"/>
        </w:rPr>
        <w:t>та маніпулятор типу «миша» (USB, оптична з роздільною здатністю не менше 1000 dpi).</w:t>
      </w:r>
    </w:p>
    <w:p w14:paraId="0EB75125" w14:textId="77777777" w:rsidR="005E495C" w:rsidRPr="005E495C" w:rsidRDefault="005E495C" w:rsidP="005E495C">
      <w:pPr>
        <w:numPr>
          <w:ilvl w:val="0"/>
          <w:numId w:val="16"/>
        </w:numPr>
        <w:tabs>
          <w:tab w:val="left" w:pos="0"/>
          <w:tab w:val="left" w:pos="284"/>
          <w:tab w:val="left" w:pos="1134"/>
        </w:tabs>
        <w:spacing w:after="160" w:line="240" w:lineRule="auto"/>
        <w:ind w:firstLine="709"/>
        <w:contextualSpacing/>
        <w:rPr>
          <w:rFonts w:ascii="Times New Roman" w:eastAsia="Calibri" w:hAnsi="Times New Roman" w:cs="Times New Roman"/>
          <w:sz w:val="24"/>
          <w:szCs w:val="24"/>
          <w:lang w:val="uk-UA" w:bidi="en-US"/>
        </w:rPr>
      </w:pPr>
      <w:r w:rsidRPr="005E495C">
        <w:rPr>
          <w:rFonts w:ascii="Times New Roman" w:eastAsia="Calibri" w:hAnsi="Times New Roman" w:cs="Times New Roman"/>
          <w:sz w:val="24"/>
          <w:szCs w:val="24"/>
          <w:lang w:val="uk-UA" w:bidi="en-US"/>
        </w:rPr>
        <w:t xml:space="preserve">Наявність модулю </w:t>
      </w:r>
      <w:r w:rsidRPr="005E495C">
        <w:rPr>
          <w:rFonts w:ascii="Times New Roman" w:eastAsia="Calibri" w:hAnsi="Times New Roman" w:cs="Times New Roman"/>
          <w:sz w:val="24"/>
          <w:szCs w:val="24"/>
          <w:lang w:val="en-US" w:bidi="en-US"/>
        </w:rPr>
        <w:t>TPM 2.0.</w:t>
      </w:r>
    </w:p>
    <w:p w14:paraId="29B09FA1" w14:textId="77777777" w:rsidR="005E495C" w:rsidRPr="005E495C" w:rsidRDefault="005E495C" w:rsidP="005E495C">
      <w:pPr>
        <w:tabs>
          <w:tab w:val="left" w:pos="0"/>
          <w:tab w:val="left" w:pos="284"/>
          <w:tab w:val="left" w:pos="851"/>
        </w:tabs>
        <w:spacing w:after="0" w:line="240" w:lineRule="auto"/>
        <w:ind w:firstLine="709"/>
        <w:contextualSpacing/>
        <w:rPr>
          <w:rFonts w:ascii="Times New Roman" w:eastAsia="Calibri" w:hAnsi="Times New Roman" w:cs="Times New Roman"/>
          <w:sz w:val="24"/>
          <w:szCs w:val="24"/>
          <w:lang w:val="uk-UA" w:bidi="en-US"/>
        </w:rPr>
      </w:pPr>
      <w:r w:rsidRPr="005E495C">
        <w:rPr>
          <w:rFonts w:ascii="Times New Roman" w:eastAsia="Calibri" w:hAnsi="Times New Roman" w:cs="Times New Roman"/>
          <w:b/>
          <w:sz w:val="24"/>
          <w:szCs w:val="24"/>
          <w:lang w:val="uk-UA"/>
        </w:rPr>
        <w:t>11.</w:t>
      </w:r>
      <w:r w:rsidRPr="005E495C">
        <w:rPr>
          <w:rFonts w:ascii="Times New Roman" w:eastAsia="Calibri" w:hAnsi="Times New Roman" w:cs="Times New Roman"/>
          <w:sz w:val="24"/>
          <w:szCs w:val="24"/>
          <w:lang w:val="uk-UA"/>
        </w:rPr>
        <w:t xml:space="preserve">  </w:t>
      </w:r>
      <w:r w:rsidRPr="005E495C">
        <w:rPr>
          <w:rFonts w:ascii="Times New Roman" w:eastAsia="Calibri" w:hAnsi="Times New Roman" w:cs="Times New Roman"/>
          <w:sz w:val="24"/>
          <w:szCs w:val="24"/>
          <w:lang w:val="uk-UA" w:bidi="en-US"/>
        </w:rPr>
        <w:t xml:space="preserve">Операційна система – не гірше Windows 10 Pro </w:t>
      </w:r>
      <w:r w:rsidRPr="005E495C">
        <w:rPr>
          <w:rFonts w:ascii="Times New Roman" w:eastAsia="Calibri" w:hAnsi="Times New Roman" w:cs="Times New Roman"/>
          <w:sz w:val="24"/>
          <w:szCs w:val="24"/>
          <w:lang w:val="en-US" w:bidi="en-US"/>
        </w:rPr>
        <w:t>Ukr</w:t>
      </w:r>
      <w:r w:rsidRPr="005E495C">
        <w:rPr>
          <w:rFonts w:ascii="Times New Roman" w:eastAsia="Calibri" w:hAnsi="Times New Roman" w:cs="Times New Roman"/>
          <w:sz w:val="24"/>
          <w:szCs w:val="24"/>
          <w:lang w:val="uk-UA" w:bidi="en-US"/>
        </w:rPr>
        <w:t xml:space="preserve"> або Windows 11 (для не виробника комп’ютерної техніки, для виробника Windows 10 Pro </w:t>
      </w:r>
      <w:r w:rsidRPr="005E495C">
        <w:rPr>
          <w:rFonts w:ascii="Times New Roman" w:eastAsia="Calibri" w:hAnsi="Times New Roman" w:cs="Times New Roman"/>
          <w:sz w:val="24"/>
          <w:szCs w:val="24"/>
          <w:lang w:val="en-US" w:bidi="en-US"/>
        </w:rPr>
        <w:t>Ukr</w:t>
      </w:r>
      <w:r w:rsidRPr="005E495C">
        <w:rPr>
          <w:rFonts w:ascii="Times New Roman" w:eastAsia="Calibri" w:hAnsi="Times New Roman" w:cs="Times New Roman"/>
          <w:sz w:val="24"/>
          <w:szCs w:val="24"/>
          <w:lang w:val="uk-UA" w:bidi="en-US"/>
        </w:rPr>
        <w:t xml:space="preserve"> ОЄМ) має бути попередньо встановлене без його активації, з оригінальною наклейкою з наявним захисним шаром на номері та оригінальним голографічним захистом</w:t>
      </w:r>
    </w:p>
    <w:p w14:paraId="77E8BD40" w14:textId="77777777" w:rsidR="005E495C" w:rsidRPr="005E495C" w:rsidRDefault="005E495C" w:rsidP="005E495C">
      <w:pPr>
        <w:tabs>
          <w:tab w:val="left" w:pos="0"/>
          <w:tab w:val="left" w:pos="284"/>
          <w:tab w:val="left" w:pos="851"/>
        </w:tabs>
        <w:spacing w:after="0" w:line="240" w:lineRule="auto"/>
        <w:ind w:firstLine="709"/>
        <w:contextualSpacing/>
        <w:rPr>
          <w:rFonts w:ascii="Times New Roman" w:eastAsia="Calibri" w:hAnsi="Times New Roman" w:cs="Times New Roman"/>
          <w:sz w:val="24"/>
          <w:szCs w:val="24"/>
          <w:lang w:val="uk-UA" w:bidi="en-US"/>
        </w:rPr>
      </w:pPr>
      <w:r w:rsidRPr="005E495C">
        <w:rPr>
          <w:rFonts w:ascii="Times New Roman" w:eastAsia="Calibri" w:hAnsi="Times New Roman" w:cs="Times New Roman"/>
          <w:b/>
          <w:sz w:val="24"/>
          <w:szCs w:val="24"/>
          <w:lang w:val="uk-UA" w:bidi="en-US"/>
        </w:rPr>
        <w:t>1</w:t>
      </w:r>
      <w:r w:rsidRPr="005E495C">
        <w:rPr>
          <w:rFonts w:ascii="Times New Roman" w:eastAsia="Calibri" w:hAnsi="Times New Roman" w:cs="Times New Roman"/>
          <w:b/>
          <w:sz w:val="24"/>
          <w:szCs w:val="24"/>
          <w:lang w:bidi="en-US"/>
        </w:rPr>
        <w:t>2</w:t>
      </w:r>
      <w:r w:rsidRPr="005E495C">
        <w:rPr>
          <w:rFonts w:ascii="Times New Roman" w:eastAsia="Calibri" w:hAnsi="Times New Roman" w:cs="Times New Roman"/>
          <w:b/>
          <w:sz w:val="24"/>
          <w:szCs w:val="24"/>
          <w:lang w:val="uk-UA" w:bidi="en-US"/>
        </w:rPr>
        <w:t>.</w:t>
      </w:r>
      <w:r w:rsidRPr="005E495C">
        <w:rPr>
          <w:rFonts w:ascii="Times New Roman" w:eastAsia="Calibri" w:hAnsi="Times New Roman" w:cs="Times New Roman"/>
          <w:sz w:val="24"/>
          <w:szCs w:val="24"/>
          <w:lang w:val="uk-UA" w:bidi="en-US"/>
        </w:rPr>
        <w:t xml:space="preserve"> Термін гарантії </w:t>
      </w:r>
      <w:r w:rsidRPr="005E495C">
        <w:rPr>
          <w:rFonts w:ascii="Times New Roman" w:eastAsia="Calibri" w:hAnsi="Times New Roman" w:cs="Times New Roman"/>
          <w:bCs/>
          <w:sz w:val="24"/>
          <w:szCs w:val="24"/>
          <w:lang w:val="uk-UA" w:bidi="en-US"/>
        </w:rPr>
        <w:t xml:space="preserve">– </w:t>
      </w:r>
      <w:r w:rsidRPr="005E495C">
        <w:rPr>
          <w:rFonts w:ascii="Times New Roman" w:eastAsia="Calibri" w:hAnsi="Times New Roman" w:cs="Times New Roman"/>
          <w:sz w:val="24"/>
          <w:szCs w:val="24"/>
          <w:lang w:val="uk-UA" w:bidi="en-US"/>
        </w:rPr>
        <w:t>не менше 24 місяців від виробника.</w:t>
      </w:r>
    </w:p>
    <w:p w14:paraId="36B13151" w14:textId="77777777" w:rsidR="005E495C" w:rsidRPr="005E495C" w:rsidRDefault="005E495C" w:rsidP="005E495C">
      <w:pPr>
        <w:tabs>
          <w:tab w:val="left" w:pos="0"/>
          <w:tab w:val="left" w:pos="284"/>
          <w:tab w:val="left" w:pos="851"/>
        </w:tabs>
        <w:spacing w:after="0" w:line="240" w:lineRule="auto"/>
        <w:contextualSpacing/>
        <w:jc w:val="both"/>
        <w:rPr>
          <w:rFonts w:ascii="Times New Roman" w:eastAsia="Calibri" w:hAnsi="Times New Roman" w:cs="Times New Roman"/>
          <w:sz w:val="24"/>
          <w:szCs w:val="24"/>
          <w:lang w:val="uk-UA" w:bidi="en-US"/>
        </w:rPr>
      </w:pPr>
      <w:r w:rsidRPr="005E495C">
        <w:rPr>
          <w:rFonts w:ascii="Times New Roman" w:eastAsia="Calibri" w:hAnsi="Times New Roman" w:cs="Times New Roman"/>
          <w:sz w:val="24"/>
          <w:szCs w:val="24"/>
          <w:lang w:val="uk-UA" w:bidi="en-US"/>
        </w:rPr>
        <w:t>Технічні вимоги до персонального комп</w:t>
      </w:r>
      <w:r w:rsidRPr="005E495C">
        <w:rPr>
          <w:rFonts w:ascii="Times New Roman" w:eastAsia="Calibri" w:hAnsi="Times New Roman" w:cs="Times New Roman"/>
          <w:sz w:val="24"/>
          <w:szCs w:val="24"/>
          <w:lang w:bidi="en-US"/>
        </w:rPr>
        <w:t>’</w:t>
      </w:r>
      <w:r w:rsidRPr="005E495C">
        <w:rPr>
          <w:rFonts w:ascii="Times New Roman" w:eastAsia="Calibri" w:hAnsi="Times New Roman" w:cs="Times New Roman"/>
          <w:sz w:val="24"/>
          <w:szCs w:val="24"/>
          <w:lang w:val="uk-UA" w:bidi="en-US"/>
        </w:rPr>
        <w:t xml:space="preserve">ютера можуть змінюватись залежно від цільового призначення та спеціальних вимог, що встановлюються додатковим програмним забезпеченням, яке буде функціонувати на цьому ПК. </w:t>
      </w:r>
    </w:p>
    <w:p w14:paraId="46BDCE03" w14:textId="77777777" w:rsidR="005E495C" w:rsidRPr="005E495C" w:rsidRDefault="005E495C" w:rsidP="005E495C">
      <w:pPr>
        <w:tabs>
          <w:tab w:val="left" w:pos="0"/>
          <w:tab w:val="left" w:pos="284"/>
          <w:tab w:val="left" w:pos="851"/>
        </w:tabs>
        <w:spacing w:after="0" w:line="240" w:lineRule="auto"/>
        <w:ind w:firstLine="709"/>
        <w:contextualSpacing/>
        <w:rPr>
          <w:rFonts w:ascii="Times New Roman" w:eastAsia="Calibri" w:hAnsi="Times New Roman" w:cs="Times New Roman"/>
          <w:sz w:val="24"/>
          <w:szCs w:val="24"/>
          <w:lang w:val="uk-UA" w:bidi="en-US"/>
        </w:rPr>
      </w:pPr>
    </w:p>
    <w:p w14:paraId="7A951DE8" w14:textId="77777777" w:rsidR="005E495C" w:rsidRPr="005E495C" w:rsidRDefault="005E495C" w:rsidP="005E495C">
      <w:pPr>
        <w:tabs>
          <w:tab w:val="left" w:pos="0"/>
          <w:tab w:val="left" w:pos="993"/>
        </w:tabs>
        <w:spacing w:after="0" w:line="240" w:lineRule="auto"/>
        <w:ind w:firstLine="709"/>
        <w:jc w:val="center"/>
        <w:rPr>
          <w:rFonts w:ascii="Times New Roman" w:eastAsia="Calibri" w:hAnsi="Times New Roman" w:cs="Times New Roman"/>
          <w:b/>
          <w:sz w:val="24"/>
          <w:szCs w:val="24"/>
          <w:lang w:val="uk-UA" w:bidi="en-US"/>
        </w:rPr>
      </w:pPr>
      <w:r w:rsidRPr="005E495C">
        <w:rPr>
          <w:rFonts w:ascii="Times New Roman" w:eastAsia="Calibri" w:hAnsi="Times New Roman" w:cs="Times New Roman"/>
          <w:b/>
          <w:sz w:val="24"/>
          <w:szCs w:val="24"/>
          <w:lang w:val="uk-UA" w:bidi="en-US"/>
        </w:rPr>
        <w:t xml:space="preserve">Монітор до </w:t>
      </w:r>
      <w:r w:rsidRPr="005E495C">
        <w:rPr>
          <w:rFonts w:ascii="Times New Roman" w:eastAsia="Calibri" w:hAnsi="Times New Roman" w:cs="Times New Roman"/>
          <w:b/>
          <w:bCs/>
          <w:color w:val="000000"/>
          <w:sz w:val="24"/>
          <w:szCs w:val="24"/>
          <w:lang w:val="uk-UA" w:eastAsia="uk-UA"/>
        </w:rPr>
        <w:t xml:space="preserve">персонального </w:t>
      </w:r>
      <w:r w:rsidRPr="005E495C">
        <w:rPr>
          <w:rFonts w:ascii="Times New Roman" w:eastAsia="Calibri" w:hAnsi="Times New Roman" w:cs="Times New Roman"/>
          <w:b/>
          <w:sz w:val="24"/>
          <w:szCs w:val="24"/>
          <w:lang w:val="uk-UA" w:bidi="en-US"/>
        </w:rPr>
        <w:t xml:space="preserve">комп’ютера </w:t>
      </w:r>
    </w:p>
    <w:p w14:paraId="45A93ECC" w14:textId="77777777" w:rsidR="005E495C" w:rsidRPr="005E495C" w:rsidRDefault="005E495C" w:rsidP="005E495C">
      <w:pPr>
        <w:numPr>
          <w:ilvl w:val="0"/>
          <w:numId w:val="15"/>
        </w:numPr>
        <w:tabs>
          <w:tab w:val="left" w:pos="0"/>
          <w:tab w:val="left" w:pos="851"/>
        </w:tabs>
        <w:spacing w:after="160" w:line="240" w:lineRule="auto"/>
        <w:ind w:firstLine="709"/>
        <w:contextualSpacing/>
        <w:jc w:val="both"/>
        <w:rPr>
          <w:rFonts w:ascii="Times New Roman" w:eastAsia="Calibri" w:hAnsi="Times New Roman" w:cs="Times New Roman"/>
          <w:sz w:val="24"/>
          <w:szCs w:val="24"/>
          <w:lang w:val="uk-UA" w:bidi="en-US"/>
        </w:rPr>
      </w:pPr>
      <w:r w:rsidRPr="005E495C">
        <w:rPr>
          <w:rFonts w:ascii="Times New Roman" w:eastAsia="Calibri" w:hAnsi="Times New Roman" w:cs="Times New Roman"/>
          <w:sz w:val="24"/>
          <w:szCs w:val="24"/>
          <w:lang w:val="uk-UA" w:bidi="en-US"/>
        </w:rPr>
        <w:t>Розмір екрану –</w:t>
      </w:r>
      <w:r w:rsidRPr="005E495C">
        <w:rPr>
          <w:rFonts w:ascii="Times New Roman" w:eastAsia="Calibri" w:hAnsi="Times New Roman" w:cs="Times New Roman"/>
          <w:bCs/>
          <w:sz w:val="24"/>
          <w:szCs w:val="24"/>
          <w:lang w:val="uk-UA" w:bidi="en-US"/>
        </w:rPr>
        <w:t xml:space="preserve"> </w:t>
      </w:r>
      <w:r w:rsidRPr="005E495C">
        <w:rPr>
          <w:rFonts w:ascii="Times New Roman" w:eastAsia="Calibri" w:hAnsi="Times New Roman" w:cs="Times New Roman"/>
          <w:color w:val="000000"/>
          <w:sz w:val="24"/>
          <w:szCs w:val="24"/>
          <w:lang w:val="uk-UA" w:eastAsia="uk-UA"/>
        </w:rPr>
        <w:t xml:space="preserve">не менше </w:t>
      </w:r>
      <w:r w:rsidRPr="005E495C">
        <w:rPr>
          <w:rFonts w:ascii="Times New Roman" w:eastAsia="Calibri" w:hAnsi="Times New Roman" w:cs="Times New Roman"/>
          <w:sz w:val="24"/>
          <w:szCs w:val="24"/>
          <w:lang w:val="uk-UA" w:eastAsia="uk-UA"/>
        </w:rPr>
        <w:t>2</w:t>
      </w:r>
      <w:r w:rsidRPr="005E495C">
        <w:rPr>
          <w:rFonts w:ascii="Times New Roman" w:eastAsia="Calibri" w:hAnsi="Times New Roman" w:cs="Times New Roman"/>
          <w:sz w:val="24"/>
          <w:szCs w:val="24"/>
          <w:lang w:val="en-US" w:eastAsia="uk-UA"/>
        </w:rPr>
        <w:t>4</w:t>
      </w:r>
      <w:r w:rsidRPr="005E495C">
        <w:rPr>
          <w:rFonts w:ascii="Times New Roman" w:eastAsia="Calibri" w:hAnsi="Times New Roman" w:cs="Times New Roman"/>
          <w:color w:val="000000"/>
          <w:sz w:val="24"/>
          <w:szCs w:val="24"/>
          <w:lang w:val="uk-UA" w:eastAsia="uk-UA"/>
        </w:rPr>
        <w:t>".</w:t>
      </w:r>
    </w:p>
    <w:p w14:paraId="08DAF925" w14:textId="77777777" w:rsidR="005E495C" w:rsidRPr="005E495C" w:rsidRDefault="005E495C" w:rsidP="005E495C">
      <w:pPr>
        <w:numPr>
          <w:ilvl w:val="0"/>
          <w:numId w:val="15"/>
        </w:numPr>
        <w:tabs>
          <w:tab w:val="left" w:pos="0"/>
          <w:tab w:val="left" w:pos="851"/>
        </w:tabs>
        <w:spacing w:after="160" w:line="240" w:lineRule="auto"/>
        <w:ind w:firstLine="709"/>
        <w:contextualSpacing/>
        <w:jc w:val="both"/>
        <w:rPr>
          <w:rFonts w:ascii="Times New Roman" w:eastAsia="Calibri" w:hAnsi="Times New Roman" w:cs="Times New Roman"/>
          <w:sz w:val="24"/>
          <w:szCs w:val="24"/>
          <w:lang w:val="uk-UA" w:bidi="en-US"/>
        </w:rPr>
      </w:pPr>
      <w:r w:rsidRPr="005E495C">
        <w:rPr>
          <w:rFonts w:ascii="Times New Roman" w:eastAsia="Calibri" w:hAnsi="Times New Roman" w:cs="Times New Roman"/>
          <w:sz w:val="24"/>
          <w:szCs w:val="24"/>
          <w:lang w:val="uk-UA" w:bidi="en-US"/>
        </w:rPr>
        <w:t>Співвідношення сторін екрану –</w:t>
      </w:r>
      <w:r w:rsidRPr="005E495C">
        <w:rPr>
          <w:rFonts w:ascii="Times New Roman" w:eastAsia="Calibri" w:hAnsi="Times New Roman" w:cs="Times New Roman"/>
          <w:bCs/>
          <w:sz w:val="24"/>
          <w:szCs w:val="24"/>
          <w:lang w:val="uk-UA" w:bidi="en-US"/>
        </w:rPr>
        <w:t xml:space="preserve"> </w:t>
      </w:r>
      <w:r w:rsidRPr="005E495C">
        <w:rPr>
          <w:rFonts w:ascii="Times New Roman" w:eastAsia="Calibri" w:hAnsi="Times New Roman" w:cs="Times New Roman"/>
          <w:sz w:val="24"/>
          <w:szCs w:val="24"/>
          <w:lang w:val="uk-UA" w:bidi="en-US"/>
        </w:rPr>
        <w:t>16:9.</w:t>
      </w:r>
    </w:p>
    <w:p w14:paraId="5394BC88" w14:textId="77777777" w:rsidR="005E495C" w:rsidRPr="005E495C" w:rsidRDefault="005E495C" w:rsidP="005E495C">
      <w:pPr>
        <w:numPr>
          <w:ilvl w:val="0"/>
          <w:numId w:val="15"/>
        </w:numPr>
        <w:tabs>
          <w:tab w:val="left" w:pos="0"/>
          <w:tab w:val="left" w:pos="851"/>
        </w:tabs>
        <w:spacing w:after="160" w:line="240" w:lineRule="auto"/>
        <w:ind w:firstLine="709"/>
        <w:contextualSpacing/>
        <w:jc w:val="both"/>
        <w:rPr>
          <w:rFonts w:ascii="Times New Roman" w:eastAsia="Calibri" w:hAnsi="Times New Roman" w:cs="Times New Roman"/>
          <w:sz w:val="24"/>
          <w:szCs w:val="24"/>
          <w:lang w:val="uk-UA" w:bidi="en-US"/>
        </w:rPr>
      </w:pPr>
      <w:r w:rsidRPr="005E495C">
        <w:rPr>
          <w:rFonts w:ascii="Times New Roman" w:eastAsia="Calibri" w:hAnsi="Times New Roman" w:cs="Times New Roman"/>
          <w:bCs/>
          <w:sz w:val="24"/>
          <w:szCs w:val="24"/>
          <w:lang w:val="uk-UA" w:bidi="en-US"/>
        </w:rPr>
        <w:t xml:space="preserve">Максимальна роздільна здатність – не нижче </w:t>
      </w:r>
      <w:r w:rsidRPr="005E495C">
        <w:rPr>
          <w:rFonts w:ascii="Times New Roman" w:eastAsia="Calibri" w:hAnsi="Times New Roman" w:cs="Times New Roman"/>
          <w:bCs/>
          <w:sz w:val="24"/>
          <w:szCs w:val="24"/>
          <w:lang w:val="en-US" w:bidi="en-US"/>
        </w:rPr>
        <w:t>FullHD</w:t>
      </w:r>
      <w:r w:rsidRPr="005E495C">
        <w:rPr>
          <w:rFonts w:ascii="Times New Roman" w:eastAsia="Calibri" w:hAnsi="Times New Roman" w:cs="Times New Roman"/>
          <w:bCs/>
          <w:sz w:val="24"/>
          <w:szCs w:val="24"/>
          <w:lang w:bidi="en-US"/>
        </w:rPr>
        <w:t xml:space="preserve"> (</w:t>
      </w:r>
      <w:r w:rsidRPr="005E495C">
        <w:rPr>
          <w:rFonts w:ascii="Times New Roman" w:eastAsia="Calibri" w:hAnsi="Times New Roman" w:cs="Times New Roman"/>
          <w:bCs/>
          <w:sz w:val="24"/>
          <w:szCs w:val="24"/>
          <w:lang w:val="uk-UA" w:bidi="en-US"/>
        </w:rPr>
        <w:t xml:space="preserve">1920x1080 </w:t>
      </w:r>
      <w:r w:rsidRPr="005E495C">
        <w:rPr>
          <w:rFonts w:ascii="Times New Roman" w:eastAsia="Calibri" w:hAnsi="Times New Roman" w:cs="Times New Roman"/>
          <w:sz w:val="24"/>
          <w:szCs w:val="24"/>
          <w:lang w:val="uk-UA" w:bidi="en-US"/>
        </w:rPr>
        <w:t>точок</w:t>
      </w:r>
      <w:r w:rsidRPr="005E495C">
        <w:rPr>
          <w:rFonts w:ascii="Times New Roman" w:eastAsia="Calibri" w:hAnsi="Times New Roman" w:cs="Times New Roman"/>
          <w:sz w:val="24"/>
          <w:szCs w:val="24"/>
          <w:lang w:bidi="en-US"/>
        </w:rPr>
        <w:t>)</w:t>
      </w:r>
      <w:r w:rsidRPr="005E495C">
        <w:rPr>
          <w:rFonts w:ascii="Times New Roman" w:eastAsia="Calibri" w:hAnsi="Times New Roman" w:cs="Times New Roman"/>
          <w:sz w:val="24"/>
          <w:szCs w:val="24"/>
          <w:lang w:val="uk-UA" w:bidi="en-US"/>
        </w:rPr>
        <w:t>.</w:t>
      </w:r>
    </w:p>
    <w:p w14:paraId="0C11A12D" w14:textId="77777777" w:rsidR="005E495C" w:rsidRPr="005E495C" w:rsidRDefault="005E495C" w:rsidP="005E495C">
      <w:pPr>
        <w:numPr>
          <w:ilvl w:val="0"/>
          <w:numId w:val="15"/>
        </w:numPr>
        <w:tabs>
          <w:tab w:val="left" w:pos="0"/>
          <w:tab w:val="left" w:pos="851"/>
        </w:tabs>
        <w:spacing w:after="160" w:line="240" w:lineRule="auto"/>
        <w:ind w:firstLine="709"/>
        <w:contextualSpacing/>
        <w:jc w:val="both"/>
        <w:rPr>
          <w:rFonts w:ascii="Times New Roman" w:eastAsia="Calibri" w:hAnsi="Times New Roman" w:cs="Times New Roman"/>
          <w:sz w:val="24"/>
          <w:szCs w:val="24"/>
          <w:lang w:val="uk-UA" w:bidi="en-US"/>
        </w:rPr>
      </w:pPr>
      <w:r w:rsidRPr="005E495C">
        <w:rPr>
          <w:rFonts w:ascii="Times New Roman" w:eastAsia="Calibri" w:hAnsi="Times New Roman" w:cs="Times New Roman"/>
          <w:sz w:val="24"/>
          <w:szCs w:val="24"/>
          <w:lang w:val="uk-UA" w:bidi="en-US"/>
        </w:rPr>
        <w:t>Яскравість –</w:t>
      </w:r>
      <w:r w:rsidRPr="005E495C">
        <w:rPr>
          <w:rFonts w:ascii="Times New Roman" w:eastAsia="Calibri" w:hAnsi="Times New Roman" w:cs="Times New Roman"/>
          <w:bCs/>
          <w:sz w:val="24"/>
          <w:szCs w:val="24"/>
          <w:lang w:val="uk-UA" w:bidi="en-US"/>
        </w:rPr>
        <w:t xml:space="preserve"> </w:t>
      </w:r>
      <w:r w:rsidRPr="005E495C">
        <w:rPr>
          <w:rFonts w:ascii="Times New Roman" w:eastAsia="Calibri" w:hAnsi="Times New Roman" w:cs="Times New Roman"/>
          <w:sz w:val="24"/>
          <w:szCs w:val="24"/>
          <w:lang w:val="uk-UA" w:bidi="en-US"/>
        </w:rPr>
        <w:t>не менше 250 кд/м2, контрастність (статична) –</w:t>
      </w:r>
      <w:r w:rsidRPr="005E495C">
        <w:rPr>
          <w:rFonts w:ascii="Times New Roman" w:eastAsia="Calibri" w:hAnsi="Times New Roman" w:cs="Times New Roman"/>
          <w:bCs/>
          <w:sz w:val="24"/>
          <w:szCs w:val="24"/>
          <w:lang w:val="uk-UA" w:bidi="en-US"/>
        </w:rPr>
        <w:t xml:space="preserve"> </w:t>
      </w:r>
      <w:r w:rsidRPr="005E495C">
        <w:rPr>
          <w:rFonts w:ascii="Times New Roman" w:eastAsia="Calibri" w:hAnsi="Times New Roman" w:cs="Times New Roman"/>
          <w:sz w:val="24"/>
          <w:szCs w:val="24"/>
          <w:lang w:val="uk-UA" w:bidi="en-US"/>
        </w:rPr>
        <w:t>не менше 1000:1.</w:t>
      </w:r>
    </w:p>
    <w:p w14:paraId="1B60E0D0" w14:textId="77777777" w:rsidR="005E495C" w:rsidRPr="005E495C" w:rsidRDefault="005E495C" w:rsidP="005E495C">
      <w:pPr>
        <w:numPr>
          <w:ilvl w:val="0"/>
          <w:numId w:val="15"/>
        </w:numPr>
        <w:tabs>
          <w:tab w:val="left" w:pos="0"/>
          <w:tab w:val="left" w:pos="851"/>
        </w:tabs>
        <w:spacing w:after="160" w:line="240" w:lineRule="auto"/>
        <w:ind w:firstLine="709"/>
        <w:contextualSpacing/>
        <w:jc w:val="both"/>
        <w:rPr>
          <w:rFonts w:ascii="Times New Roman" w:eastAsia="Calibri" w:hAnsi="Times New Roman" w:cs="Times New Roman"/>
          <w:sz w:val="24"/>
          <w:szCs w:val="24"/>
          <w:lang w:val="uk-UA" w:bidi="en-US"/>
        </w:rPr>
      </w:pPr>
      <w:r w:rsidRPr="005E495C">
        <w:rPr>
          <w:rFonts w:ascii="Times New Roman" w:eastAsia="Calibri" w:hAnsi="Times New Roman" w:cs="Times New Roman"/>
          <w:bCs/>
          <w:sz w:val="24"/>
          <w:szCs w:val="24"/>
          <w:lang w:val="uk-UA" w:bidi="en-US"/>
        </w:rPr>
        <w:t xml:space="preserve">Тип матриці </w:t>
      </w:r>
      <w:r w:rsidRPr="005E495C">
        <w:rPr>
          <w:rFonts w:ascii="Times New Roman" w:eastAsia="Calibri" w:hAnsi="Times New Roman" w:cs="Times New Roman"/>
          <w:sz w:val="24"/>
          <w:szCs w:val="24"/>
          <w:lang w:val="uk-UA" w:bidi="en-US"/>
        </w:rPr>
        <w:t xml:space="preserve">– </w:t>
      </w:r>
      <w:r w:rsidRPr="005E495C">
        <w:rPr>
          <w:rFonts w:ascii="Times New Roman" w:eastAsia="Calibri" w:hAnsi="Times New Roman" w:cs="Times New Roman"/>
          <w:bCs/>
          <w:sz w:val="24"/>
          <w:szCs w:val="24"/>
          <w:lang w:val="uk-UA" w:bidi="en-US"/>
        </w:rPr>
        <w:t>VA або IPS, з антибліковим покриттям.</w:t>
      </w:r>
    </w:p>
    <w:p w14:paraId="6E9D5E81" w14:textId="77777777" w:rsidR="005E495C" w:rsidRPr="005E495C" w:rsidRDefault="005E495C" w:rsidP="005E495C">
      <w:pPr>
        <w:numPr>
          <w:ilvl w:val="0"/>
          <w:numId w:val="15"/>
        </w:numPr>
        <w:tabs>
          <w:tab w:val="left" w:pos="0"/>
          <w:tab w:val="left" w:pos="851"/>
        </w:tabs>
        <w:spacing w:after="160" w:line="240" w:lineRule="auto"/>
        <w:ind w:firstLine="709"/>
        <w:contextualSpacing/>
        <w:jc w:val="both"/>
        <w:rPr>
          <w:rFonts w:ascii="Times New Roman" w:eastAsia="Calibri" w:hAnsi="Times New Roman" w:cs="Times New Roman"/>
          <w:sz w:val="24"/>
          <w:szCs w:val="24"/>
          <w:lang w:val="uk-UA" w:bidi="en-US"/>
        </w:rPr>
      </w:pPr>
      <w:r w:rsidRPr="005E495C">
        <w:rPr>
          <w:rFonts w:ascii="Times New Roman" w:eastAsia="Calibri" w:hAnsi="Times New Roman" w:cs="Times New Roman"/>
          <w:bCs/>
          <w:sz w:val="24"/>
          <w:szCs w:val="24"/>
          <w:lang w:val="uk-UA" w:bidi="en-US"/>
        </w:rPr>
        <w:t>Кут огляду (горизонтальний/вертикальний) – не менше 178/178.</w:t>
      </w:r>
    </w:p>
    <w:p w14:paraId="263F7DFD" w14:textId="77777777" w:rsidR="005E495C" w:rsidRPr="005E495C" w:rsidRDefault="005E495C" w:rsidP="005E495C">
      <w:pPr>
        <w:numPr>
          <w:ilvl w:val="0"/>
          <w:numId w:val="15"/>
        </w:numPr>
        <w:tabs>
          <w:tab w:val="left" w:pos="0"/>
          <w:tab w:val="left" w:pos="851"/>
        </w:tabs>
        <w:spacing w:after="160" w:line="240" w:lineRule="auto"/>
        <w:ind w:firstLine="709"/>
        <w:contextualSpacing/>
        <w:jc w:val="both"/>
        <w:rPr>
          <w:rFonts w:ascii="Times New Roman" w:eastAsia="Calibri" w:hAnsi="Times New Roman" w:cs="Times New Roman"/>
          <w:sz w:val="24"/>
          <w:szCs w:val="24"/>
          <w:lang w:val="uk-UA" w:bidi="en-US"/>
        </w:rPr>
      </w:pPr>
      <w:r w:rsidRPr="005E495C">
        <w:rPr>
          <w:rFonts w:ascii="Times New Roman" w:eastAsia="Calibri" w:hAnsi="Times New Roman" w:cs="Times New Roman"/>
          <w:bCs/>
          <w:sz w:val="24"/>
          <w:szCs w:val="24"/>
          <w:lang w:val="uk-UA" w:bidi="en-US"/>
        </w:rPr>
        <w:t>Інтерфейси відеосигналу –</w:t>
      </w:r>
      <w:r w:rsidRPr="005E495C">
        <w:rPr>
          <w:rFonts w:ascii="Times New Roman" w:eastAsia="Calibri" w:hAnsi="Times New Roman" w:cs="Times New Roman"/>
          <w:bCs/>
          <w:sz w:val="24"/>
          <w:szCs w:val="24"/>
          <w:lang w:bidi="en-US"/>
        </w:rPr>
        <w:t xml:space="preserve"> </w:t>
      </w:r>
      <w:r w:rsidRPr="005E495C">
        <w:rPr>
          <w:rFonts w:ascii="Times New Roman" w:eastAsia="Calibri" w:hAnsi="Times New Roman" w:cs="Times New Roman"/>
          <w:bCs/>
          <w:sz w:val="24"/>
          <w:szCs w:val="24"/>
          <w:lang w:val="uk-UA" w:bidi="en-US"/>
        </w:rPr>
        <w:t xml:space="preserve">HDMI, Display Port </w:t>
      </w:r>
      <w:r w:rsidRPr="005E495C">
        <w:rPr>
          <w:rFonts w:ascii="Times New Roman" w:eastAsia="Calibri" w:hAnsi="Times New Roman" w:cs="Times New Roman"/>
          <w:sz w:val="24"/>
          <w:szCs w:val="24"/>
          <w:lang w:val="uk-UA" w:eastAsia="uk-UA"/>
        </w:rPr>
        <w:t>(або DVI)</w:t>
      </w:r>
      <w:r w:rsidRPr="005E495C">
        <w:rPr>
          <w:rFonts w:ascii="Times New Roman" w:eastAsia="Calibri" w:hAnsi="Times New Roman" w:cs="Times New Roman"/>
          <w:bCs/>
          <w:sz w:val="24"/>
          <w:szCs w:val="24"/>
          <w:lang w:val="uk-UA" w:bidi="en-US"/>
        </w:rPr>
        <w:t xml:space="preserve"> сумісний із системним блоком до персонального комп’ютера.</w:t>
      </w:r>
    </w:p>
    <w:p w14:paraId="6CD127F4" w14:textId="77777777" w:rsidR="005E495C" w:rsidRPr="005E495C" w:rsidRDefault="005E495C" w:rsidP="005E495C">
      <w:pPr>
        <w:numPr>
          <w:ilvl w:val="0"/>
          <w:numId w:val="15"/>
        </w:numPr>
        <w:tabs>
          <w:tab w:val="left" w:pos="0"/>
          <w:tab w:val="left" w:pos="851"/>
        </w:tabs>
        <w:spacing w:after="160" w:line="240" w:lineRule="auto"/>
        <w:ind w:firstLine="709"/>
        <w:contextualSpacing/>
        <w:jc w:val="both"/>
        <w:rPr>
          <w:rFonts w:ascii="Times New Roman" w:eastAsia="Calibri" w:hAnsi="Times New Roman" w:cs="Times New Roman"/>
          <w:sz w:val="24"/>
          <w:szCs w:val="24"/>
          <w:lang w:val="uk-UA" w:bidi="en-US"/>
        </w:rPr>
      </w:pPr>
      <w:r w:rsidRPr="005E495C">
        <w:rPr>
          <w:rFonts w:ascii="Times New Roman" w:eastAsia="Calibri" w:hAnsi="Times New Roman" w:cs="Times New Roman"/>
          <w:bCs/>
          <w:sz w:val="24"/>
          <w:szCs w:val="24"/>
          <w:lang w:val="uk-UA" w:bidi="en-US"/>
        </w:rPr>
        <w:t>Колір корпусу – чорний, якщо вимогами не визначено інше.</w:t>
      </w:r>
    </w:p>
    <w:p w14:paraId="2EF69BB3" w14:textId="77777777" w:rsidR="005E495C" w:rsidRPr="005E495C" w:rsidRDefault="005E495C" w:rsidP="005E495C">
      <w:pPr>
        <w:numPr>
          <w:ilvl w:val="0"/>
          <w:numId w:val="15"/>
        </w:numPr>
        <w:tabs>
          <w:tab w:val="left" w:pos="0"/>
          <w:tab w:val="left" w:pos="851"/>
        </w:tabs>
        <w:spacing w:after="160" w:line="240" w:lineRule="auto"/>
        <w:ind w:firstLine="709"/>
        <w:contextualSpacing/>
        <w:jc w:val="both"/>
        <w:rPr>
          <w:rFonts w:ascii="Times New Roman" w:eastAsia="Calibri" w:hAnsi="Times New Roman" w:cs="Times New Roman"/>
          <w:sz w:val="24"/>
          <w:szCs w:val="24"/>
          <w:lang w:val="uk-UA" w:bidi="en-US"/>
        </w:rPr>
      </w:pPr>
      <w:r w:rsidRPr="005E495C">
        <w:rPr>
          <w:rFonts w:ascii="Times New Roman" w:eastAsia="Calibri" w:hAnsi="Times New Roman" w:cs="Times New Roman"/>
          <w:sz w:val="24"/>
          <w:szCs w:val="24"/>
          <w:lang w:val="uk-UA" w:bidi="en-US"/>
        </w:rPr>
        <w:t xml:space="preserve">Термін гарантії </w:t>
      </w:r>
      <w:r w:rsidRPr="005E495C">
        <w:rPr>
          <w:rFonts w:ascii="Times New Roman" w:eastAsia="Calibri" w:hAnsi="Times New Roman" w:cs="Times New Roman"/>
          <w:bCs/>
          <w:sz w:val="24"/>
          <w:szCs w:val="24"/>
          <w:lang w:val="uk-UA" w:bidi="en-US"/>
        </w:rPr>
        <w:t xml:space="preserve">– </w:t>
      </w:r>
      <w:r w:rsidRPr="005E495C">
        <w:rPr>
          <w:rFonts w:ascii="Times New Roman" w:eastAsia="Calibri" w:hAnsi="Times New Roman" w:cs="Times New Roman"/>
          <w:sz w:val="24"/>
          <w:szCs w:val="24"/>
          <w:lang w:val="uk-UA" w:bidi="en-US"/>
        </w:rPr>
        <w:t>не менше 12 місяців від виробника.</w:t>
      </w:r>
    </w:p>
    <w:p w14:paraId="45BFF6C5" w14:textId="77777777" w:rsidR="005E495C" w:rsidRPr="005E495C" w:rsidRDefault="005E495C" w:rsidP="005E495C">
      <w:pPr>
        <w:spacing w:after="0" w:line="259" w:lineRule="auto"/>
        <w:rPr>
          <w:rFonts w:ascii="Times New Roman" w:eastAsia="Times New Roman" w:hAnsi="Times New Roman" w:cs="Times New Roman"/>
          <w:sz w:val="24"/>
          <w:szCs w:val="24"/>
          <w:lang w:val="uk-UA" w:eastAsia="uk-UA"/>
        </w:rPr>
      </w:pPr>
    </w:p>
    <w:p w14:paraId="706ACE1D" w14:textId="77777777" w:rsidR="005E495C" w:rsidRPr="005E495C" w:rsidRDefault="005E495C" w:rsidP="005E495C">
      <w:pPr>
        <w:spacing w:after="0" w:line="259" w:lineRule="auto"/>
        <w:rPr>
          <w:rFonts w:ascii="Times New Roman" w:eastAsia="Times New Roman" w:hAnsi="Times New Roman" w:cs="Times New Roman"/>
          <w:b/>
          <w:sz w:val="24"/>
          <w:szCs w:val="24"/>
          <w:lang w:val="uk-UA" w:eastAsia="uk-UA"/>
        </w:rPr>
      </w:pPr>
      <w:r w:rsidRPr="005E495C">
        <w:rPr>
          <w:rFonts w:ascii="Times New Roman" w:eastAsia="Times New Roman" w:hAnsi="Times New Roman" w:cs="Times New Roman"/>
          <w:sz w:val="24"/>
          <w:szCs w:val="24"/>
          <w:lang w:val="uk-UA" w:eastAsia="uk-UA"/>
        </w:rPr>
        <w:t>Місце поставки товару:</w:t>
      </w:r>
      <w:r w:rsidRPr="005E495C">
        <w:rPr>
          <w:rFonts w:ascii="Times New Roman" w:eastAsia="Times New Roman" w:hAnsi="Times New Roman" w:cs="Times New Roman"/>
          <w:b/>
          <w:sz w:val="24"/>
          <w:szCs w:val="24"/>
          <w:lang w:val="uk-UA" w:eastAsia="uk-UA"/>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060"/>
        <w:gridCol w:w="2610"/>
        <w:gridCol w:w="1951"/>
      </w:tblGrid>
      <w:tr w:rsidR="005E495C" w:rsidRPr="005E495C" w14:paraId="0C5646A1" w14:textId="77777777" w:rsidTr="000012E1">
        <w:trPr>
          <w:trHeight w:val="37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72139D" w14:textId="77777777" w:rsidR="005E495C" w:rsidRPr="005E495C" w:rsidRDefault="005E495C" w:rsidP="005E495C">
            <w:pPr>
              <w:spacing w:after="0"/>
              <w:jc w:val="center"/>
              <w:rPr>
                <w:rFonts w:ascii="Times New Roman" w:eastAsia="Arial" w:hAnsi="Times New Roman" w:cs="Times New Roman"/>
                <w:b/>
                <w:bCs/>
                <w:color w:val="000000"/>
                <w:sz w:val="24"/>
                <w:szCs w:val="24"/>
                <w:lang w:eastAsia="uk-UA"/>
              </w:rPr>
            </w:pPr>
            <w:r w:rsidRPr="005E495C">
              <w:rPr>
                <w:rFonts w:ascii="Times New Roman" w:eastAsia="Arial" w:hAnsi="Times New Roman" w:cs="Times New Roman"/>
                <w:b/>
                <w:bCs/>
                <w:color w:val="000000"/>
                <w:sz w:val="24"/>
                <w:szCs w:val="24"/>
                <w:lang w:eastAsia="uk-UA"/>
              </w:rPr>
              <w:t>№ з/п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F674939" w14:textId="77777777" w:rsidR="005E495C" w:rsidRPr="005E495C" w:rsidRDefault="005E495C" w:rsidP="005E495C">
            <w:pPr>
              <w:spacing w:after="0"/>
              <w:jc w:val="center"/>
              <w:rPr>
                <w:rFonts w:ascii="Times New Roman" w:eastAsia="Arial" w:hAnsi="Times New Roman" w:cs="Times New Roman"/>
                <w:b/>
                <w:bCs/>
                <w:color w:val="000000"/>
                <w:sz w:val="24"/>
                <w:szCs w:val="24"/>
                <w:lang w:eastAsia="uk-UA"/>
              </w:rPr>
            </w:pPr>
            <w:r w:rsidRPr="005E495C">
              <w:rPr>
                <w:rFonts w:ascii="Times New Roman" w:eastAsia="Arial" w:hAnsi="Times New Roman" w:cs="Times New Roman"/>
                <w:b/>
                <w:bCs/>
                <w:color w:val="000000"/>
                <w:sz w:val="24"/>
                <w:szCs w:val="24"/>
                <w:lang w:eastAsia="uk-UA"/>
              </w:rPr>
              <w:t>Назва суду</w:t>
            </w:r>
          </w:p>
        </w:tc>
        <w:tc>
          <w:tcPr>
            <w:tcW w:w="2610" w:type="dxa"/>
            <w:vMerge w:val="restart"/>
            <w:tcBorders>
              <w:top w:val="single" w:sz="4" w:space="0" w:color="auto"/>
              <w:left w:val="single" w:sz="4" w:space="0" w:color="auto"/>
              <w:bottom w:val="single" w:sz="4" w:space="0" w:color="auto"/>
              <w:right w:val="single" w:sz="4" w:space="0" w:color="auto"/>
            </w:tcBorders>
            <w:vAlign w:val="center"/>
            <w:hideMark/>
          </w:tcPr>
          <w:p w14:paraId="4870EBB8" w14:textId="77777777" w:rsidR="005E495C" w:rsidRPr="005E495C" w:rsidRDefault="005E495C" w:rsidP="005E495C">
            <w:pPr>
              <w:spacing w:after="0"/>
              <w:jc w:val="center"/>
              <w:rPr>
                <w:rFonts w:ascii="Times New Roman" w:eastAsia="Arial" w:hAnsi="Times New Roman" w:cs="Times New Roman"/>
                <w:b/>
                <w:color w:val="000000"/>
                <w:sz w:val="24"/>
                <w:szCs w:val="24"/>
                <w:lang w:eastAsia="ru-RU"/>
              </w:rPr>
            </w:pPr>
            <w:r w:rsidRPr="005E495C">
              <w:rPr>
                <w:rFonts w:ascii="Times New Roman" w:eastAsia="Arial" w:hAnsi="Times New Roman" w:cs="Times New Roman"/>
                <w:b/>
                <w:color w:val="000000"/>
                <w:sz w:val="24"/>
                <w:szCs w:val="24"/>
                <w:lang w:eastAsia="ru-RU"/>
              </w:rPr>
              <w:t>Адреса суду</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14:paraId="2F0FCDC8" w14:textId="77777777" w:rsidR="005E495C" w:rsidRPr="005E495C" w:rsidRDefault="005E495C" w:rsidP="005E495C">
            <w:pPr>
              <w:spacing w:after="0"/>
              <w:jc w:val="center"/>
              <w:rPr>
                <w:rFonts w:ascii="Times New Roman" w:eastAsia="Arial" w:hAnsi="Times New Roman" w:cs="Times New Roman"/>
                <w:b/>
                <w:color w:val="000000"/>
                <w:sz w:val="24"/>
                <w:szCs w:val="24"/>
                <w:lang w:eastAsia="ru-RU"/>
              </w:rPr>
            </w:pPr>
            <w:r w:rsidRPr="005E495C">
              <w:rPr>
                <w:rFonts w:ascii="Times New Roman" w:eastAsia="Arial" w:hAnsi="Times New Roman" w:cs="Times New Roman"/>
                <w:b/>
                <w:color w:val="000000"/>
                <w:sz w:val="24"/>
                <w:szCs w:val="24"/>
                <w:lang w:eastAsia="ru-RU"/>
              </w:rPr>
              <w:t>Кількість одиниць</w:t>
            </w:r>
          </w:p>
        </w:tc>
      </w:tr>
      <w:tr w:rsidR="005E495C" w:rsidRPr="005E495C" w14:paraId="560C20A9" w14:textId="77777777" w:rsidTr="000012E1">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04136" w14:textId="77777777" w:rsidR="005E495C" w:rsidRPr="005E495C" w:rsidRDefault="005E495C" w:rsidP="005E495C">
            <w:pPr>
              <w:spacing w:after="0"/>
              <w:rPr>
                <w:rFonts w:ascii="Times New Roman" w:eastAsia="Arial" w:hAnsi="Times New Roman" w:cs="Times New Roman"/>
                <w:b/>
                <w:bCs/>
                <w:color w:val="000000"/>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2B3B3" w14:textId="77777777" w:rsidR="005E495C" w:rsidRPr="005E495C" w:rsidRDefault="005E495C" w:rsidP="005E495C">
            <w:pPr>
              <w:spacing w:after="0"/>
              <w:rPr>
                <w:rFonts w:ascii="Times New Roman" w:eastAsia="Arial" w:hAnsi="Times New Roman" w:cs="Times New Roman"/>
                <w:b/>
                <w:bCs/>
                <w:color w:val="000000"/>
                <w:sz w:val="24"/>
                <w:szCs w:val="24"/>
                <w:lang w:eastAsia="uk-UA"/>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56248FE6" w14:textId="77777777" w:rsidR="005E495C" w:rsidRPr="005E495C" w:rsidRDefault="005E495C" w:rsidP="005E495C">
            <w:pPr>
              <w:spacing w:after="0"/>
              <w:rPr>
                <w:rFonts w:ascii="Times New Roman" w:eastAsia="Arial" w:hAnsi="Times New Roman" w:cs="Times New Roman"/>
                <w:b/>
                <w:color w:val="000000"/>
                <w:sz w:val="24"/>
                <w:szCs w:val="24"/>
                <w:lang w:eastAsia="ru-RU"/>
              </w:rPr>
            </w:pPr>
          </w:p>
        </w:tc>
        <w:tc>
          <w:tcPr>
            <w:tcW w:w="1951" w:type="dxa"/>
            <w:vMerge/>
            <w:tcBorders>
              <w:top w:val="single" w:sz="4" w:space="0" w:color="auto"/>
              <w:left w:val="single" w:sz="4" w:space="0" w:color="auto"/>
              <w:bottom w:val="single" w:sz="4" w:space="0" w:color="auto"/>
              <w:right w:val="single" w:sz="4" w:space="0" w:color="auto"/>
            </w:tcBorders>
            <w:vAlign w:val="center"/>
          </w:tcPr>
          <w:p w14:paraId="53B15B65" w14:textId="77777777" w:rsidR="005E495C" w:rsidRPr="005E495C" w:rsidRDefault="005E495C" w:rsidP="005E495C">
            <w:pPr>
              <w:spacing w:after="0"/>
              <w:rPr>
                <w:rFonts w:ascii="Times New Roman" w:eastAsia="Arial" w:hAnsi="Times New Roman" w:cs="Times New Roman"/>
                <w:b/>
                <w:color w:val="000000"/>
                <w:sz w:val="24"/>
                <w:szCs w:val="24"/>
                <w:lang w:eastAsia="ru-RU"/>
              </w:rPr>
            </w:pPr>
          </w:p>
        </w:tc>
      </w:tr>
      <w:tr w:rsidR="005E495C" w:rsidRPr="005E495C" w14:paraId="05D5A7D3" w14:textId="77777777" w:rsidTr="000012E1">
        <w:trPr>
          <w:trHeight w:val="59"/>
        </w:trPr>
        <w:tc>
          <w:tcPr>
            <w:tcW w:w="9356" w:type="dxa"/>
            <w:gridSpan w:val="4"/>
            <w:tcBorders>
              <w:top w:val="single" w:sz="4" w:space="0" w:color="auto"/>
              <w:left w:val="single" w:sz="4" w:space="0" w:color="auto"/>
              <w:bottom w:val="single" w:sz="4" w:space="0" w:color="auto"/>
              <w:right w:val="single" w:sz="4" w:space="0" w:color="auto"/>
            </w:tcBorders>
            <w:vAlign w:val="center"/>
            <w:hideMark/>
          </w:tcPr>
          <w:p w14:paraId="2A4DCD9C" w14:textId="77777777" w:rsidR="005E495C" w:rsidRPr="005E495C" w:rsidRDefault="005E495C" w:rsidP="005E495C">
            <w:pPr>
              <w:spacing w:after="0"/>
              <w:jc w:val="center"/>
              <w:rPr>
                <w:rFonts w:ascii="Times New Roman" w:eastAsia="Arial" w:hAnsi="Times New Roman" w:cs="Times New Roman"/>
                <w:color w:val="000000"/>
                <w:sz w:val="24"/>
                <w:szCs w:val="24"/>
                <w:lang w:eastAsia="ru-RU"/>
              </w:rPr>
            </w:pPr>
            <w:r w:rsidRPr="005E495C">
              <w:rPr>
                <w:rFonts w:ascii="Times New Roman" w:eastAsia="Arial" w:hAnsi="Times New Roman" w:cs="Times New Roman"/>
                <w:b/>
                <w:bCs/>
                <w:color w:val="000000"/>
                <w:sz w:val="24"/>
                <w:szCs w:val="24"/>
                <w:lang w:eastAsia="ru-RU"/>
              </w:rPr>
              <w:t>Київська область</w:t>
            </w:r>
          </w:p>
        </w:tc>
      </w:tr>
      <w:tr w:rsidR="005E495C" w:rsidRPr="005E495C" w14:paraId="4A09DDB7" w14:textId="77777777" w:rsidTr="000012E1">
        <w:trPr>
          <w:trHeight w:val="243"/>
        </w:trPr>
        <w:tc>
          <w:tcPr>
            <w:tcW w:w="0" w:type="auto"/>
            <w:tcBorders>
              <w:top w:val="single" w:sz="4" w:space="0" w:color="auto"/>
              <w:left w:val="single" w:sz="4" w:space="0" w:color="auto"/>
              <w:bottom w:val="single" w:sz="4" w:space="0" w:color="auto"/>
              <w:right w:val="single" w:sz="4" w:space="0" w:color="auto"/>
            </w:tcBorders>
            <w:vAlign w:val="center"/>
            <w:hideMark/>
          </w:tcPr>
          <w:p w14:paraId="70940E6F" w14:textId="77777777" w:rsidR="005E495C" w:rsidRPr="005E495C" w:rsidRDefault="005E495C" w:rsidP="005E495C">
            <w:pPr>
              <w:spacing w:after="0"/>
              <w:jc w:val="center"/>
              <w:outlineLvl w:val="0"/>
              <w:rPr>
                <w:rFonts w:ascii="Times New Roman" w:eastAsia="Times New Roman" w:hAnsi="Times New Roman" w:cs="Times New Roman"/>
                <w:sz w:val="24"/>
                <w:szCs w:val="24"/>
                <w:lang w:eastAsia="uk-UA"/>
              </w:rPr>
            </w:pPr>
            <w:r w:rsidRPr="005E495C">
              <w:rPr>
                <w:rFonts w:ascii="Times New Roman" w:eastAsia="Arial" w:hAnsi="Times New Roman" w:cs="Times New Roman"/>
                <w:color w:val="000000"/>
                <w:sz w:val="24"/>
                <w:szCs w:val="24"/>
                <w:lang w:eastAsia="ru-RU"/>
              </w:rPr>
              <w:t>1</w:t>
            </w:r>
          </w:p>
        </w:tc>
        <w:tc>
          <w:tcPr>
            <w:tcW w:w="0" w:type="auto"/>
            <w:tcBorders>
              <w:top w:val="single" w:sz="4" w:space="0" w:color="auto"/>
              <w:left w:val="nil"/>
              <w:bottom w:val="single" w:sz="4" w:space="0" w:color="auto"/>
              <w:right w:val="single" w:sz="4" w:space="0" w:color="auto"/>
            </w:tcBorders>
            <w:vAlign w:val="center"/>
            <w:hideMark/>
          </w:tcPr>
          <w:p w14:paraId="7AFAAEC8"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Вишгородський районний суд</w:t>
            </w:r>
          </w:p>
        </w:tc>
        <w:tc>
          <w:tcPr>
            <w:tcW w:w="2610" w:type="dxa"/>
            <w:tcBorders>
              <w:top w:val="single" w:sz="4" w:space="0" w:color="auto"/>
              <w:left w:val="single" w:sz="4" w:space="0" w:color="auto"/>
              <w:bottom w:val="single" w:sz="4" w:space="0" w:color="auto"/>
              <w:right w:val="single" w:sz="4" w:space="0" w:color="auto"/>
            </w:tcBorders>
            <w:vAlign w:val="center"/>
            <w:hideMark/>
          </w:tcPr>
          <w:p w14:paraId="7E103599"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м. Вишгород</w:t>
            </w:r>
          </w:p>
        </w:tc>
        <w:tc>
          <w:tcPr>
            <w:tcW w:w="1951" w:type="dxa"/>
            <w:tcBorders>
              <w:top w:val="single" w:sz="4" w:space="0" w:color="auto"/>
              <w:left w:val="single" w:sz="4" w:space="0" w:color="auto"/>
              <w:bottom w:val="single" w:sz="4" w:space="0" w:color="auto"/>
              <w:right w:val="single" w:sz="4" w:space="0" w:color="auto"/>
            </w:tcBorders>
            <w:vAlign w:val="center"/>
          </w:tcPr>
          <w:p w14:paraId="4EE53407"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5</w:t>
            </w:r>
          </w:p>
        </w:tc>
      </w:tr>
      <w:tr w:rsidR="005E495C" w:rsidRPr="005E495C" w14:paraId="6EFE217B" w14:textId="77777777" w:rsidTr="000012E1">
        <w:trPr>
          <w:trHeight w:val="300"/>
        </w:trPr>
        <w:tc>
          <w:tcPr>
            <w:tcW w:w="0" w:type="auto"/>
            <w:tcBorders>
              <w:top w:val="nil"/>
              <w:left w:val="single" w:sz="4" w:space="0" w:color="auto"/>
              <w:bottom w:val="single" w:sz="4" w:space="0" w:color="auto"/>
              <w:right w:val="single" w:sz="4" w:space="0" w:color="auto"/>
            </w:tcBorders>
            <w:vAlign w:val="center"/>
            <w:hideMark/>
          </w:tcPr>
          <w:p w14:paraId="778B81E7" w14:textId="77777777" w:rsidR="005E495C" w:rsidRPr="005E495C" w:rsidRDefault="005E495C" w:rsidP="005E495C">
            <w:pPr>
              <w:spacing w:after="0"/>
              <w:jc w:val="center"/>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2</w:t>
            </w:r>
          </w:p>
        </w:tc>
        <w:tc>
          <w:tcPr>
            <w:tcW w:w="0" w:type="auto"/>
            <w:tcBorders>
              <w:top w:val="nil"/>
              <w:left w:val="nil"/>
              <w:bottom w:val="single" w:sz="4" w:space="0" w:color="auto"/>
              <w:right w:val="single" w:sz="4" w:space="0" w:color="auto"/>
            </w:tcBorders>
            <w:vAlign w:val="center"/>
            <w:hideMark/>
          </w:tcPr>
          <w:p w14:paraId="3E03859C"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 xml:space="preserve">Іванківський районний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282993E8"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смт. Іванків</w:t>
            </w:r>
          </w:p>
        </w:tc>
        <w:tc>
          <w:tcPr>
            <w:tcW w:w="1951" w:type="dxa"/>
            <w:tcBorders>
              <w:top w:val="single" w:sz="4" w:space="0" w:color="auto"/>
              <w:left w:val="single" w:sz="4" w:space="0" w:color="auto"/>
              <w:bottom w:val="single" w:sz="4" w:space="0" w:color="auto"/>
              <w:right w:val="single" w:sz="4" w:space="0" w:color="auto"/>
            </w:tcBorders>
            <w:vAlign w:val="center"/>
          </w:tcPr>
          <w:p w14:paraId="5E1BE3C7"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7</w:t>
            </w:r>
          </w:p>
        </w:tc>
      </w:tr>
      <w:tr w:rsidR="005E495C" w:rsidRPr="005E495C" w14:paraId="0AC1BF02" w14:textId="77777777" w:rsidTr="000012E1">
        <w:trPr>
          <w:trHeight w:val="59"/>
        </w:trPr>
        <w:tc>
          <w:tcPr>
            <w:tcW w:w="0" w:type="auto"/>
            <w:tcBorders>
              <w:top w:val="nil"/>
              <w:left w:val="single" w:sz="4" w:space="0" w:color="auto"/>
              <w:bottom w:val="single" w:sz="4" w:space="0" w:color="auto"/>
              <w:right w:val="single" w:sz="4" w:space="0" w:color="auto"/>
            </w:tcBorders>
            <w:vAlign w:val="center"/>
            <w:hideMark/>
          </w:tcPr>
          <w:p w14:paraId="265763DF" w14:textId="77777777" w:rsidR="005E495C" w:rsidRPr="005E495C" w:rsidRDefault="005E495C" w:rsidP="005E495C">
            <w:pPr>
              <w:spacing w:after="0"/>
              <w:jc w:val="center"/>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3</w:t>
            </w:r>
          </w:p>
        </w:tc>
        <w:tc>
          <w:tcPr>
            <w:tcW w:w="0" w:type="auto"/>
            <w:tcBorders>
              <w:top w:val="nil"/>
              <w:left w:val="nil"/>
              <w:bottom w:val="single" w:sz="4" w:space="0" w:color="auto"/>
              <w:right w:val="single" w:sz="4" w:space="0" w:color="auto"/>
            </w:tcBorders>
            <w:vAlign w:val="center"/>
            <w:hideMark/>
          </w:tcPr>
          <w:p w14:paraId="019F22FB"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 xml:space="preserve">Броварський міськрайонний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510D96CD"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м. Бровари</w:t>
            </w:r>
          </w:p>
        </w:tc>
        <w:tc>
          <w:tcPr>
            <w:tcW w:w="1951" w:type="dxa"/>
            <w:tcBorders>
              <w:top w:val="single" w:sz="4" w:space="0" w:color="auto"/>
              <w:left w:val="single" w:sz="4" w:space="0" w:color="auto"/>
              <w:bottom w:val="single" w:sz="4" w:space="0" w:color="auto"/>
              <w:right w:val="single" w:sz="4" w:space="0" w:color="auto"/>
            </w:tcBorders>
            <w:vAlign w:val="center"/>
          </w:tcPr>
          <w:p w14:paraId="115F2958"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25</w:t>
            </w:r>
          </w:p>
        </w:tc>
      </w:tr>
      <w:tr w:rsidR="005E495C" w:rsidRPr="005E495C" w14:paraId="2F1D5055" w14:textId="77777777" w:rsidTr="000012E1">
        <w:trPr>
          <w:trHeight w:val="59"/>
        </w:trPr>
        <w:tc>
          <w:tcPr>
            <w:tcW w:w="0" w:type="auto"/>
            <w:tcBorders>
              <w:top w:val="nil"/>
              <w:left w:val="single" w:sz="4" w:space="0" w:color="auto"/>
              <w:bottom w:val="single" w:sz="4" w:space="0" w:color="auto"/>
              <w:right w:val="single" w:sz="4" w:space="0" w:color="auto"/>
            </w:tcBorders>
            <w:vAlign w:val="center"/>
            <w:hideMark/>
          </w:tcPr>
          <w:p w14:paraId="45C95F62" w14:textId="77777777" w:rsidR="005E495C" w:rsidRPr="005E495C" w:rsidRDefault="005E495C" w:rsidP="005E495C">
            <w:pPr>
              <w:spacing w:after="0"/>
              <w:jc w:val="center"/>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4</w:t>
            </w:r>
          </w:p>
        </w:tc>
        <w:tc>
          <w:tcPr>
            <w:tcW w:w="0" w:type="auto"/>
            <w:tcBorders>
              <w:top w:val="nil"/>
              <w:left w:val="nil"/>
              <w:bottom w:val="single" w:sz="4" w:space="0" w:color="auto"/>
              <w:right w:val="single" w:sz="4" w:space="0" w:color="auto"/>
            </w:tcBorders>
            <w:vAlign w:val="center"/>
            <w:hideMark/>
          </w:tcPr>
          <w:p w14:paraId="595CFA28"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 xml:space="preserve">Бориспільський міськрайонний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5EF5BC47"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м. Бориспіль</w:t>
            </w:r>
          </w:p>
        </w:tc>
        <w:tc>
          <w:tcPr>
            <w:tcW w:w="1951" w:type="dxa"/>
            <w:tcBorders>
              <w:top w:val="single" w:sz="4" w:space="0" w:color="auto"/>
              <w:left w:val="single" w:sz="4" w:space="0" w:color="auto"/>
              <w:bottom w:val="single" w:sz="4" w:space="0" w:color="auto"/>
              <w:right w:val="single" w:sz="4" w:space="0" w:color="auto"/>
            </w:tcBorders>
            <w:vAlign w:val="center"/>
          </w:tcPr>
          <w:p w14:paraId="1444D147"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20</w:t>
            </w:r>
          </w:p>
        </w:tc>
      </w:tr>
      <w:tr w:rsidR="005E495C" w:rsidRPr="005E495C" w14:paraId="6DCCE8D1" w14:textId="77777777" w:rsidTr="000012E1">
        <w:trPr>
          <w:trHeight w:val="59"/>
        </w:trPr>
        <w:tc>
          <w:tcPr>
            <w:tcW w:w="0" w:type="auto"/>
            <w:tcBorders>
              <w:top w:val="nil"/>
              <w:left w:val="single" w:sz="4" w:space="0" w:color="auto"/>
              <w:bottom w:val="single" w:sz="4" w:space="0" w:color="auto"/>
              <w:right w:val="single" w:sz="4" w:space="0" w:color="auto"/>
            </w:tcBorders>
            <w:vAlign w:val="center"/>
            <w:hideMark/>
          </w:tcPr>
          <w:p w14:paraId="129FA7EB" w14:textId="77777777" w:rsidR="005E495C" w:rsidRPr="005E495C" w:rsidRDefault="005E495C" w:rsidP="005E495C">
            <w:pPr>
              <w:spacing w:after="0"/>
              <w:jc w:val="center"/>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5</w:t>
            </w:r>
          </w:p>
        </w:tc>
        <w:tc>
          <w:tcPr>
            <w:tcW w:w="0" w:type="auto"/>
            <w:tcBorders>
              <w:top w:val="nil"/>
              <w:left w:val="nil"/>
              <w:bottom w:val="single" w:sz="4" w:space="0" w:color="auto"/>
              <w:right w:val="single" w:sz="4" w:space="0" w:color="auto"/>
            </w:tcBorders>
            <w:vAlign w:val="center"/>
            <w:hideMark/>
          </w:tcPr>
          <w:p w14:paraId="11F9B073"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 xml:space="preserve">Баришівський районний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2F2E998"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смт. Баришівка</w:t>
            </w:r>
          </w:p>
        </w:tc>
        <w:tc>
          <w:tcPr>
            <w:tcW w:w="1951" w:type="dxa"/>
            <w:tcBorders>
              <w:top w:val="single" w:sz="4" w:space="0" w:color="auto"/>
              <w:left w:val="single" w:sz="4" w:space="0" w:color="auto"/>
              <w:bottom w:val="single" w:sz="4" w:space="0" w:color="auto"/>
              <w:right w:val="single" w:sz="4" w:space="0" w:color="auto"/>
            </w:tcBorders>
            <w:vAlign w:val="center"/>
          </w:tcPr>
          <w:p w14:paraId="2BF84071"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5</w:t>
            </w:r>
          </w:p>
        </w:tc>
      </w:tr>
      <w:tr w:rsidR="005E495C" w:rsidRPr="005E495C" w14:paraId="014D6489" w14:textId="77777777" w:rsidTr="000012E1">
        <w:trPr>
          <w:trHeight w:val="59"/>
        </w:trPr>
        <w:tc>
          <w:tcPr>
            <w:tcW w:w="0" w:type="auto"/>
            <w:tcBorders>
              <w:top w:val="nil"/>
              <w:left w:val="single" w:sz="4" w:space="0" w:color="auto"/>
              <w:bottom w:val="single" w:sz="4" w:space="0" w:color="auto"/>
              <w:right w:val="single" w:sz="4" w:space="0" w:color="auto"/>
            </w:tcBorders>
            <w:vAlign w:val="center"/>
            <w:hideMark/>
          </w:tcPr>
          <w:p w14:paraId="690C9BD9" w14:textId="77777777" w:rsidR="005E495C" w:rsidRPr="005E495C" w:rsidRDefault="005E495C" w:rsidP="005E495C">
            <w:pPr>
              <w:spacing w:after="0"/>
              <w:jc w:val="center"/>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6</w:t>
            </w:r>
          </w:p>
        </w:tc>
        <w:tc>
          <w:tcPr>
            <w:tcW w:w="0" w:type="auto"/>
            <w:tcBorders>
              <w:top w:val="nil"/>
              <w:left w:val="nil"/>
              <w:bottom w:val="single" w:sz="4" w:space="0" w:color="auto"/>
              <w:right w:val="single" w:sz="4" w:space="0" w:color="auto"/>
            </w:tcBorders>
            <w:vAlign w:val="center"/>
            <w:hideMark/>
          </w:tcPr>
          <w:p w14:paraId="23C3D2D6"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 xml:space="preserve">Березанський міський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2A7C3103" w14:textId="77777777" w:rsidR="005E495C" w:rsidRPr="005E495C" w:rsidRDefault="005E495C" w:rsidP="005E495C">
            <w:pPr>
              <w:spacing w:after="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м. Березань</w:t>
            </w:r>
          </w:p>
        </w:tc>
        <w:tc>
          <w:tcPr>
            <w:tcW w:w="1951" w:type="dxa"/>
            <w:tcBorders>
              <w:top w:val="single" w:sz="4" w:space="0" w:color="auto"/>
              <w:left w:val="single" w:sz="4" w:space="0" w:color="auto"/>
              <w:bottom w:val="single" w:sz="4" w:space="0" w:color="auto"/>
              <w:right w:val="single" w:sz="4" w:space="0" w:color="auto"/>
            </w:tcBorders>
            <w:vAlign w:val="center"/>
          </w:tcPr>
          <w:p w14:paraId="79710EB0" w14:textId="77777777" w:rsidR="005E495C" w:rsidRPr="005E495C" w:rsidRDefault="005E495C" w:rsidP="005E495C">
            <w:pPr>
              <w:spacing w:after="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4</w:t>
            </w:r>
          </w:p>
        </w:tc>
      </w:tr>
      <w:tr w:rsidR="005E495C" w:rsidRPr="005E495C" w14:paraId="0EA5D780" w14:textId="77777777" w:rsidTr="000012E1">
        <w:trPr>
          <w:trHeight w:val="59"/>
        </w:trPr>
        <w:tc>
          <w:tcPr>
            <w:tcW w:w="0" w:type="auto"/>
            <w:tcBorders>
              <w:top w:val="nil"/>
              <w:left w:val="single" w:sz="4" w:space="0" w:color="auto"/>
              <w:bottom w:val="single" w:sz="4" w:space="0" w:color="auto"/>
              <w:right w:val="single" w:sz="4" w:space="0" w:color="auto"/>
            </w:tcBorders>
            <w:vAlign w:val="center"/>
            <w:hideMark/>
          </w:tcPr>
          <w:p w14:paraId="11169325" w14:textId="77777777" w:rsidR="005E495C" w:rsidRPr="005E495C" w:rsidRDefault="005E495C" w:rsidP="005E495C">
            <w:pPr>
              <w:spacing w:after="0"/>
              <w:jc w:val="center"/>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7</w:t>
            </w:r>
          </w:p>
        </w:tc>
        <w:tc>
          <w:tcPr>
            <w:tcW w:w="0" w:type="auto"/>
            <w:tcBorders>
              <w:top w:val="nil"/>
              <w:left w:val="nil"/>
              <w:bottom w:val="single" w:sz="4" w:space="0" w:color="auto"/>
              <w:right w:val="single" w:sz="4" w:space="0" w:color="auto"/>
            </w:tcBorders>
            <w:vAlign w:val="center"/>
            <w:hideMark/>
          </w:tcPr>
          <w:p w14:paraId="2A17AED6"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 xml:space="preserve">Переяслав-Хмельницький міськрайонний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699B1627" w14:textId="77777777" w:rsidR="005E495C" w:rsidRPr="005E495C" w:rsidRDefault="005E495C" w:rsidP="005E495C">
            <w:pPr>
              <w:spacing w:after="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м. Переяслав</w:t>
            </w:r>
          </w:p>
        </w:tc>
        <w:tc>
          <w:tcPr>
            <w:tcW w:w="1951" w:type="dxa"/>
            <w:tcBorders>
              <w:top w:val="single" w:sz="4" w:space="0" w:color="auto"/>
              <w:left w:val="single" w:sz="4" w:space="0" w:color="auto"/>
              <w:bottom w:val="single" w:sz="4" w:space="0" w:color="auto"/>
              <w:right w:val="single" w:sz="4" w:space="0" w:color="auto"/>
            </w:tcBorders>
            <w:vAlign w:val="center"/>
          </w:tcPr>
          <w:p w14:paraId="7DADC685" w14:textId="77777777" w:rsidR="005E495C" w:rsidRPr="005E495C" w:rsidRDefault="005E495C" w:rsidP="005E495C">
            <w:pPr>
              <w:spacing w:after="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7</w:t>
            </w:r>
          </w:p>
        </w:tc>
      </w:tr>
      <w:tr w:rsidR="005E495C" w:rsidRPr="005E495C" w14:paraId="6F7D4566" w14:textId="77777777" w:rsidTr="000012E1">
        <w:trPr>
          <w:trHeight w:val="59"/>
        </w:trPr>
        <w:tc>
          <w:tcPr>
            <w:tcW w:w="0" w:type="auto"/>
            <w:tcBorders>
              <w:top w:val="nil"/>
              <w:left w:val="single" w:sz="4" w:space="0" w:color="auto"/>
              <w:bottom w:val="single" w:sz="4" w:space="0" w:color="auto"/>
              <w:right w:val="single" w:sz="4" w:space="0" w:color="auto"/>
            </w:tcBorders>
            <w:vAlign w:val="center"/>
            <w:hideMark/>
          </w:tcPr>
          <w:p w14:paraId="0B4914A8" w14:textId="77777777" w:rsidR="005E495C" w:rsidRPr="005E495C" w:rsidRDefault="005E495C" w:rsidP="005E495C">
            <w:pPr>
              <w:spacing w:after="0"/>
              <w:jc w:val="center"/>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8</w:t>
            </w:r>
          </w:p>
        </w:tc>
        <w:tc>
          <w:tcPr>
            <w:tcW w:w="0" w:type="auto"/>
            <w:tcBorders>
              <w:top w:val="nil"/>
              <w:left w:val="nil"/>
              <w:bottom w:val="single" w:sz="4" w:space="0" w:color="auto"/>
              <w:right w:val="single" w:sz="4" w:space="0" w:color="auto"/>
            </w:tcBorders>
            <w:vAlign w:val="center"/>
            <w:hideMark/>
          </w:tcPr>
          <w:p w14:paraId="0DAA2BA1"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 xml:space="preserve">Згурівський районний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5458749D"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смт. Згурівка</w:t>
            </w:r>
          </w:p>
        </w:tc>
        <w:tc>
          <w:tcPr>
            <w:tcW w:w="1951" w:type="dxa"/>
            <w:tcBorders>
              <w:top w:val="single" w:sz="4" w:space="0" w:color="auto"/>
              <w:left w:val="single" w:sz="4" w:space="0" w:color="auto"/>
              <w:bottom w:val="single" w:sz="4" w:space="0" w:color="auto"/>
              <w:right w:val="single" w:sz="4" w:space="0" w:color="auto"/>
            </w:tcBorders>
            <w:vAlign w:val="center"/>
          </w:tcPr>
          <w:p w14:paraId="607E7C8E"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4</w:t>
            </w:r>
          </w:p>
        </w:tc>
      </w:tr>
      <w:tr w:rsidR="005E495C" w:rsidRPr="005E495C" w14:paraId="151D5176" w14:textId="77777777" w:rsidTr="000012E1">
        <w:trPr>
          <w:trHeight w:val="59"/>
        </w:trPr>
        <w:tc>
          <w:tcPr>
            <w:tcW w:w="0" w:type="auto"/>
            <w:tcBorders>
              <w:top w:val="nil"/>
              <w:left w:val="single" w:sz="4" w:space="0" w:color="auto"/>
              <w:bottom w:val="single" w:sz="4" w:space="0" w:color="auto"/>
              <w:right w:val="single" w:sz="4" w:space="0" w:color="auto"/>
            </w:tcBorders>
            <w:vAlign w:val="center"/>
            <w:hideMark/>
          </w:tcPr>
          <w:p w14:paraId="33DC56E3" w14:textId="77777777" w:rsidR="005E495C" w:rsidRPr="005E495C" w:rsidRDefault="005E495C" w:rsidP="005E495C">
            <w:pPr>
              <w:spacing w:after="0"/>
              <w:jc w:val="center"/>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9</w:t>
            </w:r>
          </w:p>
        </w:tc>
        <w:tc>
          <w:tcPr>
            <w:tcW w:w="0" w:type="auto"/>
            <w:tcBorders>
              <w:top w:val="nil"/>
              <w:left w:val="nil"/>
              <w:bottom w:val="single" w:sz="4" w:space="0" w:color="auto"/>
              <w:right w:val="single" w:sz="4" w:space="0" w:color="auto"/>
            </w:tcBorders>
            <w:vAlign w:val="center"/>
            <w:hideMark/>
          </w:tcPr>
          <w:p w14:paraId="26FE0D9F"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 xml:space="preserve">Яготинський районний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7B5D475A"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м. Яготин</w:t>
            </w:r>
          </w:p>
        </w:tc>
        <w:tc>
          <w:tcPr>
            <w:tcW w:w="1951" w:type="dxa"/>
            <w:tcBorders>
              <w:top w:val="single" w:sz="4" w:space="0" w:color="auto"/>
              <w:left w:val="single" w:sz="4" w:space="0" w:color="auto"/>
              <w:bottom w:val="single" w:sz="4" w:space="0" w:color="auto"/>
              <w:right w:val="single" w:sz="4" w:space="0" w:color="auto"/>
            </w:tcBorders>
            <w:vAlign w:val="center"/>
          </w:tcPr>
          <w:p w14:paraId="4487498C"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4</w:t>
            </w:r>
          </w:p>
        </w:tc>
      </w:tr>
      <w:tr w:rsidR="005E495C" w:rsidRPr="005E495C" w14:paraId="4620B403" w14:textId="77777777" w:rsidTr="000012E1">
        <w:trPr>
          <w:trHeight w:val="59"/>
        </w:trPr>
        <w:tc>
          <w:tcPr>
            <w:tcW w:w="0" w:type="auto"/>
            <w:tcBorders>
              <w:top w:val="nil"/>
              <w:left w:val="single" w:sz="4" w:space="0" w:color="auto"/>
              <w:bottom w:val="single" w:sz="4" w:space="0" w:color="auto"/>
              <w:right w:val="single" w:sz="4" w:space="0" w:color="auto"/>
            </w:tcBorders>
            <w:vAlign w:val="center"/>
            <w:hideMark/>
          </w:tcPr>
          <w:p w14:paraId="20CAC7ED" w14:textId="77777777" w:rsidR="005E495C" w:rsidRPr="005E495C" w:rsidRDefault="005E495C" w:rsidP="005E495C">
            <w:pPr>
              <w:spacing w:after="0"/>
              <w:jc w:val="center"/>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10</w:t>
            </w:r>
          </w:p>
        </w:tc>
        <w:tc>
          <w:tcPr>
            <w:tcW w:w="0" w:type="auto"/>
            <w:tcBorders>
              <w:top w:val="nil"/>
              <w:left w:val="nil"/>
              <w:bottom w:val="single" w:sz="4" w:space="0" w:color="auto"/>
              <w:right w:val="single" w:sz="4" w:space="0" w:color="auto"/>
            </w:tcBorders>
            <w:vAlign w:val="center"/>
            <w:hideMark/>
          </w:tcPr>
          <w:p w14:paraId="1E64A172"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 xml:space="preserve">Обухівський районний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15925DCB"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м. Обухів</w:t>
            </w:r>
          </w:p>
        </w:tc>
        <w:tc>
          <w:tcPr>
            <w:tcW w:w="1951" w:type="dxa"/>
            <w:tcBorders>
              <w:top w:val="single" w:sz="4" w:space="0" w:color="auto"/>
              <w:left w:val="single" w:sz="4" w:space="0" w:color="auto"/>
              <w:bottom w:val="single" w:sz="4" w:space="0" w:color="auto"/>
              <w:right w:val="single" w:sz="4" w:space="0" w:color="auto"/>
            </w:tcBorders>
            <w:vAlign w:val="center"/>
          </w:tcPr>
          <w:p w14:paraId="2B25043F"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9</w:t>
            </w:r>
          </w:p>
        </w:tc>
      </w:tr>
      <w:tr w:rsidR="005E495C" w:rsidRPr="005E495C" w14:paraId="1D96935D" w14:textId="77777777" w:rsidTr="000012E1">
        <w:trPr>
          <w:trHeight w:val="59"/>
        </w:trPr>
        <w:tc>
          <w:tcPr>
            <w:tcW w:w="0" w:type="auto"/>
            <w:tcBorders>
              <w:top w:val="nil"/>
              <w:left w:val="single" w:sz="4" w:space="0" w:color="auto"/>
              <w:bottom w:val="single" w:sz="4" w:space="0" w:color="auto"/>
              <w:right w:val="single" w:sz="4" w:space="0" w:color="auto"/>
            </w:tcBorders>
            <w:vAlign w:val="center"/>
            <w:hideMark/>
          </w:tcPr>
          <w:p w14:paraId="6FA6A9BC" w14:textId="77777777" w:rsidR="005E495C" w:rsidRPr="005E495C" w:rsidRDefault="005E495C" w:rsidP="005E495C">
            <w:pPr>
              <w:spacing w:after="0"/>
              <w:jc w:val="center"/>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11</w:t>
            </w:r>
          </w:p>
        </w:tc>
        <w:tc>
          <w:tcPr>
            <w:tcW w:w="0" w:type="auto"/>
            <w:tcBorders>
              <w:top w:val="nil"/>
              <w:left w:val="nil"/>
              <w:bottom w:val="single" w:sz="4" w:space="0" w:color="auto"/>
              <w:right w:val="single" w:sz="4" w:space="0" w:color="auto"/>
            </w:tcBorders>
            <w:vAlign w:val="center"/>
            <w:hideMark/>
          </w:tcPr>
          <w:p w14:paraId="67CA788C"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 xml:space="preserve">Кагарлицький районний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5D7F7863"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м. Кагарлик</w:t>
            </w:r>
          </w:p>
        </w:tc>
        <w:tc>
          <w:tcPr>
            <w:tcW w:w="1951" w:type="dxa"/>
            <w:tcBorders>
              <w:top w:val="single" w:sz="4" w:space="0" w:color="auto"/>
              <w:left w:val="single" w:sz="4" w:space="0" w:color="auto"/>
              <w:bottom w:val="single" w:sz="4" w:space="0" w:color="auto"/>
              <w:right w:val="single" w:sz="4" w:space="0" w:color="auto"/>
            </w:tcBorders>
            <w:vAlign w:val="center"/>
          </w:tcPr>
          <w:p w14:paraId="7E3A4C85"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2</w:t>
            </w:r>
          </w:p>
        </w:tc>
      </w:tr>
      <w:tr w:rsidR="005E495C" w:rsidRPr="005E495C" w14:paraId="20A06C56" w14:textId="77777777" w:rsidTr="000012E1">
        <w:trPr>
          <w:trHeight w:val="59"/>
        </w:trPr>
        <w:tc>
          <w:tcPr>
            <w:tcW w:w="0" w:type="auto"/>
            <w:tcBorders>
              <w:top w:val="nil"/>
              <w:left w:val="single" w:sz="4" w:space="0" w:color="auto"/>
              <w:bottom w:val="single" w:sz="4" w:space="0" w:color="auto"/>
              <w:right w:val="single" w:sz="4" w:space="0" w:color="auto"/>
            </w:tcBorders>
            <w:vAlign w:val="center"/>
            <w:hideMark/>
          </w:tcPr>
          <w:p w14:paraId="34A012CE" w14:textId="77777777" w:rsidR="005E495C" w:rsidRPr="005E495C" w:rsidRDefault="005E495C" w:rsidP="005E495C">
            <w:pPr>
              <w:spacing w:after="0"/>
              <w:jc w:val="center"/>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12</w:t>
            </w:r>
          </w:p>
        </w:tc>
        <w:tc>
          <w:tcPr>
            <w:tcW w:w="0" w:type="auto"/>
            <w:tcBorders>
              <w:top w:val="nil"/>
              <w:left w:val="nil"/>
              <w:bottom w:val="single" w:sz="4" w:space="0" w:color="auto"/>
              <w:right w:val="single" w:sz="4" w:space="0" w:color="auto"/>
            </w:tcBorders>
            <w:vAlign w:val="center"/>
            <w:hideMark/>
          </w:tcPr>
          <w:p w14:paraId="7BFE2F44"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 xml:space="preserve">Миронівський районний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61683A03"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смт. Миронівка</w:t>
            </w:r>
          </w:p>
        </w:tc>
        <w:tc>
          <w:tcPr>
            <w:tcW w:w="1951" w:type="dxa"/>
            <w:tcBorders>
              <w:top w:val="single" w:sz="4" w:space="0" w:color="auto"/>
              <w:left w:val="single" w:sz="4" w:space="0" w:color="auto"/>
              <w:bottom w:val="single" w:sz="4" w:space="0" w:color="auto"/>
              <w:right w:val="single" w:sz="4" w:space="0" w:color="auto"/>
            </w:tcBorders>
            <w:vAlign w:val="center"/>
          </w:tcPr>
          <w:p w14:paraId="76867E19"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2</w:t>
            </w:r>
          </w:p>
        </w:tc>
      </w:tr>
      <w:tr w:rsidR="005E495C" w:rsidRPr="005E495C" w14:paraId="74B39C7A" w14:textId="77777777" w:rsidTr="000012E1">
        <w:trPr>
          <w:trHeight w:val="59"/>
        </w:trPr>
        <w:tc>
          <w:tcPr>
            <w:tcW w:w="0" w:type="auto"/>
            <w:tcBorders>
              <w:top w:val="nil"/>
              <w:left w:val="single" w:sz="4" w:space="0" w:color="auto"/>
              <w:bottom w:val="single" w:sz="4" w:space="0" w:color="auto"/>
              <w:right w:val="single" w:sz="4" w:space="0" w:color="auto"/>
            </w:tcBorders>
            <w:vAlign w:val="center"/>
            <w:hideMark/>
          </w:tcPr>
          <w:p w14:paraId="4568DE68" w14:textId="77777777" w:rsidR="005E495C" w:rsidRPr="005E495C" w:rsidRDefault="005E495C" w:rsidP="005E495C">
            <w:pPr>
              <w:spacing w:after="0"/>
              <w:jc w:val="center"/>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13</w:t>
            </w:r>
          </w:p>
        </w:tc>
        <w:tc>
          <w:tcPr>
            <w:tcW w:w="0" w:type="auto"/>
            <w:tcBorders>
              <w:top w:val="nil"/>
              <w:left w:val="nil"/>
              <w:bottom w:val="single" w:sz="4" w:space="0" w:color="auto"/>
              <w:right w:val="single" w:sz="4" w:space="0" w:color="auto"/>
            </w:tcBorders>
            <w:vAlign w:val="center"/>
            <w:hideMark/>
          </w:tcPr>
          <w:p w14:paraId="63291A57"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 xml:space="preserve">Ржищівський міський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AE45E49" w14:textId="77777777" w:rsidR="005E495C" w:rsidRPr="005E495C" w:rsidRDefault="005E495C" w:rsidP="005E495C">
            <w:pPr>
              <w:spacing w:after="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м. Ржищів</w:t>
            </w:r>
          </w:p>
        </w:tc>
        <w:tc>
          <w:tcPr>
            <w:tcW w:w="1951" w:type="dxa"/>
            <w:tcBorders>
              <w:top w:val="single" w:sz="4" w:space="0" w:color="auto"/>
              <w:left w:val="single" w:sz="4" w:space="0" w:color="auto"/>
              <w:bottom w:val="single" w:sz="4" w:space="0" w:color="auto"/>
              <w:right w:val="single" w:sz="4" w:space="0" w:color="auto"/>
            </w:tcBorders>
            <w:vAlign w:val="center"/>
          </w:tcPr>
          <w:p w14:paraId="6601F8D3" w14:textId="77777777" w:rsidR="005E495C" w:rsidRPr="005E495C" w:rsidRDefault="005E495C" w:rsidP="005E495C">
            <w:pPr>
              <w:spacing w:after="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4</w:t>
            </w:r>
          </w:p>
        </w:tc>
      </w:tr>
      <w:tr w:rsidR="005E495C" w:rsidRPr="005E495C" w14:paraId="3FDBB32A" w14:textId="77777777" w:rsidTr="000012E1">
        <w:trPr>
          <w:trHeight w:val="59"/>
        </w:trPr>
        <w:tc>
          <w:tcPr>
            <w:tcW w:w="0" w:type="auto"/>
            <w:tcBorders>
              <w:top w:val="nil"/>
              <w:left w:val="single" w:sz="4" w:space="0" w:color="auto"/>
              <w:bottom w:val="single" w:sz="4" w:space="0" w:color="auto"/>
              <w:right w:val="single" w:sz="4" w:space="0" w:color="auto"/>
            </w:tcBorders>
            <w:vAlign w:val="center"/>
            <w:hideMark/>
          </w:tcPr>
          <w:p w14:paraId="2986EEC1" w14:textId="77777777" w:rsidR="005E495C" w:rsidRPr="005E495C" w:rsidRDefault="005E495C" w:rsidP="005E495C">
            <w:pPr>
              <w:spacing w:after="0"/>
              <w:jc w:val="center"/>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vAlign w:val="center"/>
            <w:hideMark/>
          </w:tcPr>
          <w:p w14:paraId="38823476"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 xml:space="preserve">Богуславський районний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76235E3E"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м. Богуслав</w:t>
            </w:r>
          </w:p>
        </w:tc>
        <w:tc>
          <w:tcPr>
            <w:tcW w:w="1951" w:type="dxa"/>
            <w:tcBorders>
              <w:top w:val="single" w:sz="4" w:space="0" w:color="auto"/>
              <w:left w:val="single" w:sz="4" w:space="0" w:color="auto"/>
              <w:bottom w:val="single" w:sz="4" w:space="0" w:color="auto"/>
              <w:right w:val="single" w:sz="4" w:space="0" w:color="auto"/>
            </w:tcBorders>
            <w:vAlign w:val="center"/>
          </w:tcPr>
          <w:p w14:paraId="45E36663"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3</w:t>
            </w:r>
          </w:p>
        </w:tc>
      </w:tr>
      <w:tr w:rsidR="005E495C" w:rsidRPr="005E495C" w14:paraId="0278D801" w14:textId="77777777" w:rsidTr="000012E1">
        <w:trPr>
          <w:trHeight w:val="59"/>
        </w:trPr>
        <w:tc>
          <w:tcPr>
            <w:tcW w:w="0" w:type="auto"/>
            <w:tcBorders>
              <w:top w:val="nil"/>
              <w:left w:val="single" w:sz="4" w:space="0" w:color="auto"/>
              <w:bottom w:val="single" w:sz="4" w:space="0" w:color="auto"/>
              <w:right w:val="single" w:sz="4" w:space="0" w:color="auto"/>
            </w:tcBorders>
            <w:vAlign w:val="center"/>
            <w:hideMark/>
          </w:tcPr>
          <w:p w14:paraId="6A752BDF" w14:textId="77777777" w:rsidR="005E495C" w:rsidRPr="005E495C" w:rsidRDefault="005E495C" w:rsidP="005E495C">
            <w:pPr>
              <w:spacing w:after="0"/>
              <w:jc w:val="center"/>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15</w:t>
            </w:r>
          </w:p>
        </w:tc>
        <w:tc>
          <w:tcPr>
            <w:tcW w:w="0" w:type="auto"/>
            <w:tcBorders>
              <w:top w:val="nil"/>
              <w:left w:val="nil"/>
              <w:bottom w:val="single" w:sz="4" w:space="0" w:color="auto"/>
              <w:right w:val="single" w:sz="4" w:space="0" w:color="auto"/>
            </w:tcBorders>
            <w:vAlign w:val="center"/>
            <w:hideMark/>
          </w:tcPr>
          <w:p w14:paraId="2C20ED25"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 xml:space="preserve">Ставищенський районний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063663D6"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м. Ставище</w:t>
            </w:r>
          </w:p>
        </w:tc>
        <w:tc>
          <w:tcPr>
            <w:tcW w:w="1951" w:type="dxa"/>
            <w:tcBorders>
              <w:top w:val="single" w:sz="4" w:space="0" w:color="auto"/>
              <w:left w:val="single" w:sz="4" w:space="0" w:color="auto"/>
              <w:bottom w:val="single" w:sz="4" w:space="0" w:color="auto"/>
              <w:right w:val="single" w:sz="4" w:space="0" w:color="auto"/>
            </w:tcBorders>
            <w:vAlign w:val="center"/>
          </w:tcPr>
          <w:p w14:paraId="6FA0AF7A"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7</w:t>
            </w:r>
          </w:p>
        </w:tc>
      </w:tr>
      <w:tr w:rsidR="005E495C" w:rsidRPr="005E495C" w14:paraId="057AB5C9" w14:textId="77777777" w:rsidTr="000012E1">
        <w:trPr>
          <w:trHeight w:val="59"/>
        </w:trPr>
        <w:tc>
          <w:tcPr>
            <w:tcW w:w="0" w:type="auto"/>
            <w:tcBorders>
              <w:top w:val="nil"/>
              <w:left w:val="single" w:sz="4" w:space="0" w:color="auto"/>
              <w:bottom w:val="single" w:sz="4" w:space="0" w:color="auto"/>
              <w:right w:val="single" w:sz="4" w:space="0" w:color="auto"/>
            </w:tcBorders>
            <w:vAlign w:val="center"/>
            <w:hideMark/>
          </w:tcPr>
          <w:p w14:paraId="71035B6D" w14:textId="77777777" w:rsidR="005E495C" w:rsidRPr="005E495C" w:rsidRDefault="005E495C" w:rsidP="005E495C">
            <w:pPr>
              <w:spacing w:after="0"/>
              <w:jc w:val="center"/>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16</w:t>
            </w:r>
          </w:p>
        </w:tc>
        <w:tc>
          <w:tcPr>
            <w:tcW w:w="0" w:type="auto"/>
            <w:tcBorders>
              <w:top w:val="nil"/>
              <w:left w:val="nil"/>
              <w:bottom w:val="single" w:sz="4" w:space="0" w:color="auto"/>
              <w:right w:val="single" w:sz="4" w:space="0" w:color="auto"/>
            </w:tcBorders>
            <w:vAlign w:val="center"/>
            <w:hideMark/>
          </w:tcPr>
          <w:p w14:paraId="28D7663A"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 xml:space="preserve">Рокитнянський районний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6A7992C3"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смт. Рокитне</w:t>
            </w:r>
          </w:p>
        </w:tc>
        <w:tc>
          <w:tcPr>
            <w:tcW w:w="1951" w:type="dxa"/>
            <w:tcBorders>
              <w:top w:val="single" w:sz="4" w:space="0" w:color="auto"/>
              <w:left w:val="single" w:sz="4" w:space="0" w:color="auto"/>
              <w:bottom w:val="single" w:sz="4" w:space="0" w:color="auto"/>
              <w:right w:val="single" w:sz="4" w:space="0" w:color="auto"/>
            </w:tcBorders>
            <w:vAlign w:val="center"/>
          </w:tcPr>
          <w:p w14:paraId="55003EEC"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4</w:t>
            </w:r>
          </w:p>
        </w:tc>
      </w:tr>
      <w:tr w:rsidR="005E495C" w:rsidRPr="005E495C" w14:paraId="56943BD3" w14:textId="77777777" w:rsidTr="000012E1">
        <w:trPr>
          <w:trHeight w:val="59"/>
        </w:trPr>
        <w:tc>
          <w:tcPr>
            <w:tcW w:w="0" w:type="auto"/>
            <w:tcBorders>
              <w:top w:val="nil"/>
              <w:left w:val="single" w:sz="4" w:space="0" w:color="auto"/>
              <w:bottom w:val="single" w:sz="4" w:space="0" w:color="auto"/>
              <w:right w:val="single" w:sz="4" w:space="0" w:color="auto"/>
            </w:tcBorders>
            <w:vAlign w:val="center"/>
            <w:hideMark/>
          </w:tcPr>
          <w:p w14:paraId="4F9C8F86" w14:textId="77777777" w:rsidR="005E495C" w:rsidRPr="005E495C" w:rsidRDefault="005E495C" w:rsidP="005E495C">
            <w:pPr>
              <w:spacing w:after="0"/>
              <w:jc w:val="center"/>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lastRenderedPageBreak/>
              <w:t>17</w:t>
            </w:r>
          </w:p>
        </w:tc>
        <w:tc>
          <w:tcPr>
            <w:tcW w:w="0" w:type="auto"/>
            <w:tcBorders>
              <w:top w:val="nil"/>
              <w:left w:val="nil"/>
              <w:bottom w:val="single" w:sz="4" w:space="0" w:color="auto"/>
              <w:right w:val="single" w:sz="4" w:space="0" w:color="auto"/>
            </w:tcBorders>
            <w:vAlign w:val="center"/>
            <w:hideMark/>
          </w:tcPr>
          <w:p w14:paraId="443AE7AA"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 xml:space="preserve">Таращанський районний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22D63263"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м. Тараща</w:t>
            </w:r>
          </w:p>
        </w:tc>
        <w:tc>
          <w:tcPr>
            <w:tcW w:w="1951" w:type="dxa"/>
            <w:tcBorders>
              <w:top w:val="single" w:sz="4" w:space="0" w:color="auto"/>
              <w:left w:val="single" w:sz="4" w:space="0" w:color="auto"/>
              <w:bottom w:val="single" w:sz="4" w:space="0" w:color="auto"/>
              <w:right w:val="single" w:sz="4" w:space="0" w:color="auto"/>
            </w:tcBorders>
            <w:vAlign w:val="center"/>
          </w:tcPr>
          <w:p w14:paraId="0E57BA56"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3</w:t>
            </w:r>
          </w:p>
        </w:tc>
      </w:tr>
      <w:tr w:rsidR="005E495C" w:rsidRPr="005E495C" w14:paraId="55596C7D" w14:textId="77777777" w:rsidTr="000012E1">
        <w:trPr>
          <w:trHeight w:val="59"/>
        </w:trPr>
        <w:tc>
          <w:tcPr>
            <w:tcW w:w="0" w:type="auto"/>
            <w:tcBorders>
              <w:top w:val="nil"/>
              <w:left w:val="single" w:sz="4" w:space="0" w:color="auto"/>
              <w:bottom w:val="single" w:sz="4" w:space="0" w:color="auto"/>
              <w:right w:val="single" w:sz="4" w:space="0" w:color="auto"/>
            </w:tcBorders>
            <w:vAlign w:val="center"/>
            <w:hideMark/>
          </w:tcPr>
          <w:p w14:paraId="0FC7EB8A" w14:textId="77777777" w:rsidR="005E495C" w:rsidRPr="005E495C" w:rsidRDefault="005E495C" w:rsidP="005E495C">
            <w:pPr>
              <w:spacing w:after="0"/>
              <w:jc w:val="center"/>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18</w:t>
            </w:r>
          </w:p>
        </w:tc>
        <w:tc>
          <w:tcPr>
            <w:tcW w:w="0" w:type="auto"/>
            <w:tcBorders>
              <w:top w:val="nil"/>
              <w:left w:val="nil"/>
              <w:bottom w:val="single" w:sz="4" w:space="0" w:color="auto"/>
              <w:right w:val="single" w:sz="4" w:space="0" w:color="auto"/>
            </w:tcBorders>
            <w:vAlign w:val="center"/>
            <w:hideMark/>
          </w:tcPr>
          <w:p w14:paraId="03A3D777"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 xml:space="preserve">Володарський районний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F8DAAE6"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смт. Володарка</w:t>
            </w:r>
          </w:p>
        </w:tc>
        <w:tc>
          <w:tcPr>
            <w:tcW w:w="1951" w:type="dxa"/>
            <w:tcBorders>
              <w:top w:val="single" w:sz="4" w:space="0" w:color="auto"/>
              <w:left w:val="single" w:sz="4" w:space="0" w:color="auto"/>
              <w:bottom w:val="single" w:sz="4" w:space="0" w:color="auto"/>
              <w:right w:val="single" w:sz="4" w:space="0" w:color="auto"/>
            </w:tcBorders>
            <w:vAlign w:val="center"/>
          </w:tcPr>
          <w:p w14:paraId="38E21C03"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5</w:t>
            </w:r>
          </w:p>
        </w:tc>
      </w:tr>
      <w:tr w:rsidR="005E495C" w:rsidRPr="005E495C" w14:paraId="43744EDF" w14:textId="77777777" w:rsidTr="000012E1">
        <w:trPr>
          <w:trHeight w:val="59"/>
        </w:trPr>
        <w:tc>
          <w:tcPr>
            <w:tcW w:w="0" w:type="auto"/>
            <w:tcBorders>
              <w:top w:val="nil"/>
              <w:left w:val="single" w:sz="4" w:space="0" w:color="auto"/>
              <w:bottom w:val="single" w:sz="4" w:space="0" w:color="auto"/>
              <w:right w:val="single" w:sz="4" w:space="0" w:color="auto"/>
            </w:tcBorders>
            <w:vAlign w:val="center"/>
            <w:hideMark/>
          </w:tcPr>
          <w:p w14:paraId="62A3E999" w14:textId="77777777" w:rsidR="005E495C" w:rsidRPr="005E495C" w:rsidRDefault="005E495C" w:rsidP="005E495C">
            <w:pPr>
              <w:spacing w:after="0"/>
              <w:jc w:val="center"/>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19</w:t>
            </w:r>
          </w:p>
        </w:tc>
        <w:tc>
          <w:tcPr>
            <w:tcW w:w="0" w:type="auto"/>
            <w:tcBorders>
              <w:top w:val="nil"/>
              <w:left w:val="nil"/>
              <w:bottom w:val="single" w:sz="4" w:space="0" w:color="auto"/>
              <w:right w:val="single" w:sz="4" w:space="0" w:color="auto"/>
            </w:tcBorders>
            <w:vAlign w:val="center"/>
            <w:hideMark/>
          </w:tcPr>
          <w:p w14:paraId="45458BE4"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 xml:space="preserve">Сквирський районний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18148698"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м. Сквира</w:t>
            </w:r>
          </w:p>
        </w:tc>
        <w:tc>
          <w:tcPr>
            <w:tcW w:w="1951" w:type="dxa"/>
            <w:tcBorders>
              <w:top w:val="single" w:sz="4" w:space="0" w:color="auto"/>
              <w:left w:val="single" w:sz="4" w:space="0" w:color="auto"/>
              <w:bottom w:val="single" w:sz="4" w:space="0" w:color="auto"/>
              <w:right w:val="single" w:sz="4" w:space="0" w:color="auto"/>
            </w:tcBorders>
            <w:vAlign w:val="center"/>
          </w:tcPr>
          <w:p w14:paraId="667C23BF"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4</w:t>
            </w:r>
          </w:p>
        </w:tc>
      </w:tr>
      <w:tr w:rsidR="005E495C" w:rsidRPr="005E495C" w14:paraId="5024176F" w14:textId="77777777" w:rsidTr="000012E1">
        <w:trPr>
          <w:trHeight w:val="59"/>
        </w:trPr>
        <w:tc>
          <w:tcPr>
            <w:tcW w:w="0" w:type="auto"/>
            <w:tcBorders>
              <w:top w:val="nil"/>
              <w:left w:val="single" w:sz="4" w:space="0" w:color="auto"/>
              <w:bottom w:val="single" w:sz="4" w:space="0" w:color="auto"/>
              <w:right w:val="single" w:sz="4" w:space="0" w:color="auto"/>
            </w:tcBorders>
            <w:vAlign w:val="center"/>
            <w:hideMark/>
          </w:tcPr>
          <w:p w14:paraId="60029DD9" w14:textId="77777777" w:rsidR="005E495C" w:rsidRPr="005E495C" w:rsidRDefault="005E495C" w:rsidP="005E495C">
            <w:pPr>
              <w:spacing w:after="0"/>
              <w:jc w:val="center"/>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20</w:t>
            </w:r>
          </w:p>
        </w:tc>
        <w:tc>
          <w:tcPr>
            <w:tcW w:w="0" w:type="auto"/>
            <w:tcBorders>
              <w:top w:val="nil"/>
              <w:left w:val="nil"/>
              <w:bottom w:val="single" w:sz="4" w:space="0" w:color="auto"/>
              <w:right w:val="single" w:sz="4" w:space="0" w:color="auto"/>
            </w:tcBorders>
            <w:vAlign w:val="center"/>
            <w:hideMark/>
          </w:tcPr>
          <w:p w14:paraId="5F6E69B1"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 xml:space="preserve">Тетіївський районний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29D99FAB"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м. Тетіїв</w:t>
            </w:r>
          </w:p>
        </w:tc>
        <w:tc>
          <w:tcPr>
            <w:tcW w:w="1951" w:type="dxa"/>
            <w:tcBorders>
              <w:top w:val="single" w:sz="4" w:space="0" w:color="auto"/>
              <w:left w:val="single" w:sz="4" w:space="0" w:color="auto"/>
              <w:bottom w:val="single" w:sz="4" w:space="0" w:color="auto"/>
              <w:right w:val="single" w:sz="4" w:space="0" w:color="auto"/>
            </w:tcBorders>
            <w:vAlign w:val="center"/>
          </w:tcPr>
          <w:p w14:paraId="1CCF19F9"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8</w:t>
            </w:r>
          </w:p>
        </w:tc>
      </w:tr>
      <w:tr w:rsidR="005E495C" w:rsidRPr="005E495C" w14:paraId="0A8B5424" w14:textId="77777777" w:rsidTr="000012E1">
        <w:trPr>
          <w:trHeight w:val="59"/>
        </w:trPr>
        <w:tc>
          <w:tcPr>
            <w:tcW w:w="0" w:type="auto"/>
            <w:tcBorders>
              <w:top w:val="nil"/>
              <w:left w:val="single" w:sz="4" w:space="0" w:color="auto"/>
              <w:bottom w:val="single" w:sz="4" w:space="0" w:color="auto"/>
              <w:right w:val="single" w:sz="4" w:space="0" w:color="auto"/>
            </w:tcBorders>
            <w:vAlign w:val="center"/>
            <w:hideMark/>
          </w:tcPr>
          <w:p w14:paraId="13A3DD16" w14:textId="77777777" w:rsidR="005E495C" w:rsidRPr="005E495C" w:rsidRDefault="005E495C" w:rsidP="005E495C">
            <w:pPr>
              <w:spacing w:after="0"/>
              <w:jc w:val="center"/>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21</w:t>
            </w:r>
          </w:p>
        </w:tc>
        <w:tc>
          <w:tcPr>
            <w:tcW w:w="0" w:type="auto"/>
            <w:tcBorders>
              <w:top w:val="nil"/>
              <w:left w:val="nil"/>
              <w:bottom w:val="single" w:sz="4" w:space="0" w:color="auto"/>
              <w:right w:val="single" w:sz="4" w:space="0" w:color="auto"/>
            </w:tcBorders>
            <w:vAlign w:val="center"/>
            <w:hideMark/>
          </w:tcPr>
          <w:p w14:paraId="10654DB7"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Білоцерківський міськрайонний суд</w:t>
            </w:r>
          </w:p>
        </w:tc>
        <w:tc>
          <w:tcPr>
            <w:tcW w:w="2610" w:type="dxa"/>
            <w:tcBorders>
              <w:top w:val="single" w:sz="4" w:space="0" w:color="auto"/>
              <w:left w:val="single" w:sz="4" w:space="0" w:color="auto"/>
              <w:bottom w:val="single" w:sz="4" w:space="0" w:color="auto"/>
              <w:right w:val="single" w:sz="4" w:space="0" w:color="auto"/>
            </w:tcBorders>
            <w:vAlign w:val="center"/>
            <w:hideMark/>
          </w:tcPr>
          <w:p w14:paraId="19632C37"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м. Біла Церква</w:t>
            </w:r>
          </w:p>
        </w:tc>
        <w:tc>
          <w:tcPr>
            <w:tcW w:w="1951" w:type="dxa"/>
            <w:tcBorders>
              <w:top w:val="single" w:sz="4" w:space="0" w:color="auto"/>
              <w:left w:val="single" w:sz="4" w:space="0" w:color="auto"/>
              <w:bottom w:val="single" w:sz="4" w:space="0" w:color="auto"/>
              <w:right w:val="single" w:sz="4" w:space="0" w:color="auto"/>
            </w:tcBorders>
            <w:vAlign w:val="center"/>
          </w:tcPr>
          <w:p w14:paraId="0CA3FF71"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10</w:t>
            </w:r>
          </w:p>
        </w:tc>
      </w:tr>
      <w:tr w:rsidR="005E495C" w:rsidRPr="005E495C" w14:paraId="16044DB1" w14:textId="77777777" w:rsidTr="000012E1">
        <w:trPr>
          <w:trHeight w:val="59"/>
        </w:trPr>
        <w:tc>
          <w:tcPr>
            <w:tcW w:w="0" w:type="auto"/>
            <w:tcBorders>
              <w:top w:val="nil"/>
              <w:left w:val="single" w:sz="4" w:space="0" w:color="auto"/>
              <w:bottom w:val="single" w:sz="4" w:space="0" w:color="auto"/>
              <w:right w:val="single" w:sz="4" w:space="0" w:color="auto"/>
            </w:tcBorders>
            <w:vAlign w:val="center"/>
            <w:hideMark/>
          </w:tcPr>
          <w:p w14:paraId="1E27A480" w14:textId="77777777" w:rsidR="005E495C" w:rsidRPr="005E495C" w:rsidRDefault="005E495C" w:rsidP="005E495C">
            <w:pPr>
              <w:spacing w:after="0"/>
              <w:jc w:val="center"/>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22</w:t>
            </w:r>
          </w:p>
        </w:tc>
        <w:tc>
          <w:tcPr>
            <w:tcW w:w="0" w:type="auto"/>
            <w:tcBorders>
              <w:top w:val="nil"/>
              <w:left w:val="nil"/>
              <w:bottom w:val="single" w:sz="4" w:space="0" w:color="auto"/>
              <w:right w:val="single" w:sz="4" w:space="0" w:color="auto"/>
            </w:tcBorders>
            <w:vAlign w:val="center"/>
            <w:hideMark/>
          </w:tcPr>
          <w:p w14:paraId="71DE778C"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 xml:space="preserve">Васильківський міськрайонний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7E9D26C6"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м. Васильків</w:t>
            </w:r>
          </w:p>
        </w:tc>
        <w:tc>
          <w:tcPr>
            <w:tcW w:w="1951" w:type="dxa"/>
            <w:tcBorders>
              <w:top w:val="single" w:sz="4" w:space="0" w:color="auto"/>
              <w:left w:val="single" w:sz="4" w:space="0" w:color="auto"/>
              <w:bottom w:val="single" w:sz="4" w:space="0" w:color="auto"/>
              <w:right w:val="single" w:sz="4" w:space="0" w:color="auto"/>
            </w:tcBorders>
            <w:vAlign w:val="center"/>
          </w:tcPr>
          <w:p w14:paraId="6DE56FF0"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6</w:t>
            </w:r>
          </w:p>
        </w:tc>
      </w:tr>
      <w:tr w:rsidR="005E495C" w:rsidRPr="005E495C" w14:paraId="52229AD6" w14:textId="77777777" w:rsidTr="000012E1">
        <w:trPr>
          <w:trHeight w:val="59"/>
        </w:trPr>
        <w:tc>
          <w:tcPr>
            <w:tcW w:w="0" w:type="auto"/>
            <w:tcBorders>
              <w:top w:val="nil"/>
              <w:left w:val="single" w:sz="4" w:space="0" w:color="auto"/>
              <w:bottom w:val="single" w:sz="4" w:space="0" w:color="auto"/>
              <w:right w:val="single" w:sz="4" w:space="0" w:color="auto"/>
            </w:tcBorders>
            <w:vAlign w:val="center"/>
            <w:hideMark/>
          </w:tcPr>
          <w:p w14:paraId="3E252A63" w14:textId="77777777" w:rsidR="005E495C" w:rsidRPr="005E495C" w:rsidRDefault="005E495C" w:rsidP="005E495C">
            <w:pPr>
              <w:spacing w:after="0"/>
              <w:jc w:val="center"/>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23</w:t>
            </w:r>
          </w:p>
        </w:tc>
        <w:tc>
          <w:tcPr>
            <w:tcW w:w="0" w:type="auto"/>
            <w:tcBorders>
              <w:top w:val="nil"/>
              <w:left w:val="nil"/>
              <w:bottom w:val="single" w:sz="4" w:space="0" w:color="auto"/>
              <w:right w:val="single" w:sz="4" w:space="0" w:color="auto"/>
            </w:tcBorders>
            <w:vAlign w:val="center"/>
            <w:hideMark/>
          </w:tcPr>
          <w:p w14:paraId="32D7DC73"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 xml:space="preserve">Фастівський міськрайонний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1E31025E"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м. Фастів</w:t>
            </w:r>
          </w:p>
        </w:tc>
        <w:tc>
          <w:tcPr>
            <w:tcW w:w="1951" w:type="dxa"/>
            <w:tcBorders>
              <w:top w:val="single" w:sz="4" w:space="0" w:color="auto"/>
              <w:left w:val="single" w:sz="4" w:space="0" w:color="auto"/>
              <w:bottom w:val="single" w:sz="4" w:space="0" w:color="auto"/>
              <w:right w:val="single" w:sz="4" w:space="0" w:color="auto"/>
            </w:tcBorders>
            <w:vAlign w:val="center"/>
          </w:tcPr>
          <w:p w14:paraId="59349AC7"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10</w:t>
            </w:r>
          </w:p>
        </w:tc>
      </w:tr>
      <w:tr w:rsidR="005E495C" w:rsidRPr="005E495C" w14:paraId="7F11D298" w14:textId="77777777" w:rsidTr="000012E1">
        <w:trPr>
          <w:trHeight w:val="59"/>
        </w:trPr>
        <w:tc>
          <w:tcPr>
            <w:tcW w:w="0" w:type="auto"/>
            <w:tcBorders>
              <w:top w:val="nil"/>
              <w:left w:val="single" w:sz="4" w:space="0" w:color="auto"/>
              <w:bottom w:val="single" w:sz="4" w:space="0" w:color="auto"/>
              <w:right w:val="single" w:sz="4" w:space="0" w:color="auto"/>
            </w:tcBorders>
            <w:vAlign w:val="center"/>
            <w:hideMark/>
          </w:tcPr>
          <w:p w14:paraId="149AD5B7" w14:textId="77777777" w:rsidR="005E495C" w:rsidRPr="005E495C" w:rsidRDefault="005E495C" w:rsidP="005E495C">
            <w:pPr>
              <w:spacing w:after="0"/>
              <w:jc w:val="center"/>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24</w:t>
            </w:r>
          </w:p>
        </w:tc>
        <w:tc>
          <w:tcPr>
            <w:tcW w:w="0" w:type="auto"/>
            <w:tcBorders>
              <w:top w:val="nil"/>
              <w:left w:val="nil"/>
              <w:bottom w:val="single" w:sz="4" w:space="0" w:color="auto"/>
              <w:right w:val="single" w:sz="4" w:space="0" w:color="auto"/>
            </w:tcBorders>
            <w:vAlign w:val="center"/>
            <w:hideMark/>
          </w:tcPr>
          <w:p w14:paraId="13059C62" w14:textId="77777777" w:rsidR="005E495C" w:rsidRPr="005E495C" w:rsidRDefault="005E495C" w:rsidP="005E495C">
            <w:pPr>
              <w:spacing w:after="0"/>
              <w:outlineLvl w:val="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 xml:space="preserve">Ірпінський міський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594D1957"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м. Ірпінь</w:t>
            </w:r>
          </w:p>
        </w:tc>
        <w:tc>
          <w:tcPr>
            <w:tcW w:w="1951" w:type="dxa"/>
            <w:tcBorders>
              <w:top w:val="single" w:sz="4" w:space="0" w:color="auto"/>
              <w:left w:val="single" w:sz="4" w:space="0" w:color="auto"/>
              <w:bottom w:val="single" w:sz="4" w:space="0" w:color="auto"/>
              <w:right w:val="single" w:sz="4" w:space="0" w:color="auto"/>
            </w:tcBorders>
            <w:vAlign w:val="center"/>
          </w:tcPr>
          <w:p w14:paraId="7DD21237"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8</w:t>
            </w:r>
          </w:p>
        </w:tc>
      </w:tr>
      <w:tr w:rsidR="005E495C" w:rsidRPr="005E495C" w14:paraId="6EDB1F73" w14:textId="77777777" w:rsidTr="000012E1">
        <w:trPr>
          <w:trHeight w:val="59"/>
        </w:trPr>
        <w:tc>
          <w:tcPr>
            <w:tcW w:w="0" w:type="auto"/>
            <w:tcBorders>
              <w:top w:val="nil"/>
              <w:left w:val="single" w:sz="4" w:space="0" w:color="auto"/>
              <w:bottom w:val="single" w:sz="4" w:space="0" w:color="auto"/>
              <w:right w:val="single" w:sz="4" w:space="0" w:color="auto"/>
            </w:tcBorders>
            <w:vAlign w:val="center"/>
            <w:hideMark/>
          </w:tcPr>
          <w:p w14:paraId="69C912EB" w14:textId="77777777" w:rsidR="005E495C" w:rsidRPr="005E495C" w:rsidRDefault="005E495C" w:rsidP="005E495C">
            <w:pPr>
              <w:spacing w:after="0"/>
              <w:jc w:val="center"/>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25</w:t>
            </w:r>
          </w:p>
        </w:tc>
        <w:tc>
          <w:tcPr>
            <w:tcW w:w="0" w:type="auto"/>
            <w:tcBorders>
              <w:top w:val="nil"/>
              <w:left w:val="nil"/>
              <w:bottom w:val="single" w:sz="4" w:space="0" w:color="auto"/>
              <w:right w:val="single" w:sz="4" w:space="0" w:color="auto"/>
            </w:tcBorders>
            <w:vAlign w:val="center"/>
            <w:hideMark/>
          </w:tcPr>
          <w:p w14:paraId="61E7AB65" w14:textId="77777777" w:rsidR="005E495C" w:rsidRPr="005E495C" w:rsidRDefault="005E495C" w:rsidP="005E495C">
            <w:pPr>
              <w:spacing w:after="0"/>
              <w:rPr>
                <w:rFonts w:ascii="Times New Roman" w:eastAsia="Arial" w:hAnsi="Times New Roman" w:cs="Times New Roman"/>
                <w:color w:val="000000"/>
                <w:sz w:val="24"/>
                <w:szCs w:val="24"/>
                <w:lang w:eastAsia="ru-RU"/>
              </w:rPr>
            </w:pPr>
            <w:r w:rsidRPr="005E495C">
              <w:rPr>
                <w:rFonts w:ascii="Times New Roman" w:eastAsia="Arial" w:hAnsi="Times New Roman" w:cs="Times New Roman"/>
                <w:color w:val="000000"/>
                <w:sz w:val="24"/>
                <w:szCs w:val="24"/>
                <w:lang w:eastAsia="ru-RU"/>
              </w:rPr>
              <w:t>ТУ ДСА Київської області</w:t>
            </w:r>
          </w:p>
        </w:tc>
        <w:tc>
          <w:tcPr>
            <w:tcW w:w="2610" w:type="dxa"/>
            <w:tcBorders>
              <w:top w:val="single" w:sz="4" w:space="0" w:color="auto"/>
              <w:left w:val="single" w:sz="4" w:space="0" w:color="auto"/>
              <w:bottom w:val="single" w:sz="4" w:space="0" w:color="auto"/>
              <w:right w:val="single" w:sz="4" w:space="0" w:color="auto"/>
            </w:tcBorders>
            <w:vAlign w:val="center"/>
            <w:hideMark/>
          </w:tcPr>
          <w:p w14:paraId="0FA71C5C"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м. Київ</w:t>
            </w:r>
          </w:p>
        </w:tc>
        <w:tc>
          <w:tcPr>
            <w:tcW w:w="1951" w:type="dxa"/>
            <w:tcBorders>
              <w:top w:val="single" w:sz="4" w:space="0" w:color="auto"/>
              <w:left w:val="single" w:sz="4" w:space="0" w:color="auto"/>
              <w:bottom w:val="single" w:sz="4" w:space="0" w:color="auto"/>
              <w:right w:val="single" w:sz="4" w:space="0" w:color="auto"/>
            </w:tcBorders>
            <w:vAlign w:val="center"/>
          </w:tcPr>
          <w:p w14:paraId="18F7A0A9" w14:textId="77777777" w:rsidR="005E495C" w:rsidRPr="005E495C" w:rsidRDefault="005E495C" w:rsidP="005E495C">
            <w:pPr>
              <w:spacing w:after="0"/>
              <w:rPr>
                <w:rFonts w:ascii="Times New Roman" w:eastAsia="Arial" w:hAnsi="Times New Roman" w:cs="Times New Roman"/>
                <w:color w:val="000000"/>
                <w:sz w:val="24"/>
                <w:szCs w:val="24"/>
                <w:lang w:val="uk-UA" w:eastAsia="ru-RU"/>
              </w:rPr>
            </w:pPr>
            <w:r w:rsidRPr="005E495C">
              <w:rPr>
                <w:rFonts w:ascii="Times New Roman" w:eastAsia="Arial" w:hAnsi="Times New Roman" w:cs="Times New Roman"/>
                <w:color w:val="000000"/>
                <w:sz w:val="24"/>
                <w:szCs w:val="24"/>
                <w:lang w:val="uk-UA" w:eastAsia="ru-RU"/>
              </w:rPr>
              <w:t>5</w:t>
            </w:r>
          </w:p>
        </w:tc>
      </w:tr>
      <w:tr w:rsidR="005E495C" w:rsidRPr="005E495C" w14:paraId="5F55E41D" w14:textId="77777777" w:rsidTr="000012E1">
        <w:trPr>
          <w:trHeight w:val="59"/>
        </w:trPr>
        <w:tc>
          <w:tcPr>
            <w:tcW w:w="0" w:type="auto"/>
            <w:gridSpan w:val="2"/>
            <w:tcBorders>
              <w:top w:val="single" w:sz="4" w:space="0" w:color="auto"/>
              <w:left w:val="single" w:sz="4" w:space="0" w:color="auto"/>
              <w:bottom w:val="single" w:sz="4" w:space="0" w:color="auto"/>
              <w:right w:val="single" w:sz="4" w:space="0" w:color="auto"/>
            </w:tcBorders>
            <w:vAlign w:val="center"/>
          </w:tcPr>
          <w:p w14:paraId="6752777C" w14:textId="77777777" w:rsidR="005E495C" w:rsidRPr="005E495C" w:rsidRDefault="005E495C" w:rsidP="005E495C">
            <w:pPr>
              <w:spacing w:after="0"/>
              <w:rPr>
                <w:rFonts w:ascii="Times New Roman" w:eastAsia="Arial" w:hAnsi="Times New Roman" w:cs="Times New Roman"/>
                <w:b/>
                <w:color w:val="000000"/>
                <w:sz w:val="24"/>
                <w:szCs w:val="24"/>
                <w:lang w:eastAsia="ru-RU"/>
              </w:rPr>
            </w:pPr>
            <w:r w:rsidRPr="005E495C">
              <w:rPr>
                <w:rFonts w:ascii="Times New Roman" w:eastAsia="Arial" w:hAnsi="Times New Roman" w:cs="Times New Roman"/>
                <w:b/>
                <w:color w:val="000000"/>
                <w:sz w:val="24"/>
                <w:szCs w:val="24"/>
                <w:lang w:eastAsia="ru-RU"/>
              </w:rPr>
              <w:t>Всього одиниць</w:t>
            </w:r>
          </w:p>
        </w:tc>
        <w:tc>
          <w:tcPr>
            <w:tcW w:w="2610" w:type="dxa"/>
            <w:tcBorders>
              <w:top w:val="single" w:sz="4" w:space="0" w:color="auto"/>
              <w:left w:val="single" w:sz="4" w:space="0" w:color="auto"/>
              <w:bottom w:val="single" w:sz="4" w:space="0" w:color="auto"/>
              <w:right w:val="single" w:sz="4" w:space="0" w:color="auto"/>
            </w:tcBorders>
            <w:vAlign w:val="center"/>
          </w:tcPr>
          <w:p w14:paraId="61BEC1DC" w14:textId="77777777" w:rsidR="005E495C" w:rsidRPr="005E495C" w:rsidRDefault="005E495C" w:rsidP="005E495C">
            <w:pPr>
              <w:spacing w:after="0"/>
              <w:rPr>
                <w:rFonts w:ascii="Times New Roman" w:eastAsia="Arial" w:hAnsi="Times New Roman" w:cs="Times New Roman"/>
                <w:b/>
                <w:color w:val="000000"/>
                <w:sz w:val="24"/>
                <w:szCs w:val="24"/>
                <w:lang w:val="uk-UA" w:eastAsia="ru-RU"/>
              </w:rPr>
            </w:pPr>
          </w:p>
        </w:tc>
        <w:tc>
          <w:tcPr>
            <w:tcW w:w="1951" w:type="dxa"/>
            <w:tcBorders>
              <w:top w:val="single" w:sz="4" w:space="0" w:color="auto"/>
              <w:left w:val="single" w:sz="4" w:space="0" w:color="auto"/>
              <w:bottom w:val="single" w:sz="4" w:space="0" w:color="auto"/>
              <w:right w:val="single" w:sz="4" w:space="0" w:color="auto"/>
            </w:tcBorders>
            <w:vAlign w:val="center"/>
          </w:tcPr>
          <w:p w14:paraId="6E2011C0" w14:textId="77777777" w:rsidR="005E495C" w:rsidRPr="005E495C" w:rsidRDefault="005E495C" w:rsidP="005E495C">
            <w:pPr>
              <w:spacing w:after="0"/>
              <w:rPr>
                <w:rFonts w:ascii="Times New Roman" w:eastAsia="Arial" w:hAnsi="Times New Roman" w:cs="Times New Roman"/>
                <w:b/>
                <w:color w:val="000000"/>
                <w:sz w:val="24"/>
                <w:szCs w:val="24"/>
                <w:lang w:val="uk-UA" w:eastAsia="ru-RU"/>
              </w:rPr>
            </w:pPr>
            <w:r w:rsidRPr="005E495C">
              <w:rPr>
                <w:rFonts w:ascii="Times New Roman" w:eastAsia="Arial" w:hAnsi="Times New Roman" w:cs="Times New Roman"/>
                <w:b/>
                <w:color w:val="000000"/>
                <w:sz w:val="24"/>
                <w:szCs w:val="24"/>
                <w:lang w:val="uk-UA" w:eastAsia="ru-RU"/>
              </w:rPr>
              <w:t>171</w:t>
            </w:r>
          </w:p>
        </w:tc>
      </w:tr>
    </w:tbl>
    <w:p w14:paraId="7D1D25FE" w14:textId="77777777" w:rsidR="005E495C" w:rsidRPr="005E495C" w:rsidRDefault="005E495C" w:rsidP="005E495C">
      <w:pPr>
        <w:spacing w:after="0" w:line="259" w:lineRule="auto"/>
        <w:rPr>
          <w:rFonts w:ascii="Times New Roman" w:eastAsia="Times New Roman" w:hAnsi="Times New Roman" w:cs="Times New Roman"/>
          <w:b/>
          <w:sz w:val="24"/>
          <w:szCs w:val="24"/>
          <w:lang w:val="uk-UA" w:eastAsia="uk-UA"/>
        </w:rPr>
      </w:pPr>
    </w:p>
    <w:p w14:paraId="62476BF8" w14:textId="77777777" w:rsidR="005E495C" w:rsidRPr="005E495C" w:rsidRDefault="005E495C" w:rsidP="005E495C">
      <w:pPr>
        <w:spacing w:after="0" w:line="259" w:lineRule="auto"/>
        <w:rPr>
          <w:rFonts w:ascii="Times New Roman" w:eastAsia="Times New Roman" w:hAnsi="Times New Roman" w:cs="Times New Roman"/>
          <w:b/>
          <w:sz w:val="24"/>
          <w:szCs w:val="24"/>
          <w:lang w:val="uk-UA" w:eastAsia="uk-UA"/>
        </w:rPr>
      </w:pPr>
    </w:p>
    <w:p w14:paraId="6905FC1B" w14:textId="77777777" w:rsidR="005E495C" w:rsidRPr="005E495C" w:rsidRDefault="005E495C" w:rsidP="005E495C">
      <w:p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sz w:val="24"/>
          <w:szCs w:val="24"/>
          <w:lang w:val="uk-UA" w:eastAsia="uk-UA"/>
        </w:rPr>
        <w:tab/>
        <w:t>Поставка товару здійснюється за адресою, визначеною в Додатку 2 до цієї тендерної документації.</w:t>
      </w:r>
    </w:p>
    <w:p w14:paraId="25A5910B" w14:textId="77777777" w:rsidR="005E495C" w:rsidRPr="005E495C" w:rsidRDefault="005E495C" w:rsidP="005E495C">
      <w:p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sz w:val="24"/>
          <w:szCs w:val="24"/>
          <w:lang w:val="uk-UA" w:eastAsia="uk-UA"/>
        </w:rPr>
        <w:t>Учасник в складі тендерної пропозиції повинен надати документи на підтвердження дотримання вимог Замовника про необхідні технічні, якісні та кількісні характеристики предмету закупівлі (по всіх позиціях товару, що є предметом закупівлі):</w:t>
      </w:r>
    </w:p>
    <w:p w14:paraId="5BBA28CA" w14:textId="77777777" w:rsidR="005E495C" w:rsidRPr="005E495C" w:rsidRDefault="005E495C" w:rsidP="005E495C">
      <w:pPr>
        <w:numPr>
          <w:ilvl w:val="0"/>
          <w:numId w:val="14"/>
        </w:numPr>
        <w:spacing w:after="0" w:line="259" w:lineRule="auto"/>
        <w:jc w:val="both"/>
        <w:rPr>
          <w:rFonts w:ascii="Times New Roman" w:eastAsia="Times New Roman" w:hAnsi="Times New Roman" w:cs="Times New Roman"/>
          <w:b/>
          <w:sz w:val="24"/>
          <w:szCs w:val="24"/>
          <w:lang w:val="uk-UA" w:eastAsia="uk-UA"/>
        </w:rPr>
      </w:pPr>
      <w:r w:rsidRPr="005E495C">
        <w:rPr>
          <w:rFonts w:ascii="Times New Roman" w:eastAsia="Times New Roman" w:hAnsi="Times New Roman" w:cs="Times New Roman"/>
          <w:sz w:val="24"/>
          <w:szCs w:val="24"/>
          <w:lang w:val="uk-UA" w:eastAsia="uk-UA"/>
        </w:rPr>
        <w:t>гарантійний лист (довідка в довільній формі) Учасника щодо відповідності запропонованого Учасником Товару предмету закупівлі технічним вимогам і характеристикам, що вимагаються Замовником;</w:t>
      </w:r>
    </w:p>
    <w:p w14:paraId="0FBBA667" w14:textId="77777777" w:rsidR="005E495C" w:rsidRPr="005E495C" w:rsidRDefault="005E495C" w:rsidP="005E495C">
      <w:pPr>
        <w:numPr>
          <w:ilvl w:val="0"/>
          <w:numId w:val="14"/>
        </w:num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sz w:val="24"/>
          <w:szCs w:val="24"/>
          <w:lang w:val="uk-UA" w:eastAsia="uk-UA"/>
        </w:rPr>
        <w:t>заповнену таблицю відповідності технічних та якісних характеристик запропонованого Учасником товару згідно з формою, що наведена у Таблиці 1 цього Додатку тендерної документації. У графі «Відповідність» необхідно зробити відмітку «Так», у разі якщо технічні та якісні характеристики відповідають або перевищують зазначені вимоги, та відмітку «Ні», у разі якщо технічні та якісні характеристики нижче зазначених вимог;</w:t>
      </w:r>
    </w:p>
    <w:p w14:paraId="2CEB68CE" w14:textId="77777777" w:rsidR="005E495C" w:rsidRPr="005E495C" w:rsidRDefault="005E495C" w:rsidP="005E495C">
      <w:pPr>
        <w:numPr>
          <w:ilvl w:val="0"/>
          <w:numId w:val="14"/>
        </w:num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sz w:val="24"/>
          <w:szCs w:val="24"/>
          <w:lang w:val="uk-UA" w:eastAsia="uk-UA"/>
        </w:rPr>
        <w:t>гарантійний лист від виробника або офіційного дистриб’ютора, яким підтверджується можливість поставки Учасником Товару, який є предметом закупівлі цих торгів, у кількості, та в терміни, визначені цією Тендерною документацією. Лист повинен включати в себе: назву Учасника, номер оголошення, що оприлюднене на веб-порталі Уповноваженого органу, назву предмета закупівлі відповідно до оголошення про проведення процедури закупівлі;</w:t>
      </w:r>
    </w:p>
    <w:p w14:paraId="5E2060D4" w14:textId="77777777" w:rsidR="005E495C" w:rsidRPr="005E495C" w:rsidRDefault="005E495C" w:rsidP="005E495C">
      <w:pPr>
        <w:numPr>
          <w:ilvl w:val="0"/>
          <w:numId w:val="14"/>
        </w:num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sz w:val="24"/>
          <w:szCs w:val="24"/>
          <w:lang w:val="uk-UA" w:eastAsia="uk-UA"/>
        </w:rPr>
        <w:t>гарантійний лист від Учасника, про те, що поставка товару відбудеться в повному обсязі протягом 7 (семи) днів з дня отримання заявки від замовника, а також, що доставка, розвантаження та монтаж (встановлення) товару (з врахуванням технічних та габаритних особливостей) у приміщеннях замовника здійснюється учасником власними силами та за власний рахунок;</w:t>
      </w:r>
    </w:p>
    <w:p w14:paraId="1B2F957C" w14:textId="77777777" w:rsidR="005E495C" w:rsidRPr="005E495C" w:rsidRDefault="005E495C" w:rsidP="005E495C">
      <w:pPr>
        <w:numPr>
          <w:ilvl w:val="0"/>
          <w:numId w:val="14"/>
        </w:num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color w:val="000000"/>
          <w:sz w:val="24"/>
          <w:szCs w:val="24"/>
          <w:lang w:val="uk-UA" w:eastAsia="ru-RU"/>
        </w:rPr>
        <w:t xml:space="preserve">Постачальник повинен забезпечити гарантійне обслуговування (підтримку) протягом гарантійного терміну, якщо товар виявиться неякісним (некомплектним). Учасник повинен надати інформацію про наявність власного або залученого/партнерського сервісного центру в м. Києві (із зазначенням його місцезнаходження), який забезпечить гарантійне обслуговування  (підтримку) товару протягом визначеного гарантійного терміну. В якості сервісного центру можуть бути: сервісний центр Учасника, або структурні підрозділи Учасника, або сервісні центри офіційного дистриб’ютора Виробника. Надати довідку з контактами та місцем розташуванням сервісного центу(ів), який(і) буде(уть) використовуватися для забезпечення гарантійної та сервісної підтримки запропонованого обладнання. </w:t>
      </w:r>
    </w:p>
    <w:p w14:paraId="0B86822D" w14:textId="77777777" w:rsidR="005E495C" w:rsidRPr="005E495C" w:rsidRDefault="005E495C" w:rsidP="005E495C">
      <w:pPr>
        <w:numPr>
          <w:ilvl w:val="0"/>
          <w:numId w:val="14"/>
        </w:numPr>
        <w:spacing w:after="0" w:line="259" w:lineRule="auto"/>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color w:val="000000"/>
          <w:sz w:val="24"/>
          <w:szCs w:val="24"/>
          <w:lang w:val="uk-UA" w:eastAsia="ru-RU"/>
        </w:rPr>
        <w:lastRenderedPageBreak/>
        <w:t>На підтвердження відповідності товару Учасник повинен надати копії наступних сертифікатів виробника запропонованих системних блоків, видані органом сертифікації:</w:t>
      </w:r>
    </w:p>
    <w:p w14:paraId="423CC0CE" w14:textId="77777777" w:rsidR="005E495C" w:rsidRPr="005E495C" w:rsidRDefault="005E495C" w:rsidP="005E495C">
      <w:pPr>
        <w:numPr>
          <w:ilvl w:val="0"/>
          <w:numId w:val="17"/>
        </w:numPr>
        <w:tabs>
          <w:tab w:val="left" w:pos="709"/>
        </w:tabs>
        <w:spacing w:after="0" w:line="240" w:lineRule="auto"/>
        <w:contextualSpacing/>
        <w:jc w:val="both"/>
        <w:rPr>
          <w:rFonts w:ascii="Times New Roman" w:eastAsia="Times New Roman" w:hAnsi="Times New Roman" w:cs="Times New Roman"/>
          <w:color w:val="000000"/>
          <w:sz w:val="24"/>
          <w:szCs w:val="24"/>
          <w:lang w:val="uk-UA" w:eastAsia="ru-RU"/>
        </w:rPr>
      </w:pPr>
      <w:r w:rsidRPr="005E495C">
        <w:rPr>
          <w:rFonts w:ascii="Times New Roman" w:eastAsia="Times New Roman" w:hAnsi="Times New Roman" w:cs="Times New Roman"/>
          <w:color w:val="000000"/>
          <w:sz w:val="24"/>
          <w:szCs w:val="24"/>
          <w:lang w:val="uk-UA" w:eastAsia="ru-RU"/>
        </w:rPr>
        <w:t>копію чинного сертифікату міжнародного зразка на систему управління якістю ДСТУ ISO 9001:2015 або ISO 9001:2015 підприємства виробника запропонованих системних блоків;</w:t>
      </w:r>
    </w:p>
    <w:p w14:paraId="2FBD6B1D" w14:textId="77777777" w:rsidR="005E495C" w:rsidRPr="005E495C" w:rsidRDefault="005E495C" w:rsidP="005E495C">
      <w:pPr>
        <w:numPr>
          <w:ilvl w:val="0"/>
          <w:numId w:val="17"/>
        </w:numPr>
        <w:tabs>
          <w:tab w:val="left" w:pos="709"/>
        </w:tabs>
        <w:spacing w:after="0" w:line="240" w:lineRule="auto"/>
        <w:contextualSpacing/>
        <w:jc w:val="both"/>
        <w:rPr>
          <w:rFonts w:ascii="Times New Roman" w:eastAsia="Times New Roman" w:hAnsi="Times New Roman" w:cs="Times New Roman"/>
          <w:color w:val="000000"/>
          <w:sz w:val="24"/>
          <w:szCs w:val="24"/>
          <w:lang w:val="uk-UA" w:eastAsia="ru-RU"/>
        </w:rPr>
      </w:pPr>
      <w:r w:rsidRPr="005E495C">
        <w:rPr>
          <w:rFonts w:ascii="Times New Roman" w:eastAsia="Times New Roman" w:hAnsi="Times New Roman" w:cs="Times New Roman"/>
          <w:color w:val="000000"/>
          <w:sz w:val="24"/>
          <w:szCs w:val="24"/>
          <w:lang w:val="uk-UA" w:eastAsia="ru-RU"/>
        </w:rPr>
        <w:t>копію сертифікату міжнародного зразка на систему екологічного менеджменту ДСТУ ISO 14001:2015 або ISO 14001:2015 підприємства виробника запропонованих системних блоків;</w:t>
      </w:r>
    </w:p>
    <w:p w14:paraId="10C30DEE" w14:textId="77777777" w:rsidR="005E495C" w:rsidRPr="005E495C" w:rsidRDefault="005E495C" w:rsidP="005E495C">
      <w:pPr>
        <w:numPr>
          <w:ilvl w:val="0"/>
          <w:numId w:val="17"/>
        </w:numPr>
        <w:tabs>
          <w:tab w:val="left" w:pos="709"/>
        </w:tabs>
        <w:spacing w:after="0" w:line="240" w:lineRule="auto"/>
        <w:contextualSpacing/>
        <w:jc w:val="both"/>
        <w:rPr>
          <w:rFonts w:ascii="Times New Roman" w:eastAsia="Times New Roman" w:hAnsi="Times New Roman" w:cs="Times New Roman"/>
          <w:color w:val="000000"/>
          <w:sz w:val="24"/>
          <w:szCs w:val="24"/>
          <w:lang w:val="uk-UA" w:eastAsia="ru-RU"/>
        </w:rPr>
      </w:pPr>
      <w:r w:rsidRPr="005E495C">
        <w:rPr>
          <w:rFonts w:ascii="Times New Roman" w:eastAsia="Times New Roman" w:hAnsi="Times New Roman" w:cs="Times New Roman"/>
          <w:color w:val="000000"/>
          <w:sz w:val="24"/>
          <w:szCs w:val="24"/>
          <w:lang w:val="uk-UA" w:eastAsia="ru-RU"/>
        </w:rPr>
        <w:t>копію декларації про відповідність технічному регламенту низьковольтного електричного обладнання, затвердженого постановою КМУ від 16.12.2015р. №1067 (в редакції постанови КМУ від 11.07.2018р. №533).</w:t>
      </w:r>
    </w:p>
    <w:p w14:paraId="25FA277F" w14:textId="77777777" w:rsidR="005E495C" w:rsidRPr="005E495C" w:rsidRDefault="005E495C" w:rsidP="005E495C">
      <w:pPr>
        <w:numPr>
          <w:ilvl w:val="0"/>
          <w:numId w:val="17"/>
        </w:numPr>
        <w:tabs>
          <w:tab w:val="left" w:pos="709"/>
        </w:tabs>
        <w:spacing w:after="0" w:line="240" w:lineRule="auto"/>
        <w:contextualSpacing/>
        <w:jc w:val="both"/>
        <w:rPr>
          <w:rFonts w:ascii="Times New Roman" w:eastAsia="Times New Roman" w:hAnsi="Times New Roman" w:cs="Times New Roman"/>
          <w:color w:val="000000"/>
          <w:sz w:val="24"/>
          <w:szCs w:val="24"/>
          <w:lang w:val="uk-UA" w:eastAsia="ru-RU"/>
        </w:rPr>
      </w:pPr>
      <w:r w:rsidRPr="005E495C">
        <w:rPr>
          <w:rFonts w:ascii="Times New Roman" w:eastAsia="Times New Roman" w:hAnsi="Times New Roman" w:cs="Times New Roman"/>
          <w:color w:val="000000"/>
          <w:sz w:val="24"/>
          <w:szCs w:val="24"/>
          <w:lang w:val="uk-UA" w:eastAsia="ru-RU"/>
        </w:rPr>
        <w:t>копію декларації про відповідність технічному регламенту електромагнітної сумісності обладнання, затвердженого постановою КМУ від 16.12.2015р. №1077 (в редакції постанови КМУ від 11.07.2018р. №533).</w:t>
      </w:r>
    </w:p>
    <w:p w14:paraId="08CA0A48" w14:textId="77777777" w:rsidR="005E495C" w:rsidRPr="005E495C" w:rsidRDefault="005E495C" w:rsidP="005E495C">
      <w:pPr>
        <w:numPr>
          <w:ilvl w:val="0"/>
          <w:numId w:val="17"/>
        </w:numPr>
        <w:tabs>
          <w:tab w:val="left" w:pos="709"/>
        </w:tabs>
        <w:spacing w:after="0" w:line="240" w:lineRule="auto"/>
        <w:contextualSpacing/>
        <w:jc w:val="both"/>
        <w:rPr>
          <w:rFonts w:ascii="Times New Roman" w:eastAsia="Times New Roman" w:hAnsi="Times New Roman" w:cs="Times New Roman"/>
          <w:color w:val="000000"/>
          <w:sz w:val="24"/>
          <w:szCs w:val="24"/>
          <w:lang w:val="uk-UA" w:eastAsia="ru-RU"/>
        </w:rPr>
      </w:pPr>
      <w:r w:rsidRPr="005E495C">
        <w:rPr>
          <w:rFonts w:ascii="Times New Roman" w:eastAsia="Times New Roman" w:hAnsi="Times New Roman" w:cs="Times New Roman"/>
          <w:color w:val="000000"/>
          <w:sz w:val="24"/>
          <w:szCs w:val="24"/>
          <w:lang w:val="uk-UA" w:eastAsia="ru-RU"/>
        </w:rPr>
        <w:t>копію технічних умов виробника системних блоків, із зазначенням реквізитів реєстрації, чинних на момент подання пропозиції;</w:t>
      </w:r>
    </w:p>
    <w:p w14:paraId="49F92926" w14:textId="77777777" w:rsidR="005E495C" w:rsidRPr="005E495C" w:rsidRDefault="005E495C" w:rsidP="005E495C">
      <w:pPr>
        <w:numPr>
          <w:ilvl w:val="0"/>
          <w:numId w:val="17"/>
        </w:numPr>
        <w:tabs>
          <w:tab w:val="left" w:pos="709"/>
        </w:tabs>
        <w:spacing w:after="0" w:line="240" w:lineRule="auto"/>
        <w:contextualSpacing/>
        <w:jc w:val="both"/>
        <w:rPr>
          <w:rFonts w:ascii="Times New Roman" w:eastAsia="Times New Roman" w:hAnsi="Times New Roman" w:cs="Times New Roman"/>
          <w:color w:val="000000"/>
          <w:sz w:val="24"/>
          <w:szCs w:val="24"/>
          <w:lang w:val="uk-UA" w:eastAsia="ru-RU"/>
        </w:rPr>
      </w:pPr>
      <w:r w:rsidRPr="005E495C">
        <w:rPr>
          <w:rFonts w:ascii="Times New Roman" w:eastAsia="Times New Roman" w:hAnsi="Times New Roman" w:cs="Times New Roman"/>
          <w:color w:val="000000"/>
          <w:sz w:val="24"/>
          <w:szCs w:val="24"/>
          <w:lang w:val="uk-UA" w:eastAsia="ru-RU"/>
        </w:rPr>
        <w:t>копію висновку державної санітарно-епідеміологічної експертизи, дійсний на момент подання пропозицій або пояснювальну записку із посиланням на нормативні акти про не надання даного документу.</w:t>
      </w:r>
    </w:p>
    <w:p w14:paraId="76AC6B19" w14:textId="77777777" w:rsidR="005E495C" w:rsidRPr="005E495C" w:rsidRDefault="005E495C" w:rsidP="005E495C">
      <w:pPr>
        <w:numPr>
          <w:ilvl w:val="0"/>
          <w:numId w:val="17"/>
        </w:numPr>
        <w:tabs>
          <w:tab w:val="left" w:pos="709"/>
        </w:tabs>
        <w:spacing w:after="0" w:line="240" w:lineRule="auto"/>
        <w:contextualSpacing/>
        <w:jc w:val="both"/>
        <w:rPr>
          <w:rFonts w:ascii="Times New Roman" w:eastAsia="Times New Roman" w:hAnsi="Times New Roman" w:cs="Times New Roman"/>
          <w:color w:val="000000"/>
          <w:sz w:val="24"/>
          <w:szCs w:val="24"/>
          <w:lang w:val="uk-UA" w:eastAsia="ru-RU"/>
        </w:rPr>
      </w:pPr>
      <w:r w:rsidRPr="005E495C">
        <w:rPr>
          <w:rFonts w:ascii="Times New Roman" w:eastAsia="Times New Roman" w:hAnsi="Times New Roman" w:cs="Times New Roman"/>
          <w:color w:val="000000"/>
          <w:sz w:val="24"/>
          <w:szCs w:val="24"/>
          <w:lang w:val="uk-UA" w:eastAsia="ru-RU"/>
        </w:rPr>
        <w:t>Копію Інструкції по експлуатації</w:t>
      </w:r>
    </w:p>
    <w:p w14:paraId="4F95852F" w14:textId="77777777" w:rsidR="005E495C" w:rsidRPr="005E495C" w:rsidRDefault="005E495C" w:rsidP="005E495C">
      <w:pPr>
        <w:numPr>
          <w:ilvl w:val="0"/>
          <w:numId w:val="14"/>
        </w:numPr>
        <w:spacing w:after="0" w:line="240" w:lineRule="auto"/>
        <w:contextualSpacing/>
        <w:jc w:val="both"/>
        <w:rPr>
          <w:rFonts w:ascii="Times New Roman" w:eastAsia="Times New Roman" w:hAnsi="Times New Roman" w:cs="Times New Roman"/>
          <w:color w:val="000000"/>
          <w:sz w:val="24"/>
          <w:szCs w:val="24"/>
          <w:lang w:val="uk-UA" w:eastAsia="ru-RU"/>
        </w:rPr>
      </w:pPr>
      <w:r w:rsidRPr="005E495C">
        <w:rPr>
          <w:rFonts w:ascii="Times New Roman" w:eastAsia="Times New Roman" w:hAnsi="Times New Roman" w:cs="Times New Roman"/>
          <w:sz w:val="24"/>
          <w:szCs w:val="24"/>
          <w:lang w:val="uk-UA" w:eastAsia="x-none"/>
        </w:rPr>
        <w:t>Товар, що пропонується до постачання, не повинен знаходитись під заставою або під арештом</w:t>
      </w:r>
      <w:r w:rsidRPr="005E495C">
        <w:rPr>
          <w:rFonts w:ascii="Times New Roman" w:eastAsia="Times New Roman" w:hAnsi="Times New Roman" w:cs="Times New Roman"/>
          <w:color w:val="000000"/>
          <w:sz w:val="24"/>
          <w:szCs w:val="24"/>
          <w:lang w:val="uk-UA" w:eastAsia="ru-RU"/>
        </w:rPr>
        <w:t>, про що у складі пропозиції надається гарантійний лист.</w:t>
      </w:r>
    </w:p>
    <w:p w14:paraId="36233384" w14:textId="77777777" w:rsidR="005E495C" w:rsidRPr="005E495C" w:rsidRDefault="005E495C" w:rsidP="005E495C">
      <w:pPr>
        <w:numPr>
          <w:ilvl w:val="0"/>
          <w:numId w:val="14"/>
        </w:numPr>
        <w:spacing w:after="0" w:line="240" w:lineRule="auto"/>
        <w:contextualSpacing/>
        <w:jc w:val="both"/>
        <w:rPr>
          <w:rFonts w:ascii="Times New Roman" w:eastAsia="Times New Roman" w:hAnsi="Times New Roman" w:cs="Times New Roman"/>
          <w:color w:val="000000"/>
          <w:sz w:val="24"/>
          <w:szCs w:val="24"/>
          <w:lang w:val="uk-UA" w:eastAsia="ru-RU"/>
        </w:rPr>
      </w:pPr>
      <w:r w:rsidRPr="005E495C">
        <w:rPr>
          <w:rFonts w:ascii="Times New Roman" w:eastAsia="Times New Roman" w:hAnsi="Times New Roman" w:cs="Times New Roman"/>
          <w:color w:val="000000"/>
          <w:sz w:val="24"/>
          <w:szCs w:val="24"/>
          <w:lang w:val="uk-UA" w:eastAsia="ru-RU"/>
        </w:rPr>
        <w:t>На підтвердження відповідності Учасника вимогам тендерної документації у складі своєї пропозиції він повинен надати:</w:t>
      </w:r>
    </w:p>
    <w:p w14:paraId="7F7C27D1" w14:textId="77777777" w:rsidR="005E495C" w:rsidRPr="005E495C" w:rsidRDefault="005E495C" w:rsidP="005E495C">
      <w:pPr>
        <w:numPr>
          <w:ilvl w:val="0"/>
          <w:numId w:val="17"/>
        </w:numPr>
        <w:spacing w:after="0" w:line="259" w:lineRule="auto"/>
        <w:contextualSpacing/>
        <w:jc w:val="both"/>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sz w:val="24"/>
          <w:szCs w:val="24"/>
          <w:lang w:val="uk-UA" w:eastAsia="uk-UA"/>
        </w:rPr>
        <w:t xml:space="preserve">Копії сертифікатів міжнародного зразка, про наявність у учасника процедури закупівлі системи управління якістю ISO 9001:2015 та системи екологічного управління ISO 14001:2015, виданих органом з сертифікації систем менеджменту, який офіційно акредитований Національним агентством з акредитації України, у відповідності до вимог ДСТУ EN ISO/IEC 17021-1:2017 (ISO/IEC 17021-1:2015), стосовно електронного, комп’ютерного та периферійного обладнання, деталей до нього, дійсного на момент подання пропозицій; </w:t>
      </w:r>
    </w:p>
    <w:p w14:paraId="59106719" w14:textId="77777777" w:rsidR="005E495C" w:rsidRPr="005E495C" w:rsidRDefault="005E495C" w:rsidP="005E495C">
      <w:pPr>
        <w:numPr>
          <w:ilvl w:val="0"/>
          <w:numId w:val="17"/>
        </w:numPr>
        <w:spacing w:after="0" w:line="259" w:lineRule="auto"/>
        <w:contextualSpacing/>
        <w:rPr>
          <w:rFonts w:ascii="Times New Roman" w:eastAsia="Times New Roman" w:hAnsi="Times New Roman" w:cs="Times New Roman"/>
          <w:b/>
          <w:sz w:val="24"/>
          <w:szCs w:val="24"/>
          <w:lang w:val="uk-UA" w:eastAsia="uk-UA"/>
        </w:rPr>
      </w:pPr>
      <w:r w:rsidRPr="005E495C">
        <w:rPr>
          <w:rFonts w:ascii="Times New Roman" w:eastAsia="Times New Roman" w:hAnsi="Times New Roman" w:cs="Times New Roman"/>
          <w:sz w:val="24"/>
          <w:szCs w:val="24"/>
          <w:lang w:val="uk-UA" w:eastAsia="uk-UA"/>
        </w:rPr>
        <w:t>Копію атестату, про акредитацію органу який сертифікував наявність у учасника процедури закупівлі систем менеджменту, у відповідності до вимог ДСТУ EN ISO/IEC 17021-1:2017 (ISO/IEC 17021-1:2015), зареєстрованого за індивідуальним номером в Національному агентстві з акредитації України, завірені повноважною особою учасника та скріплені печаткою учасника (за наявності).</w:t>
      </w:r>
    </w:p>
    <w:p w14:paraId="655012C1" w14:textId="77777777" w:rsidR="005E495C" w:rsidRPr="005E495C" w:rsidRDefault="005E495C" w:rsidP="005E495C">
      <w:pPr>
        <w:spacing w:after="0" w:line="259" w:lineRule="auto"/>
        <w:rPr>
          <w:rFonts w:ascii="Times New Roman" w:eastAsia="Times New Roman" w:hAnsi="Times New Roman" w:cs="Times New Roman"/>
          <w:b/>
          <w:sz w:val="24"/>
          <w:szCs w:val="24"/>
          <w:lang w:val="uk-UA" w:eastAsia="uk-UA"/>
        </w:rPr>
      </w:pPr>
    </w:p>
    <w:p w14:paraId="537DB7A2" w14:textId="77777777" w:rsidR="005E495C" w:rsidRDefault="005E495C" w:rsidP="005E495C">
      <w:pPr>
        <w:spacing w:after="0" w:line="259" w:lineRule="auto"/>
        <w:rPr>
          <w:rFonts w:ascii="Times New Roman" w:eastAsia="Times New Roman" w:hAnsi="Times New Roman" w:cs="Times New Roman"/>
          <w:b/>
          <w:sz w:val="24"/>
          <w:szCs w:val="24"/>
          <w:lang w:val="uk-UA" w:eastAsia="uk-UA"/>
        </w:rPr>
      </w:pPr>
    </w:p>
    <w:p w14:paraId="18FA9D1E" w14:textId="77777777" w:rsidR="005E495C" w:rsidRDefault="005E495C" w:rsidP="005E495C">
      <w:pPr>
        <w:spacing w:after="0" w:line="259" w:lineRule="auto"/>
        <w:rPr>
          <w:rFonts w:ascii="Times New Roman" w:eastAsia="Times New Roman" w:hAnsi="Times New Roman" w:cs="Times New Roman"/>
          <w:b/>
          <w:sz w:val="24"/>
          <w:szCs w:val="24"/>
          <w:lang w:val="uk-UA" w:eastAsia="uk-UA"/>
        </w:rPr>
      </w:pPr>
    </w:p>
    <w:p w14:paraId="616A4484" w14:textId="77777777" w:rsidR="005E495C" w:rsidRDefault="005E495C" w:rsidP="005E495C">
      <w:pPr>
        <w:spacing w:after="0" w:line="259" w:lineRule="auto"/>
        <w:rPr>
          <w:rFonts w:ascii="Times New Roman" w:eastAsia="Times New Roman" w:hAnsi="Times New Roman" w:cs="Times New Roman"/>
          <w:b/>
          <w:sz w:val="24"/>
          <w:szCs w:val="24"/>
          <w:lang w:val="uk-UA" w:eastAsia="uk-UA"/>
        </w:rPr>
      </w:pPr>
    </w:p>
    <w:p w14:paraId="44D353C5" w14:textId="77777777" w:rsidR="005E495C" w:rsidRDefault="005E495C" w:rsidP="005E495C">
      <w:pPr>
        <w:spacing w:after="0" w:line="259" w:lineRule="auto"/>
        <w:rPr>
          <w:rFonts w:ascii="Times New Roman" w:eastAsia="Times New Roman" w:hAnsi="Times New Roman" w:cs="Times New Roman"/>
          <w:b/>
          <w:sz w:val="24"/>
          <w:szCs w:val="24"/>
          <w:lang w:val="uk-UA" w:eastAsia="uk-UA"/>
        </w:rPr>
      </w:pPr>
    </w:p>
    <w:p w14:paraId="7A4181E8" w14:textId="77777777" w:rsidR="005E495C" w:rsidRDefault="005E495C" w:rsidP="005E495C">
      <w:pPr>
        <w:spacing w:after="0" w:line="259" w:lineRule="auto"/>
        <w:rPr>
          <w:rFonts w:ascii="Times New Roman" w:eastAsia="Times New Roman" w:hAnsi="Times New Roman" w:cs="Times New Roman"/>
          <w:b/>
          <w:sz w:val="24"/>
          <w:szCs w:val="24"/>
          <w:lang w:val="uk-UA" w:eastAsia="uk-UA"/>
        </w:rPr>
      </w:pPr>
    </w:p>
    <w:p w14:paraId="3E219D37" w14:textId="77777777" w:rsidR="005E495C" w:rsidRDefault="005E495C" w:rsidP="005E495C">
      <w:pPr>
        <w:spacing w:after="0" w:line="259" w:lineRule="auto"/>
        <w:rPr>
          <w:rFonts w:ascii="Times New Roman" w:eastAsia="Times New Roman" w:hAnsi="Times New Roman" w:cs="Times New Roman"/>
          <w:b/>
          <w:sz w:val="24"/>
          <w:szCs w:val="24"/>
          <w:lang w:val="uk-UA" w:eastAsia="uk-UA"/>
        </w:rPr>
      </w:pPr>
    </w:p>
    <w:p w14:paraId="2A990B3E" w14:textId="77777777" w:rsidR="005E495C" w:rsidRDefault="005E495C" w:rsidP="005E495C">
      <w:pPr>
        <w:spacing w:after="0" w:line="259" w:lineRule="auto"/>
        <w:rPr>
          <w:rFonts w:ascii="Times New Roman" w:eastAsia="Times New Roman" w:hAnsi="Times New Roman" w:cs="Times New Roman"/>
          <w:b/>
          <w:sz w:val="24"/>
          <w:szCs w:val="24"/>
          <w:lang w:val="uk-UA" w:eastAsia="uk-UA"/>
        </w:rPr>
      </w:pPr>
    </w:p>
    <w:p w14:paraId="4C510F35" w14:textId="77777777" w:rsidR="005E495C" w:rsidRDefault="005E495C" w:rsidP="005E495C">
      <w:pPr>
        <w:spacing w:after="0" w:line="259" w:lineRule="auto"/>
        <w:rPr>
          <w:rFonts w:ascii="Times New Roman" w:eastAsia="Times New Roman" w:hAnsi="Times New Roman" w:cs="Times New Roman"/>
          <w:b/>
          <w:sz w:val="24"/>
          <w:szCs w:val="24"/>
          <w:lang w:val="uk-UA" w:eastAsia="uk-UA"/>
        </w:rPr>
      </w:pPr>
    </w:p>
    <w:p w14:paraId="5CC13B3F" w14:textId="77777777" w:rsidR="005E495C" w:rsidRDefault="005E495C" w:rsidP="005E495C">
      <w:pPr>
        <w:spacing w:after="0" w:line="259" w:lineRule="auto"/>
        <w:rPr>
          <w:rFonts w:ascii="Times New Roman" w:eastAsia="Times New Roman" w:hAnsi="Times New Roman" w:cs="Times New Roman"/>
          <w:b/>
          <w:sz w:val="24"/>
          <w:szCs w:val="24"/>
          <w:lang w:val="uk-UA" w:eastAsia="uk-UA"/>
        </w:rPr>
      </w:pPr>
    </w:p>
    <w:p w14:paraId="7C0AB54D" w14:textId="77777777" w:rsidR="005E495C" w:rsidRDefault="005E495C" w:rsidP="005E495C">
      <w:pPr>
        <w:spacing w:after="0" w:line="259" w:lineRule="auto"/>
        <w:rPr>
          <w:rFonts w:ascii="Times New Roman" w:eastAsia="Times New Roman" w:hAnsi="Times New Roman" w:cs="Times New Roman"/>
          <w:b/>
          <w:sz w:val="24"/>
          <w:szCs w:val="24"/>
          <w:lang w:val="uk-UA" w:eastAsia="uk-UA"/>
        </w:rPr>
      </w:pPr>
    </w:p>
    <w:p w14:paraId="41DA4DDF" w14:textId="77777777" w:rsidR="005E495C" w:rsidRDefault="005E495C" w:rsidP="005E495C">
      <w:pPr>
        <w:spacing w:after="0" w:line="259" w:lineRule="auto"/>
        <w:rPr>
          <w:rFonts w:ascii="Times New Roman" w:eastAsia="Times New Roman" w:hAnsi="Times New Roman" w:cs="Times New Roman"/>
          <w:b/>
          <w:sz w:val="24"/>
          <w:szCs w:val="24"/>
          <w:lang w:val="uk-UA" w:eastAsia="uk-UA"/>
        </w:rPr>
      </w:pPr>
    </w:p>
    <w:p w14:paraId="6EEA4A70" w14:textId="77777777" w:rsidR="005E495C" w:rsidRDefault="005E495C" w:rsidP="005E495C">
      <w:pPr>
        <w:spacing w:after="0" w:line="259" w:lineRule="auto"/>
        <w:rPr>
          <w:rFonts w:ascii="Times New Roman" w:eastAsia="Times New Roman" w:hAnsi="Times New Roman" w:cs="Times New Roman"/>
          <w:b/>
          <w:sz w:val="24"/>
          <w:szCs w:val="24"/>
          <w:lang w:val="uk-UA" w:eastAsia="uk-UA"/>
        </w:rPr>
      </w:pPr>
    </w:p>
    <w:p w14:paraId="2D369024" w14:textId="77777777" w:rsidR="005E495C" w:rsidRDefault="005E495C" w:rsidP="005E495C">
      <w:pPr>
        <w:spacing w:after="0" w:line="259" w:lineRule="auto"/>
        <w:rPr>
          <w:rFonts w:ascii="Times New Roman" w:eastAsia="Times New Roman" w:hAnsi="Times New Roman" w:cs="Times New Roman"/>
          <w:b/>
          <w:sz w:val="24"/>
          <w:szCs w:val="24"/>
          <w:lang w:val="uk-UA" w:eastAsia="uk-UA"/>
        </w:rPr>
      </w:pPr>
    </w:p>
    <w:p w14:paraId="4BEC6CCD" w14:textId="77777777" w:rsidR="005E495C" w:rsidRPr="005E495C" w:rsidRDefault="005E495C" w:rsidP="005E495C">
      <w:pPr>
        <w:spacing w:after="0" w:line="259" w:lineRule="auto"/>
        <w:rPr>
          <w:rFonts w:ascii="Times New Roman" w:eastAsia="Times New Roman" w:hAnsi="Times New Roman" w:cs="Times New Roman"/>
          <w:b/>
          <w:sz w:val="24"/>
          <w:szCs w:val="24"/>
          <w:lang w:val="uk-UA" w:eastAsia="uk-UA"/>
        </w:rPr>
      </w:pPr>
      <w:r w:rsidRPr="005E495C">
        <w:rPr>
          <w:rFonts w:ascii="Times New Roman" w:eastAsia="Times New Roman" w:hAnsi="Times New Roman" w:cs="Times New Roman"/>
          <w:b/>
          <w:sz w:val="24"/>
          <w:szCs w:val="24"/>
          <w:lang w:val="uk-UA" w:eastAsia="uk-UA"/>
        </w:rPr>
        <w:lastRenderedPageBreak/>
        <w:t>Таблиця відповідності запропонованого Учасником Товару предмету закупівлі технічним вимогам і характеристикам, що вимагаються Замовником:</w:t>
      </w:r>
    </w:p>
    <w:p w14:paraId="4816C386" w14:textId="77777777" w:rsidR="005E495C" w:rsidRPr="005E495C" w:rsidRDefault="005E495C" w:rsidP="005E495C">
      <w:pPr>
        <w:spacing w:after="0" w:line="259" w:lineRule="auto"/>
        <w:jc w:val="right"/>
        <w:rPr>
          <w:rFonts w:ascii="Times New Roman" w:eastAsia="Times New Roman" w:hAnsi="Times New Roman" w:cs="Times New Roman"/>
          <w:b/>
          <w:sz w:val="24"/>
          <w:szCs w:val="24"/>
          <w:lang w:val="uk-UA" w:eastAsia="uk-UA"/>
        </w:rPr>
      </w:pPr>
      <w:r w:rsidRPr="005E495C">
        <w:rPr>
          <w:rFonts w:ascii="Times New Roman" w:eastAsia="Times New Roman" w:hAnsi="Times New Roman" w:cs="Times New Roman"/>
          <w:b/>
          <w:sz w:val="24"/>
          <w:szCs w:val="24"/>
          <w:lang w:val="uk-UA" w:eastAsia="uk-UA"/>
        </w:rPr>
        <w:t>Таблиця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3"/>
        <w:gridCol w:w="2029"/>
        <w:gridCol w:w="1701"/>
        <w:gridCol w:w="4394"/>
        <w:gridCol w:w="1380"/>
      </w:tblGrid>
      <w:tr w:rsidR="005E495C" w:rsidRPr="005E495C" w14:paraId="201A0B33" w14:textId="77777777" w:rsidTr="000012E1">
        <w:trPr>
          <w:trHeight w:hRule="exact" w:val="2845"/>
          <w:jc w:val="center"/>
        </w:trPr>
        <w:tc>
          <w:tcPr>
            <w:tcW w:w="523" w:type="dxa"/>
            <w:tcBorders>
              <w:top w:val="single" w:sz="4" w:space="0" w:color="auto"/>
              <w:left w:val="single" w:sz="4" w:space="0" w:color="auto"/>
              <w:bottom w:val="nil"/>
              <w:right w:val="nil"/>
            </w:tcBorders>
            <w:shd w:val="clear" w:color="auto" w:fill="FFFFFF"/>
            <w:hideMark/>
          </w:tcPr>
          <w:p w14:paraId="2C57B75C" w14:textId="77777777" w:rsidR="005E495C" w:rsidRPr="005E495C" w:rsidRDefault="005E495C" w:rsidP="005E495C">
            <w:pPr>
              <w:spacing w:after="0" w:line="259" w:lineRule="auto"/>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b/>
                <w:bCs/>
                <w:sz w:val="24"/>
                <w:szCs w:val="24"/>
                <w:lang w:eastAsia="uk-UA" w:bidi="uk-UA"/>
              </w:rPr>
              <w:t>№</w:t>
            </w:r>
          </w:p>
          <w:p w14:paraId="3C22096E" w14:textId="77777777" w:rsidR="005E495C" w:rsidRPr="005E495C" w:rsidRDefault="005E495C" w:rsidP="005E495C">
            <w:pPr>
              <w:spacing w:after="0" w:line="259" w:lineRule="auto"/>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b/>
                <w:bCs/>
                <w:sz w:val="24"/>
                <w:szCs w:val="24"/>
                <w:lang w:eastAsia="uk-UA" w:bidi="uk-UA"/>
              </w:rPr>
              <w:t>з/п</w:t>
            </w:r>
          </w:p>
        </w:tc>
        <w:tc>
          <w:tcPr>
            <w:tcW w:w="2029" w:type="dxa"/>
            <w:tcBorders>
              <w:top w:val="single" w:sz="4" w:space="0" w:color="auto"/>
              <w:left w:val="single" w:sz="4" w:space="0" w:color="auto"/>
              <w:bottom w:val="nil"/>
              <w:right w:val="nil"/>
            </w:tcBorders>
            <w:shd w:val="clear" w:color="auto" w:fill="FFFFFF"/>
            <w:hideMark/>
          </w:tcPr>
          <w:p w14:paraId="00D0A5F8" w14:textId="77777777" w:rsidR="005E495C" w:rsidRPr="005E495C" w:rsidRDefault="005E495C" w:rsidP="005E495C">
            <w:pPr>
              <w:spacing w:after="0" w:line="259" w:lineRule="auto"/>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b/>
                <w:bCs/>
                <w:sz w:val="24"/>
                <w:szCs w:val="24"/>
                <w:lang w:eastAsia="uk-UA" w:bidi="uk-UA"/>
              </w:rPr>
              <w:t>Опис та технічні характеристики товару, що вимагаються Замовником</w:t>
            </w:r>
          </w:p>
        </w:tc>
        <w:tc>
          <w:tcPr>
            <w:tcW w:w="1701" w:type="dxa"/>
            <w:tcBorders>
              <w:top w:val="single" w:sz="4" w:space="0" w:color="auto"/>
              <w:left w:val="single" w:sz="4" w:space="0" w:color="auto"/>
              <w:bottom w:val="nil"/>
              <w:right w:val="nil"/>
            </w:tcBorders>
            <w:shd w:val="clear" w:color="auto" w:fill="FFFFFF"/>
            <w:hideMark/>
          </w:tcPr>
          <w:p w14:paraId="5F7BC8E0" w14:textId="77777777" w:rsidR="005E495C" w:rsidRPr="005E495C" w:rsidRDefault="005E495C" w:rsidP="005E495C">
            <w:pPr>
              <w:spacing w:after="0" w:line="259" w:lineRule="auto"/>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b/>
                <w:bCs/>
                <w:sz w:val="24"/>
                <w:szCs w:val="24"/>
                <w:lang w:eastAsia="uk-UA" w:bidi="uk-UA"/>
              </w:rPr>
              <w:t xml:space="preserve">Опис та технічні характеристик </w:t>
            </w:r>
            <w:r w:rsidRPr="005E495C">
              <w:rPr>
                <w:rFonts w:ascii="Times New Roman" w:eastAsia="Times New Roman" w:hAnsi="Times New Roman" w:cs="Times New Roman"/>
                <w:b/>
                <w:bCs/>
                <w:sz w:val="24"/>
                <w:szCs w:val="24"/>
                <w:lang w:val="uk-UA" w:eastAsia="uk-UA"/>
              </w:rPr>
              <w:t xml:space="preserve">и </w:t>
            </w:r>
            <w:r w:rsidRPr="005E495C">
              <w:rPr>
                <w:rFonts w:ascii="Times New Roman" w:eastAsia="Times New Roman" w:hAnsi="Times New Roman" w:cs="Times New Roman"/>
                <w:b/>
                <w:bCs/>
                <w:sz w:val="24"/>
                <w:szCs w:val="24"/>
                <w:lang w:eastAsia="uk-UA" w:bidi="uk-UA"/>
              </w:rPr>
              <w:t>товару, що пропонуються Учасником</w:t>
            </w:r>
          </w:p>
        </w:tc>
        <w:tc>
          <w:tcPr>
            <w:tcW w:w="4394" w:type="dxa"/>
            <w:tcBorders>
              <w:top w:val="single" w:sz="4" w:space="0" w:color="auto"/>
              <w:left w:val="single" w:sz="4" w:space="0" w:color="auto"/>
              <w:bottom w:val="nil"/>
              <w:right w:val="nil"/>
            </w:tcBorders>
            <w:shd w:val="clear" w:color="auto" w:fill="FFFFFF"/>
            <w:hideMark/>
          </w:tcPr>
          <w:p w14:paraId="2AD6128B" w14:textId="77777777" w:rsidR="005E495C" w:rsidRPr="005E495C" w:rsidRDefault="005E495C" w:rsidP="005E495C">
            <w:pPr>
              <w:spacing w:after="0" w:line="259" w:lineRule="auto"/>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b/>
                <w:bCs/>
                <w:sz w:val="24"/>
                <w:szCs w:val="24"/>
                <w:lang w:eastAsia="uk-UA" w:bidi="uk-UA"/>
              </w:rPr>
              <w:t>Назва виробника запропонованого товару; торгівельна марка (за наявності); країна походження; № та дата документів виданих державними органами сертифікації України та державними органами санітарно – епідеміологічної служби, які підтверджують якість та безпечність запропонованого товару та надані Учасником у відповідності до умов Додатку №3 тендерної документації</w:t>
            </w:r>
          </w:p>
        </w:tc>
        <w:tc>
          <w:tcPr>
            <w:tcW w:w="1380" w:type="dxa"/>
            <w:tcBorders>
              <w:top w:val="single" w:sz="4" w:space="0" w:color="auto"/>
              <w:left w:val="single" w:sz="4" w:space="0" w:color="auto"/>
              <w:bottom w:val="nil"/>
              <w:right w:val="single" w:sz="4" w:space="0" w:color="auto"/>
            </w:tcBorders>
            <w:shd w:val="clear" w:color="auto" w:fill="FFFFFF"/>
            <w:hideMark/>
          </w:tcPr>
          <w:p w14:paraId="71922347" w14:textId="77777777" w:rsidR="005E495C" w:rsidRPr="005E495C" w:rsidRDefault="005E495C" w:rsidP="005E495C">
            <w:pPr>
              <w:spacing w:after="0" w:line="259" w:lineRule="auto"/>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b/>
                <w:bCs/>
                <w:sz w:val="24"/>
                <w:szCs w:val="24"/>
                <w:lang w:eastAsia="uk-UA" w:bidi="uk-UA"/>
              </w:rPr>
              <w:t>Відповідність</w:t>
            </w:r>
          </w:p>
          <w:p w14:paraId="0E605142" w14:textId="77777777" w:rsidR="005E495C" w:rsidRPr="005E495C" w:rsidRDefault="005E495C" w:rsidP="005E495C">
            <w:pPr>
              <w:spacing w:after="0" w:line="259" w:lineRule="auto"/>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b/>
                <w:bCs/>
                <w:sz w:val="24"/>
                <w:szCs w:val="24"/>
                <w:lang w:eastAsia="uk-UA" w:bidi="uk-UA"/>
              </w:rPr>
              <w:t>(так/ні)</w:t>
            </w:r>
          </w:p>
        </w:tc>
      </w:tr>
      <w:tr w:rsidR="005E495C" w:rsidRPr="005E495C" w14:paraId="778B4579" w14:textId="77777777" w:rsidTr="000012E1">
        <w:trPr>
          <w:trHeight w:hRule="exact" w:val="307"/>
          <w:jc w:val="center"/>
        </w:trPr>
        <w:tc>
          <w:tcPr>
            <w:tcW w:w="523" w:type="dxa"/>
            <w:tcBorders>
              <w:top w:val="single" w:sz="4" w:space="0" w:color="auto"/>
              <w:left w:val="single" w:sz="4" w:space="0" w:color="auto"/>
              <w:bottom w:val="single" w:sz="4" w:space="0" w:color="auto"/>
              <w:right w:val="nil"/>
            </w:tcBorders>
            <w:shd w:val="clear" w:color="auto" w:fill="FFFFFF"/>
            <w:vAlign w:val="bottom"/>
            <w:hideMark/>
          </w:tcPr>
          <w:p w14:paraId="222C5C2D" w14:textId="77777777" w:rsidR="005E495C" w:rsidRPr="005E495C" w:rsidRDefault="005E495C" w:rsidP="005E495C">
            <w:pPr>
              <w:spacing w:after="0" w:line="259" w:lineRule="auto"/>
              <w:rPr>
                <w:rFonts w:ascii="Times New Roman" w:eastAsia="Times New Roman" w:hAnsi="Times New Roman" w:cs="Times New Roman"/>
                <w:sz w:val="24"/>
                <w:szCs w:val="24"/>
                <w:lang w:val="uk-UA" w:eastAsia="uk-UA"/>
              </w:rPr>
            </w:pPr>
            <w:r w:rsidRPr="005E495C">
              <w:rPr>
                <w:rFonts w:ascii="Times New Roman" w:eastAsia="Times New Roman" w:hAnsi="Times New Roman" w:cs="Times New Roman"/>
                <w:b/>
                <w:bCs/>
                <w:sz w:val="24"/>
                <w:szCs w:val="24"/>
                <w:lang w:eastAsia="uk-UA" w:bidi="uk-UA"/>
              </w:rPr>
              <w:t>1.</w:t>
            </w:r>
          </w:p>
        </w:tc>
        <w:tc>
          <w:tcPr>
            <w:tcW w:w="2029" w:type="dxa"/>
            <w:tcBorders>
              <w:top w:val="single" w:sz="4" w:space="0" w:color="auto"/>
              <w:left w:val="single" w:sz="4" w:space="0" w:color="auto"/>
              <w:bottom w:val="single" w:sz="4" w:space="0" w:color="auto"/>
              <w:right w:val="nil"/>
            </w:tcBorders>
            <w:shd w:val="clear" w:color="auto" w:fill="FFFFFF"/>
            <w:vAlign w:val="bottom"/>
          </w:tcPr>
          <w:p w14:paraId="1AD8EA1D" w14:textId="77777777" w:rsidR="005E495C" w:rsidRPr="005E495C" w:rsidRDefault="005E495C" w:rsidP="005E495C">
            <w:pPr>
              <w:spacing w:after="0" w:line="259" w:lineRule="auto"/>
              <w:rPr>
                <w:rFonts w:ascii="Times New Roman" w:eastAsia="Times New Roman" w:hAnsi="Times New Roman" w:cs="Times New Roman"/>
                <w:sz w:val="24"/>
                <w:szCs w:val="24"/>
                <w:lang w:val="uk-UA" w:eastAsia="uk-UA"/>
              </w:rPr>
            </w:pPr>
          </w:p>
        </w:tc>
        <w:tc>
          <w:tcPr>
            <w:tcW w:w="1701" w:type="dxa"/>
            <w:tcBorders>
              <w:top w:val="single" w:sz="4" w:space="0" w:color="auto"/>
              <w:left w:val="single" w:sz="4" w:space="0" w:color="auto"/>
              <w:bottom w:val="single" w:sz="4" w:space="0" w:color="auto"/>
              <w:right w:val="nil"/>
            </w:tcBorders>
            <w:shd w:val="clear" w:color="auto" w:fill="FFFFFF"/>
            <w:vAlign w:val="bottom"/>
          </w:tcPr>
          <w:p w14:paraId="0E9A241E" w14:textId="77777777" w:rsidR="005E495C" w:rsidRPr="005E495C" w:rsidRDefault="005E495C" w:rsidP="005E495C">
            <w:pPr>
              <w:spacing w:after="0" w:line="259" w:lineRule="auto"/>
              <w:rPr>
                <w:rFonts w:ascii="Times New Roman" w:eastAsia="Times New Roman" w:hAnsi="Times New Roman" w:cs="Times New Roman"/>
                <w:sz w:val="24"/>
                <w:szCs w:val="24"/>
                <w:lang w:val="uk-UA" w:eastAsia="uk-UA"/>
              </w:rPr>
            </w:pPr>
          </w:p>
        </w:tc>
        <w:tc>
          <w:tcPr>
            <w:tcW w:w="4394" w:type="dxa"/>
            <w:tcBorders>
              <w:top w:val="single" w:sz="4" w:space="0" w:color="auto"/>
              <w:left w:val="single" w:sz="4" w:space="0" w:color="auto"/>
              <w:bottom w:val="single" w:sz="4" w:space="0" w:color="auto"/>
              <w:right w:val="nil"/>
            </w:tcBorders>
            <w:shd w:val="clear" w:color="auto" w:fill="FFFFFF"/>
          </w:tcPr>
          <w:p w14:paraId="4A68549C" w14:textId="77777777" w:rsidR="005E495C" w:rsidRPr="005E495C" w:rsidRDefault="005E495C" w:rsidP="005E495C">
            <w:pPr>
              <w:spacing w:after="0" w:line="259" w:lineRule="auto"/>
              <w:rPr>
                <w:rFonts w:ascii="Times New Roman" w:eastAsia="Times New Roman" w:hAnsi="Times New Roman" w:cs="Times New Roman"/>
                <w:sz w:val="24"/>
                <w:szCs w:val="24"/>
                <w:lang w:val="uk-UA" w:eastAsia="uk-UA"/>
              </w:rPr>
            </w:pP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1F82C9FA" w14:textId="77777777" w:rsidR="005E495C" w:rsidRPr="005E495C" w:rsidRDefault="005E495C" w:rsidP="005E495C">
            <w:pPr>
              <w:spacing w:after="0" w:line="259" w:lineRule="auto"/>
              <w:rPr>
                <w:rFonts w:ascii="Times New Roman" w:eastAsia="Times New Roman" w:hAnsi="Times New Roman" w:cs="Times New Roman"/>
                <w:sz w:val="24"/>
                <w:szCs w:val="24"/>
                <w:lang w:val="uk-UA" w:eastAsia="uk-UA"/>
              </w:rPr>
            </w:pPr>
          </w:p>
        </w:tc>
      </w:tr>
      <w:tr w:rsidR="005E495C" w:rsidRPr="005E495C" w14:paraId="6E94431F" w14:textId="77777777" w:rsidTr="000012E1">
        <w:trPr>
          <w:trHeight w:hRule="exact" w:val="399"/>
          <w:jc w:val="center"/>
        </w:trPr>
        <w:tc>
          <w:tcPr>
            <w:tcW w:w="523" w:type="dxa"/>
            <w:tcBorders>
              <w:top w:val="single" w:sz="4" w:space="0" w:color="auto"/>
              <w:left w:val="single" w:sz="4" w:space="0" w:color="auto"/>
              <w:bottom w:val="single" w:sz="4" w:space="0" w:color="auto"/>
              <w:right w:val="nil"/>
            </w:tcBorders>
            <w:shd w:val="clear" w:color="auto" w:fill="FFFFFF"/>
            <w:vAlign w:val="bottom"/>
            <w:hideMark/>
          </w:tcPr>
          <w:p w14:paraId="34F52200" w14:textId="77777777" w:rsidR="005E495C" w:rsidRPr="005E495C" w:rsidRDefault="005E495C" w:rsidP="005E495C">
            <w:pPr>
              <w:spacing w:after="0" w:line="259" w:lineRule="auto"/>
              <w:rPr>
                <w:rFonts w:ascii="Times New Roman" w:eastAsia="Times New Roman" w:hAnsi="Times New Roman" w:cs="Times New Roman"/>
                <w:b/>
                <w:bCs/>
                <w:sz w:val="24"/>
                <w:szCs w:val="24"/>
                <w:lang w:eastAsia="uk-UA" w:bidi="uk-UA"/>
              </w:rPr>
            </w:pPr>
            <w:r w:rsidRPr="005E495C">
              <w:rPr>
                <w:rFonts w:ascii="Times New Roman" w:eastAsia="Times New Roman" w:hAnsi="Times New Roman" w:cs="Times New Roman"/>
                <w:b/>
                <w:bCs/>
                <w:sz w:val="24"/>
                <w:szCs w:val="24"/>
                <w:lang w:eastAsia="uk-UA" w:bidi="uk-UA"/>
              </w:rPr>
              <w:t>…</w:t>
            </w:r>
          </w:p>
        </w:tc>
        <w:tc>
          <w:tcPr>
            <w:tcW w:w="2029" w:type="dxa"/>
            <w:tcBorders>
              <w:top w:val="single" w:sz="4" w:space="0" w:color="auto"/>
              <w:left w:val="single" w:sz="4" w:space="0" w:color="auto"/>
              <w:bottom w:val="single" w:sz="4" w:space="0" w:color="auto"/>
              <w:right w:val="nil"/>
            </w:tcBorders>
            <w:shd w:val="clear" w:color="auto" w:fill="FFFFFF"/>
            <w:vAlign w:val="bottom"/>
          </w:tcPr>
          <w:p w14:paraId="3B263B55" w14:textId="77777777" w:rsidR="005E495C" w:rsidRPr="005E495C" w:rsidRDefault="005E495C" w:rsidP="005E495C">
            <w:pPr>
              <w:spacing w:after="0" w:line="259" w:lineRule="auto"/>
              <w:rPr>
                <w:rFonts w:ascii="Times New Roman" w:eastAsia="Times New Roman" w:hAnsi="Times New Roman" w:cs="Times New Roman"/>
                <w:b/>
                <w:bCs/>
                <w:sz w:val="24"/>
                <w:szCs w:val="24"/>
                <w:lang w:eastAsia="uk-UA" w:bidi="uk-UA"/>
              </w:rPr>
            </w:pPr>
          </w:p>
        </w:tc>
        <w:tc>
          <w:tcPr>
            <w:tcW w:w="1701" w:type="dxa"/>
            <w:tcBorders>
              <w:top w:val="single" w:sz="4" w:space="0" w:color="auto"/>
              <w:left w:val="single" w:sz="4" w:space="0" w:color="auto"/>
              <w:bottom w:val="single" w:sz="4" w:space="0" w:color="auto"/>
              <w:right w:val="nil"/>
            </w:tcBorders>
            <w:shd w:val="clear" w:color="auto" w:fill="FFFFFF"/>
            <w:vAlign w:val="bottom"/>
          </w:tcPr>
          <w:p w14:paraId="44BF03D8" w14:textId="77777777" w:rsidR="005E495C" w:rsidRPr="005E495C" w:rsidRDefault="005E495C" w:rsidP="005E495C">
            <w:pPr>
              <w:spacing w:after="0" w:line="259" w:lineRule="auto"/>
              <w:rPr>
                <w:rFonts w:ascii="Times New Roman" w:eastAsia="Times New Roman" w:hAnsi="Times New Roman" w:cs="Times New Roman"/>
                <w:b/>
                <w:bCs/>
                <w:sz w:val="24"/>
                <w:szCs w:val="24"/>
                <w:lang w:eastAsia="uk-UA" w:bidi="uk-UA"/>
              </w:rPr>
            </w:pPr>
          </w:p>
        </w:tc>
        <w:tc>
          <w:tcPr>
            <w:tcW w:w="4394" w:type="dxa"/>
            <w:tcBorders>
              <w:top w:val="single" w:sz="4" w:space="0" w:color="auto"/>
              <w:left w:val="single" w:sz="4" w:space="0" w:color="auto"/>
              <w:bottom w:val="single" w:sz="4" w:space="0" w:color="auto"/>
              <w:right w:val="nil"/>
            </w:tcBorders>
            <w:shd w:val="clear" w:color="auto" w:fill="FFFFFF"/>
          </w:tcPr>
          <w:p w14:paraId="6F0358BF" w14:textId="77777777" w:rsidR="005E495C" w:rsidRPr="005E495C" w:rsidRDefault="005E495C" w:rsidP="005E495C">
            <w:pPr>
              <w:spacing w:after="0" w:line="259" w:lineRule="auto"/>
              <w:rPr>
                <w:rFonts w:ascii="Times New Roman" w:eastAsia="Times New Roman" w:hAnsi="Times New Roman" w:cs="Times New Roman"/>
                <w:sz w:val="24"/>
                <w:szCs w:val="24"/>
                <w:lang w:val="uk-UA" w:eastAsia="uk-UA"/>
              </w:rPr>
            </w:pP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6E708B13" w14:textId="77777777" w:rsidR="005E495C" w:rsidRPr="005E495C" w:rsidRDefault="005E495C" w:rsidP="005E495C">
            <w:pPr>
              <w:spacing w:after="0" w:line="259" w:lineRule="auto"/>
              <w:rPr>
                <w:rFonts w:ascii="Times New Roman" w:eastAsia="Times New Roman" w:hAnsi="Times New Roman" w:cs="Times New Roman"/>
                <w:b/>
                <w:bCs/>
                <w:sz w:val="24"/>
                <w:szCs w:val="24"/>
                <w:lang w:eastAsia="uk-UA" w:bidi="uk-UA"/>
              </w:rPr>
            </w:pPr>
          </w:p>
        </w:tc>
      </w:tr>
    </w:tbl>
    <w:p w14:paraId="0503DDFC" w14:textId="48DFF9C4" w:rsidR="00D24551" w:rsidRDefault="005E495C" w:rsidP="001B5385">
      <w:pPr>
        <w:rPr>
          <w:rFonts w:ascii="Times New Roman" w:eastAsia="Times New Roman" w:hAnsi="Times New Roman" w:cs="Times New Roman"/>
          <w:sz w:val="24"/>
          <w:szCs w:val="24"/>
          <w:lang w:val="uk-UA"/>
        </w:rPr>
      </w:pPr>
      <w:r w:rsidRPr="005E495C">
        <w:rPr>
          <w:rFonts w:ascii="Times New Roman" w:eastAsia="Times New Roman" w:hAnsi="Times New Roman" w:cs="Times New Roman"/>
          <w:i/>
          <w:iCs/>
          <w:sz w:val="24"/>
          <w:szCs w:val="24"/>
          <w:lang w:eastAsia="uk-UA" w:bidi="uk-UA"/>
        </w:rPr>
        <w:t>Примітки: В разі якщо в документації є посилання на конкретну торгівельну марку виробника, конструкцію або тип обладнання читати з виразом «або еквівалент. (технічні вимоги еквіваленту не повинні бути гіршими).</w:t>
      </w:r>
    </w:p>
    <w:p w14:paraId="32215B91" w14:textId="13E9A24B" w:rsidR="001B5385" w:rsidRDefault="001B5385" w:rsidP="001B5385">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Посилання на закупівлю :</w:t>
      </w:r>
    </w:p>
    <w:p w14:paraId="700E008C" w14:textId="49726794" w:rsidR="001B5385" w:rsidRPr="001B5385" w:rsidRDefault="005E495C" w:rsidP="005E495C">
      <w:pPr>
        <w:rPr>
          <w:rFonts w:ascii="Times New Roman" w:eastAsia="Times New Roman" w:hAnsi="Times New Roman" w:cs="Times New Roman"/>
          <w:sz w:val="24"/>
          <w:szCs w:val="24"/>
          <w:lang w:val="uk-UA"/>
        </w:rPr>
      </w:pPr>
      <w:r w:rsidRPr="005E495C">
        <w:rPr>
          <w:rFonts w:ascii="Times New Roman" w:eastAsia="Times New Roman" w:hAnsi="Times New Roman" w:cs="Times New Roman"/>
          <w:sz w:val="24"/>
          <w:szCs w:val="24"/>
          <w:lang w:val="uk-UA"/>
        </w:rPr>
        <w:t>https://prozorro.gov.ua/tender/UA-2024-12-03-014111-a</w:t>
      </w:r>
      <w:bookmarkStart w:id="2" w:name="_GoBack"/>
      <w:bookmarkEnd w:id="2"/>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BC7FC" w14:textId="77777777" w:rsidR="00E10E3E" w:rsidRDefault="00E10E3E" w:rsidP="00791997">
      <w:pPr>
        <w:spacing w:after="0" w:line="240" w:lineRule="auto"/>
      </w:pPr>
      <w:r>
        <w:separator/>
      </w:r>
    </w:p>
  </w:endnote>
  <w:endnote w:type="continuationSeparator" w:id="0">
    <w:p w14:paraId="7B7E5EC0" w14:textId="77777777" w:rsidR="00E10E3E" w:rsidRDefault="00E10E3E"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41114" w14:textId="77777777" w:rsidR="00E10E3E" w:rsidRDefault="00E10E3E" w:rsidP="00791997">
      <w:pPr>
        <w:spacing w:after="0" w:line="240" w:lineRule="auto"/>
      </w:pPr>
      <w:r>
        <w:separator/>
      </w:r>
    </w:p>
  </w:footnote>
  <w:footnote w:type="continuationSeparator" w:id="0">
    <w:p w14:paraId="63A751F2" w14:textId="77777777" w:rsidR="00E10E3E" w:rsidRDefault="00E10E3E" w:rsidP="00791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24703" w14:textId="77777777" w:rsidR="0016519F" w:rsidRDefault="0016519F">
    <w:pPr>
      <w:spacing w:line="1" w:lineRule="exact"/>
    </w:pPr>
    <w:r>
      <w:rPr>
        <w:noProof/>
        <w:lang w:eastAsia="ru-RU"/>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a"/>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6"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a"/>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94DC" w14:textId="77777777" w:rsidR="0016519F" w:rsidRDefault="0016519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D55F7"/>
    <w:multiLevelType w:val="hybridMultilevel"/>
    <w:tmpl w:val="2C44BAE6"/>
    <w:lvl w:ilvl="0" w:tplc="9B28EF4A">
      <w:start w:val="1"/>
      <w:numFmt w:val="bullet"/>
      <w:pStyle w:val="Caption"/>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B0E1E1E"/>
    <w:multiLevelType w:val="multilevel"/>
    <w:tmpl w:val="2618D7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43178F0"/>
    <w:multiLevelType w:val="hybridMultilevel"/>
    <w:tmpl w:val="47BA2E46"/>
    <w:lvl w:ilvl="0" w:tplc="9434FBF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441348D"/>
    <w:multiLevelType w:val="multilevel"/>
    <w:tmpl w:val="A7447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3D7EB6"/>
    <w:multiLevelType w:val="multilevel"/>
    <w:tmpl w:val="9E9EC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A942F6"/>
    <w:multiLevelType w:val="hybridMultilevel"/>
    <w:tmpl w:val="72966A36"/>
    <w:lvl w:ilvl="0" w:tplc="FFFFFFFF">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15:restartNumberingAfterBreak="0">
    <w:nsid w:val="56037CCE"/>
    <w:multiLevelType w:val="multilevel"/>
    <w:tmpl w:val="61B2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220E45"/>
    <w:multiLevelType w:val="multilevel"/>
    <w:tmpl w:val="2934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E63968"/>
    <w:multiLevelType w:val="multilevel"/>
    <w:tmpl w:val="0CF6A8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A55BE2"/>
    <w:multiLevelType w:val="multilevel"/>
    <w:tmpl w:val="6CD813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5E1F0E57"/>
    <w:multiLevelType w:val="multilevel"/>
    <w:tmpl w:val="973C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2D4F3A"/>
    <w:multiLevelType w:val="multilevel"/>
    <w:tmpl w:val="485C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C30C59"/>
    <w:multiLevelType w:val="hybridMultilevel"/>
    <w:tmpl w:val="297AA31E"/>
    <w:lvl w:ilvl="0" w:tplc="1E643A24">
      <w:start w:val="10"/>
      <w:numFmt w:val="decimal"/>
      <w:lvlText w:val="%1."/>
      <w:lvlJc w:val="left"/>
      <w:pPr>
        <w:ind w:left="928" w:hanging="360"/>
      </w:pPr>
      <w:rPr>
        <w:rFonts w:hint="default"/>
        <w:b/>
        <w:bCs/>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4" w15:restartNumberingAfterBreak="0">
    <w:nsid w:val="75FF0D09"/>
    <w:multiLevelType w:val="multilevel"/>
    <w:tmpl w:val="96DE5428"/>
    <w:lvl w:ilvl="0">
      <w:start w:val="1"/>
      <w:numFmt w:val="decimal"/>
      <w:lvlText w:val="%1."/>
      <w:lvlJc w:val="left"/>
      <w:pPr>
        <w:ind w:left="0" w:firstLine="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9AE4803"/>
    <w:multiLevelType w:val="multilevel"/>
    <w:tmpl w:val="B1CA2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405917"/>
    <w:multiLevelType w:val="multilevel"/>
    <w:tmpl w:val="FBC20DC6"/>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12"/>
  </w:num>
  <w:num w:numId="4">
    <w:abstractNumId w:val="15"/>
  </w:num>
  <w:num w:numId="5">
    <w:abstractNumId w:val="5"/>
  </w:num>
  <w:num w:numId="6">
    <w:abstractNumId w:val="4"/>
  </w:num>
  <w:num w:numId="7">
    <w:abstractNumId w:val="8"/>
  </w:num>
  <w:num w:numId="8">
    <w:abstractNumId w:val="10"/>
  </w:num>
  <w:num w:numId="9">
    <w:abstractNumId w:val="9"/>
  </w:num>
  <w:num w:numId="10">
    <w:abstractNumId w:val="14"/>
  </w:num>
  <w:num w:numId="11">
    <w:abstractNumId w:val="16"/>
  </w:num>
  <w:num w:numId="12">
    <w:abstractNumId w:val="7"/>
  </w:num>
  <w:num w:numId="13">
    <w:abstractNumId w:val="11"/>
  </w:num>
  <w:num w:numId="14">
    <w:abstractNumId w:val="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70E1A"/>
    <w:rsid w:val="00116B1A"/>
    <w:rsid w:val="00133491"/>
    <w:rsid w:val="00142C48"/>
    <w:rsid w:val="0016519F"/>
    <w:rsid w:val="001B5385"/>
    <w:rsid w:val="00234AEE"/>
    <w:rsid w:val="004059A5"/>
    <w:rsid w:val="00456E48"/>
    <w:rsid w:val="004F2131"/>
    <w:rsid w:val="005E495C"/>
    <w:rsid w:val="00666FCF"/>
    <w:rsid w:val="006F7B70"/>
    <w:rsid w:val="00700510"/>
    <w:rsid w:val="00791997"/>
    <w:rsid w:val="008130F3"/>
    <w:rsid w:val="00846C19"/>
    <w:rsid w:val="00984511"/>
    <w:rsid w:val="009A7614"/>
    <w:rsid w:val="00A36331"/>
    <w:rsid w:val="00A40AF6"/>
    <w:rsid w:val="00A51413"/>
    <w:rsid w:val="00A671C8"/>
    <w:rsid w:val="00A76DCD"/>
    <w:rsid w:val="00AA2A04"/>
    <w:rsid w:val="00AB584E"/>
    <w:rsid w:val="00B02E58"/>
    <w:rsid w:val="00B3483F"/>
    <w:rsid w:val="00BA72D2"/>
    <w:rsid w:val="00C341B3"/>
    <w:rsid w:val="00C5200B"/>
    <w:rsid w:val="00C729B1"/>
    <w:rsid w:val="00D24551"/>
    <w:rsid w:val="00D51E36"/>
    <w:rsid w:val="00D94675"/>
    <w:rsid w:val="00E10E3E"/>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Heading2">
    <w:name w:val="heading 2"/>
    <w:basedOn w:val="Normal"/>
    <w:next w:val="Normal"/>
    <w:link w:val="Heading2Char"/>
    <w:uiPriority w:val="9"/>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Heading3">
    <w:name w:val="heading 3"/>
    <w:basedOn w:val="Normal"/>
    <w:next w:val="Normal"/>
    <w:link w:val="Heading3Char"/>
    <w:uiPriority w:val="9"/>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Heading4">
    <w:name w:val="heading 4"/>
    <w:basedOn w:val="Normal"/>
    <w:next w:val="Normal"/>
    <w:link w:val="Heading4Char"/>
    <w:uiPriority w:val="9"/>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Heading5">
    <w:name w:val="heading 5"/>
    <w:basedOn w:val="Normal"/>
    <w:next w:val="Normal"/>
    <w:link w:val="Heading5Char"/>
    <w:uiPriority w:val="9"/>
    <w:qFormat/>
    <w:rsid w:val="001B5385"/>
    <w:pPr>
      <w:keepNext/>
      <w:keepLines/>
      <w:spacing w:before="220" w:after="40" w:line="259" w:lineRule="auto"/>
      <w:outlineLvl w:val="4"/>
    </w:pPr>
    <w:rPr>
      <w:rFonts w:ascii="Calibri" w:eastAsia="Calibri" w:hAnsi="Calibri" w:cs="Calibri"/>
      <w:b/>
      <w:lang w:val="uk-UA" w:eastAsia="uk-UA"/>
    </w:rPr>
  </w:style>
  <w:style w:type="paragraph" w:styleId="Heading6">
    <w:name w:val="heading 6"/>
    <w:basedOn w:val="Normal"/>
    <w:next w:val="Normal"/>
    <w:link w:val="Heading6Char"/>
    <w:uiPriority w:val="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Heading8">
    <w:name w:val="heading 8"/>
    <w:basedOn w:val="Normal"/>
    <w:next w:val="Normal"/>
    <w:link w:val="Heading8Char"/>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Heading9">
    <w:name w:val="heading 9"/>
    <w:basedOn w:val="Normal"/>
    <w:next w:val="Normal"/>
    <w:link w:val="Heading9Char"/>
    <w:qFormat/>
    <w:rsid w:val="001B5385"/>
    <w:pPr>
      <w:spacing w:before="240" w:after="60" w:line="240" w:lineRule="auto"/>
      <w:outlineLvl w:val="8"/>
    </w:pPr>
    <w:rPr>
      <w:rFonts w:ascii="Cambria" w:eastAsia="Calibri" w:hAnsi="Cambria" w:cs="Times New Roman"/>
      <w:lang w:val="uk-UA" w:eastAsia="uk-U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997"/>
    <w:pPr>
      <w:tabs>
        <w:tab w:val="center" w:pos="4677"/>
        <w:tab w:val="right" w:pos="9355"/>
      </w:tabs>
      <w:spacing w:after="0" w:line="240" w:lineRule="auto"/>
    </w:pPr>
  </w:style>
  <w:style w:type="character" w:customStyle="1" w:styleId="HeaderChar">
    <w:name w:val="Header Char"/>
    <w:basedOn w:val="DefaultParagraphFont"/>
    <w:link w:val="Header"/>
    <w:uiPriority w:val="99"/>
    <w:rsid w:val="00791997"/>
  </w:style>
  <w:style w:type="paragraph" w:styleId="Footer">
    <w:name w:val="footer"/>
    <w:basedOn w:val="Normal"/>
    <w:link w:val="FooterChar"/>
    <w:uiPriority w:val="99"/>
    <w:unhideWhenUsed/>
    <w:rsid w:val="00791997"/>
    <w:pPr>
      <w:tabs>
        <w:tab w:val="center" w:pos="4677"/>
        <w:tab w:val="right" w:pos="9355"/>
      </w:tabs>
      <w:spacing w:after="0" w:line="240" w:lineRule="auto"/>
    </w:pPr>
  </w:style>
  <w:style w:type="character" w:customStyle="1" w:styleId="FooterChar">
    <w:name w:val="Footer Char"/>
    <w:basedOn w:val="DefaultParagraphFont"/>
    <w:link w:val="Footer"/>
    <w:uiPriority w:val="99"/>
    <w:rsid w:val="00791997"/>
  </w:style>
  <w:style w:type="character" w:customStyle="1" w:styleId="qaclassifierdescrcode">
    <w:name w:val="qa_classifier_descr_code"/>
    <w:basedOn w:val="DefaultParagraphFont"/>
    <w:rsid w:val="00116B1A"/>
  </w:style>
  <w:style w:type="character" w:customStyle="1" w:styleId="qaclassifierdescrprimary">
    <w:name w:val="qa_classifier_descr_primary"/>
    <w:basedOn w:val="DefaultParagraphFont"/>
    <w:rsid w:val="00116B1A"/>
  </w:style>
  <w:style w:type="paragraph" w:styleId="NormalWeb">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Normal"/>
    <w:link w:val="NormalWebChar"/>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WebChar">
    <w:name w:val="Normal (Web) Char"/>
    <w:aliases w:val="Знак18 Знак Char,Знак17 Знак1 Char,Обычный (веб) Знак Знак1 Char,Обычный (Web) Знак Знак Знак Знак Char,Обычный (веб) Знак Знак Знак Char,Обычный (веб) Знак Знак Char,Обычный (веб) Знак2 Знак Знак Char,Обычный (Web) Char"/>
    <w:basedOn w:val="DefaultParagraphFont"/>
    <w:link w:val="NormalWeb"/>
    <w:locked/>
    <w:rsid w:val="00FC3726"/>
    <w:rPr>
      <w:rFonts w:ascii="Times New Roman" w:eastAsia="Times New Roman" w:hAnsi="Times New Roman" w:cs="Times New Roman"/>
      <w:sz w:val="24"/>
      <w:szCs w:val="24"/>
      <w:lang w:eastAsia="ru-RU"/>
    </w:rPr>
  </w:style>
  <w:style w:type="paragraph" w:styleId="ListParagraph">
    <w:name w:val="List Paragraph"/>
    <w:aliases w:val="название табл/рис,Список уровня 2,Bullet Number,Bullet 1,Use Case List Paragraph,lp1,lp11,List Paragraph11"/>
    <w:basedOn w:val="Normal"/>
    <w:link w:val="ListParagraphChar1"/>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ListParagraphChar1">
    <w:name w:val="List Paragraph Char1"/>
    <w:aliases w:val="название табл/рис Char,Список уровня 2 Char,Bullet Number Char,Bullet 1 Char,Use Case List Paragraph Char,lp1 Char,lp11 Char,List Paragraph11 Char"/>
    <w:basedOn w:val="DefaultParagraphFont"/>
    <w:link w:val="ListParagraph"/>
    <w:uiPriority w:val="34"/>
    <w:rsid w:val="00FC3726"/>
    <w:rPr>
      <w:rFonts w:ascii="Times New Roman" w:eastAsia="Times New Roman" w:hAnsi="Times New Roman" w:cs="Times New Roman"/>
      <w:sz w:val="24"/>
      <w:szCs w:val="24"/>
      <w:lang w:val="en-GB"/>
    </w:rPr>
  </w:style>
  <w:style w:type="character" w:customStyle="1" w:styleId="2">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NoSpacing">
    <w:name w:val="No Spacing"/>
    <w:link w:val="NoSpacingChar1"/>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NoSpacingChar1">
    <w:name w:val="No Spacing Char1"/>
    <w:link w:val="NoSpacing"/>
    <w:uiPriority w:val="1"/>
    <w:locked/>
    <w:rsid w:val="00FC3726"/>
    <w:rPr>
      <w:rFonts w:ascii="Calibri" w:eastAsia="Times New Roman" w:hAnsi="Calibri" w:cs="Times New Roman"/>
      <w:lang w:val="uk-UA" w:eastAsia="uk-UA"/>
    </w:rPr>
  </w:style>
  <w:style w:type="paragraph" w:styleId="BalloonText">
    <w:name w:val="Balloon Text"/>
    <w:basedOn w:val="Normal"/>
    <w:link w:val="BalloonTextChar"/>
    <w:uiPriority w:val="99"/>
    <w:unhideWhenUsed/>
    <w:rsid w:val="00FC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C3726"/>
    <w:rPr>
      <w:rFonts w:ascii="Tahoma" w:hAnsi="Tahoma" w:cs="Tahoma"/>
      <w:sz w:val="16"/>
      <w:szCs w:val="16"/>
    </w:rPr>
  </w:style>
  <w:style w:type="character" w:customStyle="1" w:styleId="h-hidden">
    <w:name w:val="h-hidden"/>
    <w:basedOn w:val="DefaultParagraphFont"/>
    <w:rsid w:val="00142C48"/>
  </w:style>
  <w:style w:type="table" w:customStyle="1" w:styleId="TableNormal1">
    <w:name w:val="Table Normal1"/>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70E1A"/>
    <w:rPr>
      <w:rFonts w:ascii="Times New Roman" w:eastAsia="Times New Roman" w:hAnsi="Times New Roman" w:cs="Times New Roman"/>
      <w:b/>
      <w:bCs/>
      <w:sz w:val="24"/>
      <w:szCs w:val="24"/>
      <w:lang w:val="uk-UA"/>
    </w:rPr>
  </w:style>
  <w:style w:type="numbering" w:customStyle="1" w:styleId="1">
    <w:name w:val="Нет списка1"/>
    <w:next w:val="NoList"/>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BodyTextChar">
    <w:name w:val="Body Text Char"/>
    <w:basedOn w:val="DefaultParagraphFont"/>
    <w:link w:val="BodyText"/>
    <w:uiPriority w:val="1"/>
    <w:rsid w:val="00070E1A"/>
    <w:rPr>
      <w:rFonts w:ascii="Times New Roman" w:eastAsia="Times New Roman" w:hAnsi="Times New Roman" w:cs="Times New Roman"/>
      <w:sz w:val="24"/>
      <w:szCs w:val="24"/>
      <w:lang w:val="uk-UA"/>
    </w:rPr>
  </w:style>
  <w:style w:type="paragraph" w:styleId="Title">
    <w:name w:val="Title"/>
    <w:aliases w:val="текст"/>
    <w:basedOn w:val="Normal"/>
    <w:link w:val="TitleChar"/>
    <w:uiPriority w:val="10"/>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TitleChar">
    <w:name w:val="Title Char"/>
    <w:aliases w:val="текст Char"/>
    <w:basedOn w:val="DefaultParagraphFont"/>
    <w:link w:val="Title"/>
    <w:rsid w:val="00070E1A"/>
    <w:rPr>
      <w:rFonts w:ascii="Times New Roman" w:eastAsia="Times New Roman" w:hAnsi="Times New Roman" w:cs="Times New Roman"/>
      <w:b/>
      <w:bCs/>
      <w:sz w:val="27"/>
      <w:szCs w:val="27"/>
      <w:lang w:val="uk-UA"/>
    </w:rPr>
  </w:style>
  <w:style w:type="paragraph" w:customStyle="1" w:styleId="TableParagraph">
    <w:name w:val="Table Paragraph"/>
    <w:basedOn w:val="Normal"/>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Heading2Char">
    <w:name w:val="Heading 2 Char"/>
    <w:basedOn w:val="DefaultParagraphFont"/>
    <w:link w:val="Heading2"/>
    <w:uiPriority w:val="1"/>
    <w:rsid w:val="001B5385"/>
    <w:rPr>
      <w:rFonts w:ascii="Calibri" w:eastAsia="Calibri" w:hAnsi="Calibri" w:cs="Calibri"/>
      <w:b/>
      <w:sz w:val="36"/>
      <w:szCs w:val="36"/>
      <w:lang w:val="uk-UA" w:eastAsia="uk-UA"/>
    </w:rPr>
  </w:style>
  <w:style w:type="character" w:customStyle="1" w:styleId="Heading3Char">
    <w:name w:val="Heading 3 Char"/>
    <w:basedOn w:val="DefaultParagraphFont"/>
    <w:link w:val="Heading3"/>
    <w:rsid w:val="001B5385"/>
    <w:rPr>
      <w:rFonts w:ascii="Calibri" w:eastAsia="Calibri" w:hAnsi="Calibri" w:cs="Calibri"/>
      <w:b/>
      <w:sz w:val="28"/>
      <w:szCs w:val="28"/>
      <w:lang w:val="uk-UA" w:eastAsia="uk-UA"/>
    </w:rPr>
  </w:style>
  <w:style w:type="character" w:customStyle="1" w:styleId="Heading4Char">
    <w:name w:val="Heading 4 Char"/>
    <w:basedOn w:val="DefaultParagraphFont"/>
    <w:link w:val="Heading4"/>
    <w:rsid w:val="001B5385"/>
    <w:rPr>
      <w:rFonts w:ascii="Calibri" w:eastAsia="Calibri" w:hAnsi="Calibri" w:cs="Calibri"/>
      <w:b/>
      <w:sz w:val="24"/>
      <w:szCs w:val="24"/>
      <w:lang w:val="uk-UA" w:eastAsia="uk-UA"/>
    </w:rPr>
  </w:style>
  <w:style w:type="character" w:customStyle="1" w:styleId="Heading5Char">
    <w:name w:val="Heading 5 Char"/>
    <w:basedOn w:val="DefaultParagraphFont"/>
    <w:link w:val="Heading5"/>
    <w:rsid w:val="001B5385"/>
    <w:rPr>
      <w:rFonts w:ascii="Calibri" w:eastAsia="Calibri" w:hAnsi="Calibri" w:cs="Calibri"/>
      <w:b/>
      <w:lang w:val="uk-UA" w:eastAsia="uk-UA"/>
    </w:rPr>
  </w:style>
  <w:style w:type="character" w:customStyle="1" w:styleId="Heading6Char">
    <w:name w:val="Heading 6 Char"/>
    <w:basedOn w:val="DefaultParagraphFont"/>
    <w:link w:val="Heading6"/>
    <w:uiPriority w:val="99"/>
    <w:rsid w:val="001B5385"/>
    <w:rPr>
      <w:rFonts w:ascii="Calibri" w:eastAsia="Calibri" w:hAnsi="Calibri" w:cs="Calibri"/>
      <w:b/>
      <w:sz w:val="20"/>
      <w:szCs w:val="20"/>
      <w:lang w:val="uk-UA" w:eastAsia="uk-UA"/>
    </w:rPr>
  </w:style>
  <w:style w:type="character" w:customStyle="1" w:styleId="Heading8Char">
    <w:name w:val="Heading 8 Char"/>
    <w:basedOn w:val="DefaultParagraphFont"/>
    <w:link w:val="Heading8"/>
    <w:rsid w:val="001B5385"/>
    <w:rPr>
      <w:rFonts w:ascii="Times New Roman" w:eastAsia="Calibri" w:hAnsi="Times New Roman" w:cs="Times New Roman"/>
      <w:i/>
      <w:iCs/>
      <w:sz w:val="24"/>
      <w:szCs w:val="24"/>
      <w:lang w:val="uk-UA" w:eastAsia="uk-UA"/>
    </w:rPr>
  </w:style>
  <w:style w:type="character" w:customStyle="1" w:styleId="Heading9Char">
    <w:name w:val="Heading 9 Char"/>
    <w:basedOn w:val="DefaultParagraphFont"/>
    <w:link w:val="Heading9"/>
    <w:rsid w:val="001B5385"/>
    <w:rPr>
      <w:rFonts w:ascii="Cambria" w:eastAsia="Calibri" w:hAnsi="Cambria" w:cs="Times New Roman"/>
      <w:lang w:val="uk-UA" w:eastAsia="uk-UA"/>
    </w:rPr>
  </w:style>
  <w:style w:type="numbering" w:customStyle="1" w:styleId="20">
    <w:name w:val="Нет списка2"/>
    <w:next w:val="NoList"/>
    <w:uiPriority w:val="99"/>
    <w:semiHidden/>
    <w:unhideWhenUsed/>
    <w:rsid w:val="001B5385"/>
  </w:style>
  <w:style w:type="paragraph" w:styleId="Subtitle">
    <w:name w:val="Subtitle"/>
    <w:basedOn w:val="Normal"/>
    <w:next w:val="Normal"/>
    <w:link w:val="SubtitleChar"/>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SubtitleChar">
    <w:name w:val="Subtitle Char"/>
    <w:basedOn w:val="DefaultParagraphFont"/>
    <w:link w:val="Subtitle"/>
    <w:rsid w:val="001B5385"/>
    <w:rPr>
      <w:rFonts w:ascii="Georgia" w:eastAsia="Georgia" w:hAnsi="Georgia" w:cs="Georgia"/>
      <w:i/>
      <w:color w:val="666666"/>
      <w:sz w:val="48"/>
      <w:szCs w:val="48"/>
      <w:lang w:val="uk-UA" w:eastAsia="uk-UA"/>
    </w:rPr>
  </w:style>
  <w:style w:type="numbering" w:customStyle="1" w:styleId="11">
    <w:name w:val="Нет списка11"/>
    <w:next w:val="NoList"/>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TableGrid">
    <w:name w:val="Table Grid"/>
    <w:basedOn w:val="TableNormal"/>
    <w:uiPriority w:val="3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Гиперссылка1"/>
    <w:basedOn w:val="DefaultParagraphFont"/>
    <w:uiPriority w:val="99"/>
    <w:unhideWhenUsed/>
    <w:rsid w:val="001B5385"/>
    <w:rPr>
      <w:color w:val="0563C1"/>
      <w:u w:val="single"/>
    </w:rPr>
  </w:style>
  <w:style w:type="character" w:customStyle="1" w:styleId="12">
    <w:name w:val="Неразрешенное упоминание1"/>
    <w:basedOn w:val="DefaultParagraphFont"/>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Normal"/>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Normal"/>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PageNumber">
    <w:name w:val="page number"/>
    <w:rsid w:val="001B5385"/>
    <w:rPr>
      <w:rFonts w:cs="Times New Roman"/>
    </w:rPr>
  </w:style>
  <w:style w:type="paragraph" w:styleId="BodyText3">
    <w:name w:val="Body Text 3"/>
    <w:basedOn w:val="Normal"/>
    <w:link w:val="BodyText3Char"/>
    <w:rsid w:val="001B5385"/>
    <w:pPr>
      <w:spacing w:after="120" w:line="240" w:lineRule="auto"/>
    </w:pPr>
    <w:rPr>
      <w:rFonts w:ascii="Times New Roman" w:eastAsia="Calibri" w:hAnsi="Times New Roman" w:cs="Times New Roman"/>
      <w:sz w:val="16"/>
      <w:szCs w:val="16"/>
      <w:lang w:eastAsia="ru-RU"/>
    </w:rPr>
  </w:style>
  <w:style w:type="character" w:customStyle="1" w:styleId="BodyText3Char">
    <w:name w:val="Body Text 3 Char"/>
    <w:basedOn w:val="DefaultParagraphFont"/>
    <w:link w:val="BodyText3"/>
    <w:rsid w:val="001B5385"/>
    <w:rPr>
      <w:rFonts w:ascii="Times New Roman" w:eastAsia="Calibri" w:hAnsi="Times New Roman" w:cs="Times New Roman"/>
      <w:sz w:val="16"/>
      <w:szCs w:val="16"/>
      <w:lang w:eastAsia="ru-RU"/>
    </w:rPr>
  </w:style>
  <w:style w:type="paragraph" w:customStyle="1" w:styleId="rvps6">
    <w:name w:val="rvps6"/>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Normal"/>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PreformattedChar">
    <w:name w:val="HTML Preformatted Char"/>
    <w:aliases w:val="Знак9 Char"/>
    <w:link w:val="HTMLPreformatted"/>
    <w:uiPriority w:val="99"/>
    <w:locked/>
    <w:rsid w:val="001B5385"/>
    <w:rPr>
      <w:rFonts w:ascii="Courier New" w:hAnsi="Courier New"/>
      <w:color w:val="000000"/>
      <w:sz w:val="21"/>
    </w:rPr>
  </w:style>
  <w:style w:type="paragraph" w:styleId="HTMLPreformatted">
    <w:name w:val="HTML Preformatted"/>
    <w:aliases w:val="Знак9"/>
    <w:basedOn w:val="Normal"/>
    <w:link w:val="HTMLPreformattedChar"/>
    <w:uiPriority w:val="99"/>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DefaultParagraphFont"/>
    <w:uiPriority w:val="99"/>
    <w:semiHidden/>
    <w:rsid w:val="001B5385"/>
    <w:rPr>
      <w:rFonts w:ascii="Consolas" w:hAnsi="Consolas"/>
      <w:sz w:val="20"/>
      <w:szCs w:val="20"/>
    </w:rPr>
  </w:style>
  <w:style w:type="paragraph" w:customStyle="1" w:styleId="StyleZakonu">
    <w:name w:val="StyleZakonu"/>
    <w:basedOn w:val="Normal"/>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BodyTextIndent3">
    <w:name w:val="Body Text Indent 3"/>
    <w:basedOn w:val="Normal"/>
    <w:link w:val="BodyTextIndent3Char"/>
    <w:rsid w:val="001B5385"/>
    <w:pPr>
      <w:spacing w:after="120" w:line="240" w:lineRule="auto"/>
      <w:ind w:left="283"/>
    </w:pPr>
    <w:rPr>
      <w:rFonts w:ascii="Times New Roman" w:eastAsia="Calibri" w:hAnsi="Times New Roman" w:cs="Times New Roman"/>
      <w:sz w:val="16"/>
      <w:szCs w:val="16"/>
      <w:lang w:eastAsia="ru-RU"/>
    </w:rPr>
  </w:style>
  <w:style w:type="character" w:customStyle="1" w:styleId="BodyTextIndent3Char">
    <w:name w:val="Body Text Indent 3 Char"/>
    <w:basedOn w:val="DefaultParagraphFont"/>
    <w:link w:val="BodyTextIndent3"/>
    <w:rsid w:val="001B5385"/>
    <w:rPr>
      <w:rFonts w:ascii="Times New Roman" w:eastAsia="Calibri" w:hAnsi="Times New Roman" w:cs="Times New Roman"/>
      <w:sz w:val="16"/>
      <w:szCs w:val="16"/>
      <w:lang w:eastAsia="ru-RU"/>
    </w:rPr>
  </w:style>
  <w:style w:type="character" w:customStyle="1" w:styleId="13">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4">
    <w:name w:val="Абзац списка1"/>
    <w:basedOn w:val="Normal"/>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4"/>
    <w:uiPriority w:val="99"/>
    <w:locked/>
    <w:rsid w:val="001B5385"/>
    <w:rPr>
      <w:rFonts w:ascii="Times New Roman" w:eastAsia="Calibri" w:hAnsi="Times New Roman" w:cs="Times New Roman"/>
      <w:sz w:val="24"/>
      <w:szCs w:val="20"/>
      <w:lang w:val="uk-UA" w:eastAsia="ru-RU"/>
    </w:rPr>
  </w:style>
  <w:style w:type="paragraph" w:styleId="BodyTextIndent2">
    <w:name w:val="Body Text Indent 2"/>
    <w:basedOn w:val="Normal"/>
    <w:link w:val="BodyTextIndent2Char"/>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BodyTextIndent2Char">
    <w:name w:val="Body Text Indent 2 Char"/>
    <w:basedOn w:val="DefaultParagraphFont"/>
    <w:link w:val="BodyTextIndent2"/>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BodyText2Char">
    <w:name w:val="Body Text 2 Char"/>
    <w:link w:val="BodyText2"/>
    <w:locked/>
    <w:rsid w:val="001B5385"/>
  </w:style>
  <w:style w:type="paragraph" w:styleId="BodyText2">
    <w:name w:val="Body Text 2"/>
    <w:basedOn w:val="Normal"/>
    <w:link w:val="BodyText2Char"/>
    <w:rsid w:val="001B5385"/>
    <w:pPr>
      <w:spacing w:after="120" w:line="480" w:lineRule="auto"/>
    </w:pPr>
  </w:style>
  <w:style w:type="character" w:customStyle="1" w:styleId="21">
    <w:name w:val="Основной текст 2 Знак1"/>
    <w:basedOn w:val="DefaultParagraphFont"/>
    <w:uiPriority w:val="99"/>
    <w:semiHidden/>
    <w:rsid w:val="001B5385"/>
  </w:style>
  <w:style w:type="paragraph" w:customStyle="1" w:styleId="31">
    <w:name w:val="Основной текст 31"/>
    <w:basedOn w:val="Normal"/>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BodyTextIndent">
    <w:name w:val="Body Text Indent"/>
    <w:basedOn w:val="Normal"/>
    <w:link w:val="BodyTextIndentChar"/>
    <w:rsid w:val="001B5385"/>
    <w:pPr>
      <w:spacing w:after="120"/>
      <w:ind w:left="283"/>
    </w:pPr>
    <w:rPr>
      <w:rFonts w:ascii="Calibri" w:eastAsia="Calibri" w:hAnsi="Calibri" w:cs="Times New Roman"/>
      <w:lang w:val="uk-UA"/>
    </w:rPr>
  </w:style>
  <w:style w:type="character" w:customStyle="1" w:styleId="BodyTextIndentChar">
    <w:name w:val="Body Text Indent Char"/>
    <w:basedOn w:val="DefaultParagraphFont"/>
    <w:link w:val="BodyTextIndent"/>
    <w:rsid w:val="001B5385"/>
    <w:rPr>
      <w:rFonts w:ascii="Calibri" w:eastAsia="Calibri" w:hAnsi="Calibri" w:cs="Times New Roman"/>
      <w:lang w:val="uk-UA"/>
    </w:rPr>
  </w:style>
  <w:style w:type="paragraph" w:customStyle="1" w:styleId="15">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2">
    <w:name w:val="Основний текст (2)_"/>
    <w:link w:val="23"/>
    <w:locked/>
    <w:rsid w:val="001B5385"/>
    <w:rPr>
      <w:shd w:val="clear" w:color="auto" w:fill="FFFFFF"/>
    </w:rPr>
  </w:style>
  <w:style w:type="paragraph" w:customStyle="1" w:styleId="23">
    <w:name w:val="Основний текст (2)"/>
    <w:basedOn w:val="Normal"/>
    <w:link w:val="22"/>
    <w:rsid w:val="001B5385"/>
    <w:pPr>
      <w:widowControl w:val="0"/>
      <w:shd w:val="clear" w:color="auto" w:fill="FFFFFF"/>
      <w:spacing w:after="0" w:line="427" w:lineRule="exact"/>
      <w:jc w:val="both"/>
    </w:pPr>
    <w:rPr>
      <w:shd w:val="clear" w:color="auto" w:fill="FFFFFF"/>
    </w:rPr>
  </w:style>
  <w:style w:type="character" w:customStyle="1" w:styleId="16">
    <w:name w:val="Верхній колонтитул Знак1"/>
    <w:rsid w:val="001B5385"/>
    <w:rPr>
      <w:rFonts w:ascii="Times New Roman" w:hAnsi="Times New Roman"/>
      <w:sz w:val="24"/>
    </w:rPr>
  </w:style>
  <w:style w:type="paragraph" w:customStyle="1" w:styleId="font5">
    <w:name w:val="font5"/>
    <w:basedOn w:val="Normal"/>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Normal"/>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Normal"/>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Normal"/>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Normal"/>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Normal"/>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Normal"/>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Normal"/>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Normal"/>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Normal"/>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Normal"/>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Normal"/>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Normal"/>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Normal"/>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Normal"/>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Normal"/>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Normal"/>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Normal"/>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Normal"/>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Normal"/>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Normal"/>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Normal"/>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Normal"/>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Normal"/>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Normal"/>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Normal"/>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Normal"/>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Normal"/>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Normal"/>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Normal"/>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Normal"/>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Normal"/>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Normal"/>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Normal"/>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0">
    <w:name w:val="Основной текст 21"/>
    <w:basedOn w:val="Normal"/>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0">
    <w:name w:val="Основной текст с отступом 31"/>
    <w:basedOn w:val="Normal"/>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1">
    <w:name w:val="Основной текст с отступом 21"/>
    <w:basedOn w:val="Normal"/>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Strong">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Normal"/>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Normal"/>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Normal"/>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DocumentMap">
    <w:name w:val="Document Map"/>
    <w:basedOn w:val="Normal"/>
    <w:link w:val="DocumentMapChar"/>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DocumentMapChar">
    <w:name w:val="Document Map Char"/>
    <w:basedOn w:val="DefaultParagraphFont"/>
    <w:link w:val="DocumentMap"/>
    <w:rsid w:val="001B5385"/>
    <w:rPr>
      <w:rFonts w:ascii="Tahoma" w:eastAsia="Calibri" w:hAnsi="Tahoma" w:cs="Times New Roman"/>
      <w:sz w:val="20"/>
      <w:szCs w:val="20"/>
      <w:shd w:val="clear" w:color="auto" w:fill="000080"/>
      <w:lang w:val="uk-UA" w:eastAsia="uk-UA"/>
    </w:rPr>
  </w:style>
  <w:style w:type="paragraph" w:styleId="Caption">
    <w:name w:val="caption"/>
    <w:aliases w:val="список"/>
    <w:basedOn w:val="Normal"/>
    <w:next w:val="Normal"/>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4"/>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4"/>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CommentText">
    <w:name w:val="annotation text"/>
    <w:basedOn w:val="Normal"/>
    <w:link w:val="CommentTextChar"/>
    <w:uiPriority w:val="99"/>
    <w:rsid w:val="001B5385"/>
    <w:pPr>
      <w:spacing w:after="0" w:line="240" w:lineRule="auto"/>
    </w:pPr>
    <w:rPr>
      <w:rFonts w:ascii="Times New Roman" w:eastAsia="Calibri" w:hAnsi="Times New Roman" w:cs="Times New Roman"/>
      <w:sz w:val="20"/>
      <w:szCs w:val="20"/>
      <w:lang w:eastAsia="ru-RU"/>
    </w:rPr>
  </w:style>
  <w:style w:type="character" w:customStyle="1" w:styleId="CommentTextChar">
    <w:name w:val="Comment Text Char"/>
    <w:basedOn w:val="DefaultParagraphFont"/>
    <w:link w:val="CommentText"/>
    <w:uiPriority w:val="99"/>
    <w:rsid w:val="001B5385"/>
    <w:rPr>
      <w:rFonts w:ascii="Times New Roman" w:eastAsia="Calibri" w:hAnsi="Times New Roman" w:cs="Times New Roman"/>
      <w:sz w:val="20"/>
      <w:szCs w:val="20"/>
      <w:lang w:eastAsia="ru-RU"/>
    </w:rPr>
  </w:style>
  <w:style w:type="paragraph" w:styleId="CommentSubject">
    <w:name w:val="annotation subject"/>
    <w:basedOn w:val="CommentText"/>
    <w:next w:val="CommentText"/>
    <w:link w:val="CommentSubjectChar"/>
    <w:uiPriority w:val="99"/>
    <w:rsid w:val="001B5385"/>
    <w:rPr>
      <w:b/>
      <w:bCs/>
      <w:lang w:val="uk-UA" w:eastAsia="uk-UA"/>
    </w:rPr>
  </w:style>
  <w:style w:type="character" w:customStyle="1" w:styleId="CommentSubjectChar">
    <w:name w:val="Comment Subject Char"/>
    <w:basedOn w:val="CommentTextChar"/>
    <w:link w:val="CommentSubject"/>
    <w:uiPriority w:val="99"/>
    <w:rsid w:val="001B5385"/>
    <w:rPr>
      <w:rFonts w:ascii="Times New Roman" w:eastAsia="Calibri" w:hAnsi="Times New Roman" w:cs="Times New Roman"/>
      <w:b/>
      <w:bCs/>
      <w:sz w:val="20"/>
      <w:szCs w:val="20"/>
      <w:lang w:val="uk-UA" w:eastAsia="uk-UA"/>
    </w:rPr>
  </w:style>
  <w:style w:type="paragraph" w:styleId="PlainText">
    <w:name w:val="Plain Text"/>
    <w:basedOn w:val="Normal"/>
    <w:link w:val="PlainTextChar"/>
    <w:rsid w:val="001B5385"/>
    <w:pPr>
      <w:spacing w:after="0" w:line="240" w:lineRule="auto"/>
    </w:pPr>
    <w:rPr>
      <w:rFonts w:ascii="Courier New" w:eastAsia="Calibri" w:hAnsi="Courier New" w:cs="Times New Roman"/>
      <w:sz w:val="20"/>
      <w:szCs w:val="20"/>
      <w:lang w:val="uk-UA" w:eastAsia="uk-UA"/>
    </w:rPr>
  </w:style>
  <w:style w:type="character" w:customStyle="1" w:styleId="PlainTextChar">
    <w:name w:val="Plain Text Char"/>
    <w:basedOn w:val="DefaultParagraphFont"/>
    <w:link w:val="PlainText"/>
    <w:rsid w:val="001B5385"/>
    <w:rPr>
      <w:rFonts w:ascii="Courier New" w:eastAsia="Calibri" w:hAnsi="Courier New" w:cs="Times New Roman"/>
      <w:sz w:val="20"/>
      <w:szCs w:val="20"/>
      <w:lang w:val="uk-UA" w:eastAsia="uk-UA"/>
    </w:rPr>
  </w:style>
  <w:style w:type="paragraph" w:customStyle="1" w:styleId="mwaddfielddate">
    <w:name w:val="mw_ add_field_date"/>
    <w:basedOn w:val="Normal"/>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Normal"/>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Normal"/>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Normal"/>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Normal"/>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Normal"/>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BlockText">
    <w:name w:val="Block Text"/>
    <w:basedOn w:val="Normal"/>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0">
    <w:name w:val="Îñíîâíîé òåêñò"/>
    <w:basedOn w:val="a"/>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7">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4">
    <w:name w:val="заголовок 2"/>
    <w:basedOn w:val="Normal"/>
    <w:next w:val="Normal"/>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1">
    <w:name w:val="Знак"/>
    <w:basedOn w:val="Normal"/>
    <w:rsid w:val="001B5385"/>
    <w:pPr>
      <w:spacing w:after="0" w:line="240" w:lineRule="auto"/>
    </w:pPr>
    <w:rPr>
      <w:rFonts w:ascii="Verdana" w:eastAsia="Calibri" w:hAnsi="Verdana" w:cs="Verdana"/>
      <w:sz w:val="20"/>
      <w:szCs w:val="20"/>
      <w:lang w:val="en-US"/>
    </w:rPr>
  </w:style>
  <w:style w:type="paragraph" w:customStyle="1" w:styleId="Style4">
    <w:name w:val="Style4"/>
    <w:basedOn w:val="Normal"/>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Normal"/>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CommentReference">
    <w:name w:val="annotation reference"/>
    <w:uiPriority w:val="99"/>
    <w:rsid w:val="001B5385"/>
    <w:rPr>
      <w:sz w:val="16"/>
    </w:rPr>
  </w:style>
  <w:style w:type="paragraph" w:customStyle="1" w:styleId="Style12">
    <w:name w:val="Style12"/>
    <w:basedOn w:val="Normal"/>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Normal"/>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DefaultParagraphFont"/>
    <w:rsid w:val="001B5385"/>
  </w:style>
  <w:style w:type="paragraph" w:customStyle="1" w:styleId="a2">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Normal"/>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FollowedHyperlink">
    <w:name w:val="FollowedHyperlink"/>
    <w:uiPriority w:val="99"/>
    <w:unhideWhenUsed/>
    <w:rsid w:val="001B5385"/>
    <w:rPr>
      <w:color w:val="800080"/>
      <w:u w:val="single"/>
    </w:rPr>
  </w:style>
  <w:style w:type="paragraph" w:customStyle="1" w:styleId="xl63">
    <w:name w:val="xl63"/>
    <w:basedOn w:val="Normal"/>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Normal"/>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5">
    <w:name w:val="Основной текст (2)_"/>
    <w:link w:val="26"/>
    <w:uiPriority w:val="99"/>
    <w:locked/>
    <w:rsid w:val="001B5385"/>
    <w:rPr>
      <w:i/>
      <w:shd w:val="clear" w:color="auto" w:fill="FFFFFF"/>
    </w:rPr>
  </w:style>
  <w:style w:type="paragraph" w:customStyle="1" w:styleId="26">
    <w:name w:val="Основной текст (2)"/>
    <w:basedOn w:val="Normal"/>
    <w:link w:val="25"/>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8">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NoList"/>
    <w:uiPriority w:val="99"/>
    <w:semiHidden/>
    <w:unhideWhenUsed/>
    <w:rsid w:val="001B5385"/>
  </w:style>
  <w:style w:type="numbering" w:customStyle="1" w:styleId="212">
    <w:name w:val="Нет списка21"/>
    <w:next w:val="NoList"/>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0">
    <w:name w:val="Нет списка3"/>
    <w:next w:val="NoList"/>
    <w:uiPriority w:val="99"/>
    <w:semiHidden/>
    <w:unhideWhenUsed/>
    <w:rsid w:val="001B5385"/>
  </w:style>
  <w:style w:type="numbering" w:customStyle="1" w:styleId="4">
    <w:name w:val="Нет списка4"/>
    <w:next w:val="NoList"/>
    <w:uiPriority w:val="99"/>
    <w:semiHidden/>
    <w:unhideWhenUsed/>
    <w:rsid w:val="001B5385"/>
  </w:style>
  <w:style w:type="numbering" w:customStyle="1" w:styleId="5">
    <w:name w:val="Нет списка5"/>
    <w:next w:val="NoList"/>
    <w:uiPriority w:val="99"/>
    <w:semiHidden/>
    <w:unhideWhenUsed/>
    <w:rsid w:val="001B5385"/>
  </w:style>
  <w:style w:type="numbering" w:customStyle="1" w:styleId="6">
    <w:name w:val="Нет списка6"/>
    <w:next w:val="NoList"/>
    <w:uiPriority w:val="99"/>
    <w:semiHidden/>
    <w:unhideWhenUsed/>
    <w:rsid w:val="001B5385"/>
  </w:style>
  <w:style w:type="numbering" w:customStyle="1" w:styleId="7">
    <w:name w:val="Нет списка7"/>
    <w:next w:val="NoList"/>
    <w:uiPriority w:val="99"/>
    <w:semiHidden/>
    <w:unhideWhenUsed/>
    <w:rsid w:val="001B5385"/>
  </w:style>
  <w:style w:type="numbering" w:customStyle="1" w:styleId="8">
    <w:name w:val="Нет списка8"/>
    <w:next w:val="NoList"/>
    <w:uiPriority w:val="99"/>
    <w:semiHidden/>
    <w:unhideWhenUsed/>
    <w:rsid w:val="001B5385"/>
  </w:style>
  <w:style w:type="numbering" w:customStyle="1" w:styleId="9">
    <w:name w:val="Нет списка9"/>
    <w:next w:val="NoList"/>
    <w:uiPriority w:val="99"/>
    <w:semiHidden/>
    <w:unhideWhenUsed/>
    <w:rsid w:val="001B5385"/>
  </w:style>
  <w:style w:type="numbering" w:customStyle="1" w:styleId="100">
    <w:name w:val="Нет списка10"/>
    <w:next w:val="NoList"/>
    <w:uiPriority w:val="99"/>
    <w:semiHidden/>
    <w:unhideWhenUsed/>
    <w:rsid w:val="001B5385"/>
  </w:style>
  <w:style w:type="numbering" w:customStyle="1" w:styleId="1111">
    <w:name w:val="Нет списка1111"/>
    <w:next w:val="NoList"/>
    <w:uiPriority w:val="99"/>
    <w:semiHidden/>
    <w:unhideWhenUsed/>
    <w:rsid w:val="001B5385"/>
  </w:style>
  <w:style w:type="numbering" w:customStyle="1" w:styleId="120">
    <w:name w:val="Нет списка12"/>
    <w:next w:val="NoList"/>
    <w:uiPriority w:val="99"/>
    <w:semiHidden/>
    <w:unhideWhenUsed/>
    <w:rsid w:val="001B5385"/>
  </w:style>
  <w:style w:type="numbering" w:customStyle="1" w:styleId="130">
    <w:name w:val="Нет списка13"/>
    <w:next w:val="NoList"/>
    <w:uiPriority w:val="99"/>
    <w:semiHidden/>
    <w:unhideWhenUsed/>
    <w:rsid w:val="001B5385"/>
  </w:style>
  <w:style w:type="numbering" w:customStyle="1" w:styleId="140">
    <w:name w:val="Нет списка14"/>
    <w:next w:val="NoList"/>
    <w:uiPriority w:val="99"/>
    <w:semiHidden/>
    <w:unhideWhenUsed/>
    <w:rsid w:val="001B5385"/>
  </w:style>
  <w:style w:type="numbering" w:customStyle="1" w:styleId="150">
    <w:name w:val="Нет списка15"/>
    <w:next w:val="NoList"/>
    <w:uiPriority w:val="99"/>
    <w:semiHidden/>
    <w:unhideWhenUsed/>
    <w:rsid w:val="001B5385"/>
  </w:style>
  <w:style w:type="numbering" w:customStyle="1" w:styleId="160">
    <w:name w:val="Нет списка16"/>
    <w:next w:val="NoList"/>
    <w:uiPriority w:val="99"/>
    <w:semiHidden/>
    <w:unhideWhenUsed/>
    <w:rsid w:val="001B5385"/>
  </w:style>
  <w:style w:type="paragraph" w:customStyle="1" w:styleId="msonormal0">
    <w:name w:val="msonormal"/>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Normal"/>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Normal"/>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Normal"/>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Normal"/>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Normal"/>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Normal"/>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Normal"/>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Normal"/>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Normal"/>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Normal"/>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Normal"/>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Normal"/>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Normal"/>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Normal"/>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Normal"/>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9">
    <w:name w:val="Сетка таблицы1"/>
    <w:basedOn w:val="TableNormal"/>
    <w:next w:val="TableGrid"/>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Normal"/>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5"/>
    <w:locked/>
    <w:rsid w:val="001B5385"/>
    <w:rPr>
      <w:rFonts w:ascii="Calibri" w:eastAsia="Calibri" w:hAnsi="Calibri" w:cs="Times New Roman"/>
      <w:lang w:val="uk-UA"/>
    </w:rPr>
  </w:style>
  <w:style w:type="paragraph" w:customStyle="1" w:styleId="32">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Normal"/>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Normal"/>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7">
    <w:name w:val="Абзац списка2"/>
    <w:basedOn w:val="Normal"/>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ListNumber2">
    <w:name w:val="List Number 2"/>
    <w:aliases w:val="свой2"/>
    <w:basedOn w:val="Normal"/>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0">
    <w:name w:val="Обычный11"/>
    <w:rsid w:val="001B5385"/>
    <w:pPr>
      <w:spacing w:after="0"/>
    </w:pPr>
    <w:rPr>
      <w:rFonts w:ascii="Arial" w:eastAsia="Arial" w:hAnsi="Arial" w:cs="Arial"/>
      <w:color w:val="000000"/>
      <w:lang w:eastAsia="ru-RU"/>
    </w:rPr>
  </w:style>
  <w:style w:type="character" w:customStyle="1" w:styleId="Bodytext0">
    <w:name w:val="Body text_"/>
    <w:link w:val="Bodytext1"/>
    <w:locked/>
    <w:rsid w:val="001B5385"/>
    <w:rPr>
      <w:sz w:val="24"/>
      <w:szCs w:val="24"/>
      <w:shd w:val="clear" w:color="auto" w:fill="FFFFFF"/>
    </w:rPr>
  </w:style>
  <w:style w:type="paragraph" w:customStyle="1" w:styleId="Bodytext1">
    <w:name w:val="Body text1"/>
    <w:basedOn w:val="Normal"/>
    <w:link w:val="Bodytext0"/>
    <w:rsid w:val="001B5385"/>
    <w:pPr>
      <w:shd w:val="clear" w:color="auto" w:fill="FFFFFF"/>
      <w:spacing w:after="240" w:line="240" w:lineRule="atLeast"/>
      <w:ind w:hanging="460"/>
    </w:pPr>
    <w:rPr>
      <w:sz w:val="24"/>
      <w:szCs w:val="24"/>
      <w:shd w:val="clear" w:color="auto" w:fill="FFFFFF"/>
    </w:rPr>
  </w:style>
  <w:style w:type="paragraph" w:styleId="TOCHeading">
    <w:name w:val="TOC Heading"/>
    <w:basedOn w:val="Heading1"/>
    <w:next w:val="Normal"/>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Normal"/>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Normal"/>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3">
    <w:name w:val="Обычный (веб) + Черный"/>
    <w:basedOn w:val="Normal"/>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NoList"/>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Normal"/>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Normal"/>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8">
    <w:name w:val="Гиперссылка2"/>
    <w:basedOn w:val="DefaultParagraphFont"/>
    <w:uiPriority w:val="99"/>
    <w:semiHidden/>
    <w:unhideWhenUsed/>
    <w:rsid w:val="001B5385"/>
    <w:rPr>
      <w:color w:val="0000FF"/>
      <w:u w:val="single"/>
    </w:rPr>
  </w:style>
  <w:style w:type="numbering" w:customStyle="1" w:styleId="180">
    <w:name w:val="Нет списка18"/>
    <w:next w:val="NoList"/>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Hyperlink">
    <w:name w:val="Hyperlink"/>
    <w:basedOn w:val="DefaultParagraphFont"/>
    <w:uiPriority w:val="99"/>
    <w:semiHidden/>
    <w:unhideWhenUsed/>
    <w:rsid w:val="001B5385"/>
    <w:rPr>
      <w:color w:val="0000FF" w:themeColor="hyperlink"/>
      <w:u w:val="single"/>
    </w:rPr>
  </w:style>
  <w:style w:type="numbering" w:customStyle="1" w:styleId="190">
    <w:name w:val="Нет списка19"/>
    <w:next w:val="NoList"/>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9">
    <w:name w:val="Колонтитул (2)_"/>
    <w:basedOn w:val="DefaultParagraphFont"/>
    <w:link w:val="2a"/>
    <w:rsid w:val="0016519F"/>
    <w:rPr>
      <w:rFonts w:ascii="Times New Roman" w:eastAsia="Times New Roman" w:hAnsi="Times New Roman" w:cs="Times New Roman"/>
      <w:sz w:val="20"/>
      <w:szCs w:val="20"/>
      <w:shd w:val="clear" w:color="auto" w:fill="FFFFFF"/>
      <w:lang w:eastAsia="ru-RU" w:bidi="ru-RU"/>
    </w:rPr>
  </w:style>
  <w:style w:type="paragraph" w:customStyle="1" w:styleId="2a">
    <w:name w:val="Колонтитул (2)"/>
    <w:basedOn w:val="Normal"/>
    <w:link w:val="29"/>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NoList"/>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AA2A04"/>
  </w:style>
  <w:style w:type="table" w:customStyle="1" w:styleId="TableNormal21">
    <w:name w:val="Table Normal21"/>
    <w:rsid w:val="00AA2A0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3">
    <w:name w:val="Table Normal3"/>
    <w:rsid w:val="00AA2A0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numbering" w:customStyle="1" w:styleId="1100">
    <w:name w:val="Нет списка110"/>
    <w:next w:val="NoList"/>
    <w:uiPriority w:val="99"/>
    <w:semiHidden/>
    <w:unhideWhenUsed/>
    <w:rsid w:val="00AA2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822623864">
      <w:bodyDiv w:val="1"/>
      <w:marLeft w:val="0"/>
      <w:marRight w:val="0"/>
      <w:marTop w:val="0"/>
      <w:marBottom w:val="0"/>
      <w:divBdr>
        <w:top w:val="none" w:sz="0" w:space="0" w:color="auto"/>
        <w:left w:val="none" w:sz="0" w:space="0" w:color="auto"/>
        <w:bottom w:val="none" w:sz="0" w:space="0" w:color="auto"/>
        <w:right w:val="none" w:sz="0" w:space="0" w:color="auto"/>
      </w:divBdr>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161847528">
      <w:bodyDiv w:val="1"/>
      <w:marLeft w:val="0"/>
      <w:marRight w:val="0"/>
      <w:marTop w:val="0"/>
      <w:marBottom w:val="0"/>
      <w:divBdr>
        <w:top w:val="none" w:sz="0" w:space="0" w:color="auto"/>
        <w:left w:val="none" w:sz="0" w:space="0" w:color="auto"/>
        <w:bottom w:val="none" w:sz="0" w:space="0" w:color="auto"/>
        <w:right w:val="none" w:sz="0" w:space="0" w:color="auto"/>
      </w:divBdr>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39679238">
      <w:bodyDiv w:val="1"/>
      <w:marLeft w:val="0"/>
      <w:marRight w:val="0"/>
      <w:marTop w:val="0"/>
      <w:marBottom w:val="0"/>
      <w:divBdr>
        <w:top w:val="none" w:sz="0" w:space="0" w:color="auto"/>
        <w:left w:val="none" w:sz="0" w:space="0" w:color="auto"/>
        <w:bottom w:val="none" w:sz="0" w:space="0" w:color="auto"/>
        <w:right w:val="none" w:sz="0" w:space="0" w:color="auto"/>
      </w:divBdr>
      <w:divsChild>
        <w:div w:id="1425568732">
          <w:marLeft w:val="0"/>
          <w:marRight w:val="0"/>
          <w:marTop w:val="0"/>
          <w:marBottom w:val="0"/>
          <w:divBdr>
            <w:top w:val="none" w:sz="0" w:space="0" w:color="auto"/>
            <w:left w:val="none" w:sz="0" w:space="0" w:color="auto"/>
            <w:bottom w:val="none" w:sz="0" w:space="0" w:color="auto"/>
            <w:right w:val="none" w:sz="0" w:space="0" w:color="auto"/>
          </w:divBdr>
          <w:divsChild>
            <w:div w:id="928780081">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89842524">
      <w:bodyDiv w:val="1"/>
      <w:marLeft w:val="0"/>
      <w:marRight w:val="0"/>
      <w:marTop w:val="0"/>
      <w:marBottom w:val="0"/>
      <w:divBdr>
        <w:top w:val="none" w:sz="0" w:space="0" w:color="auto"/>
        <w:left w:val="none" w:sz="0" w:space="0" w:color="auto"/>
        <w:bottom w:val="none" w:sz="0" w:space="0" w:color="auto"/>
        <w:right w:val="none" w:sz="0" w:space="0" w:color="auto"/>
      </w:divBdr>
    </w:div>
    <w:div w:id="1452822314">
      <w:bodyDiv w:val="1"/>
      <w:marLeft w:val="0"/>
      <w:marRight w:val="0"/>
      <w:marTop w:val="0"/>
      <w:marBottom w:val="0"/>
      <w:divBdr>
        <w:top w:val="none" w:sz="0" w:space="0" w:color="auto"/>
        <w:left w:val="none" w:sz="0" w:space="0" w:color="auto"/>
        <w:bottom w:val="none" w:sz="0" w:space="0" w:color="auto"/>
        <w:right w:val="none" w:sz="0" w:space="0" w:color="auto"/>
      </w:divBdr>
    </w:div>
    <w:div w:id="1553271089">
      <w:bodyDiv w:val="1"/>
      <w:marLeft w:val="0"/>
      <w:marRight w:val="0"/>
      <w:marTop w:val="0"/>
      <w:marBottom w:val="0"/>
      <w:divBdr>
        <w:top w:val="none" w:sz="0" w:space="0" w:color="auto"/>
        <w:left w:val="none" w:sz="0" w:space="0" w:color="auto"/>
        <w:bottom w:val="none" w:sz="0" w:space="0" w:color="auto"/>
        <w:right w:val="none" w:sz="0" w:space="0" w:color="auto"/>
      </w:divBdr>
    </w:div>
    <w:div w:id="1622103888">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2137</Words>
  <Characters>12186</Characters>
  <Application>Microsoft Office Word</Application>
  <DocSecurity>0</DocSecurity>
  <Lines>101</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T420</cp:lastModifiedBy>
  <cp:revision>2</cp:revision>
  <dcterms:created xsi:type="dcterms:W3CDTF">2024-12-30T15:01:00Z</dcterms:created>
  <dcterms:modified xsi:type="dcterms:W3CDTF">2024-12-30T15:01:00Z</dcterms:modified>
</cp:coreProperties>
</file>