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Pr="00FD2CE1" w:rsidRDefault="00250435" w:rsidP="00250435">
      <w:pPr>
        <w:ind w:firstLine="5245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ЗАТВЕРДЖЕНО</w:t>
      </w:r>
    </w:p>
    <w:p w:rsidR="00250435" w:rsidRPr="00FD2CE1" w:rsidRDefault="00250435" w:rsidP="00250435">
      <w:pPr>
        <w:ind w:left="5245" w:hanging="295"/>
        <w:rPr>
          <w:sz w:val="28"/>
          <w:szCs w:val="28"/>
        </w:rPr>
      </w:pPr>
      <w:r w:rsidRPr="00FD2CE1">
        <w:rPr>
          <w:sz w:val="28"/>
          <w:szCs w:val="28"/>
        </w:rPr>
        <w:t xml:space="preserve">     наказ ТУ ССО у Волинській області </w:t>
      </w:r>
    </w:p>
    <w:p w:rsidR="00250435" w:rsidRPr="00FD2CE1" w:rsidRDefault="00250435" w:rsidP="00250435">
      <w:pPr>
        <w:ind w:left="4950"/>
        <w:rPr>
          <w:sz w:val="28"/>
          <w:szCs w:val="28"/>
        </w:rPr>
      </w:pPr>
      <w:r w:rsidRPr="00FD2CE1">
        <w:rPr>
          <w:sz w:val="28"/>
          <w:szCs w:val="28"/>
        </w:rPr>
        <w:t xml:space="preserve">     від </w:t>
      </w:r>
      <w:r w:rsidR="00477ADE">
        <w:rPr>
          <w:sz w:val="28"/>
          <w:szCs w:val="28"/>
        </w:rPr>
        <w:t>___</w:t>
      </w:r>
      <w:r w:rsidRPr="00FD2CE1">
        <w:rPr>
          <w:sz w:val="28"/>
          <w:szCs w:val="28"/>
        </w:rPr>
        <w:t>.</w:t>
      </w:r>
      <w:r w:rsidR="00477ADE">
        <w:rPr>
          <w:sz w:val="28"/>
          <w:szCs w:val="28"/>
        </w:rPr>
        <w:t>0</w:t>
      </w:r>
      <w:r w:rsidR="00A41932">
        <w:rPr>
          <w:sz w:val="28"/>
          <w:szCs w:val="28"/>
        </w:rPr>
        <w:t>5</w:t>
      </w:r>
      <w:r w:rsidRPr="00FD2CE1">
        <w:rPr>
          <w:sz w:val="28"/>
          <w:szCs w:val="28"/>
        </w:rPr>
        <w:t>.202</w:t>
      </w:r>
      <w:r w:rsidR="00477ADE">
        <w:rPr>
          <w:sz w:val="28"/>
          <w:szCs w:val="28"/>
        </w:rPr>
        <w:t>6</w:t>
      </w:r>
      <w:r w:rsidRPr="00FD2CE1">
        <w:rPr>
          <w:sz w:val="28"/>
          <w:szCs w:val="28"/>
        </w:rPr>
        <w:t xml:space="preserve">     № </w:t>
      </w:r>
    </w:p>
    <w:p w:rsidR="00250435" w:rsidRPr="00FD2CE1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F65436" w:rsidRDefault="00F65436" w:rsidP="00E97A01">
      <w:pPr>
        <w:rPr>
          <w:b/>
          <w:sz w:val="28"/>
          <w:szCs w:val="28"/>
          <w:lang w:eastAsia="en-US"/>
        </w:rPr>
      </w:pPr>
    </w:p>
    <w:p w:rsidR="00477ADE" w:rsidRPr="00554B48" w:rsidRDefault="00477ADE" w:rsidP="00477ADE">
      <w:pPr>
        <w:jc w:val="center"/>
        <w:rPr>
          <w:b/>
          <w:sz w:val="28"/>
          <w:szCs w:val="28"/>
          <w:lang w:eastAsia="en-US"/>
        </w:rPr>
      </w:pPr>
      <w:r w:rsidRPr="00554B48">
        <w:rPr>
          <w:b/>
          <w:sz w:val="28"/>
          <w:szCs w:val="28"/>
          <w:lang w:eastAsia="en-US"/>
        </w:rPr>
        <w:t>УМОВИ</w:t>
      </w:r>
    </w:p>
    <w:p w:rsidR="00477ADE" w:rsidRDefault="00477ADE" w:rsidP="00477ADE">
      <w:pPr>
        <w:jc w:val="center"/>
        <w:rPr>
          <w:b/>
          <w:sz w:val="28"/>
          <w:szCs w:val="28"/>
          <w:lang w:eastAsia="en-US"/>
        </w:rPr>
      </w:pPr>
      <w:r w:rsidRPr="00554B48">
        <w:rPr>
          <w:b/>
          <w:sz w:val="28"/>
          <w:szCs w:val="28"/>
          <w:lang w:eastAsia="en-US"/>
        </w:rPr>
        <w:t xml:space="preserve">проведення конкурсу на зайняття вакантної </w:t>
      </w:r>
      <w:r>
        <w:rPr>
          <w:b/>
          <w:sz w:val="28"/>
          <w:szCs w:val="28"/>
          <w:lang w:eastAsia="en-US"/>
        </w:rPr>
        <w:t xml:space="preserve">посади </w:t>
      </w:r>
    </w:p>
    <w:p w:rsidR="00477ADE" w:rsidRPr="00554B48" w:rsidRDefault="00477ADE" w:rsidP="00477AD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провідного спеціаліста фінансово-економічного відділу</w:t>
      </w:r>
      <w:r w:rsidRPr="00554B48">
        <w:rPr>
          <w:b/>
          <w:sz w:val="28"/>
          <w:szCs w:val="28"/>
          <w:lang w:eastAsia="en-US"/>
        </w:rPr>
        <w:t xml:space="preserve"> територіального управління Служби судової охорони у Волинській області </w:t>
      </w:r>
    </w:p>
    <w:p w:rsidR="00477ADE" w:rsidRPr="00E620F0" w:rsidRDefault="00477ADE" w:rsidP="00477ADE">
      <w:pPr>
        <w:jc w:val="center"/>
        <w:rPr>
          <w:b/>
          <w:sz w:val="28"/>
          <w:szCs w:val="28"/>
          <w:lang w:eastAsia="en-US"/>
        </w:rPr>
      </w:pPr>
      <w:r w:rsidRPr="00E620F0">
        <w:rPr>
          <w:b/>
          <w:sz w:val="28"/>
          <w:szCs w:val="28"/>
          <w:lang w:eastAsia="en-US"/>
        </w:rPr>
        <w:t xml:space="preserve">( </w:t>
      </w:r>
      <w:r w:rsidRPr="00E620F0">
        <w:rPr>
          <w:b/>
          <w:sz w:val="28"/>
          <w:szCs w:val="28"/>
          <w:lang w:val="ru-RU" w:eastAsia="en-US"/>
        </w:rPr>
        <w:t>1</w:t>
      </w:r>
      <w:r w:rsidRPr="00E620F0">
        <w:rPr>
          <w:b/>
          <w:sz w:val="28"/>
          <w:szCs w:val="28"/>
          <w:lang w:eastAsia="en-US"/>
        </w:rPr>
        <w:t xml:space="preserve"> посада середнього складу )</w:t>
      </w:r>
    </w:p>
    <w:p w:rsidR="00477ADE" w:rsidRPr="00554B48" w:rsidRDefault="00477ADE" w:rsidP="00477ADE">
      <w:pPr>
        <w:jc w:val="center"/>
        <w:rPr>
          <w:sz w:val="28"/>
          <w:szCs w:val="28"/>
        </w:rPr>
      </w:pPr>
    </w:p>
    <w:p w:rsidR="00477ADE" w:rsidRDefault="00477ADE" w:rsidP="00477ADE">
      <w:pPr>
        <w:jc w:val="center"/>
        <w:rPr>
          <w:b/>
          <w:sz w:val="28"/>
          <w:szCs w:val="28"/>
        </w:rPr>
      </w:pPr>
      <w:r w:rsidRPr="005F472A">
        <w:rPr>
          <w:b/>
          <w:sz w:val="28"/>
          <w:szCs w:val="28"/>
        </w:rPr>
        <w:t>Загальні умови.</w:t>
      </w:r>
    </w:p>
    <w:p w:rsidR="00477ADE" w:rsidRPr="005F472A" w:rsidRDefault="00477ADE" w:rsidP="00477ADE">
      <w:pPr>
        <w:jc w:val="center"/>
        <w:rPr>
          <w:b/>
          <w:sz w:val="28"/>
          <w:szCs w:val="28"/>
        </w:rPr>
      </w:pPr>
    </w:p>
    <w:p w:rsidR="00477ADE" w:rsidRPr="00886B4D" w:rsidRDefault="00477ADE" w:rsidP="00477ADE">
      <w:pPr>
        <w:ind w:firstLine="851"/>
        <w:jc w:val="both"/>
        <w:rPr>
          <w:sz w:val="28"/>
          <w:szCs w:val="28"/>
        </w:rPr>
      </w:pPr>
      <w:r w:rsidRPr="00886B4D">
        <w:rPr>
          <w:sz w:val="28"/>
          <w:szCs w:val="28"/>
        </w:rPr>
        <w:t xml:space="preserve">1. Основні повноваження </w:t>
      </w:r>
      <w:r w:rsidRPr="00886B4D">
        <w:rPr>
          <w:b/>
          <w:sz w:val="28"/>
          <w:szCs w:val="28"/>
          <w:lang w:eastAsia="en-US"/>
        </w:rPr>
        <w:t>провідного спеціаліста фінансово-економічного відділу</w:t>
      </w:r>
      <w:r w:rsidRPr="00886B4D">
        <w:rPr>
          <w:sz w:val="28"/>
          <w:szCs w:val="28"/>
        </w:rPr>
        <w:t xml:space="preserve"> територіального управління Служби судової охорони у Волинській області (далі </w:t>
      </w:r>
      <w:r w:rsidRPr="00886B4D">
        <w:rPr>
          <w:sz w:val="28"/>
          <w:szCs w:val="28"/>
        </w:rPr>
        <w:softHyphen/>
        <w:t xml:space="preserve"> територіального управління): </w:t>
      </w:r>
    </w:p>
    <w:p w:rsidR="00477ADE" w:rsidRPr="00886B4D" w:rsidRDefault="00477ADE" w:rsidP="00477A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забезпечує </w:t>
      </w:r>
      <w:r w:rsidRPr="00886B4D">
        <w:rPr>
          <w:sz w:val="28"/>
          <w:szCs w:val="28"/>
        </w:rPr>
        <w:t xml:space="preserve">накопичення, </w:t>
      </w:r>
      <w:proofErr w:type="spellStart"/>
      <w:r w:rsidRPr="00886B4D">
        <w:rPr>
          <w:sz w:val="28"/>
          <w:szCs w:val="28"/>
        </w:rPr>
        <w:t>узальнення</w:t>
      </w:r>
      <w:proofErr w:type="spellEnd"/>
      <w:r w:rsidRPr="00886B4D">
        <w:rPr>
          <w:sz w:val="28"/>
          <w:szCs w:val="28"/>
        </w:rPr>
        <w:t xml:space="preserve"> інформації, відображення на рахунках бухгалтерського обл</w:t>
      </w:r>
      <w:r>
        <w:rPr>
          <w:sz w:val="28"/>
          <w:szCs w:val="28"/>
        </w:rPr>
        <w:t>і</w:t>
      </w:r>
      <w:r w:rsidRPr="00886B4D">
        <w:rPr>
          <w:sz w:val="28"/>
          <w:szCs w:val="28"/>
        </w:rPr>
        <w:t>ку всіх господарських операцій</w:t>
      </w:r>
      <w:r>
        <w:rPr>
          <w:sz w:val="28"/>
          <w:szCs w:val="28"/>
        </w:rPr>
        <w:t xml:space="preserve"> та зведення у меморіальних ордерах</w:t>
      </w:r>
      <w:r w:rsidRPr="00886B4D">
        <w:rPr>
          <w:sz w:val="28"/>
          <w:szCs w:val="28"/>
        </w:rPr>
        <w:t>;</w:t>
      </w:r>
    </w:p>
    <w:p w:rsidR="00477ADE" w:rsidRPr="00886B4D" w:rsidRDefault="00477ADE" w:rsidP="00477ADE">
      <w:pPr>
        <w:ind w:firstLine="851"/>
        <w:jc w:val="both"/>
        <w:rPr>
          <w:sz w:val="28"/>
          <w:szCs w:val="28"/>
        </w:rPr>
      </w:pPr>
      <w:r w:rsidRPr="00886B4D">
        <w:rPr>
          <w:sz w:val="28"/>
          <w:szCs w:val="28"/>
        </w:rPr>
        <w:t>2) склада</w:t>
      </w:r>
      <w:r>
        <w:rPr>
          <w:sz w:val="28"/>
          <w:szCs w:val="28"/>
        </w:rPr>
        <w:t>є</w:t>
      </w:r>
      <w:r w:rsidRPr="00886B4D">
        <w:rPr>
          <w:sz w:val="28"/>
          <w:szCs w:val="28"/>
        </w:rPr>
        <w:t xml:space="preserve"> щомісячної, квартальної та річної фінансової та бюджетної звітності</w:t>
      </w:r>
      <w:r>
        <w:rPr>
          <w:sz w:val="28"/>
          <w:szCs w:val="28"/>
        </w:rPr>
        <w:t xml:space="preserve">, податкової звітності </w:t>
      </w:r>
      <w:r w:rsidRPr="00886B4D">
        <w:rPr>
          <w:sz w:val="28"/>
          <w:szCs w:val="28"/>
        </w:rPr>
        <w:t xml:space="preserve">в територіальному управлінні та подання її у встановлені терміни; </w:t>
      </w:r>
    </w:p>
    <w:p w:rsidR="00477ADE" w:rsidRPr="00886B4D" w:rsidRDefault="00477ADE" w:rsidP="00477ADE">
      <w:pPr>
        <w:ind w:firstLine="851"/>
        <w:jc w:val="both"/>
        <w:rPr>
          <w:sz w:val="28"/>
          <w:szCs w:val="28"/>
        </w:rPr>
      </w:pPr>
      <w:r w:rsidRPr="00886B4D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здійснює </w:t>
      </w:r>
      <w:r w:rsidRPr="00886B4D">
        <w:rPr>
          <w:sz w:val="28"/>
          <w:szCs w:val="28"/>
        </w:rPr>
        <w:t>нарахування й виплат</w:t>
      </w:r>
      <w:r>
        <w:rPr>
          <w:sz w:val="28"/>
          <w:szCs w:val="28"/>
        </w:rPr>
        <w:t>у</w:t>
      </w:r>
      <w:r w:rsidRPr="00886B4D">
        <w:rPr>
          <w:sz w:val="28"/>
          <w:szCs w:val="28"/>
        </w:rPr>
        <w:t xml:space="preserve"> грошового забезпечення та заробітної плати співробітникам і працівникам територіального управління;</w:t>
      </w:r>
    </w:p>
    <w:p w:rsidR="00477ADE" w:rsidRDefault="00477ADE" w:rsidP="00477A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здійснює функції щодо списання матеріальних цінностей, майна, пально-мастильних матеріалів тощо;</w:t>
      </w:r>
    </w:p>
    <w:p w:rsidR="00477ADE" w:rsidRPr="00886B4D" w:rsidRDefault="00477ADE" w:rsidP="00477A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забезпеч</w:t>
      </w:r>
      <w:r w:rsidR="00214D1C">
        <w:rPr>
          <w:sz w:val="28"/>
          <w:szCs w:val="28"/>
        </w:rPr>
        <w:t>у</w:t>
      </w:r>
      <w:r>
        <w:rPr>
          <w:sz w:val="28"/>
          <w:szCs w:val="28"/>
        </w:rPr>
        <w:t>є реєстрацію юридичних та фінансових зобов</w:t>
      </w:r>
      <w:r w:rsidRPr="00166462">
        <w:rPr>
          <w:sz w:val="28"/>
          <w:szCs w:val="28"/>
        </w:rPr>
        <w:t>’</w:t>
      </w:r>
      <w:r>
        <w:rPr>
          <w:sz w:val="28"/>
          <w:szCs w:val="28"/>
        </w:rPr>
        <w:t>язань в органі державного казначейства, оприлюднення інформації на Єдиному Веб-порталі використання публічних коштів Є-</w:t>
      </w:r>
      <w:r>
        <w:rPr>
          <w:sz w:val="28"/>
          <w:szCs w:val="28"/>
          <w:lang w:val="en-US"/>
        </w:rPr>
        <w:t>data</w:t>
      </w:r>
      <w:r>
        <w:rPr>
          <w:sz w:val="28"/>
          <w:szCs w:val="28"/>
        </w:rPr>
        <w:t>;</w:t>
      </w:r>
    </w:p>
    <w:p w:rsidR="00477ADE" w:rsidRPr="00886B4D" w:rsidRDefault="00477ADE" w:rsidP="00477A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86B4D">
        <w:rPr>
          <w:sz w:val="28"/>
          <w:szCs w:val="28"/>
        </w:rPr>
        <w:t>) за дорученням керівництва викон</w:t>
      </w:r>
      <w:r>
        <w:rPr>
          <w:sz w:val="28"/>
          <w:szCs w:val="28"/>
        </w:rPr>
        <w:t>ує інші повноважень</w:t>
      </w:r>
      <w:r w:rsidRPr="00886B4D">
        <w:rPr>
          <w:sz w:val="28"/>
          <w:szCs w:val="28"/>
        </w:rPr>
        <w:t>, які належать до його компетенції</w:t>
      </w:r>
    </w:p>
    <w:p w:rsidR="00477ADE" w:rsidRPr="00554B48" w:rsidRDefault="00477ADE" w:rsidP="00477ADE">
      <w:pPr>
        <w:spacing w:before="120" w:after="120"/>
        <w:ind w:firstLine="851"/>
        <w:rPr>
          <w:sz w:val="28"/>
          <w:szCs w:val="28"/>
        </w:rPr>
      </w:pPr>
      <w:r w:rsidRPr="00886B4D">
        <w:rPr>
          <w:sz w:val="28"/>
          <w:szCs w:val="28"/>
        </w:rPr>
        <w:t>2. Умови оплати праці:</w:t>
      </w:r>
    </w:p>
    <w:p w:rsidR="00477ADE" w:rsidRDefault="00477ADE" w:rsidP="00214D1C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1) посадовий оклад – </w:t>
      </w:r>
      <w:r>
        <w:rPr>
          <w:sz w:val="28"/>
          <w:szCs w:val="28"/>
        </w:rPr>
        <w:t>5640,00</w:t>
      </w:r>
      <w:r w:rsidRPr="00554B48">
        <w:rPr>
          <w:sz w:val="28"/>
          <w:szCs w:val="28"/>
        </w:rPr>
        <w:t xml:space="preserve"> гривень відповідно до постанови Кабінету Міністрів України від 03 квітня 2019 року № 289 «Про грошове забезпечення співробітників Служби судової охорони»</w:t>
      </w:r>
      <w:r w:rsidR="00214D1C">
        <w:rPr>
          <w:sz w:val="28"/>
          <w:szCs w:val="28"/>
        </w:rPr>
        <w:t xml:space="preserve">, </w:t>
      </w:r>
      <w:r w:rsidR="00214D1C" w:rsidRPr="00477ADE">
        <w:rPr>
          <w:sz w:val="28"/>
          <w:szCs w:val="28"/>
        </w:rPr>
        <w:t>окладів співробітників територіальних</w:t>
      </w:r>
      <w:r w:rsidRPr="00B83CF8">
        <w:rPr>
          <w:sz w:val="28"/>
          <w:szCs w:val="28"/>
        </w:rPr>
        <w:t>;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477ADE" w:rsidRPr="00554B48" w:rsidRDefault="00477ADE" w:rsidP="00477ADE">
      <w:pPr>
        <w:spacing w:before="120" w:after="120"/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>3. Інформація про строковість чи безстроковість призначення на посаду:</w:t>
      </w:r>
    </w:p>
    <w:p w:rsidR="00477ADE" w:rsidRPr="00554B48" w:rsidRDefault="00477ADE" w:rsidP="00477ADE">
      <w:pPr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безстроково. </w:t>
      </w:r>
    </w:p>
    <w:p w:rsidR="00477ADE" w:rsidRPr="00554B48" w:rsidRDefault="00477ADE" w:rsidP="00477ADE">
      <w:pPr>
        <w:spacing w:before="120" w:after="120"/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lastRenderedPageBreak/>
        <w:t>4. Перелік документів, необхідних для участі в конкурсі, та строк їх подання: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1) письмова заява особи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2) копія паспорта громадянина України;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3) копія (копії) документа (документів) про освіту;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4) заповнена особова картка визначеного зразка, автобіографія, фотокартка розміром 30 х 40 мм;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6) копія трудової книжки (за наявності);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7) медична довідка про стан здоров’я, форму і порядок надання якої визначають спільно: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214D1C" w:rsidRPr="00477ADE" w:rsidRDefault="00214D1C" w:rsidP="00214D1C">
      <w:pPr>
        <w:ind w:firstLine="851"/>
        <w:jc w:val="both"/>
        <w:rPr>
          <w:sz w:val="28"/>
          <w:szCs w:val="28"/>
        </w:rPr>
      </w:pPr>
      <w:r w:rsidRPr="00477ADE">
        <w:rPr>
          <w:sz w:val="28"/>
          <w:szCs w:val="28"/>
        </w:rPr>
        <w:t xml:space="preserve">8) </w:t>
      </w:r>
      <w:r w:rsidRPr="00477ADE">
        <w:rPr>
          <w:b/>
          <w:sz w:val="28"/>
          <w:szCs w:val="28"/>
        </w:rPr>
        <w:t>копію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</w:r>
      <w:r w:rsidRPr="00477ADE">
        <w:rPr>
          <w:sz w:val="28"/>
          <w:szCs w:val="28"/>
        </w:rPr>
        <w:t xml:space="preserve"> </w:t>
      </w:r>
    </w:p>
    <w:p w:rsidR="00214D1C" w:rsidRPr="00477ADE" w:rsidRDefault="00214D1C" w:rsidP="00214D1C">
      <w:pPr>
        <w:ind w:firstLine="851"/>
        <w:jc w:val="both"/>
        <w:rPr>
          <w:sz w:val="28"/>
          <w:szCs w:val="28"/>
        </w:rPr>
      </w:pPr>
      <w:r w:rsidRPr="00477ADE">
        <w:rPr>
          <w:sz w:val="28"/>
          <w:szCs w:val="28"/>
        </w:rPr>
        <w:t>9) копія (витяг) з послужного списку особам, які проходили (проходять) службу в державних органах влади, органах системи правосуддя, правоохоронних органах або військових формуваннях, а також підтверджуючі документи про стаж служби (роботи).</w:t>
      </w:r>
    </w:p>
    <w:p w:rsidR="00214D1C" w:rsidRPr="00477ADE" w:rsidRDefault="00214D1C" w:rsidP="00214D1C">
      <w:pPr>
        <w:ind w:firstLine="770"/>
        <w:jc w:val="both"/>
        <w:rPr>
          <w:sz w:val="28"/>
          <w:szCs w:val="28"/>
        </w:rPr>
      </w:pPr>
      <w:r w:rsidRPr="00477ADE">
        <w:rPr>
          <w:sz w:val="28"/>
          <w:szCs w:val="28"/>
        </w:rPr>
        <w:t xml:space="preserve">10) довідка </w:t>
      </w:r>
      <w:r w:rsidRPr="00477ADE">
        <w:rPr>
          <w:color w:val="000000"/>
          <w:sz w:val="28"/>
          <w:szCs w:val="28"/>
          <w:shd w:val="clear" w:color="auto" w:fill="FFFFFF"/>
        </w:rPr>
        <w:t xml:space="preserve">про результати перевірки за персонально-довідковим обліком ЄІС МВС стосовно відсутності (наявності) судимості, притягнення особи до кримінальної відповідальності </w:t>
      </w:r>
      <w:r w:rsidRPr="00477ADE">
        <w:rPr>
          <w:sz w:val="28"/>
          <w:szCs w:val="28"/>
        </w:rPr>
        <w:t>(повна).</w:t>
      </w:r>
    </w:p>
    <w:p w:rsidR="00214D1C" w:rsidRPr="00477ADE" w:rsidRDefault="00214D1C" w:rsidP="00214D1C">
      <w:pPr>
        <w:ind w:firstLine="770"/>
        <w:jc w:val="both"/>
        <w:rPr>
          <w:sz w:val="28"/>
          <w:szCs w:val="28"/>
        </w:rPr>
      </w:pPr>
      <w:r w:rsidRPr="00477ADE">
        <w:rPr>
          <w:color w:val="333333"/>
          <w:sz w:val="28"/>
          <w:szCs w:val="28"/>
        </w:rPr>
        <w:t>1</w:t>
      </w:r>
      <w:r w:rsidRPr="00477ADE">
        <w:rPr>
          <w:sz w:val="28"/>
          <w:szCs w:val="28"/>
        </w:rPr>
        <w:t>1) державний сертифікат про рівень володіння державною мовою, що видається Національною комісією зі стандартів державної мови відповідно Закону України «Про забезпечення функціонування української мови як державної.</w:t>
      </w:r>
    </w:p>
    <w:p w:rsidR="00214D1C" w:rsidRPr="00554B48" w:rsidRDefault="00214D1C" w:rsidP="00477ADE">
      <w:pPr>
        <w:ind w:firstLine="851"/>
        <w:jc w:val="both"/>
        <w:rPr>
          <w:sz w:val="28"/>
          <w:szCs w:val="28"/>
        </w:rPr>
      </w:pPr>
    </w:p>
    <w:p w:rsidR="00477ADE" w:rsidRDefault="00477ADE" w:rsidP="00477AD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54B48">
        <w:rPr>
          <w:sz w:val="28"/>
          <w:szCs w:val="28"/>
        </w:rPr>
        <w:t> </w:t>
      </w:r>
      <w:r w:rsidRPr="00554B48">
        <w:rPr>
          <w:color w:val="000000"/>
          <w:sz w:val="28"/>
          <w:szCs w:val="28"/>
        </w:rPr>
        <w:t xml:space="preserve">Особа, яка </w:t>
      </w:r>
      <w:proofErr w:type="spellStart"/>
      <w:r w:rsidRPr="00554B48">
        <w:rPr>
          <w:color w:val="000000"/>
          <w:sz w:val="28"/>
          <w:szCs w:val="28"/>
        </w:rPr>
        <w:t>бажає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взяти</w:t>
      </w:r>
      <w:proofErr w:type="spellEnd"/>
      <w:r w:rsidRPr="00554B48">
        <w:rPr>
          <w:color w:val="000000"/>
          <w:sz w:val="28"/>
          <w:szCs w:val="28"/>
        </w:rPr>
        <w:t xml:space="preserve"> участь у </w:t>
      </w:r>
      <w:proofErr w:type="spellStart"/>
      <w:r w:rsidRPr="00554B48">
        <w:rPr>
          <w:color w:val="000000"/>
          <w:sz w:val="28"/>
          <w:szCs w:val="28"/>
        </w:rPr>
        <w:t>конкурсі</w:t>
      </w:r>
      <w:proofErr w:type="spellEnd"/>
      <w:r w:rsidRPr="00554B48">
        <w:rPr>
          <w:color w:val="000000"/>
          <w:sz w:val="28"/>
          <w:szCs w:val="28"/>
        </w:rPr>
        <w:t xml:space="preserve">, перед </w:t>
      </w:r>
      <w:proofErr w:type="spellStart"/>
      <w:r w:rsidRPr="00554B48">
        <w:rPr>
          <w:color w:val="000000"/>
          <w:sz w:val="28"/>
          <w:szCs w:val="28"/>
        </w:rPr>
        <w:t>складанням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кваліфікаційного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іспиту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пред’являє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Комісії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r w:rsidRPr="00554B48">
        <w:rPr>
          <w:color w:val="212529"/>
          <w:sz w:val="28"/>
          <w:szCs w:val="28"/>
          <w:shd w:val="clear" w:color="auto" w:fill="FFFFFF"/>
        </w:rPr>
        <w:t xml:space="preserve">для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проведення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конкурсу на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зайняття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вакантних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посад в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територіальному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управлінні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Служби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судової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охорони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у </w:t>
      </w:r>
      <w:r w:rsidRPr="00554B48">
        <w:rPr>
          <w:color w:val="212529"/>
          <w:sz w:val="28"/>
          <w:szCs w:val="28"/>
          <w:shd w:val="clear" w:color="auto" w:fill="FFFFFF"/>
          <w:lang w:val="uk-UA"/>
        </w:rPr>
        <w:t>Волинській</w:t>
      </w:r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області</w:t>
      </w:r>
      <w:proofErr w:type="spellEnd"/>
      <w:r w:rsidRPr="00554B48">
        <w:rPr>
          <w:color w:val="000000"/>
          <w:sz w:val="28"/>
          <w:szCs w:val="28"/>
        </w:rPr>
        <w:t xml:space="preserve"> паспорт </w:t>
      </w:r>
      <w:proofErr w:type="spellStart"/>
      <w:r w:rsidRPr="00554B48">
        <w:rPr>
          <w:color w:val="000000"/>
          <w:sz w:val="28"/>
          <w:szCs w:val="28"/>
        </w:rPr>
        <w:t>громадянина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України</w:t>
      </w:r>
      <w:proofErr w:type="spellEnd"/>
      <w:r w:rsidRPr="00554B48">
        <w:rPr>
          <w:color w:val="000000"/>
          <w:sz w:val="28"/>
          <w:szCs w:val="28"/>
        </w:rPr>
        <w:t xml:space="preserve">. </w:t>
      </w:r>
    </w:p>
    <w:p w:rsidR="00477ADE" w:rsidRPr="00554B48" w:rsidRDefault="00477ADE" w:rsidP="00214D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77ADE" w:rsidRPr="00214D1C" w:rsidRDefault="00477ADE" w:rsidP="00477ADE">
      <w:pPr>
        <w:ind w:firstLine="773"/>
        <w:jc w:val="both"/>
        <w:rPr>
          <w:sz w:val="28"/>
          <w:szCs w:val="28"/>
        </w:rPr>
      </w:pPr>
      <w:r w:rsidRPr="00214D1C">
        <w:rPr>
          <w:sz w:val="28"/>
          <w:szCs w:val="28"/>
        </w:rPr>
        <w:t xml:space="preserve">Документи </w:t>
      </w:r>
      <w:r w:rsidRPr="00D7443A">
        <w:rPr>
          <w:sz w:val="28"/>
          <w:szCs w:val="28"/>
        </w:rPr>
        <w:t xml:space="preserve">приймаються з </w:t>
      </w:r>
      <w:r w:rsidR="00D7443A" w:rsidRPr="00D7443A">
        <w:rPr>
          <w:b/>
          <w:sz w:val="28"/>
          <w:szCs w:val="28"/>
        </w:rPr>
        <w:t>21 травня</w:t>
      </w:r>
      <w:r w:rsidRPr="00D7443A">
        <w:rPr>
          <w:b/>
          <w:sz w:val="28"/>
          <w:szCs w:val="28"/>
        </w:rPr>
        <w:t xml:space="preserve"> 202</w:t>
      </w:r>
      <w:r w:rsidR="00214D1C" w:rsidRPr="00D7443A">
        <w:rPr>
          <w:b/>
          <w:sz w:val="28"/>
          <w:szCs w:val="28"/>
        </w:rPr>
        <w:t>6</w:t>
      </w:r>
      <w:r w:rsidRPr="00D7443A">
        <w:rPr>
          <w:b/>
          <w:sz w:val="28"/>
          <w:szCs w:val="28"/>
        </w:rPr>
        <w:t xml:space="preserve"> року</w:t>
      </w:r>
      <w:r w:rsidRPr="00D7443A">
        <w:rPr>
          <w:sz w:val="28"/>
          <w:szCs w:val="28"/>
        </w:rPr>
        <w:t xml:space="preserve"> по </w:t>
      </w:r>
      <w:r w:rsidR="00D7443A" w:rsidRPr="00D7443A">
        <w:rPr>
          <w:b/>
          <w:sz w:val="28"/>
          <w:szCs w:val="28"/>
        </w:rPr>
        <w:t>0</w:t>
      </w:r>
      <w:r w:rsidR="00E07DEF">
        <w:rPr>
          <w:b/>
          <w:sz w:val="28"/>
          <w:szCs w:val="28"/>
        </w:rPr>
        <w:t>5</w:t>
      </w:r>
      <w:r w:rsidR="00D7443A" w:rsidRPr="00D7443A">
        <w:rPr>
          <w:b/>
          <w:sz w:val="28"/>
          <w:szCs w:val="28"/>
        </w:rPr>
        <w:t xml:space="preserve"> червня</w:t>
      </w:r>
      <w:r w:rsidRPr="00D7443A">
        <w:rPr>
          <w:b/>
          <w:sz w:val="28"/>
          <w:szCs w:val="28"/>
        </w:rPr>
        <w:t xml:space="preserve"> 202</w:t>
      </w:r>
      <w:r w:rsidR="00214D1C" w:rsidRPr="00D7443A">
        <w:rPr>
          <w:b/>
          <w:sz w:val="28"/>
          <w:szCs w:val="28"/>
        </w:rPr>
        <w:t>6</w:t>
      </w:r>
      <w:r w:rsidRPr="00D7443A">
        <w:rPr>
          <w:sz w:val="28"/>
          <w:szCs w:val="28"/>
        </w:rPr>
        <w:t xml:space="preserve"> </w:t>
      </w:r>
      <w:r w:rsidRPr="00D7443A">
        <w:rPr>
          <w:b/>
          <w:sz w:val="28"/>
          <w:szCs w:val="28"/>
        </w:rPr>
        <w:t xml:space="preserve">року </w:t>
      </w:r>
      <w:r w:rsidRPr="00D7443A">
        <w:rPr>
          <w:sz w:val="28"/>
          <w:szCs w:val="28"/>
        </w:rPr>
        <w:t>включно (з 09 години до 18 години) за адресою: м. Луцьк, вул. Шевченка, 39</w:t>
      </w:r>
      <w:r w:rsidRPr="00214D1C">
        <w:rPr>
          <w:sz w:val="28"/>
          <w:szCs w:val="28"/>
        </w:rPr>
        <w:t>.</w:t>
      </w:r>
    </w:p>
    <w:p w:rsidR="00477ADE" w:rsidRDefault="00477ADE" w:rsidP="00477ADE">
      <w:pPr>
        <w:ind w:firstLine="851"/>
        <w:jc w:val="both"/>
        <w:rPr>
          <w:sz w:val="28"/>
          <w:szCs w:val="28"/>
        </w:rPr>
      </w:pPr>
    </w:p>
    <w:p w:rsidR="00E620F0" w:rsidRPr="000E39E9" w:rsidRDefault="00477ADE" w:rsidP="000E39E9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На </w:t>
      </w:r>
      <w:r>
        <w:rPr>
          <w:b/>
          <w:sz w:val="28"/>
          <w:szCs w:val="28"/>
          <w:lang w:eastAsia="en-US"/>
        </w:rPr>
        <w:t>провідного спеціаліста фінансово-економічного відділу</w:t>
      </w:r>
      <w:r w:rsidRPr="00554B48">
        <w:rPr>
          <w:b/>
          <w:sz w:val="28"/>
          <w:szCs w:val="28"/>
          <w:lang w:eastAsia="en-US"/>
        </w:rPr>
        <w:t xml:space="preserve"> </w:t>
      </w:r>
      <w:r w:rsidRPr="00554B48">
        <w:rPr>
          <w:sz w:val="28"/>
          <w:szCs w:val="28"/>
        </w:rPr>
        <w:t>територіального управління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214D1C" w:rsidRPr="004E488A" w:rsidRDefault="00214D1C" w:rsidP="00214D1C">
      <w:pPr>
        <w:spacing w:before="120" w:after="120"/>
        <w:ind w:firstLine="851"/>
        <w:jc w:val="both"/>
        <w:rPr>
          <w:sz w:val="28"/>
          <w:szCs w:val="28"/>
          <w:u w:val="single"/>
        </w:rPr>
      </w:pPr>
      <w:r w:rsidRPr="004E488A">
        <w:rPr>
          <w:b/>
          <w:sz w:val="28"/>
          <w:szCs w:val="28"/>
        </w:rPr>
        <w:lastRenderedPageBreak/>
        <w:t xml:space="preserve">Місце, дата та час початку проведення конкурсу: </w:t>
      </w:r>
    </w:p>
    <w:p w:rsidR="00214D1C" w:rsidRPr="004E488A" w:rsidRDefault="00214D1C" w:rsidP="00214D1C">
      <w:pPr>
        <w:ind w:firstLine="773"/>
        <w:jc w:val="both"/>
        <w:rPr>
          <w:sz w:val="28"/>
          <w:szCs w:val="28"/>
        </w:rPr>
      </w:pPr>
      <w:r w:rsidRPr="004E488A">
        <w:rPr>
          <w:sz w:val="28"/>
          <w:szCs w:val="28"/>
        </w:rPr>
        <w:t>м. Луцьк, вул. Шевченка, 39 - приміщення територіального управління Служби судової охорони у Волинській області.</w:t>
      </w:r>
      <w:r w:rsidRPr="004E488A">
        <w:rPr>
          <w:sz w:val="28"/>
          <w:szCs w:val="28"/>
          <w:u w:val="single"/>
        </w:rPr>
        <w:t xml:space="preserve">  </w:t>
      </w:r>
    </w:p>
    <w:p w:rsidR="00214D1C" w:rsidRPr="004E488A" w:rsidRDefault="00214D1C" w:rsidP="00214D1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E488A">
        <w:rPr>
          <w:sz w:val="28"/>
          <w:szCs w:val="28"/>
        </w:rPr>
        <w:t xml:space="preserve">   Конкурс </w:t>
      </w:r>
      <w:r w:rsidRPr="00D7443A">
        <w:rPr>
          <w:sz w:val="28"/>
          <w:szCs w:val="28"/>
        </w:rPr>
        <w:t xml:space="preserve">провести </w:t>
      </w:r>
      <w:r w:rsidRPr="00D7443A">
        <w:rPr>
          <w:b/>
          <w:sz w:val="28"/>
          <w:szCs w:val="28"/>
        </w:rPr>
        <w:t xml:space="preserve"> </w:t>
      </w:r>
      <w:r w:rsidR="00BB1078">
        <w:rPr>
          <w:b/>
          <w:sz w:val="28"/>
          <w:szCs w:val="28"/>
        </w:rPr>
        <w:t>10</w:t>
      </w:r>
      <w:bookmarkStart w:id="0" w:name="_GoBack"/>
      <w:bookmarkEnd w:id="0"/>
      <w:r w:rsidR="00D7443A" w:rsidRPr="00D7443A">
        <w:rPr>
          <w:b/>
          <w:sz w:val="28"/>
          <w:szCs w:val="28"/>
        </w:rPr>
        <w:t xml:space="preserve"> червня</w:t>
      </w:r>
      <w:r w:rsidRPr="00D7443A">
        <w:rPr>
          <w:b/>
          <w:sz w:val="28"/>
          <w:szCs w:val="28"/>
        </w:rPr>
        <w:t xml:space="preserve"> 2026</w:t>
      </w:r>
      <w:r w:rsidRPr="00D7443A">
        <w:rPr>
          <w:sz w:val="28"/>
          <w:szCs w:val="28"/>
        </w:rPr>
        <w:t xml:space="preserve"> </w:t>
      </w:r>
      <w:r w:rsidRPr="00D7443A">
        <w:rPr>
          <w:b/>
          <w:sz w:val="28"/>
          <w:szCs w:val="28"/>
        </w:rPr>
        <w:t>року</w:t>
      </w:r>
      <w:r w:rsidRPr="004E488A">
        <w:rPr>
          <w:sz w:val="28"/>
          <w:szCs w:val="28"/>
        </w:rPr>
        <w:t xml:space="preserve"> з 09.00 години.</w:t>
      </w:r>
    </w:p>
    <w:p w:rsidR="00214D1C" w:rsidRPr="004E488A" w:rsidRDefault="00214D1C" w:rsidP="00214D1C">
      <w:pPr>
        <w:rPr>
          <w:sz w:val="28"/>
          <w:szCs w:val="28"/>
        </w:rPr>
      </w:pPr>
    </w:p>
    <w:p w:rsidR="00214D1C" w:rsidRPr="004E488A" w:rsidRDefault="00214D1C" w:rsidP="00214D1C">
      <w:pPr>
        <w:spacing w:before="120" w:after="120"/>
        <w:ind w:firstLine="851"/>
        <w:jc w:val="both"/>
        <w:rPr>
          <w:sz w:val="28"/>
          <w:szCs w:val="28"/>
        </w:rPr>
      </w:pPr>
      <w:r w:rsidRPr="004E488A">
        <w:rPr>
          <w:b/>
          <w:sz w:val="28"/>
          <w:szCs w:val="28"/>
        </w:rPr>
        <w:t>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  <w:r>
        <w:rPr>
          <w:sz w:val="28"/>
          <w:szCs w:val="28"/>
        </w:rPr>
        <w:t xml:space="preserve"> </w:t>
      </w:r>
      <w:r w:rsidRPr="004E488A">
        <w:rPr>
          <w:sz w:val="28"/>
          <w:szCs w:val="28"/>
        </w:rPr>
        <w:t>Ковтун Євгенія Петрівна</w:t>
      </w:r>
      <w:r w:rsidR="00E620F0">
        <w:rPr>
          <w:sz w:val="28"/>
          <w:szCs w:val="28"/>
        </w:rPr>
        <w:t xml:space="preserve">, Мась Ірина Сергіївна </w:t>
      </w:r>
      <w:r w:rsidRPr="004E488A">
        <w:rPr>
          <w:sz w:val="28"/>
          <w:szCs w:val="28"/>
        </w:rPr>
        <w:t>(099) 2498009 робочий.</w:t>
      </w:r>
    </w:p>
    <w:p w:rsidR="00214D1C" w:rsidRPr="004E488A" w:rsidRDefault="00214D1C" w:rsidP="00214D1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77ADE" w:rsidRPr="00E6616E" w:rsidRDefault="00477ADE" w:rsidP="00477ADE">
      <w:pPr>
        <w:spacing w:before="240" w:after="240"/>
        <w:ind w:firstLine="284"/>
        <w:jc w:val="center"/>
        <w:rPr>
          <w:b/>
          <w:sz w:val="28"/>
          <w:szCs w:val="28"/>
        </w:rPr>
      </w:pPr>
      <w:r w:rsidRPr="00E6616E">
        <w:rPr>
          <w:b/>
          <w:sz w:val="28"/>
          <w:szCs w:val="28"/>
        </w:rPr>
        <w:t>Кваліфікаційні вимоги.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3936"/>
        <w:gridCol w:w="5744"/>
      </w:tblGrid>
      <w:tr w:rsidR="00477ADE" w:rsidRPr="00E6616E" w:rsidTr="00214D1C">
        <w:tc>
          <w:tcPr>
            <w:tcW w:w="3936" w:type="dxa"/>
          </w:tcPr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1. Освіта</w:t>
            </w:r>
          </w:p>
        </w:tc>
        <w:tc>
          <w:tcPr>
            <w:tcW w:w="5744" w:type="dxa"/>
          </w:tcPr>
          <w:p w:rsidR="00477ADE" w:rsidRPr="00E6616E" w:rsidRDefault="00FC3644" w:rsidP="00AA0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77ADE" w:rsidRPr="00C66DBE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ступінь вищої освіти - не нижче  бакалавра</w:t>
            </w:r>
            <w:r w:rsidR="00477ADE" w:rsidRPr="00C66DBE">
              <w:rPr>
                <w:sz w:val="28"/>
                <w:szCs w:val="28"/>
              </w:rPr>
              <w:t xml:space="preserve"> </w:t>
            </w:r>
            <w:r w:rsidR="00477ADE" w:rsidRPr="00A87526">
              <w:rPr>
                <w:sz w:val="28"/>
                <w:szCs w:val="28"/>
              </w:rPr>
              <w:t xml:space="preserve">за </w:t>
            </w:r>
            <w:r w:rsidR="00477ADE">
              <w:rPr>
                <w:sz w:val="28"/>
                <w:szCs w:val="28"/>
              </w:rPr>
              <w:t>галуззю знань</w:t>
            </w:r>
            <w:r w:rsidR="00477ADE" w:rsidRPr="00A87526">
              <w:rPr>
                <w:sz w:val="28"/>
                <w:szCs w:val="28"/>
              </w:rPr>
              <w:t>:</w:t>
            </w:r>
            <w:r w:rsidR="00477ADE" w:rsidRPr="00C66D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«Бізнес, адміністрування та право»,</w:t>
            </w:r>
            <w:r w:rsidR="00BB25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однією із спеціальностей «Облік і оподаткування», «Фінанси, банківська справа, страхування та фондовий ринок».</w:t>
            </w:r>
          </w:p>
        </w:tc>
      </w:tr>
      <w:tr w:rsidR="00477ADE" w:rsidRPr="00E6616E" w:rsidTr="00214D1C">
        <w:tc>
          <w:tcPr>
            <w:tcW w:w="3936" w:type="dxa"/>
          </w:tcPr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2. Досвід роботи</w:t>
            </w:r>
          </w:p>
        </w:tc>
        <w:tc>
          <w:tcPr>
            <w:tcW w:w="5744" w:type="dxa"/>
          </w:tcPr>
          <w:p w:rsidR="00477ADE" w:rsidRPr="00E6616E" w:rsidRDefault="00FC3644" w:rsidP="00AA0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досвіду роботи;</w:t>
            </w:r>
          </w:p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</w:p>
        </w:tc>
      </w:tr>
      <w:tr w:rsidR="00477ADE" w:rsidRPr="00E6616E" w:rsidTr="00214D1C">
        <w:tc>
          <w:tcPr>
            <w:tcW w:w="3936" w:type="dxa"/>
          </w:tcPr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3. Володіння державною</w:t>
            </w:r>
          </w:p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мовою</w:t>
            </w:r>
          </w:p>
        </w:tc>
        <w:tc>
          <w:tcPr>
            <w:tcW w:w="5744" w:type="dxa"/>
          </w:tcPr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вільне володіння державною мовою.</w:t>
            </w:r>
          </w:p>
        </w:tc>
      </w:tr>
    </w:tbl>
    <w:p w:rsidR="00477ADE" w:rsidRPr="00E6616E" w:rsidRDefault="00477ADE" w:rsidP="00477ADE">
      <w:pPr>
        <w:spacing w:before="240" w:after="240"/>
        <w:ind w:firstLine="851"/>
        <w:jc w:val="center"/>
        <w:rPr>
          <w:b/>
          <w:sz w:val="28"/>
          <w:szCs w:val="28"/>
        </w:rPr>
      </w:pPr>
      <w:r w:rsidRPr="00E6616E">
        <w:rPr>
          <w:b/>
          <w:sz w:val="28"/>
          <w:szCs w:val="28"/>
        </w:rPr>
        <w:t>Вимоги до компетентності.</w:t>
      </w:r>
    </w:p>
    <w:tbl>
      <w:tblPr>
        <w:tblW w:w="99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  <w:gridCol w:w="3863"/>
        <w:gridCol w:w="142"/>
        <w:gridCol w:w="5739"/>
        <w:gridCol w:w="91"/>
        <w:gridCol w:w="35"/>
      </w:tblGrid>
      <w:tr w:rsidR="00FC3644" w:rsidRPr="00FC3644" w:rsidTr="00AA003C">
        <w:trPr>
          <w:gridBefore w:val="1"/>
          <w:gridAfter w:val="2"/>
          <w:wBefore w:w="109" w:type="dxa"/>
          <w:wAfter w:w="126" w:type="dxa"/>
          <w:trHeight w:val="1627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rPr>
                <w:rFonts w:ascii="HelveticaNeueCyr-Roman" w:hAnsi="HelveticaNeueCyr-Roman"/>
                <w:sz w:val="28"/>
                <w:szCs w:val="28"/>
              </w:rPr>
            </w:pPr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1.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Вміння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приймати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ефективні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рішення</w:t>
            </w:r>
            <w:proofErr w:type="spellEnd"/>
          </w:p>
        </w:tc>
        <w:tc>
          <w:tcPr>
            <w:tcW w:w="5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здатність швидко приймати рішення у межах наданих повноважень та ефективно діяти в екстремальних ситуаціях.</w:t>
            </w:r>
          </w:p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</w:p>
        </w:tc>
      </w:tr>
      <w:tr w:rsidR="00FC3644" w:rsidRPr="00FC3644" w:rsidTr="00AA003C">
        <w:trPr>
          <w:gridBefore w:val="1"/>
          <w:gridAfter w:val="2"/>
          <w:wBefore w:w="109" w:type="dxa"/>
          <w:wAfter w:w="126" w:type="dxa"/>
          <w:trHeight w:val="20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2. Аналітичні здібності</w:t>
            </w:r>
          </w:p>
        </w:tc>
        <w:tc>
          <w:tcPr>
            <w:tcW w:w="5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 xml:space="preserve">здатність систематизувати, узагальнювати інформацію; </w:t>
            </w:r>
          </w:p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достовірність та повнота;</w:t>
            </w:r>
          </w:p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цілеспрямованість;</w:t>
            </w:r>
          </w:p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гнучкість.</w:t>
            </w:r>
          </w:p>
        </w:tc>
      </w:tr>
      <w:tr w:rsidR="00FC3644" w:rsidRPr="00FC3644" w:rsidTr="00AA003C">
        <w:trPr>
          <w:gridBefore w:val="1"/>
          <w:gridAfter w:val="2"/>
          <w:wBefore w:w="109" w:type="dxa"/>
          <w:wAfter w:w="126" w:type="dxa"/>
          <w:trHeight w:val="1299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rPr>
                <w:rFonts w:ascii="HelveticaNeueCyr-Roman" w:hAnsi="HelveticaNeueCyr-Roman"/>
                <w:sz w:val="28"/>
                <w:szCs w:val="28"/>
              </w:rPr>
            </w:pPr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3.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Особистісні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компетенції</w:t>
            </w:r>
            <w:proofErr w:type="spellEnd"/>
          </w:p>
        </w:tc>
        <w:tc>
          <w:tcPr>
            <w:tcW w:w="5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вміння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використати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знання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навички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досвід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в конкретно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умовах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, досягнувши при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цьому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максимально позитивного результату</w:t>
            </w:r>
            <w:r w:rsidRPr="00FC3644"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sz w:val="28"/>
                <w:szCs w:val="28"/>
              </w:rPr>
              <w:t>політична</w:t>
            </w:r>
            <w:proofErr w:type="spellEnd"/>
            <w:r w:rsidRPr="00FC3644">
              <w:rPr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sz w:val="28"/>
                <w:szCs w:val="28"/>
              </w:rPr>
              <w:t>нейтральність</w:t>
            </w:r>
            <w:proofErr w:type="spellEnd"/>
            <w:r w:rsidRPr="00FC3644">
              <w:rPr>
                <w:sz w:val="28"/>
                <w:szCs w:val="28"/>
              </w:rPr>
              <w:t>.</w:t>
            </w:r>
          </w:p>
        </w:tc>
      </w:tr>
      <w:tr w:rsidR="00477ADE" w:rsidRPr="00E6616E" w:rsidTr="00AA003C">
        <w:trPr>
          <w:gridBefore w:val="1"/>
          <w:wBefore w:w="109" w:type="dxa"/>
          <w:trHeight w:val="1932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rPr>
                <w:rFonts w:ascii="HelveticaNeueCyr-Roman" w:hAnsi="HelveticaNeueCyr-Roman"/>
                <w:sz w:val="28"/>
                <w:szCs w:val="28"/>
              </w:rPr>
            </w:pPr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4.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Забезпечення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громадського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порядку</w:t>
            </w:r>
          </w:p>
        </w:tc>
        <w:tc>
          <w:tcPr>
            <w:tcW w:w="586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знання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законодавства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, яке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регулює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діяльність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судових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та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правоохоронних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органів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>;</w:t>
            </w:r>
          </w:p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знання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системи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правоохоронних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органів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>;</w:t>
            </w:r>
          </w:p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розмежування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їх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компетенції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, порядок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забезпечення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їх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співпраці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>.</w:t>
            </w:r>
          </w:p>
        </w:tc>
      </w:tr>
      <w:tr w:rsidR="00477ADE" w:rsidRPr="000F1250" w:rsidTr="00AA003C">
        <w:trPr>
          <w:gridBefore w:val="1"/>
          <w:wBefore w:w="109" w:type="dxa"/>
          <w:trHeight w:val="708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r w:rsidRPr="00FC3644">
              <w:rPr>
                <w:rFonts w:ascii="HelveticaNeueCyr-Roman" w:hAnsi="HelveticaNeueCyr-Roman"/>
                <w:sz w:val="28"/>
                <w:szCs w:val="28"/>
              </w:rPr>
              <w:lastRenderedPageBreak/>
              <w:t xml:space="preserve">5. Робота з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інформацією</w:t>
            </w:r>
            <w:proofErr w:type="spellEnd"/>
          </w:p>
        </w:tc>
        <w:tc>
          <w:tcPr>
            <w:tcW w:w="586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знання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основ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законодавства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про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інформацію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>.</w:t>
            </w:r>
          </w:p>
        </w:tc>
      </w:tr>
      <w:tr w:rsidR="00477ADE" w:rsidRPr="00554B48" w:rsidTr="00AA00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3972" w:type="dxa"/>
            <w:gridSpan w:val="2"/>
          </w:tcPr>
          <w:p w:rsidR="00477ADE" w:rsidRPr="00554B48" w:rsidRDefault="00477ADE" w:rsidP="00AA00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2" w:type="dxa"/>
            <w:gridSpan w:val="3"/>
          </w:tcPr>
          <w:p w:rsidR="00214D1C" w:rsidRPr="00554B48" w:rsidRDefault="00214D1C" w:rsidP="00AA003C">
            <w:pPr>
              <w:jc w:val="both"/>
              <w:rPr>
                <w:sz w:val="28"/>
                <w:szCs w:val="28"/>
              </w:rPr>
            </w:pPr>
          </w:p>
        </w:tc>
      </w:tr>
    </w:tbl>
    <w:p w:rsidR="00477ADE" w:rsidRPr="005F472A" w:rsidRDefault="00477ADE" w:rsidP="00477ADE">
      <w:pPr>
        <w:spacing w:before="240" w:after="240"/>
        <w:jc w:val="center"/>
        <w:rPr>
          <w:b/>
          <w:sz w:val="28"/>
          <w:szCs w:val="28"/>
        </w:rPr>
      </w:pPr>
      <w:r w:rsidRPr="005F472A">
        <w:rPr>
          <w:b/>
          <w:sz w:val="28"/>
          <w:szCs w:val="28"/>
        </w:rPr>
        <w:t>Професійні знання.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705"/>
        <w:gridCol w:w="6184"/>
      </w:tblGrid>
      <w:tr w:rsidR="00477ADE" w:rsidRPr="00554B48" w:rsidTr="00AA003C">
        <w:tc>
          <w:tcPr>
            <w:tcW w:w="3705" w:type="dxa"/>
          </w:tcPr>
          <w:p w:rsidR="00477ADE" w:rsidRPr="00554B48" w:rsidRDefault="00477ADE" w:rsidP="00AA003C">
            <w:pPr>
              <w:jc w:val="both"/>
              <w:rPr>
                <w:sz w:val="28"/>
                <w:szCs w:val="28"/>
              </w:rPr>
            </w:pPr>
            <w:r w:rsidRPr="00554B48">
              <w:rPr>
                <w:sz w:val="28"/>
                <w:szCs w:val="28"/>
              </w:rPr>
              <w:t>1. Знання законодавства</w:t>
            </w:r>
          </w:p>
        </w:tc>
        <w:tc>
          <w:tcPr>
            <w:tcW w:w="6184" w:type="dxa"/>
          </w:tcPr>
          <w:p w:rsidR="00477ADE" w:rsidRPr="005F472A" w:rsidRDefault="00477ADE" w:rsidP="00AA003C">
            <w:pPr>
              <w:ind w:left="406" w:firstLine="33"/>
              <w:jc w:val="both"/>
              <w:rPr>
                <w:sz w:val="28"/>
                <w:szCs w:val="28"/>
              </w:rPr>
            </w:pPr>
            <w:r w:rsidRPr="00554B48">
              <w:rPr>
                <w:sz w:val="28"/>
                <w:szCs w:val="28"/>
              </w:rPr>
              <w:t>Конституції України, законів України «Про судоустрій і статус суддів», «Про Національну поліцію», «Про запобігання корупції»</w:t>
            </w:r>
            <w:r>
              <w:rPr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5F472A">
              <w:rPr>
                <w:bCs/>
                <w:color w:val="000000"/>
                <w:sz w:val="28"/>
                <w:szCs w:val="28"/>
                <w:shd w:val="clear" w:color="auto" w:fill="FFFFFF"/>
              </w:rPr>
              <w:t>«Про пенсійне забезпечення осіб, звільнених з військової служби, та деяких інших осіб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F472A">
              <w:rPr>
                <w:sz w:val="28"/>
                <w:szCs w:val="28"/>
              </w:rPr>
              <w:t xml:space="preserve">. </w:t>
            </w:r>
          </w:p>
          <w:p w:rsidR="00477ADE" w:rsidRPr="00554B48" w:rsidRDefault="00477ADE" w:rsidP="00AA003C">
            <w:pPr>
              <w:ind w:left="406"/>
              <w:jc w:val="both"/>
              <w:rPr>
                <w:sz w:val="28"/>
                <w:szCs w:val="28"/>
              </w:rPr>
            </w:pPr>
          </w:p>
        </w:tc>
      </w:tr>
      <w:tr w:rsidR="00477ADE" w:rsidRPr="00554B48" w:rsidTr="00AA003C">
        <w:tc>
          <w:tcPr>
            <w:tcW w:w="3705" w:type="dxa"/>
          </w:tcPr>
          <w:p w:rsidR="00477ADE" w:rsidRPr="00554B48" w:rsidRDefault="00477ADE" w:rsidP="00AA003C">
            <w:pPr>
              <w:jc w:val="both"/>
              <w:rPr>
                <w:sz w:val="28"/>
                <w:szCs w:val="28"/>
              </w:rPr>
            </w:pPr>
            <w:r w:rsidRPr="00554B48">
              <w:rPr>
                <w:sz w:val="28"/>
                <w:szCs w:val="28"/>
              </w:rPr>
              <w:t>2. Знання спеціального</w:t>
            </w:r>
          </w:p>
          <w:p w:rsidR="00477ADE" w:rsidRPr="00554B48" w:rsidRDefault="00477ADE" w:rsidP="00AA003C">
            <w:pPr>
              <w:jc w:val="both"/>
              <w:rPr>
                <w:sz w:val="28"/>
                <w:szCs w:val="28"/>
              </w:rPr>
            </w:pPr>
            <w:r w:rsidRPr="00554B48">
              <w:rPr>
                <w:sz w:val="28"/>
                <w:szCs w:val="28"/>
              </w:rPr>
              <w:t>законодавства</w:t>
            </w:r>
          </w:p>
        </w:tc>
        <w:tc>
          <w:tcPr>
            <w:tcW w:w="6184" w:type="dxa"/>
          </w:tcPr>
          <w:p w:rsidR="00477ADE" w:rsidRPr="00B4674E" w:rsidRDefault="00477ADE" w:rsidP="00B4674E">
            <w:pPr>
              <w:ind w:left="40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Бюджетного кодексу України, </w:t>
            </w:r>
            <w:r w:rsidRPr="005F472A">
              <w:rPr>
                <w:sz w:val="28"/>
                <w:szCs w:val="28"/>
              </w:rPr>
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</w:t>
            </w:r>
            <w:r w:rsidRPr="00B4674E">
              <w:rPr>
                <w:sz w:val="28"/>
                <w:szCs w:val="28"/>
              </w:rPr>
              <w:t>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</w:t>
            </w:r>
            <w:r w:rsidR="00B4674E" w:rsidRPr="00B4674E">
              <w:rPr>
                <w:sz w:val="28"/>
                <w:szCs w:val="28"/>
              </w:rPr>
              <w:t xml:space="preserve"> </w:t>
            </w:r>
            <w:r w:rsidRPr="00B4674E">
              <w:rPr>
                <w:sz w:val="28"/>
                <w:szCs w:val="28"/>
              </w:rPr>
              <w:t>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</w:r>
          </w:p>
        </w:tc>
      </w:tr>
    </w:tbl>
    <w:p w:rsidR="00250435" w:rsidRPr="00214D1C" w:rsidRDefault="00477ADE" w:rsidP="00214D1C">
      <w:pPr>
        <w:ind w:left="5812"/>
        <w:rPr>
          <w:b/>
        </w:rPr>
      </w:pPr>
      <w:r>
        <w:rPr>
          <w:b/>
        </w:rPr>
        <w:t xml:space="preserve">                         </w:t>
      </w: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sectPr w:rsidR="00250435" w:rsidSect="00E620F0">
      <w:type w:val="continuous"/>
      <w:pgSz w:w="11910" w:h="16840"/>
      <w:pgMar w:top="598" w:right="800" w:bottom="896" w:left="1417" w:header="98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47D69"/>
    <w:multiLevelType w:val="hybridMultilevel"/>
    <w:tmpl w:val="CF72DDA6"/>
    <w:lvl w:ilvl="0" w:tplc="D2906710">
      <w:start w:val="1"/>
      <w:numFmt w:val="decimal"/>
      <w:lvlText w:val="%1)"/>
      <w:lvlJc w:val="left"/>
      <w:pPr>
        <w:ind w:left="113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uk-UA" w:eastAsia="en-US" w:bidi="ar-SA"/>
      </w:rPr>
    </w:lvl>
    <w:lvl w:ilvl="1" w:tplc="3D3EFCF2">
      <w:numFmt w:val="bullet"/>
      <w:lvlText w:val="•"/>
      <w:lvlJc w:val="left"/>
      <w:pPr>
        <w:ind w:left="2019" w:hanging="298"/>
      </w:pPr>
      <w:rPr>
        <w:rFonts w:hint="default"/>
        <w:lang w:val="uk-UA" w:eastAsia="en-US" w:bidi="ar-SA"/>
      </w:rPr>
    </w:lvl>
    <w:lvl w:ilvl="2" w:tplc="8F7C338C">
      <w:numFmt w:val="bullet"/>
      <w:lvlText w:val="•"/>
      <w:lvlJc w:val="left"/>
      <w:pPr>
        <w:ind w:left="2899" w:hanging="298"/>
      </w:pPr>
      <w:rPr>
        <w:rFonts w:hint="default"/>
        <w:lang w:val="uk-UA" w:eastAsia="en-US" w:bidi="ar-SA"/>
      </w:rPr>
    </w:lvl>
    <w:lvl w:ilvl="3" w:tplc="F036E2A8">
      <w:numFmt w:val="bullet"/>
      <w:lvlText w:val="•"/>
      <w:lvlJc w:val="left"/>
      <w:pPr>
        <w:ind w:left="3779" w:hanging="298"/>
      </w:pPr>
      <w:rPr>
        <w:rFonts w:hint="default"/>
        <w:lang w:val="uk-UA" w:eastAsia="en-US" w:bidi="ar-SA"/>
      </w:rPr>
    </w:lvl>
    <w:lvl w:ilvl="4" w:tplc="E0EC7AC2">
      <w:numFmt w:val="bullet"/>
      <w:lvlText w:val="•"/>
      <w:lvlJc w:val="left"/>
      <w:pPr>
        <w:ind w:left="4658" w:hanging="298"/>
      </w:pPr>
      <w:rPr>
        <w:rFonts w:hint="default"/>
        <w:lang w:val="uk-UA" w:eastAsia="en-US" w:bidi="ar-SA"/>
      </w:rPr>
    </w:lvl>
    <w:lvl w:ilvl="5" w:tplc="F5D82518">
      <w:numFmt w:val="bullet"/>
      <w:lvlText w:val="•"/>
      <w:lvlJc w:val="left"/>
      <w:pPr>
        <w:ind w:left="5538" w:hanging="298"/>
      </w:pPr>
      <w:rPr>
        <w:rFonts w:hint="default"/>
        <w:lang w:val="uk-UA" w:eastAsia="en-US" w:bidi="ar-SA"/>
      </w:rPr>
    </w:lvl>
    <w:lvl w:ilvl="6" w:tplc="90E64300">
      <w:numFmt w:val="bullet"/>
      <w:lvlText w:val="•"/>
      <w:lvlJc w:val="left"/>
      <w:pPr>
        <w:ind w:left="6418" w:hanging="298"/>
      </w:pPr>
      <w:rPr>
        <w:rFonts w:hint="default"/>
        <w:lang w:val="uk-UA" w:eastAsia="en-US" w:bidi="ar-SA"/>
      </w:rPr>
    </w:lvl>
    <w:lvl w:ilvl="7" w:tplc="E71E286E">
      <w:numFmt w:val="bullet"/>
      <w:lvlText w:val="•"/>
      <w:lvlJc w:val="left"/>
      <w:pPr>
        <w:ind w:left="7297" w:hanging="298"/>
      </w:pPr>
      <w:rPr>
        <w:rFonts w:hint="default"/>
        <w:lang w:val="uk-UA" w:eastAsia="en-US" w:bidi="ar-SA"/>
      </w:rPr>
    </w:lvl>
    <w:lvl w:ilvl="8" w:tplc="7D3E303C">
      <w:numFmt w:val="bullet"/>
      <w:lvlText w:val="•"/>
      <w:lvlJc w:val="left"/>
      <w:pPr>
        <w:ind w:left="8177" w:hanging="29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5"/>
    <w:rsid w:val="000E39E9"/>
    <w:rsid w:val="0015134B"/>
    <w:rsid w:val="001A06DB"/>
    <w:rsid w:val="00214D1C"/>
    <w:rsid w:val="00250435"/>
    <w:rsid w:val="002A21AB"/>
    <w:rsid w:val="00344AA6"/>
    <w:rsid w:val="003C647C"/>
    <w:rsid w:val="004074A9"/>
    <w:rsid w:val="004163BA"/>
    <w:rsid w:val="004277FF"/>
    <w:rsid w:val="00477ADE"/>
    <w:rsid w:val="004E488A"/>
    <w:rsid w:val="00593C32"/>
    <w:rsid w:val="00654462"/>
    <w:rsid w:val="00675CAF"/>
    <w:rsid w:val="00793D35"/>
    <w:rsid w:val="007A05DA"/>
    <w:rsid w:val="008D5DA2"/>
    <w:rsid w:val="00A41932"/>
    <w:rsid w:val="00A5294B"/>
    <w:rsid w:val="00A54AA5"/>
    <w:rsid w:val="00B4674E"/>
    <w:rsid w:val="00B55F2F"/>
    <w:rsid w:val="00BB1078"/>
    <w:rsid w:val="00BB25A3"/>
    <w:rsid w:val="00BD0C64"/>
    <w:rsid w:val="00D7443A"/>
    <w:rsid w:val="00E07DEF"/>
    <w:rsid w:val="00E35FE3"/>
    <w:rsid w:val="00E43A3B"/>
    <w:rsid w:val="00E620F0"/>
    <w:rsid w:val="00E97A01"/>
    <w:rsid w:val="00F65436"/>
    <w:rsid w:val="00F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88E9"/>
  <w15:chartTrackingRefBased/>
  <w15:docId w15:val="{156F8E5E-7ED3-48FF-92FE-F2B6365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35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250435"/>
    <w:pPr>
      <w:ind w:left="720"/>
      <w:contextualSpacing/>
    </w:pPr>
  </w:style>
  <w:style w:type="character" w:styleId="a6">
    <w:name w:val="Strong"/>
    <w:uiPriority w:val="22"/>
    <w:qFormat/>
    <w:rsid w:val="00250435"/>
    <w:rPr>
      <w:b/>
      <w:bCs/>
    </w:rPr>
  </w:style>
  <w:style w:type="character" w:customStyle="1" w:styleId="a5">
    <w:name w:val="Абзац списку Знак"/>
    <w:link w:val="a4"/>
    <w:uiPriority w:val="34"/>
    <w:rsid w:val="0025043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F6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4581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xx1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</dc:creator>
  <cp:keywords/>
  <dc:description/>
  <cp:lastModifiedBy>VRP</cp:lastModifiedBy>
  <cp:revision>2</cp:revision>
  <dcterms:created xsi:type="dcterms:W3CDTF">2026-06-08T13:08:00Z</dcterms:created>
  <dcterms:modified xsi:type="dcterms:W3CDTF">2026-06-08T13:08:00Z</dcterms:modified>
</cp:coreProperties>
</file>