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B18A" w14:textId="77777777" w:rsidR="00BE77F3" w:rsidRPr="00BC66A4" w:rsidRDefault="00D15491" w:rsidP="00BE77F3">
      <w:pPr>
        <w:spacing w:after="0" w:line="240" w:lineRule="auto"/>
        <w:jc w:val="center"/>
        <w:rPr>
          <w:rFonts w:ascii="Facefont SSH" w:hAnsi="Facefont SSH"/>
          <w:sz w:val="4"/>
          <w:szCs w:val="4"/>
          <w:lang w:val="uk-UA"/>
        </w:rPr>
      </w:pPr>
      <w:r w:rsidRPr="004475A9">
        <w:rPr>
          <w:rFonts w:ascii="Facefont SSH" w:hAnsi="Facefont SSH"/>
          <w:noProof/>
          <w:sz w:val="98"/>
          <w:szCs w:val="2"/>
          <w:lang w:eastAsia="ru-RU"/>
        </w:rPr>
        <w:drawing>
          <wp:inline distT="0" distB="0" distL="0" distR="0" wp14:anchorId="5838E3A1" wp14:editId="03D2EB4E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2CC6F" w14:textId="77777777" w:rsidR="00BE77F3" w:rsidRPr="00BC66A4" w:rsidRDefault="00BE77F3" w:rsidP="00BE77F3">
      <w:pPr>
        <w:spacing w:after="0" w:line="240" w:lineRule="auto"/>
        <w:jc w:val="center"/>
        <w:rPr>
          <w:rFonts w:ascii="Times New Roman" w:hAnsi="Times New Roman"/>
          <w:sz w:val="4"/>
          <w:szCs w:val="4"/>
          <w:lang w:val="uk-UA"/>
        </w:rPr>
      </w:pPr>
    </w:p>
    <w:p w14:paraId="3ED761F0" w14:textId="64681B54" w:rsidR="00246361" w:rsidRPr="00BC66A4" w:rsidRDefault="00BE77F3" w:rsidP="00BE77F3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</w:pPr>
      <w:r w:rsidRPr="00BC66A4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>ДЕРЖАВНА СУДОВА АДМІНІСТРАЦІЯ УКРАЇНИ</w:t>
      </w:r>
    </w:p>
    <w:p w14:paraId="738571D7" w14:textId="77777777" w:rsidR="00BE77F3" w:rsidRPr="00BC66A4" w:rsidRDefault="00BE77F3" w:rsidP="00246361">
      <w:pPr>
        <w:spacing w:after="0" w:line="264" w:lineRule="auto"/>
        <w:jc w:val="center"/>
        <w:rPr>
          <w:rFonts w:ascii="Times New Roman" w:eastAsia="Calibri" w:hAnsi="Times New Roman"/>
          <w:sz w:val="26"/>
          <w:szCs w:val="26"/>
          <w:lang w:val="uk-UA" w:eastAsia="ru-RU"/>
        </w:rPr>
      </w:pPr>
    </w:p>
    <w:p w14:paraId="35A47511" w14:textId="1419AFE7" w:rsidR="00BE77F3" w:rsidRPr="00BC66A4" w:rsidRDefault="00BE77F3" w:rsidP="00246361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C66A4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>Н А К А З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283"/>
        <w:gridCol w:w="1701"/>
      </w:tblGrid>
      <w:tr w:rsidR="00BE77F3" w:rsidRPr="00BC66A4" w14:paraId="181BDE10" w14:textId="77777777" w:rsidTr="008D0C29">
        <w:tc>
          <w:tcPr>
            <w:tcW w:w="2560" w:type="dxa"/>
            <w:tcBorders>
              <w:bottom w:val="single" w:sz="6" w:space="0" w:color="000000"/>
            </w:tcBorders>
            <w:vAlign w:val="bottom"/>
          </w:tcPr>
          <w:p w14:paraId="012BEFEF" w14:textId="5254C8AE" w:rsidR="00BE77F3" w:rsidRPr="007D5F51" w:rsidRDefault="007D5F51" w:rsidP="00BE77F3">
            <w:pPr>
              <w:spacing w:before="60" w:after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D5F5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03 лютого 2025 р.</w:t>
            </w:r>
          </w:p>
        </w:tc>
        <w:tc>
          <w:tcPr>
            <w:tcW w:w="4961" w:type="dxa"/>
            <w:vAlign w:val="bottom"/>
          </w:tcPr>
          <w:p w14:paraId="0DA066BD" w14:textId="77777777" w:rsidR="00BE77F3" w:rsidRPr="00BC66A4" w:rsidRDefault="008F05E3" w:rsidP="008F05E3">
            <w:pPr>
              <w:tabs>
                <w:tab w:val="left" w:pos="1852"/>
              </w:tabs>
              <w:spacing w:before="60" w:after="0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BC66A4">
              <w:rPr>
                <w:rFonts w:ascii="Times New Roman" w:hAnsi="Times New Roman"/>
                <w:b/>
                <w:lang w:val="uk-UA"/>
              </w:rPr>
              <w:t xml:space="preserve">                                      </w:t>
            </w:r>
            <w:r w:rsidR="00BE77F3" w:rsidRPr="00BC66A4">
              <w:rPr>
                <w:rFonts w:ascii="Times New Roman" w:hAnsi="Times New Roman"/>
                <w:b/>
                <w:lang w:val="uk-UA"/>
              </w:rPr>
              <w:t>Київ</w:t>
            </w:r>
          </w:p>
        </w:tc>
        <w:tc>
          <w:tcPr>
            <w:tcW w:w="283" w:type="dxa"/>
          </w:tcPr>
          <w:p w14:paraId="5D921C01" w14:textId="77777777" w:rsidR="00BE77F3" w:rsidRPr="00BC66A4" w:rsidRDefault="00BE77F3" w:rsidP="00BE77F3">
            <w:pPr>
              <w:spacing w:before="60"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66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bottom"/>
          </w:tcPr>
          <w:p w14:paraId="4949324F" w14:textId="3243D4C9" w:rsidR="00BE77F3" w:rsidRPr="00BC66A4" w:rsidRDefault="00DA3155" w:rsidP="00BC66A4">
            <w:pPr>
              <w:spacing w:before="60"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66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7D5F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  <w:r w:rsidRPr="00BC66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</w:t>
            </w:r>
          </w:p>
        </w:tc>
      </w:tr>
    </w:tbl>
    <w:p w14:paraId="69D936B1" w14:textId="0F806658" w:rsidR="00116E93" w:rsidRPr="00BC66A4" w:rsidRDefault="00116E93" w:rsidP="00AD477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51EE7616" w14:textId="77777777" w:rsidR="00BE77F3" w:rsidRPr="00BC66A4" w:rsidRDefault="00BC66A4" w:rsidP="00BC66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BC66A4">
        <w:rPr>
          <w:rFonts w:ascii="Times New Roman" w:hAnsi="Times New Roman"/>
          <w:b/>
          <w:i/>
          <w:sz w:val="24"/>
          <w:szCs w:val="24"/>
          <w:lang w:val="uk-UA" w:eastAsia="ru-RU"/>
        </w:rPr>
        <w:t>Про затвердження Антикорупційної</w:t>
      </w:r>
    </w:p>
    <w:p w14:paraId="443509D4" w14:textId="77777777" w:rsidR="00394599" w:rsidRDefault="00BC66A4" w:rsidP="00BC66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BC66A4">
        <w:rPr>
          <w:rFonts w:ascii="Times New Roman" w:hAnsi="Times New Roman"/>
          <w:b/>
          <w:i/>
          <w:sz w:val="24"/>
          <w:szCs w:val="24"/>
          <w:lang w:val="uk-UA" w:eastAsia="ru-RU"/>
        </w:rPr>
        <w:t>програми Державної судової</w:t>
      </w:r>
    </w:p>
    <w:p w14:paraId="41C6D817" w14:textId="4A97ECBF" w:rsidR="00BC66A4" w:rsidRPr="00BC66A4" w:rsidRDefault="00BC66A4" w:rsidP="00BC66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BC66A4">
        <w:rPr>
          <w:rFonts w:ascii="Times New Roman" w:hAnsi="Times New Roman"/>
          <w:b/>
          <w:i/>
          <w:sz w:val="24"/>
          <w:szCs w:val="24"/>
          <w:lang w:val="uk-UA" w:eastAsia="ru-RU"/>
        </w:rPr>
        <w:t>адміністрації</w:t>
      </w:r>
      <w:r w:rsidR="00394599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C55257">
        <w:rPr>
          <w:rFonts w:ascii="Times New Roman" w:hAnsi="Times New Roman"/>
          <w:b/>
          <w:i/>
          <w:sz w:val="24"/>
          <w:szCs w:val="24"/>
          <w:lang w:val="uk-UA" w:eastAsia="ru-RU"/>
        </w:rPr>
        <w:t>України на 2025-2027</w:t>
      </w:r>
      <w:r w:rsidR="00776B21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ро</w:t>
      </w:r>
      <w:r w:rsidRPr="00BC66A4">
        <w:rPr>
          <w:rFonts w:ascii="Times New Roman" w:hAnsi="Times New Roman"/>
          <w:b/>
          <w:i/>
          <w:sz w:val="24"/>
          <w:szCs w:val="24"/>
          <w:lang w:val="uk-UA" w:eastAsia="ru-RU"/>
        </w:rPr>
        <w:t>к</w:t>
      </w:r>
      <w:r w:rsidR="00776B21">
        <w:rPr>
          <w:rFonts w:ascii="Times New Roman" w:hAnsi="Times New Roman"/>
          <w:b/>
          <w:i/>
          <w:sz w:val="24"/>
          <w:szCs w:val="24"/>
          <w:lang w:val="uk-UA" w:eastAsia="ru-RU"/>
        </w:rPr>
        <w:t>и</w:t>
      </w:r>
      <w:r w:rsidRPr="00BC66A4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</w:p>
    <w:p w14:paraId="045CCE8A" w14:textId="77777777" w:rsidR="006206CD" w:rsidRPr="00BC66A4" w:rsidRDefault="006206CD" w:rsidP="00AD477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14:paraId="776C31FC" w14:textId="387DE0A6" w:rsidR="00BC66A4" w:rsidRPr="00246361" w:rsidRDefault="00BC66A4" w:rsidP="004475A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  <w:lang w:val="uk-UA"/>
        </w:rPr>
      </w:pPr>
      <w:r w:rsidRPr="0024636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Відповідно до </w:t>
      </w:r>
      <w:hyperlink r:id="rId9" w:history="1">
        <w:r w:rsidRPr="00246361">
          <w:rPr>
            <w:rStyle w:val="af4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  <w:lang w:val="uk-UA"/>
          </w:rPr>
          <w:t>статті 19</w:t>
        </w:r>
      </w:hyperlink>
      <w:r w:rsidRPr="0024636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Закону Украї</w:t>
      </w:r>
      <w:r w:rsidR="0001116F" w:rsidRPr="0024636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ни "Про запобігання корупції", </w:t>
      </w:r>
      <w:r w:rsidRPr="0024636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частини п’ятої статті 153 Закону України "Про судоустрій і статус суддів"</w:t>
      </w:r>
      <w:r w:rsidR="0001116F" w:rsidRPr="0024636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та</w:t>
      </w:r>
      <w:r w:rsidR="004738CE" w:rsidRPr="0024636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враховуючи </w:t>
      </w:r>
      <w:r w:rsidR="00CD0005" w:rsidRPr="0024636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положення Методології управління корупційними ризиками</w:t>
      </w:r>
      <w:r w:rsidR="004738CE" w:rsidRPr="00246361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CD0005" w:rsidRPr="00246361">
        <w:rPr>
          <w:rFonts w:ascii="Times New Roman" w:hAnsi="Times New Roman"/>
          <w:sz w:val="27"/>
          <w:szCs w:val="27"/>
          <w:lang w:val="uk-UA"/>
        </w:rPr>
        <w:t>затвердженої</w:t>
      </w:r>
      <w:r w:rsidR="00CB712F" w:rsidRPr="0024636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D0005" w:rsidRPr="00246361">
        <w:rPr>
          <w:rFonts w:ascii="Times New Roman" w:hAnsi="Times New Roman"/>
          <w:sz w:val="27"/>
          <w:szCs w:val="27"/>
          <w:lang w:val="uk-UA"/>
        </w:rPr>
        <w:t>наказо</w:t>
      </w:r>
      <w:r w:rsidR="004738CE" w:rsidRPr="00246361">
        <w:rPr>
          <w:rFonts w:ascii="Times New Roman" w:hAnsi="Times New Roman"/>
          <w:sz w:val="27"/>
          <w:szCs w:val="27"/>
          <w:lang w:val="uk-UA"/>
        </w:rPr>
        <w:t xml:space="preserve">м </w:t>
      </w:r>
      <w:r w:rsidR="004738CE" w:rsidRPr="0024636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Національного </w:t>
      </w:r>
      <w:r w:rsidR="004738CE" w:rsidRPr="00246361">
        <w:rPr>
          <w:rFonts w:ascii="Times New Roman" w:hAnsi="Times New Roman"/>
          <w:sz w:val="27"/>
          <w:szCs w:val="27"/>
          <w:lang w:val="uk-UA"/>
        </w:rPr>
        <w:t>агентства з п</w:t>
      </w:r>
      <w:r w:rsidR="00CD0005" w:rsidRPr="00246361">
        <w:rPr>
          <w:rFonts w:ascii="Times New Roman" w:hAnsi="Times New Roman"/>
          <w:sz w:val="27"/>
          <w:szCs w:val="27"/>
          <w:lang w:val="uk-UA"/>
        </w:rPr>
        <w:t xml:space="preserve">итань запобігання корупції </w:t>
      </w:r>
      <w:r w:rsidR="004475A9" w:rsidRPr="00246361">
        <w:rPr>
          <w:rFonts w:ascii="Times New Roman" w:hAnsi="Times New Roman"/>
          <w:sz w:val="27"/>
          <w:szCs w:val="27"/>
          <w:lang w:val="uk-UA"/>
        </w:rPr>
        <w:t>від</w:t>
      </w:r>
      <w:r w:rsidR="00CD0005" w:rsidRPr="00246361">
        <w:rPr>
          <w:rFonts w:ascii="Times New Roman" w:hAnsi="Times New Roman"/>
          <w:sz w:val="27"/>
          <w:szCs w:val="27"/>
          <w:lang w:val="uk-UA"/>
        </w:rPr>
        <w:t xml:space="preserve"> 28.12.</w:t>
      </w:r>
      <w:r w:rsidR="004738CE" w:rsidRPr="00246361">
        <w:rPr>
          <w:rFonts w:ascii="Times New Roman" w:hAnsi="Times New Roman"/>
          <w:sz w:val="27"/>
          <w:szCs w:val="27"/>
          <w:lang w:val="uk-UA"/>
        </w:rPr>
        <w:t>20</w:t>
      </w:r>
      <w:r w:rsidR="00CD0005" w:rsidRPr="00246361">
        <w:rPr>
          <w:rFonts w:ascii="Times New Roman" w:hAnsi="Times New Roman"/>
          <w:sz w:val="27"/>
          <w:szCs w:val="27"/>
          <w:lang w:val="uk-UA"/>
        </w:rPr>
        <w:t>21 № 830/21</w:t>
      </w:r>
      <w:r w:rsidR="004738CE" w:rsidRPr="00246361">
        <w:rPr>
          <w:rFonts w:ascii="Times New Roman" w:hAnsi="Times New Roman"/>
          <w:sz w:val="27"/>
          <w:szCs w:val="27"/>
          <w:lang w:val="uk-UA"/>
        </w:rPr>
        <w:t xml:space="preserve">, </w:t>
      </w:r>
    </w:p>
    <w:p w14:paraId="0CC6970C" w14:textId="77777777" w:rsidR="00CD0005" w:rsidRPr="00246361" w:rsidRDefault="00CD0005" w:rsidP="00CD000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val="uk-UA"/>
        </w:rPr>
      </w:pPr>
    </w:p>
    <w:p w14:paraId="56869DAB" w14:textId="50200ED4" w:rsidR="00246361" w:rsidRPr="00246361" w:rsidRDefault="00BE77F3" w:rsidP="00BE77F3">
      <w:pPr>
        <w:tabs>
          <w:tab w:val="left" w:pos="709"/>
        </w:tabs>
        <w:spacing w:after="12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 w:rsidRPr="00246361">
        <w:rPr>
          <w:rFonts w:ascii="Times New Roman" w:hAnsi="Times New Roman"/>
          <w:b/>
          <w:bCs/>
          <w:sz w:val="27"/>
          <w:szCs w:val="27"/>
          <w:lang w:val="uk-UA" w:eastAsia="ru-RU"/>
        </w:rPr>
        <w:t>НАКАЗУЮ:</w:t>
      </w:r>
    </w:p>
    <w:p w14:paraId="64F7924F" w14:textId="77777777" w:rsidR="00BE77F3" w:rsidRPr="00246361" w:rsidRDefault="00BE77F3" w:rsidP="00BE77F3">
      <w:pPr>
        <w:tabs>
          <w:tab w:val="left" w:pos="709"/>
        </w:tabs>
        <w:spacing w:after="12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14:paraId="08B4CA47" w14:textId="559324C0" w:rsidR="00BC66A4" w:rsidRPr="00246361" w:rsidRDefault="00D83C11" w:rsidP="00116E93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  <w:lang w:val="uk-UA" w:eastAsia="ru-RU"/>
        </w:rPr>
      </w:pPr>
      <w:r w:rsidRPr="00246361">
        <w:rPr>
          <w:rFonts w:ascii="Times New Roman" w:hAnsi="Times New Roman"/>
          <w:bCs/>
          <w:sz w:val="27"/>
          <w:szCs w:val="27"/>
          <w:lang w:val="uk-UA" w:eastAsia="ru-RU"/>
        </w:rPr>
        <w:t>1</w:t>
      </w:r>
      <w:r w:rsidR="0015201D" w:rsidRPr="00246361">
        <w:rPr>
          <w:rFonts w:ascii="Times New Roman" w:hAnsi="Times New Roman"/>
          <w:bCs/>
          <w:sz w:val="27"/>
          <w:szCs w:val="27"/>
          <w:lang w:val="uk-UA" w:eastAsia="ru-RU"/>
        </w:rPr>
        <w:t>.</w:t>
      </w:r>
      <w:r w:rsidR="00BC66A4" w:rsidRPr="00246361">
        <w:rPr>
          <w:rFonts w:ascii="Times New Roman" w:hAnsi="Times New Roman"/>
          <w:bCs/>
          <w:sz w:val="27"/>
          <w:szCs w:val="27"/>
          <w:lang w:val="uk-UA" w:eastAsia="ru-RU"/>
        </w:rPr>
        <w:t xml:space="preserve"> Затвердити Антикорупційну програму Державної судов</w:t>
      </w:r>
      <w:r w:rsidR="00C55257" w:rsidRPr="00246361">
        <w:rPr>
          <w:rFonts w:ascii="Times New Roman" w:hAnsi="Times New Roman"/>
          <w:bCs/>
          <w:sz w:val="27"/>
          <w:szCs w:val="27"/>
          <w:lang w:val="uk-UA" w:eastAsia="ru-RU"/>
        </w:rPr>
        <w:t>ої адміністрації України на 2025-2027</w:t>
      </w:r>
      <w:r w:rsidR="00776B21" w:rsidRPr="00246361">
        <w:rPr>
          <w:rFonts w:ascii="Times New Roman" w:hAnsi="Times New Roman"/>
          <w:bCs/>
          <w:sz w:val="27"/>
          <w:szCs w:val="27"/>
          <w:lang w:val="uk-UA" w:eastAsia="ru-RU"/>
        </w:rPr>
        <w:t xml:space="preserve"> ро</w:t>
      </w:r>
      <w:r w:rsidR="00BC66A4" w:rsidRPr="00246361">
        <w:rPr>
          <w:rFonts w:ascii="Times New Roman" w:hAnsi="Times New Roman"/>
          <w:bCs/>
          <w:sz w:val="27"/>
          <w:szCs w:val="27"/>
          <w:lang w:val="uk-UA" w:eastAsia="ru-RU"/>
        </w:rPr>
        <w:t>к</w:t>
      </w:r>
      <w:r w:rsidR="00776B21" w:rsidRPr="00246361">
        <w:rPr>
          <w:rFonts w:ascii="Times New Roman" w:hAnsi="Times New Roman"/>
          <w:bCs/>
          <w:sz w:val="27"/>
          <w:szCs w:val="27"/>
          <w:lang w:val="uk-UA" w:eastAsia="ru-RU"/>
        </w:rPr>
        <w:t>и</w:t>
      </w:r>
      <w:r w:rsidR="00BC66A4" w:rsidRPr="00246361">
        <w:rPr>
          <w:rFonts w:ascii="Times New Roman" w:hAnsi="Times New Roman"/>
          <w:bCs/>
          <w:sz w:val="27"/>
          <w:szCs w:val="27"/>
          <w:lang w:val="uk-UA" w:eastAsia="ru-RU"/>
        </w:rPr>
        <w:t xml:space="preserve"> (далі – Антикорупційна програма), що додається.</w:t>
      </w:r>
      <w:r w:rsidR="002521C1" w:rsidRPr="00246361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</w:p>
    <w:p w14:paraId="1AC0B6A6" w14:textId="77777777" w:rsidR="002521C1" w:rsidRPr="00246361" w:rsidRDefault="002521C1" w:rsidP="00116E93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  <w:lang w:val="uk-UA" w:eastAsia="ru-RU"/>
        </w:rPr>
      </w:pPr>
    </w:p>
    <w:p w14:paraId="6E2BC243" w14:textId="27B71798" w:rsidR="00BC66A4" w:rsidRPr="00246361" w:rsidRDefault="0015201D" w:rsidP="00116E93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uk-UA" w:eastAsia="ru-RU"/>
        </w:rPr>
      </w:pPr>
      <w:r w:rsidRPr="00246361">
        <w:rPr>
          <w:rFonts w:ascii="Times New Roman" w:hAnsi="Times New Roman"/>
          <w:bCs/>
          <w:sz w:val="27"/>
          <w:szCs w:val="27"/>
          <w:lang w:val="uk-UA" w:eastAsia="ru-RU"/>
        </w:rPr>
        <w:t>2.</w:t>
      </w:r>
      <w:r w:rsidR="003F70B8" w:rsidRPr="00246361">
        <w:rPr>
          <w:rFonts w:ascii="Times New Roman" w:hAnsi="Times New Roman"/>
          <w:bCs/>
          <w:sz w:val="27"/>
          <w:szCs w:val="27"/>
          <w:lang w:val="uk-UA" w:eastAsia="ru-RU"/>
        </w:rPr>
        <w:t xml:space="preserve"> Керівникам</w:t>
      </w:r>
      <w:r w:rsidR="00034F2A" w:rsidRPr="00246361">
        <w:rPr>
          <w:rFonts w:ascii="Times New Roman" w:hAnsi="Times New Roman"/>
          <w:bCs/>
          <w:sz w:val="27"/>
          <w:szCs w:val="27"/>
          <w:lang w:val="uk-UA" w:eastAsia="ru-RU"/>
        </w:rPr>
        <w:t xml:space="preserve"> самостійних </w:t>
      </w:r>
      <w:r w:rsidR="003F70B8" w:rsidRPr="00246361">
        <w:rPr>
          <w:rFonts w:ascii="Times New Roman" w:hAnsi="Times New Roman"/>
          <w:bCs/>
          <w:sz w:val="27"/>
          <w:szCs w:val="27"/>
          <w:lang w:val="uk-UA" w:eastAsia="ru-RU"/>
        </w:rPr>
        <w:t>структурних підрозділів Державної судової адміністрації</w:t>
      </w:r>
      <w:r w:rsidR="00BC66A4" w:rsidRPr="00246361">
        <w:rPr>
          <w:rFonts w:ascii="Times New Roman" w:hAnsi="Times New Roman"/>
          <w:bCs/>
          <w:sz w:val="27"/>
          <w:szCs w:val="27"/>
          <w:lang w:val="uk-UA" w:eastAsia="ru-RU"/>
        </w:rPr>
        <w:t xml:space="preserve"> України</w:t>
      </w:r>
      <w:r w:rsidR="0065198D" w:rsidRPr="00246361">
        <w:rPr>
          <w:rFonts w:ascii="Times New Roman" w:hAnsi="Times New Roman"/>
          <w:bCs/>
          <w:sz w:val="27"/>
          <w:szCs w:val="27"/>
          <w:lang w:val="uk-UA" w:eastAsia="ru-RU"/>
        </w:rPr>
        <w:t xml:space="preserve">, начальникам територіальних управлінь Державної судової адміністрації України </w:t>
      </w:r>
      <w:r w:rsidR="00BC66A4" w:rsidRPr="00246361">
        <w:rPr>
          <w:rFonts w:ascii="Times New Roman" w:hAnsi="Times New Roman"/>
          <w:bCs/>
          <w:sz w:val="27"/>
          <w:szCs w:val="27"/>
          <w:lang w:val="uk-UA" w:eastAsia="ru-RU"/>
        </w:rPr>
        <w:t>забезпечити виконання заходів, визначених Антикорупційн</w:t>
      </w:r>
      <w:r w:rsidR="00394599" w:rsidRPr="00246361">
        <w:rPr>
          <w:rFonts w:ascii="Times New Roman" w:hAnsi="Times New Roman"/>
          <w:bCs/>
          <w:sz w:val="27"/>
          <w:szCs w:val="27"/>
          <w:lang w:val="uk-UA" w:eastAsia="ru-RU"/>
        </w:rPr>
        <w:t>ою</w:t>
      </w:r>
      <w:r w:rsidR="00BC66A4" w:rsidRPr="00246361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r w:rsidR="00394599" w:rsidRPr="00246361">
        <w:rPr>
          <w:rFonts w:ascii="Times New Roman" w:hAnsi="Times New Roman"/>
          <w:bCs/>
          <w:sz w:val="27"/>
          <w:szCs w:val="27"/>
          <w:lang w:val="uk-UA" w:eastAsia="ru-RU"/>
        </w:rPr>
        <w:t>програмою</w:t>
      </w:r>
      <w:r w:rsidR="00BC66A4" w:rsidRPr="00246361">
        <w:rPr>
          <w:rFonts w:ascii="Times New Roman" w:hAnsi="Times New Roman"/>
          <w:bCs/>
          <w:sz w:val="27"/>
          <w:szCs w:val="27"/>
          <w:lang w:val="uk-UA" w:eastAsia="ru-RU"/>
        </w:rPr>
        <w:t>.</w:t>
      </w:r>
    </w:p>
    <w:p w14:paraId="1FC87AE1" w14:textId="77777777" w:rsidR="003F70B8" w:rsidRPr="00246361" w:rsidRDefault="00B95745" w:rsidP="00116E93">
      <w:pPr>
        <w:pStyle w:val="3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3</w:t>
      </w:r>
      <w:r w:rsidR="0015201D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="00776B21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Головному спеціалісту з питань запобігання та виявлення корупції</w:t>
      </w:r>
      <w:r w:rsidR="00BC66A4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(</w:t>
      </w:r>
      <w:r w:rsidR="00776B21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Петрушко М. М</w:t>
      </w:r>
      <w:r w:rsidR="00073D9F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="0065198D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) </w:t>
      </w:r>
      <w:r w:rsidR="00393EB9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надіслати</w:t>
      </w:r>
      <w:r w:rsidR="00820827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CB712F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до Національного агентства з питань запобігання корупції у термін не пізніше двох робочих днів з дня видання цього наказу </w:t>
      </w:r>
      <w:r w:rsidR="003F70B8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Антикорупційну програму, затверджену цим наказом.</w:t>
      </w:r>
    </w:p>
    <w:p w14:paraId="691ECB00" w14:textId="63F9A2A0" w:rsidR="00CD0005" w:rsidRPr="00246361" w:rsidRDefault="00CD0005" w:rsidP="00116E93">
      <w:pPr>
        <w:pStyle w:val="3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4. Ввести в </w:t>
      </w:r>
      <w:r w:rsidR="004A05A0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дію </w:t>
      </w:r>
      <w:r w:rsidR="004475A9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Антикорупційну </w:t>
      </w:r>
      <w:r w:rsidR="00C55257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програму з 04 лютого</w:t>
      </w:r>
      <w:r w:rsidR="004475A9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C55257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2025</w:t>
      </w:r>
      <w:r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року.</w:t>
      </w:r>
    </w:p>
    <w:p w14:paraId="5D5EA0DB" w14:textId="0E359AE4" w:rsidR="00CD0005" w:rsidRPr="00246361" w:rsidRDefault="00CD0005" w:rsidP="00116E93">
      <w:pPr>
        <w:pStyle w:val="3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5. </w:t>
      </w:r>
      <w:proofErr w:type="spellStart"/>
      <w:r w:rsidR="00C55257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Пресслужбі</w:t>
      </w:r>
      <w:proofErr w:type="spellEnd"/>
      <w:r w:rsidR="00C55257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(на правах сектору) (Пушна О. В.)</w:t>
      </w:r>
      <w:r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не пізніше трьох робочих днів з дня прийняття наказу оприлюднити його в розділі "Нормативно-правова база" рубрики "Інше" офіційного </w:t>
      </w:r>
      <w:proofErr w:type="spellStart"/>
      <w:r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вебсайту</w:t>
      </w:r>
      <w:proofErr w:type="spellEnd"/>
      <w:r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ДСА України.</w:t>
      </w:r>
    </w:p>
    <w:p w14:paraId="15E1D4D5" w14:textId="7A8A00B4" w:rsidR="00116E93" w:rsidRPr="00246361" w:rsidRDefault="00CD0005" w:rsidP="00246361">
      <w:pPr>
        <w:pStyle w:val="3"/>
        <w:spacing w:before="100" w:beforeAutospacing="1" w:after="100" w:afterAutospacing="1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6</w:t>
      </w:r>
      <w:r w:rsidR="00364547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="00246361"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Pr="00246361">
        <w:rPr>
          <w:rFonts w:ascii="Times New Roman" w:eastAsia="Times New Roman" w:hAnsi="Times New Roman"/>
          <w:sz w:val="27"/>
          <w:szCs w:val="27"/>
          <w:lang w:val="uk-UA" w:eastAsia="ru-RU"/>
        </w:rPr>
        <w:t>Відділу</w:t>
      </w:r>
      <w:r w:rsidR="00C55257" w:rsidRPr="00246361">
        <w:rPr>
          <w:rFonts w:ascii="Times New Roman" w:hAnsi="Times New Roman"/>
          <w:sz w:val="27"/>
          <w:szCs w:val="27"/>
          <w:lang w:val="uk-UA"/>
        </w:rPr>
        <w:t xml:space="preserve"> організацій</w:t>
      </w:r>
      <w:r w:rsidR="003F70B8" w:rsidRPr="00246361">
        <w:rPr>
          <w:rFonts w:ascii="Times New Roman" w:hAnsi="Times New Roman"/>
          <w:sz w:val="27"/>
          <w:szCs w:val="27"/>
          <w:lang w:val="uk-UA"/>
        </w:rPr>
        <w:t>ного забезпеченн</w:t>
      </w:r>
      <w:r w:rsidR="00C55257" w:rsidRPr="00246361">
        <w:rPr>
          <w:rFonts w:ascii="Times New Roman" w:hAnsi="Times New Roman"/>
          <w:sz w:val="27"/>
          <w:szCs w:val="27"/>
          <w:lang w:val="uk-UA"/>
        </w:rPr>
        <w:t xml:space="preserve">я та контролю (Качан Г. І. </w:t>
      </w:r>
      <w:r w:rsidR="003F70B8" w:rsidRPr="00246361">
        <w:rPr>
          <w:rFonts w:ascii="Times New Roman" w:hAnsi="Times New Roman"/>
          <w:sz w:val="27"/>
          <w:szCs w:val="27"/>
          <w:lang w:val="uk-UA"/>
        </w:rPr>
        <w:t xml:space="preserve">) довести </w:t>
      </w:r>
      <w:r w:rsidR="00C1755A" w:rsidRPr="00246361">
        <w:rPr>
          <w:rFonts w:ascii="Times New Roman" w:hAnsi="Times New Roman"/>
          <w:sz w:val="27"/>
          <w:szCs w:val="27"/>
          <w:lang w:val="uk-UA"/>
        </w:rPr>
        <w:t xml:space="preserve">копію цього </w:t>
      </w:r>
      <w:r w:rsidR="003F70B8" w:rsidRPr="00246361">
        <w:rPr>
          <w:rFonts w:ascii="Times New Roman" w:hAnsi="Times New Roman"/>
          <w:sz w:val="27"/>
          <w:szCs w:val="27"/>
          <w:lang w:val="uk-UA"/>
        </w:rPr>
        <w:t>наказ</w:t>
      </w:r>
      <w:r w:rsidR="00C1755A" w:rsidRPr="00246361">
        <w:rPr>
          <w:rFonts w:ascii="Times New Roman" w:hAnsi="Times New Roman"/>
          <w:sz w:val="27"/>
          <w:szCs w:val="27"/>
          <w:lang w:val="uk-UA"/>
        </w:rPr>
        <w:t>у</w:t>
      </w:r>
      <w:r w:rsidR="003F70B8" w:rsidRPr="00246361">
        <w:rPr>
          <w:rFonts w:ascii="Times New Roman" w:hAnsi="Times New Roman"/>
          <w:sz w:val="27"/>
          <w:szCs w:val="27"/>
          <w:lang w:val="uk-UA"/>
        </w:rPr>
        <w:t xml:space="preserve"> до заступників Голови Державної </w:t>
      </w:r>
      <w:r w:rsidR="00C55257" w:rsidRPr="00246361">
        <w:rPr>
          <w:rFonts w:ascii="Times New Roman" w:hAnsi="Times New Roman"/>
          <w:sz w:val="27"/>
          <w:szCs w:val="27"/>
          <w:lang w:val="uk-UA"/>
        </w:rPr>
        <w:t>судової адміністрації України</w:t>
      </w:r>
      <w:r w:rsidR="0065198D" w:rsidRPr="00246361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3F70B8" w:rsidRPr="00246361">
        <w:rPr>
          <w:rFonts w:ascii="Times New Roman" w:hAnsi="Times New Roman"/>
          <w:sz w:val="27"/>
          <w:szCs w:val="27"/>
          <w:lang w:val="uk-UA"/>
        </w:rPr>
        <w:t>керівників</w:t>
      </w:r>
      <w:r w:rsidR="00C1755A" w:rsidRPr="00246361">
        <w:rPr>
          <w:rFonts w:ascii="Times New Roman" w:hAnsi="Times New Roman"/>
          <w:sz w:val="27"/>
          <w:szCs w:val="27"/>
          <w:lang w:val="uk-UA"/>
        </w:rPr>
        <w:t xml:space="preserve"> самостійних</w:t>
      </w:r>
      <w:r w:rsidR="003F70B8" w:rsidRPr="00246361">
        <w:rPr>
          <w:rFonts w:ascii="Times New Roman" w:hAnsi="Times New Roman"/>
          <w:sz w:val="27"/>
          <w:szCs w:val="27"/>
          <w:lang w:val="uk-UA"/>
        </w:rPr>
        <w:t xml:space="preserve"> структурних підрозділів Державної судової адміністрації України</w:t>
      </w:r>
      <w:r w:rsidR="00C55257" w:rsidRPr="00246361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824517" w:rsidRPr="00246361">
        <w:rPr>
          <w:rFonts w:ascii="Times New Roman" w:hAnsi="Times New Roman"/>
          <w:sz w:val="27"/>
          <w:szCs w:val="27"/>
          <w:lang w:val="uk-UA"/>
        </w:rPr>
        <w:t>начальників територіальних управлінь Державної</w:t>
      </w:r>
      <w:r w:rsidR="00C55257" w:rsidRPr="00246361">
        <w:rPr>
          <w:rFonts w:ascii="Times New Roman" w:hAnsi="Times New Roman"/>
          <w:sz w:val="27"/>
          <w:szCs w:val="27"/>
          <w:lang w:val="uk-UA"/>
        </w:rPr>
        <w:t xml:space="preserve"> судової адміністрації України та головних спеціалістів, </w:t>
      </w:r>
      <w:r w:rsidR="008B12C8" w:rsidRPr="00246361">
        <w:rPr>
          <w:rFonts w:ascii="Times New Roman" w:hAnsi="Times New Roman"/>
          <w:sz w:val="27"/>
          <w:szCs w:val="27"/>
          <w:lang w:val="uk-UA"/>
        </w:rPr>
        <w:t>які</w:t>
      </w:r>
      <w:r w:rsidR="00C55257" w:rsidRPr="00246361">
        <w:rPr>
          <w:rFonts w:ascii="Times New Roman" w:hAnsi="Times New Roman"/>
          <w:sz w:val="27"/>
          <w:szCs w:val="27"/>
          <w:lang w:val="uk-UA"/>
        </w:rPr>
        <w:t xml:space="preserve"> виконують окремі функції Державної судової адміністрації України</w:t>
      </w:r>
      <w:r w:rsidR="00246361">
        <w:rPr>
          <w:rFonts w:ascii="Times New Roman" w:hAnsi="Times New Roman"/>
          <w:sz w:val="27"/>
          <w:szCs w:val="27"/>
          <w:lang w:val="uk-UA"/>
        </w:rPr>
        <w:t>.</w:t>
      </w:r>
    </w:p>
    <w:p w14:paraId="51F607D9" w14:textId="77777777" w:rsidR="00246361" w:rsidRDefault="00246361" w:rsidP="00246361">
      <w:pPr>
        <w:pStyle w:val="3"/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246361">
        <w:rPr>
          <w:rFonts w:ascii="Times New Roman" w:hAnsi="Times New Roman"/>
          <w:sz w:val="27"/>
          <w:szCs w:val="27"/>
          <w:lang w:val="uk-UA"/>
        </w:rPr>
        <w:t xml:space="preserve">        </w:t>
      </w:r>
      <w:r w:rsidR="008B12C8" w:rsidRPr="00246361">
        <w:rPr>
          <w:rFonts w:ascii="Times New Roman" w:hAnsi="Times New Roman"/>
          <w:sz w:val="27"/>
          <w:szCs w:val="27"/>
          <w:lang w:val="uk-UA"/>
        </w:rPr>
        <w:t>7</w:t>
      </w:r>
      <w:r w:rsidR="003F70B8" w:rsidRPr="00246361">
        <w:rPr>
          <w:rFonts w:ascii="Times New Roman" w:hAnsi="Times New Roman"/>
          <w:sz w:val="27"/>
          <w:szCs w:val="27"/>
          <w:lang w:val="uk-UA"/>
        </w:rPr>
        <w:t>. Контроль з</w:t>
      </w:r>
      <w:r w:rsidR="00776B21" w:rsidRPr="00246361">
        <w:rPr>
          <w:rFonts w:ascii="Times New Roman" w:hAnsi="Times New Roman"/>
          <w:sz w:val="27"/>
          <w:szCs w:val="27"/>
          <w:lang w:val="uk-UA"/>
        </w:rPr>
        <w:t>а виконанням цього наказу залишаю за собою</w:t>
      </w:r>
      <w:r w:rsidRPr="00246361">
        <w:rPr>
          <w:rFonts w:ascii="Times New Roman" w:hAnsi="Times New Roman"/>
          <w:sz w:val="27"/>
          <w:szCs w:val="27"/>
        </w:rPr>
        <w:t>.</w:t>
      </w:r>
    </w:p>
    <w:p w14:paraId="5DA79BB5" w14:textId="77777777" w:rsidR="00364547" w:rsidRPr="00246361" w:rsidRDefault="00364547" w:rsidP="00246361">
      <w:pPr>
        <w:pStyle w:val="3"/>
        <w:spacing w:before="100" w:beforeAutospacing="1" w:after="100" w:afterAutospacing="1"/>
        <w:jc w:val="both"/>
        <w:rPr>
          <w:sz w:val="27"/>
          <w:szCs w:val="27"/>
          <w:lang w:val="uk-UA" w:eastAsia="ru-RU"/>
        </w:rPr>
      </w:pPr>
    </w:p>
    <w:p w14:paraId="1C48A662" w14:textId="3478915C" w:rsidR="00C55257" w:rsidRDefault="00C55257" w:rsidP="007D5F51">
      <w:pPr>
        <w:tabs>
          <w:tab w:val="left" w:pos="993"/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6361">
        <w:rPr>
          <w:rFonts w:ascii="Times New Roman" w:hAnsi="Times New Roman"/>
          <w:sz w:val="27"/>
          <w:szCs w:val="27"/>
          <w:lang w:val="uk-UA" w:eastAsia="ru-RU"/>
        </w:rPr>
        <w:t xml:space="preserve">Т. в. о. </w:t>
      </w:r>
      <w:r w:rsidR="00B9074A" w:rsidRPr="00246361">
        <w:rPr>
          <w:rFonts w:ascii="Times New Roman" w:hAnsi="Times New Roman"/>
          <w:sz w:val="27"/>
          <w:szCs w:val="27"/>
          <w:lang w:val="uk-UA" w:eastAsia="ru-RU"/>
        </w:rPr>
        <w:t>Го</w:t>
      </w:r>
      <w:r w:rsidRPr="00246361">
        <w:rPr>
          <w:rFonts w:ascii="Times New Roman" w:hAnsi="Times New Roman"/>
          <w:sz w:val="27"/>
          <w:szCs w:val="27"/>
          <w:lang w:val="uk-UA" w:eastAsia="ru-RU"/>
        </w:rPr>
        <w:t>лови</w:t>
      </w:r>
      <w:r w:rsidR="00B9074A" w:rsidRPr="00246361">
        <w:rPr>
          <w:rFonts w:ascii="Times New Roman" w:hAnsi="Times New Roman"/>
          <w:sz w:val="27"/>
          <w:szCs w:val="27"/>
          <w:lang w:val="uk-UA" w:eastAsia="ru-RU"/>
        </w:rPr>
        <w:t xml:space="preserve">          </w:t>
      </w:r>
      <w:r w:rsidR="00CC0E76" w:rsidRPr="00246361">
        <w:rPr>
          <w:rFonts w:ascii="Times New Roman" w:hAnsi="Times New Roman"/>
          <w:sz w:val="27"/>
          <w:szCs w:val="27"/>
          <w:lang w:val="uk-UA" w:eastAsia="ru-RU"/>
        </w:rPr>
        <w:t xml:space="preserve">       </w:t>
      </w:r>
      <w:r w:rsidR="00B9074A" w:rsidRPr="00246361">
        <w:rPr>
          <w:rFonts w:ascii="Times New Roman" w:hAnsi="Times New Roman"/>
          <w:sz w:val="27"/>
          <w:szCs w:val="27"/>
          <w:lang w:val="uk-UA" w:eastAsia="ru-RU"/>
        </w:rPr>
        <w:t xml:space="preserve">             </w:t>
      </w:r>
      <w:r w:rsidR="004475A9" w:rsidRPr="00246361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7D5F51">
        <w:rPr>
          <w:rFonts w:ascii="Times New Roman" w:hAnsi="Times New Roman"/>
          <w:sz w:val="27"/>
          <w:szCs w:val="27"/>
          <w:lang w:val="uk-UA" w:eastAsia="ru-RU"/>
        </w:rPr>
        <w:t>/підпис/</w:t>
      </w:r>
      <w:r w:rsidR="004475A9" w:rsidRPr="00246361">
        <w:rPr>
          <w:rFonts w:ascii="Times New Roman" w:hAnsi="Times New Roman"/>
          <w:sz w:val="27"/>
          <w:szCs w:val="27"/>
          <w:lang w:val="uk-UA" w:eastAsia="ru-RU"/>
        </w:rPr>
        <w:t xml:space="preserve">    </w:t>
      </w:r>
      <w:r w:rsidRPr="00246361">
        <w:rPr>
          <w:rFonts w:ascii="Times New Roman" w:hAnsi="Times New Roman"/>
          <w:sz w:val="27"/>
          <w:szCs w:val="27"/>
          <w:lang w:val="uk-UA" w:eastAsia="ru-RU"/>
        </w:rPr>
        <w:t xml:space="preserve">                 </w:t>
      </w:r>
      <w:r w:rsidR="004475A9" w:rsidRPr="00246361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246361" w:rsidRPr="00246361">
        <w:rPr>
          <w:rFonts w:ascii="Times New Roman" w:hAnsi="Times New Roman"/>
          <w:sz w:val="27"/>
          <w:szCs w:val="27"/>
          <w:lang w:eastAsia="ru-RU"/>
        </w:rPr>
        <w:t xml:space="preserve">              </w:t>
      </w:r>
      <w:r w:rsidRPr="00246361">
        <w:rPr>
          <w:rFonts w:ascii="Times New Roman" w:hAnsi="Times New Roman"/>
          <w:b/>
          <w:sz w:val="27"/>
          <w:szCs w:val="27"/>
          <w:lang w:val="uk-UA" w:eastAsia="ru-RU"/>
        </w:rPr>
        <w:t>Максим ПАМП</w:t>
      </w:r>
      <w:r w:rsidR="00246361">
        <w:rPr>
          <w:rFonts w:ascii="Times New Roman" w:hAnsi="Times New Roman"/>
          <w:b/>
          <w:sz w:val="27"/>
          <w:szCs w:val="27"/>
          <w:lang w:val="uk-UA" w:eastAsia="ru-RU"/>
        </w:rPr>
        <w:t>УРА</w:t>
      </w:r>
    </w:p>
    <w:sectPr w:rsidR="00C55257" w:rsidSect="004475A9">
      <w:headerReference w:type="default" r:id="rId10"/>
      <w:pgSz w:w="11906" w:h="16838"/>
      <w:pgMar w:top="28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8980" w14:textId="77777777" w:rsidR="006D4812" w:rsidRDefault="006D4812" w:rsidP="007C21E8">
      <w:pPr>
        <w:spacing w:after="0" w:line="240" w:lineRule="auto"/>
      </w:pPr>
      <w:r>
        <w:separator/>
      </w:r>
    </w:p>
  </w:endnote>
  <w:endnote w:type="continuationSeparator" w:id="0">
    <w:p w14:paraId="286ED5E3" w14:textId="77777777" w:rsidR="006D4812" w:rsidRDefault="006D4812" w:rsidP="007C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D6D7" w14:textId="77777777" w:rsidR="006D4812" w:rsidRDefault="006D4812" w:rsidP="007C21E8">
      <w:pPr>
        <w:spacing w:after="0" w:line="240" w:lineRule="auto"/>
      </w:pPr>
      <w:r>
        <w:separator/>
      </w:r>
    </w:p>
  </w:footnote>
  <w:footnote w:type="continuationSeparator" w:id="0">
    <w:p w14:paraId="1A8569C1" w14:textId="77777777" w:rsidR="006D4812" w:rsidRDefault="006D4812" w:rsidP="007C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B5F0" w14:textId="6E184D69" w:rsidR="00364547" w:rsidRDefault="00364547">
    <w:pPr>
      <w:pStyle w:val="a4"/>
      <w:jc w:val="center"/>
    </w:pPr>
  </w:p>
  <w:p w14:paraId="2235B4F2" w14:textId="77777777" w:rsidR="00364547" w:rsidRDefault="003645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7BA"/>
    <w:multiLevelType w:val="multilevel"/>
    <w:tmpl w:val="9ABED5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A1858"/>
    <w:multiLevelType w:val="hybridMultilevel"/>
    <w:tmpl w:val="603A1308"/>
    <w:lvl w:ilvl="0" w:tplc="B59465A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8F335B"/>
    <w:multiLevelType w:val="hybridMultilevel"/>
    <w:tmpl w:val="6DE68A28"/>
    <w:lvl w:ilvl="0" w:tplc="B40CE7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2EF1164A"/>
    <w:multiLevelType w:val="multilevel"/>
    <w:tmpl w:val="9ADC53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B6A03"/>
    <w:multiLevelType w:val="hybridMultilevel"/>
    <w:tmpl w:val="1D12BD08"/>
    <w:lvl w:ilvl="0" w:tplc="2F6EE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EC7910"/>
    <w:multiLevelType w:val="hybridMultilevel"/>
    <w:tmpl w:val="987447AE"/>
    <w:lvl w:ilvl="0" w:tplc="42DEA7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5464F0"/>
    <w:multiLevelType w:val="hybridMultilevel"/>
    <w:tmpl w:val="6C6833D6"/>
    <w:lvl w:ilvl="0" w:tplc="B59465A8">
      <w:start w:val="3"/>
      <w:numFmt w:val="bullet"/>
      <w:lvlText w:val="-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 w15:restartNumberingAfterBreak="0">
    <w:nsid w:val="3EF44745"/>
    <w:multiLevelType w:val="multilevel"/>
    <w:tmpl w:val="C8A4D2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991AEF"/>
    <w:multiLevelType w:val="multilevel"/>
    <w:tmpl w:val="033A3CB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F700A7"/>
    <w:multiLevelType w:val="hybridMultilevel"/>
    <w:tmpl w:val="62B4270C"/>
    <w:lvl w:ilvl="0" w:tplc="B59465A8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9E162CD"/>
    <w:multiLevelType w:val="hybridMultilevel"/>
    <w:tmpl w:val="A6FC97DE"/>
    <w:lvl w:ilvl="0" w:tplc="AC3C15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DF0F98"/>
    <w:multiLevelType w:val="hybridMultilevel"/>
    <w:tmpl w:val="B876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186"/>
    <w:multiLevelType w:val="hybridMultilevel"/>
    <w:tmpl w:val="765E6BB8"/>
    <w:lvl w:ilvl="0" w:tplc="08AC0F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0569C"/>
    <w:multiLevelType w:val="hybridMultilevel"/>
    <w:tmpl w:val="A8929354"/>
    <w:lvl w:ilvl="0" w:tplc="B59465A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2A2918"/>
    <w:multiLevelType w:val="hybridMultilevel"/>
    <w:tmpl w:val="6164C98E"/>
    <w:lvl w:ilvl="0" w:tplc="B59465A8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DFB6953"/>
    <w:multiLevelType w:val="hybridMultilevel"/>
    <w:tmpl w:val="7A546178"/>
    <w:lvl w:ilvl="0" w:tplc="76D0A6CC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2"/>
  </w:num>
  <w:num w:numId="5">
    <w:abstractNumId w:val="15"/>
  </w:num>
  <w:num w:numId="6">
    <w:abstractNumId w:val="1"/>
  </w:num>
  <w:num w:numId="7">
    <w:abstractNumId w:val="13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1C"/>
    <w:rsid w:val="00002F01"/>
    <w:rsid w:val="00010B59"/>
    <w:rsid w:val="0001116F"/>
    <w:rsid w:val="00013F37"/>
    <w:rsid w:val="00030CE7"/>
    <w:rsid w:val="00031620"/>
    <w:rsid w:val="00034F2A"/>
    <w:rsid w:val="00056257"/>
    <w:rsid w:val="00057584"/>
    <w:rsid w:val="0006524F"/>
    <w:rsid w:val="000733FB"/>
    <w:rsid w:val="00073D9F"/>
    <w:rsid w:val="000A4CBF"/>
    <w:rsid w:val="000B4670"/>
    <w:rsid w:val="000C3354"/>
    <w:rsid w:val="001127D5"/>
    <w:rsid w:val="00116E93"/>
    <w:rsid w:val="0013098B"/>
    <w:rsid w:val="0015201D"/>
    <w:rsid w:val="00161A4B"/>
    <w:rsid w:val="00183B69"/>
    <w:rsid w:val="00183ED1"/>
    <w:rsid w:val="00187B15"/>
    <w:rsid w:val="001939F8"/>
    <w:rsid w:val="00193F02"/>
    <w:rsid w:val="00193F3E"/>
    <w:rsid w:val="00197CBC"/>
    <w:rsid w:val="001B1BEA"/>
    <w:rsid w:val="001B72CE"/>
    <w:rsid w:val="001C78D2"/>
    <w:rsid w:val="001D008C"/>
    <w:rsid w:val="001F3044"/>
    <w:rsid w:val="00207238"/>
    <w:rsid w:val="0021418E"/>
    <w:rsid w:val="002167D2"/>
    <w:rsid w:val="00225342"/>
    <w:rsid w:val="00236653"/>
    <w:rsid w:val="0024431E"/>
    <w:rsid w:val="00245BE5"/>
    <w:rsid w:val="00246361"/>
    <w:rsid w:val="002521C1"/>
    <w:rsid w:val="002727F4"/>
    <w:rsid w:val="00272AAF"/>
    <w:rsid w:val="00274C7B"/>
    <w:rsid w:val="002A6042"/>
    <w:rsid w:val="002D7A78"/>
    <w:rsid w:val="002F6466"/>
    <w:rsid w:val="00300E27"/>
    <w:rsid w:val="00303ACC"/>
    <w:rsid w:val="00307302"/>
    <w:rsid w:val="00331ECD"/>
    <w:rsid w:val="00343285"/>
    <w:rsid w:val="00345575"/>
    <w:rsid w:val="00355D53"/>
    <w:rsid w:val="00364547"/>
    <w:rsid w:val="00373382"/>
    <w:rsid w:val="00374E48"/>
    <w:rsid w:val="00393EB9"/>
    <w:rsid w:val="00394599"/>
    <w:rsid w:val="003A0B78"/>
    <w:rsid w:val="003C683F"/>
    <w:rsid w:val="003E328B"/>
    <w:rsid w:val="003F6F11"/>
    <w:rsid w:val="003F70B8"/>
    <w:rsid w:val="004016B7"/>
    <w:rsid w:val="0043383C"/>
    <w:rsid w:val="004475A9"/>
    <w:rsid w:val="00466E2C"/>
    <w:rsid w:val="004738CE"/>
    <w:rsid w:val="00477C43"/>
    <w:rsid w:val="00480A39"/>
    <w:rsid w:val="004874BD"/>
    <w:rsid w:val="00496EAC"/>
    <w:rsid w:val="004A05A0"/>
    <w:rsid w:val="004A3FCE"/>
    <w:rsid w:val="004F1A44"/>
    <w:rsid w:val="004F2ED2"/>
    <w:rsid w:val="004F3AFD"/>
    <w:rsid w:val="004F56C7"/>
    <w:rsid w:val="00501025"/>
    <w:rsid w:val="005025F8"/>
    <w:rsid w:val="00507530"/>
    <w:rsid w:val="00513C1A"/>
    <w:rsid w:val="005807D0"/>
    <w:rsid w:val="005A1445"/>
    <w:rsid w:val="005C169F"/>
    <w:rsid w:val="005C71FE"/>
    <w:rsid w:val="005E178E"/>
    <w:rsid w:val="005F07EA"/>
    <w:rsid w:val="005F530D"/>
    <w:rsid w:val="006053BC"/>
    <w:rsid w:val="006147FA"/>
    <w:rsid w:val="006171AF"/>
    <w:rsid w:val="006206CD"/>
    <w:rsid w:val="00620D9A"/>
    <w:rsid w:val="006210AC"/>
    <w:rsid w:val="00625DBC"/>
    <w:rsid w:val="0063495C"/>
    <w:rsid w:val="0065198D"/>
    <w:rsid w:val="006550B6"/>
    <w:rsid w:val="00655747"/>
    <w:rsid w:val="00672277"/>
    <w:rsid w:val="00683E39"/>
    <w:rsid w:val="006A3709"/>
    <w:rsid w:val="006B0D09"/>
    <w:rsid w:val="006C71FE"/>
    <w:rsid w:val="006D0305"/>
    <w:rsid w:val="006D4812"/>
    <w:rsid w:val="006E2890"/>
    <w:rsid w:val="006F6F20"/>
    <w:rsid w:val="006F78E0"/>
    <w:rsid w:val="00712CFB"/>
    <w:rsid w:val="00721041"/>
    <w:rsid w:val="007311C0"/>
    <w:rsid w:val="00735A85"/>
    <w:rsid w:val="007414CF"/>
    <w:rsid w:val="0076188B"/>
    <w:rsid w:val="00776B21"/>
    <w:rsid w:val="00784955"/>
    <w:rsid w:val="00784ABC"/>
    <w:rsid w:val="00786F96"/>
    <w:rsid w:val="007A56B2"/>
    <w:rsid w:val="007A6321"/>
    <w:rsid w:val="007B2208"/>
    <w:rsid w:val="007B30FA"/>
    <w:rsid w:val="007B502C"/>
    <w:rsid w:val="007C21E8"/>
    <w:rsid w:val="007C3E70"/>
    <w:rsid w:val="007D2737"/>
    <w:rsid w:val="007D5DF5"/>
    <w:rsid w:val="007D5F51"/>
    <w:rsid w:val="007E0C9E"/>
    <w:rsid w:val="007E13F0"/>
    <w:rsid w:val="007E408C"/>
    <w:rsid w:val="007E5D53"/>
    <w:rsid w:val="007F6C5D"/>
    <w:rsid w:val="00800368"/>
    <w:rsid w:val="00802C2A"/>
    <w:rsid w:val="00820827"/>
    <w:rsid w:val="00824517"/>
    <w:rsid w:val="00842CF2"/>
    <w:rsid w:val="00852859"/>
    <w:rsid w:val="008B12C8"/>
    <w:rsid w:val="008B19D1"/>
    <w:rsid w:val="008B329B"/>
    <w:rsid w:val="008D0C29"/>
    <w:rsid w:val="008F05E3"/>
    <w:rsid w:val="00915199"/>
    <w:rsid w:val="00917AED"/>
    <w:rsid w:val="00925595"/>
    <w:rsid w:val="00953401"/>
    <w:rsid w:val="009558E8"/>
    <w:rsid w:val="0096363A"/>
    <w:rsid w:val="009909AE"/>
    <w:rsid w:val="0099776E"/>
    <w:rsid w:val="009A74AF"/>
    <w:rsid w:val="009B107F"/>
    <w:rsid w:val="009B2D3F"/>
    <w:rsid w:val="009B7B24"/>
    <w:rsid w:val="00A307F5"/>
    <w:rsid w:val="00A30CCB"/>
    <w:rsid w:val="00A30EB2"/>
    <w:rsid w:val="00A37537"/>
    <w:rsid w:val="00A543E1"/>
    <w:rsid w:val="00A631EE"/>
    <w:rsid w:val="00A8097F"/>
    <w:rsid w:val="00AC17C4"/>
    <w:rsid w:val="00AD4775"/>
    <w:rsid w:val="00B13799"/>
    <w:rsid w:val="00B160C9"/>
    <w:rsid w:val="00B30EB9"/>
    <w:rsid w:val="00B31F81"/>
    <w:rsid w:val="00B73495"/>
    <w:rsid w:val="00B73B22"/>
    <w:rsid w:val="00B9074A"/>
    <w:rsid w:val="00B95745"/>
    <w:rsid w:val="00BA0C4C"/>
    <w:rsid w:val="00BB14AE"/>
    <w:rsid w:val="00BB352F"/>
    <w:rsid w:val="00BC0568"/>
    <w:rsid w:val="00BC2832"/>
    <w:rsid w:val="00BC66A4"/>
    <w:rsid w:val="00BE01CF"/>
    <w:rsid w:val="00BE3068"/>
    <w:rsid w:val="00BE4A98"/>
    <w:rsid w:val="00BE77F3"/>
    <w:rsid w:val="00BF5063"/>
    <w:rsid w:val="00BF5A5F"/>
    <w:rsid w:val="00BF7D41"/>
    <w:rsid w:val="00C06B23"/>
    <w:rsid w:val="00C12AEF"/>
    <w:rsid w:val="00C1755A"/>
    <w:rsid w:val="00C349E8"/>
    <w:rsid w:val="00C363CF"/>
    <w:rsid w:val="00C5327A"/>
    <w:rsid w:val="00C55257"/>
    <w:rsid w:val="00C77456"/>
    <w:rsid w:val="00C947D3"/>
    <w:rsid w:val="00CA34EE"/>
    <w:rsid w:val="00CA3727"/>
    <w:rsid w:val="00CB712F"/>
    <w:rsid w:val="00CC0E76"/>
    <w:rsid w:val="00CC7A08"/>
    <w:rsid w:val="00CD0005"/>
    <w:rsid w:val="00CF308A"/>
    <w:rsid w:val="00CF5EC9"/>
    <w:rsid w:val="00D15491"/>
    <w:rsid w:val="00D15E10"/>
    <w:rsid w:val="00D2610D"/>
    <w:rsid w:val="00D3401E"/>
    <w:rsid w:val="00D44670"/>
    <w:rsid w:val="00D613F5"/>
    <w:rsid w:val="00D73DA4"/>
    <w:rsid w:val="00D83C11"/>
    <w:rsid w:val="00D940E2"/>
    <w:rsid w:val="00DA3155"/>
    <w:rsid w:val="00DA6B93"/>
    <w:rsid w:val="00DA78BD"/>
    <w:rsid w:val="00DB2985"/>
    <w:rsid w:val="00DE3DAE"/>
    <w:rsid w:val="00DF0FE4"/>
    <w:rsid w:val="00DF77CF"/>
    <w:rsid w:val="00E019DA"/>
    <w:rsid w:val="00E3257A"/>
    <w:rsid w:val="00E32F73"/>
    <w:rsid w:val="00E52B49"/>
    <w:rsid w:val="00E539A6"/>
    <w:rsid w:val="00E6716F"/>
    <w:rsid w:val="00E81CEF"/>
    <w:rsid w:val="00E83C1C"/>
    <w:rsid w:val="00E934BC"/>
    <w:rsid w:val="00E96B91"/>
    <w:rsid w:val="00EA142F"/>
    <w:rsid w:val="00EB0677"/>
    <w:rsid w:val="00EC257E"/>
    <w:rsid w:val="00EC3096"/>
    <w:rsid w:val="00EC36C0"/>
    <w:rsid w:val="00EC4FF9"/>
    <w:rsid w:val="00ED0C96"/>
    <w:rsid w:val="00ED1A71"/>
    <w:rsid w:val="00F04554"/>
    <w:rsid w:val="00F24BA4"/>
    <w:rsid w:val="00F25E5F"/>
    <w:rsid w:val="00F55769"/>
    <w:rsid w:val="00F6189F"/>
    <w:rsid w:val="00F7017D"/>
    <w:rsid w:val="00F7023D"/>
    <w:rsid w:val="00F70937"/>
    <w:rsid w:val="00F73AA9"/>
    <w:rsid w:val="00F83B2B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45BD12"/>
  <w15:docId w15:val="{D1038E16-97B8-4ADE-89A8-40FE4FC8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1E8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C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1E8"/>
    <w:rPr>
      <w:rFonts w:ascii="Calibri" w:eastAsia="Times New Roman" w:hAnsi="Calibri" w:cs="Times New Roman"/>
    </w:rPr>
  </w:style>
  <w:style w:type="character" w:styleId="a8">
    <w:name w:val="annotation reference"/>
    <w:uiPriority w:val="99"/>
    <w:semiHidden/>
    <w:unhideWhenUsed/>
    <w:rsid w:val="00300E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0E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300E27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0E2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00E27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00E27"/>
    <w:rPr>
      <w:rFonts w:ascii="Segoe UI" w:eastAsia="Times New Roman" w:hAnsi="Segoe UI" w:cs="Segoe UI"/>
      <w:sz w:val="18"/>
      <w:szCs w:val="18"/>
    </w:rPr>
  </w:style>
  <w:style w:type="character" w:customStyle="1" w:styleId="Exact">
    <w:name w:val="Подпись к картинке Exact"/>
    <w:link w:val="af"/>
    <w:rsid w:val="00EC36C0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af0">
    <w:name w:val="Колонтитул_"/>
    <w:rsid w:val="00EC36C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1">
    <w:name w:val="Колонтитул"/>
    <w:rsid w:val="00EC36C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af">
    <w:name w:val="Подпись к картинке"/>
    <w:basedOn w:val="a"/>
    <w:link w:val="Exact"/>
    <w:rsid w:val="00EC36C0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pacing w:val="2"/>
      <w:sz w:val="25"/>
      <w:szCs w:val="25"/>
      <w:lang w:eastAsia="ru-RU"/>
    </w:rPr>
  </w:style>
  <w:style w:type="paragraph" w:styleId="af2">
    <w:name w:val="Revision"/>
    <w:hidden/>
    <w:uiPriority w:val="99"/>
    <w:semiHidden/>
    <w:rsid w:val="00A30CCB"/>
    <w:rPr>
      <w:rFonts w:eastAsia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6210AC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6210AC"/>
    <w:rPr>
      <w:sz w:val="16"/>
      <w:szCs w:val="16"/>
      <w:lang w:eastAsia="en-US"/>
    </w:rPr>
  </w:style>
  <w:style w:type="paragraph" w:styleId="af3">
    <w:name w:val="No Spacing"/>
    <w:uiPriority w:val="1"/>
    <w:qFormat/>
    <w:rsid w:val="006210AC"/>
    <w:rPr>
      <w:rFonts w:ascii="Times New Roman" w:eastAsia="Times New Roman" w:hAnsi="Times New Roman"/>
    </w:rPr>
  </w:style>
  <w:style w:type="character" w:styleId="af4">
    <w:name w:val="Hyperlink"/>
    <w:basedOn w:val="a0"/>
    <w:uiPriority w:val="99"/>
    <w:semiHidden/>
    <w:unhideWhenUsed/>
    <w:rsid w:val="00BC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ultant.parus.ua/?doc=0AJLFD7F46&amp;abz=G7B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41C476-10C9-494B-8D59-91611AA5DCA6}">
  <we:reference id="wa104381727" version="1.0.0.9" store="uk-UA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C5D8-8849-497A-BE88-BE3DCDB6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scherbak</dc:creator>
  <cp:lastModifiedBy>Качан Галина Іванівна</cp:lastModifiedBy>
  <cp:revision>2</cp:revision>
  <cp:lastPrinted>2025-01-30T09:11:00Z</cp:lastPrinted>
  <dcterms:created xsi:type="dcterms:W3CDTF">2025-02-03T09:30:00Z</dcterms:created>
  <dcterms:modified xsi:type="dcterms:W3CDTF">2025-02-03T09:30:00Z</dcterms:modified>
</cp:coreProperties>
</file>