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05" w:rsidRDefault="00B17694" w:rsidP="00B17694">
      <w:pPr>
        <w:spacing w:after="100" w:afterAutospacing="1" w:line="240" w:lineRule="auto"/>
        <w:jc w:val="both"/>
        <w:outlineLvl w:val="0"/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</w:pPr>
      <w:r w:rsidRPr="00B17694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Вакантна посада </w:t>
      </w:r>
    </w:p>
    <w:p w:rsidR="00B17694" w:rsidRPr="00B17694" w:rsidRDefault="00B17694" w:rsidP="00B17694">
      <w:pPr>
        <w:spacing w:after="100" w:afterAutospacing="1" w:line="240" w:lineRule="auto"/>
        <w:jc w:val="both"/>
        <w:outlineLvl w:val="0"/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</w:pPr>
      <w:r w:rsidRPr="00B17694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>головн</w:t>
      </w:r>
      <w:r w:rsidR="000B5905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>ий спеціаліст</w:t>
      </w:r>
      <w:r w:rsidRPr="00B17694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 відділу планово-фінансової діяльності, бухгалтерського обліку та звітності, управління об’єктами державного майна</w:t>
      </w:r>
    </w:p>
    <w:p w:rsidR="00B1411F" w:rsidRPr="00B1411F" w:rsidRDefault="00B1411F" w:rsidP="00B17694">
      <w:pPr>
        <w:spacing w:after="100" w:afterAutospacing="1" w:line="240" w:lineRule="auto"/>
        <w:jc w:val="both"/>
        <w:outlineLvl w:val="0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0B5905" w:rsidRPr="000B5905" w:rsidRDefault="000B5905" w:rsidP="000B5905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B5905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Вимоги до кандидата на посаду:</w:t>
      </w:r>
    </w:p>
    <w:p w:rsidR="000B5905" w:rsidRPr="000B5905" w:rsidRDefault="000B5905" w:rsidP="000B59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B590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громадянство України;</w:t>
      </w:r>
    </w:p>
    <w:p w:rsidR="000B5905" w:rsidRPr="000B5905" w:rsidRDefault="000B5905" w:rsidP="000B59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B590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наявність вищої освіти ступеня не нижче молодшого бакалавра або бакалавра</w:t>
      </w:r>
      <w:r w:rsidRPr="000B5905">
        <w:t xml:space="preserve"> </w:t>
      </w:r>
      <w:r w:rsidR="00042AE8">
        <w:t xml:space="preserve">за </w:t>
      </w:r>
      <w:r w:rsidRPr="000B590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спеціальністю «Облік і оподаткування» або «Фінанси, банківська справа, страхування та фондовий ринок» або «Менеджмент» у галузі знань «Бізнес, адміністрування та право» або за спеціальністю «Економіка та міжнародні економічні відносини» у галузі знань «Соціальні науки, журналістика, інформація та міжнародні відносини»</w:t>
      </w:r>
      <w:r w:rsidRPr="000B590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;</w:t>
      </w:r>
    </w:p>
    <w:p w:rsidR="000B5905" w:rsidRPr="000B5905" w:rsidRDefault="000B5905" w:rsidP="000B59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B590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вільне володіння державною мовою;</w:t>
      </w:r>
    </w:p>
    <w:p w:rsidR="000B5905" w:rsidRPr="000B5905" w:rsidRDefault="000B5905" w:rsidP="000B59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B590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для військовозобов'язаних обов’язковою умовою є наявність військово-облікового документа з відміткою про оновлення облікових даних.</w:t>
      </w:r>
    </w:p>
    <w:p w:rsidR="000B5905" w:rsidRPr="00B1411F" w:rsidRDefault="000B5905" w:rsidP="000B5905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Умови праці:</w:t>
      </w:r>
    </w:p>
    <w:p w:rsidR="000B5905" w:rsidRPr="00B1411F" w:rsidRDefault="000B5905" w:rsidP="000B59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державна служба на посаді категорії В;</w:t>
      </w:r>
    </w:p>
    <w:p w:rsidR="000B5905" w:rsidRPr="00B1411F" w:rsidRDefault="000B5905" w:rsidP="000B59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робота в дружньому колективі;</w:t>
      </w:r>
    </w:p>
    <w:p w:rsidR="000B5905" w:rsidRPr="00B1411F" w:rsidRDefault="000B5905" w:rsidP="000B59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стабільні та прозорі умови оплати праці;</w:t>
      </w:r>
    </w:p>
    <w:p w:rsidR="000B5905" w:rsidRPr="00B1411F" w:rsidRDefault="000B5905" w:rsidP="000B59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соціальні гарантії, передбачені трудовим законодавством;</w:t>
      </w:r>
    </w:p>
    <w:p w:rsidR="000B5905" w:rsidRPr="00B1411F" w:rsidRDefault="000B5905" w:rsidP="000B59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професійний розвиток та навчання;</w:t>
      </w:r>
    </w:p>
    <w:p w:rsidR="000B5905" w:rsidRDefault="000B5905" w:rsidP="000B59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офіційне працевлаштування;</w:t>
      </w:r>
    </w:p>
    <w:p w:rsidR="000B5905" w:rsidRPr="000B5905" w:rsidRDefault="000B5905" w:rsidP="000B59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п’ятиденний робочий тиждень, пн-чт: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8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:00—1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7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:00, пт: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8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:00−1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5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:45</w:t>
      </w:r>
    </w:p>
    <w:p w:rsidR="00B1411F" w:rsidRPr="00B1411F" w:rsidRDefault="00B1411F" w:rsidP="00B1411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Умови оплати праці:</w:t>
      </w:r>
    </w:p>
    <w:p w:rsidR="00B1411F" w:rsidRPr="007F0A8E" w:rsidRDefault="00B1411F" w:rsidP="007F0A8E">
      <w:pPr>
        <w:pStyle w:val="a8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F0A8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посадовий оклад  - 11855  грн.</w:t>
      </w:r>
    </w:p>
    <w:p w:rsidR="007F0A8E" w:rsidRDefault="000B5905" w:rsidP="007F0A8E">
      <w:pPr>
        <w:pStyle w:val="a8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F0A8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змінами); </w:t>
      </w:r>
    </w:p>
    <w:p w:rsidR="000B5905" w:rsidRPr="005C6C27" w:rsidRDefault="000B5905" w:rsidP="00B1411F">
      <w:pPr>
        <w:pStyle w:val="a8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F0A8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надбавки, доплати, премії та компенсації відповідно до статті 52 Закону України «Про державну службу».</w:t>
      </w:r>
      <w:r w:rsidR="00B1411F" w:rsidRPr="007F0A8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bookmarkStart w:id="0" w:name="_GoBack"/>
      <w:bookmarkEnd w:id="0"/>
    </w:p>
    <w:p w:rsidR="00C00156" w:rsidRDefault="00C00156" w:rsidP="00C00156">
      <w:p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 w:rsidRPr="00C00156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Основні обов’язки: </w:t>
      </w:r>
    </w:p>
    <w:p w:rsidR="00C00156" w:rsidRDefault="00C00156" w:rsidP="00A541E3">
      <w:pPr>
        <w:numPr>
          <w:ilvl w:val="0"/>
          <w:numId w:val="5"/>
        </w:numPr>
        <w:spacing w:before="100" w:beforeAutospacing="1" w:after="15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C00156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Законність, своєчасність та правильність відображення у бухгалтерському обліку фінансових, господарських операцій, які необхідні на забезпечення безперебійної роботи місцевих заг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альних судів Волинської області;</w:t>
      </w:r>
    </w:p>
    <w:p w:rsidR="007F0A8E" w:rsidRPr="005C6C27" w:rsidRDefault="007F0A8E" w:rsidP="005C6C27">
      <w:pPr>
        <w:numPr>
          <w:ilvl w:val="0"/>
          <w:numId w:val="5"/>
        </w:numPr>
        <w:spacing w:before="100" w:beforeAutospacing="1" w:after="15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F0A8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Нарахування та виплата заробітної плати суддям, працівникам апарату суду, працівникам територіального управління та іншим працівникам.</w:t>
      </w:r>
    </w:p>
    <w:p w:rsidR="00042AE8" w:rsidRPr="007F0A8E" w:rsidRDefault="00042AE8" w:rsidP="007F0A8E">
      <w:pPr>
        <w:spacing w:before="100" w:beforeAutospacing="1" w:after="15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F0A8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Інформація про строковість призначення на посаду:</w:t>
      </w:r>
    </w:p>
    <w:p w:rsidR="005E36CE" w:rsidRPr="00042AE8" w:rsidRDefault="005C6C27" w:rsidP="00042AE8">
      <w:pPr>
        <w:numPr>
          <w:ilvl w:val="0"/>
          <w:numId w:val="7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строково</w:t>
      </w:r>
      <w:proofErr w:type="spellEnd"/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, на період дії воєнного стану, з граничним строком перебування на посаді 12 місяців з дня припинення чи скасування воєнного стану або до призначення </w:t>
      </w:r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lastRenderedPageBreak/>
        <w:t>переможця за результатами конкурсу на цю посаду</w:t>
      </w:r>
      <w:r w:rsid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042AE8"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(на період відсутності основного працівника, який перебуває у відпустці по догляду за дитиною)</w:t>
      </w:r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;</w:t>
      </w:r>
    </w:p>
    <w:p w:rsidR="005E36CE" w:rsidRPr="00042AE8" w:rsidRDefault="005C6C27" w:rsidP="00042AE8">
      <w:pPr>
        <w:numPr>
          <w:ilvl w:val="0"/>
          <w:numId w:val="7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передбачена можливість встановлення випро</w:t>
      </w:r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бування строком від одного до шести місяців. Для осіб, які вперше призначаються на посаду державної служби, випробування є обов’язковим.</w:t>
      </w:r>
    </w:p>
    <w:p w:rsidR="00042AE8" w:rsidRPr="00042AE8" w:rsidRDefault="00042AE8" w:rsidP="00042AE8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042AE8" w:rsidRPr="00042AE8" w:rsidRDefault="00042AE8" w:rsidP="00042AE8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тел</w:t>
      </w:r>
      <w:proofErr w:type="spellEnd"/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. (0332) 77-33-10, електронна адреса: </w:t>
      </w:r>
      <w:hyperlink r:id="rId5" w:history="1">
        <w:r w:rsidRPr="00042AE8">
          <w:rPr>
            <w:rStyle w:val="a7"/>
            <w:rFonts w:ascii="HelveticaNeueCyr-Roman" w:eastAsia="Times New Roman" w:hAnsi="HelveticaNeueCyr-Roman" w:cs="Times New Roman"/>
            <w:sz w:val="24"/>
            <w:szCs w:val="24"/>
            <w:lang w:eastAsia="uk-UA"/>
          </w:rPr>
          <w:t>inbox@vl.court.gov.ua</w:t>
        </w:r>
      </w:hyperlink>
      <w:r w:rsidRPr="00042AE8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(для подачі резюме кандидатами на посаду).</w:t>
      </w:r>
    </w:p>
    <w:p w:rsidR="00042AE8" w:rsidRPr="00042AE8" w:rsidRDefault="00042AE8" w:rsidP="00042AE8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B1411F" w:rsidRPr="00B1411F" w:rsidRDefault="00B1411F" w:rsidP="00B1411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531A44" w:rsidRDefault="00531A44"/>
    <w:sectPr w:rsidR="00531A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890"/>
    <w:multiLevelType w:val="multilevel"/>
    <w:tmpl w:val="4BA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65F"/>
    <w:multiLevelType w:val="multilevel"/>
    <w:tmpl w:val="145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35312"/>
    <w:multiLevelType w:val="hybridMultilevel"/>
    <w:tmpl w:val="E886E910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A180EE9"/>
    <w:multiLevelType w:val="multilevel"/>
    <w:tmpl w:val="81B0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746E5"/>
    <w:multiLevelType w:val="multilevel"/>
    <w:tmpl w:val="22A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260D7"/>
    <w:multiLevelType w:val="multilevel"/>
    <w:tmpl w:val="BCB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57080"/>
    <w:multiLevelType w:val="multilevel"/>
    <w:tmpl w:val="4082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16722"/>
    <w:multiLevelType w:val="hybridMultilevel"/>
    <w:tmpl w:val="26BE9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1F"/>
    <w:rsid w:val="00042AE8"/>
    <w:rsid w:val="000B5905"/>
    <w:rsid w:val="00220922"/>
    <w:rsid w:val="0039255D"/>
    <w:rsid w:val="00531A44"/>
    <w:rsid w:val="005C6C27"/>
    <w:rsid w:val="00620EFF"/>
    <w:rsid w:val="007F0A8E"/>
    <w:rsid w:val="008C65AA"/>
    <w:rsid w:val="00B1411F"/>
    <w:rsid w:val="00B17694"/>
    <w:rsid w:val="00BA3C61"/>
    <w:rsid w:val="00BF3153"/>
    <w:rsid w:val="00C00156"/>
    <w:rsid w:val="00DE7CB8"/>
    <w:rsid w:val="00E52BD3"/>
    <w:rsid w:val="00E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7629"/>
  <w15:chartTrackingRefBased/>
  <w15:docId w15:val="{B5FC8EE5-4F28-47A2-B8DB-04B1DD70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11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1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141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20EF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42AE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F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0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8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vl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Голубюк</dc:creator>
  <cp:keywords/>
  <dc:description/>
  <cp:lastModifiedBy>User</cp:lastModifiedBy>
  <cp:revision>6</cp:revision>
  <cp:lastPrinted>2025-07-07T13:29:00Z</cp:lastPrinted>
  <dcterms:created xsi:type="dcterms:W3CDTF">2025-07-07T12:22:00Z</dcterms:created>
  <dcterms:modified xsi:type="dcterms:W3CDTF">2025-07-07T13:49:00Z</dcterms:modified>
</cp:coreProperties>
</file>