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B905A" w14:textId="77777777" w:rsidR="009C71BD" w:rsidRPr="00AE557D" w:rsidRDefault="009C71BD" w:rsidP="009C71BD">
      <w:pPr>
        <w:ind w:left="5812"/>
        <w:rPr>
          <w:rFonts w:eastAsia="Times New Roman"/>
          <w:b/>
        </w:rPr>
      </w:pPr>
      <w:r w:rsidRPr="00AE557D">
        <w:rPr>
          <w:b/>
        </w:rPr>
        <w:t>ЗАТВЕРДЖЕНО</w:t>
      </w:r>
    </w:p>
    <w:p w14:paraId="19DD9ED2" w14:textId="174F0456" w:rsidR="009C71BD" w:rsidRPr="00AE557D" w:rsidRDefault="00AE557D" w:rsidP="009C71BD">
      <w:pPr>
        <w:ind w:left="5812"/>
      </w:pPr>
      <w:r>
        <w:t>Наказом</w:t>
      </w:r>
      <w:r w:rsidRPr="00AE557D">
        <w:t xml:space="preserve"> </w:t>
      </w:r>
      <w:r w:rsidR="009C71BD" w:rsidRPr="00AE557D">
        <w:t xml:space="preserve">територіального управління  Служби судової охорони у Вінницькій області </w:t>
      </w:r>
    </w:p>
    <w:p w14:paraId="1007A2E3" w14:textId="77777777" w:rsidR="003535D9" w:rsidRDefault="003535D9" w:rsidP="003535D9">
      <w:pPr>
        <w:ind w:left="5812"/>
        <w:rPr>
          <w:lang w:val="ru-RU"/>
        </w:rPr>
      </w:pPr>
      <w:r>
        <w:rPr>
          <w:lang w:val="ru-RU"/>
        </w:rPr>
        <w:t>в</w:t>
      </w:r>
      <w:r>
        <w:t>ід</w:t>
      </w:r>
      <w:r>
        <w:rPr>
          <w:lang w:val="ru-RU"/>
        </w:rPr>
        <w:t xml:space="preserve"> 27.06.2025  </w:t>
      </w:r>
      <w:r>
        <w:t xml:space="preserve">№ 187  </w:t>
      </w:r>
    </w:p>
    <w:p w14:paraId="029EFB79" w14:textId="77777777" w:rsidR="005E2A36" w:rsidRPr="00AE557D" w:rsidRDefault="005E2A36" w:rsidP="005E2A36">
      <w:pPr>
        <w:ind w:left="5812"/>
        <w:rPr>
          <w:color w:val="FF0000"/>
        </w:rPr>
      </w:pPr>
      <w:bookmarkStart w:id="0" w:name="_GoBack"/>
      <w:bookmarkEnd w:id="0"/>
    </w:p>
    <w:p w14:paraId="2821F513" w14:textId="77777777" w:rsidR="005E2A36" w:rsidRPr="00AE557D" w:rsidRDefault="005E2A36" w:rsidP="005E2A36">
      <w:pPr>
        <w:jc w:val="center"/>
        <w:rPr>
          <w:b/>
          <w:color w:val="FF0000"/>
          <w:lang w:eastAsia="en-US"/>
        </w:rPr>
      </w:pPr>
    </w:p>
    <w:p w14:paraId="39C3A283" w14:textId="77777777" w:rsidR="005E2A36" w:rsidRPr="00AE557D" w:rsidRDefault="005E2A36" w:rsidP="005E2A36">
      <w:pPr>
        <w:jc w:val="center"/>
        <w:rPr>
          <w:b/>
          <w:lang w:eastAsia="en-US"/>
        </w:rPr>
      </w:pPr>
      <w:r w:rsidRPr="00AE557D">
        <w:rPr>
          <w:b/>
          <w:lang w:eastAsia="en-US"/>
        </w:rPr>
        <w:t>УМОВИ</w:t>
      </w:r>
    </w:p>
    <w:p w14:paraId="41C85081" w14:textId="5E9849A7" w:rsidR="00785F57" w:rsidRPr="00AE557D" w:rsidRDefault="005E2A36" w:rsidP="00AE557D">
      <w:pPr>
        <w:tabs>
          <w:tab w:val="left" w:pos="0"/>
        </w:tabs>
        <w:ind w:right="-1" w:firstLine="709"/>
        <w:jc w:val="center"/>
        <w:rPr>
          <w:rFonts w:eastAsiaTheme="minorHAnsi"/>
          <w:b/>
          <w:lang w:eastAsia="en-US" w:bidi="en-US"/>
        </w:rPr>
      </w:pPr>
      <w:r w:rsidRPr="00AE557D">
        <w:rPr>
          <w:b/>
          <w:lang w:eastAsia="en-US"/>
        </w:rPr>
        <w:t xml:space="preserve">проведення конкурсу на зайняття вакантної посади </w:t>
      </w:r>
      <w:bookmarkStart w:id="1" w:name="_Hlk167165580"/>
      <w:bookmarkStart w:id="2" w:name="_Hlk147823944"/>
      <w:r w:rsidR="00AE557D" w:rsidRPr="00AE557D">
        <w:rPr>
          <w:b/>
          <w:lang w:eastAsia="en-US"/>
        </w:rPr>
        <w:t xml:space="preserve">командира                       </w:t>
      </w:r>
      <w:r w:rsidR="00AE557D" w:rsidRPr="00AE557D">
        <w:rPr>
          <w:rFonts w:eastAsiaTheme="minorHAnsi"/>
          <w:b/>
          <w:lang w:eastAsia="en-US" w:bidi="en-US"/>
        </w:rPr>
        <w:t>3 відділення (м. Вінниця) (Сьомий апеляційний адміністративний суд)                    2</w:t>
      </w:r>
      <w:r w:rsidR="00D33103" w:rsidRPr="00AE557D">
        <w:rPr>
          <w:rFonts w:eastAsiaTheme="minorHAnsi"/>
          <w:b/>
          <w:lang w:eastAsia="en-US" w:bidi="en-US"/>
        </w:rPr>
        <w:t xml:space="preserve"> взводу охорони   (м. </w:t>
      </w:r>
      <w:r w:rsidR="00AE557D" w:rsidRPr="00AE557D">
        <w:rPr>
          <w:rFonts w:eastAsiaTheme="minorHAnsi"/>
          <w:b/>
          <w:lang w:eastAsia="en-US" w:bidi="en-US"/>
        </w:rPr>
        <w:t>Вінниця</w:t>
      </w:r>
      <w:r w:rsidR="00D33103" w:rsidRPr="00AE557D">
        <w:rPr>
          <w:rFonts w:eastAsiaTheme="minorHAnsi"/>
          <w:b/>
          <w:lang w:eastAsia="en-US" w:bidi="en-US"/>
        </w:rPr>
        <w:t>)  підрозділу охорони (м. Вінниця)</w:t>
      </w:r>
      <w:r w:rsidR="00C75C10" w:rsidRPr="00AE557D">
        <w:rPr>
          <w:rFonts w:eastAsiaTheme="minorHAnsi"/>
          <w:b/>
          <w:lang w:eastAsia="en-US" w:bidi="en-US"/>
        </w:rPr>
        <w:t xml:space="preserve"> </w:t>
      </w:r>
      <w:bookmarkEnd w:id="1"/>
      <w:r w:rsidR="00785F57" w:rsidRPr="00AE557D">
        <w:rPr>
          <w:b/>
          <w:lang w:eastAsia="en-US"/>
        </w:rPr>
        <w:t>територіального управління Служби судової охорони у Вінницькій області</w:t>
      </w:r>
    </w:p>
    <w:bookmarkEnd w:id="2"/>
    <w:p w14:paraId="6D21487F" w14:textId="77777777" w:rsidR="005E2A36" w:rsidRPr="00AE557D" w:rsidRDefault="005E2A36" w:rsidP="005E2A36">
      <w:pPr>
        <w:jc w:val="center"/>
        <w:rPr>
          <w:b/>
          <w:color w:val="FF0000"/>
          <w:lang w:eastAsia="en-US"/>
        </w:rPr>
      </w:pPr>
    </w:p>
    <w:p w14:paraId="2D2E2E46" w14:textId="77777777" w:rsidR="00396445" w:rsidRPr="00AE557D" w:rsidRDefault="005E2A36" w:rsidP="005E2A36">
      <w:pPr>
        <w:ind w:left="6" w:firstLine="702"/>
        <w:contextualSpacing/>
        <w:jc w:val="center"/>
        <w:rPr>
          <w:b/>
        </w:rPr>
      </w:pPr>
      <w:r w:rsidRPr="00AE557D">
        <w:rPr>
          <w:b/>
        </w:rPr>
        <w:t>Загальні умови</w:t>
      </w:r>
    </w:p>
    <w:p w14:paraId="33D1DED7" w14:textId="212A631A" w:rsidR="00785F57" w:rsidRPr="005A73FA" w:rsidRDefault="00E41E71" w:rsidP="005A73FA">
      <w:pPr>
        <w:tabs>
          <w:tab w:val="left" w:pos="0"/>
        </w:tabs>
        <w:ind w:right="-1" w:firstLine="709"/>
        <w:jc w:val="both"/>
        <w:rPr>
          <w:rFonts w:eastAsiaTheme="minorHAnsi"/>
          <w:b/>
          <w:lang w:eastAsia="en-US" w:bidi="en-US"/>
        </w:rPr>
      </w:pPr>
      <w:r w:rsidRPr="00AE557D">
        <w:rPr>
          <w:b/>
        </w:rPr>
        <w:t xml:space="preserve">1. </w:t>
      </w:r>
      <w:r w:rsidR="005E2A36" w:rsidRPr="00AE557D">
        <w:rPr>
          <w:b/>
        </w:rPr>
        <w:t>Основні повноваження</w:t>
      </w:r>
      <w:r w:rsidR="001C4987" w:rsidRPr="00AE557D">
        <w:rPr>
          <w:b/>
        </w:rPr>
        <w:t xml:space="preserve"> </w:t>
      </w:r>
      <w:r w:rsidR="005A73FA" w:rsidRPr="005A73FA">
        <w:rPr>
          <w:rFonts w:eastAsiaTheme="minorHAnsi"/>
          <w:b/>
          <w:lang w:eastAsia="en-US" w:bidi="en-US"/>
        </w:rPr>
        <w:t>командира 3 відділення (м. Вінниця) (Сьомий апеляційний адміністративний суд) 2 взводу охорони   (м. Вінниця)  підрозділу охорони (м. Вінниця) територіального управління Служби судової охорони у Вінницькій області</w:t>
      </w:r>
      <w:r w:rsidR="000F6076" w:rsidRPr="00AE557D">
        <w:rPr>
          <w:b/>
          <w:lang w:eastAsia="en-US"/>
        </w:rPr>
        <w:t>:</w:t>
      </w:r>
    </w:p>
    <w:p w14:paraId="18752569" w14:textId="77777777" w:rsidR="00231681" w:rsidRPr="00AE557D" w:rsidRDefault="00231681" w:rsidP="00231681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AE557D">
        <w:t>1) забезпечує виконання покладених на відділення завдань за всіма напрямами службової діяльності;</w:t>
      </w:r>
    </w:p>
    <w:p w14:paraId="6128DD9F" w14:textId="77777777" w:rsidR="00231681" w:rsidRPr="00AE557D" w:rsidRDefault="00231681" w:rsidP="00231681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AE557D">
        <w:rPr>
          <w:noProof/>
        </w:rPr>
        <w:t xml:space="preserve">2) </w:t>
      </w:r>
      <w:r w:rsidRPr="00AE557D">
        <w:t>контролює порядок організації та виконання завдань служби особовим складом відділення за напрямом службової діяльності;</w:t>
      </w:r>
    </w:p>
    <w:p w14:paraId="77CB0A9A" w14:textId="77777777" w:rsidR="00231681" w:rsidRPr="00AE557D" w:rsidRDefault="00231681" w:rsidP="00231681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AE557D"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 w:rsidRPr="00AE557D">
        <w:rPr>
          <w:noProof/>
        </w:rPr>
        <w:t>;</w:t>
      </w:r>
    </w:p>
    <w:p w14:paraId="4362C116" w14:textId="77777777" w:rsidR="00231681" w:rsidRPr="00AE557D" w:rsidRDefault="00231681" w:rsidP="00231681">
      <w:pPr>
        <w:pStyle w:val="a5"/>
        <w:ind w:left="0" w:firstLine="709"/>
        <w:jc w:val="both"/>
        <w:rPr>
          <w:noProof/>
        </w:rPr>
      </w:pPr>
      <w:r w:rsidRPr="00AE557D">
        <w:rPr>
          <w:noProof/>
        </w:rPr>
        <w:t xml:space="preserve">4) організовує поточну організаційно-виконавчу роботу відділення та забезпечення контролю за роботою; </w:t>
      </w:r>
    </w:p>
    <w:p w14:paraId="0D70DEF8" w14:textId="264377B0" w:rsidR="003028D8" w:rsidRDefault="00231681" w:rsidP="009B793E">
      <w:pPr>
        <w:pStyle w:val="a5"/>
        <w:ind w:left="0" w:firstLine="709"/>
        <w:jc w:val="both"/>
      </w:pPr>
      <w:r w:rsidRPr="00AE557D">
        <w:t>5) за дорученням керівництва підрозділу виконує інші повноваження, які належать до компетенції підрозділу.</w:t>
      </w:r>
    </w:p>
    <w:p w14:paraId="05537468" w14:textId="77777777" w:rsidR="00492FE3" w:rsidRPr="00C718D8" w:rsidRDefault="00492FE3" w:rsidP="009B793E">
      <w:pPr>
        <w:pStyle w:val="a5"/>
        <w:ind w:left="0" w:firstLine="709"/>
        <w:jc w:val="both"/>
      </w:pPr>
    </w:p>
    <w:p w14:paraId="155577B6" w14:textId="6675CF39" w:rsidR="005E2A36" w:rsidRPr="00AE557D" w:rsidRDefault="005E2A36" w:rsidP="00C00913">
      <w:pPr>
        <w:tabs>
          <w:tab w:val="left" w:pos="0"/>
        </w:tabs>
        <w:ind w:left="360" w:firstLine="491"/>
        <w:rPr>
          <w:b/>
        </w:rPr>
      </w:pPr>
      <w:r w:rsidRPr="00AE557D">
        <w:rPr>
          <w:b/>
        </w:rPr>
        <w:t>2. Умови оплати праці:</w:t>
      </w:r>
    </w:p>
    <w:p w14:paraId="0ADE2D2E" w14:textId="18599F98" w:rsidR="005E2A36" w:rsidRDefault="005E2A36" w:rsidP="00C00913">
      <w:pPr>
        <w:tabs>
          <w:tab w:val="left" w:pos="0"/>
        </w:tabs>
        <w:ind w:firstLine="851"/>
        <w:jc w:val="both"/>
      </w:pPr>
      <w:r w:rsidRPr="00AE557D">
        <w:t xml:space="preserve">1) посадовий оклад – </w:t>
      </w:r>
      <w:r w:rsidR="00231681" w:rsidRPr="00AE557D">
        <w:t xml:space="preserve">3350,00 </w:t>
      </w:r>
      <w:r w:rsidRPr="00AE557D">
        <w:t>гривень відповідно до постанови Кабінету Міністрів України від 03</w:t>
      </w:r>
      <w:r w:rsidR="00FB7767" w:rsidRPr="00AE557D">
        <w:t>.04.</w:t>
      </w:r>
      <w:r w:rsidRPr="00AE557D">
        <w:t xml:space="preserve">2019 № 289 «Про грошове забезпечення співробітників Служби судової охорони» </w:t>
      </w:r>
    </w:p>
    <w:p w14:paraId="414C46C3" w14:textId="77777777" w:rsidR="00492FE3" w:rsidRPr="00AE557D" w:rsidRDefault="00492FE3" w:rsidP="00C00913">
      <w:pPr>
        <w:tabs>
          <w:tab w:val="left" w:pos="0"/>
        </w:tabs>
        <w:ind w:firstLine="851"/>
        <w:jc w:val="both"/>
      </w:pPr>
    </w:p>
    <w:p w14:paraId="682D5737" w14:textId="1D045B43" w:rsidR="003028D8" w:rsidRPr="00C718D8" w:rsidRDefault="005E2A36" w:rsidP="009B793E">
      <w:pPr>
        <w:tabs>
          <w:tab w:val="left" w:pos="0"/>
        </w:tabs>
        <w:spacing w:line="244" w:lineRule="auto"/>
        <w:ind w:firstLine="851"/>
        <w:jc w:val="both"/>
      </w:pPr>
      <w:r w:rsidRPr="00AE557D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2BF39D89" w14:textId="77777777" w:rsidR="005A73FA" w:rsidRDefault="005E2A36" w:rsidP="005A73FA">
      <w:pPr>
        <w:spacing w:line="244" w:lineRule="auto"/>
        <w:ind w:firstLine="851"/>
        <w:jc w:val="both"/>
      </w:pPr>
      <w:r w:rsidRPr="00AE557D">
        <w:rPr>
          <w:b/>
        </w:rPr>
        <w:t>3. Інформація про строковість чи безстроковість призначення на посаду:</w:t>
      </w:r>
    </w:p>
    <w:p w14:paraId="401374E8" w14:textId="6DA5689C" w:rsidR="00C718D8" w:rsidRDefault="005E2A36" w:rsidP="009B793E">
      <w:pPr>
        <w:spacing w:line="244" w:lineRule="auto"/>
        <w:ind w:firstLine="851"/>
        <w:jc w:val="both"/>
      </w:pPr>
      <w:r w:rsidRPr="00AE557D">
        <w:t xml:space="preserve">безстроково. </w:t>
      </w:r>
    </w:p>
    <w:p w14:paraId="7DAB16AA" w14:textId="77777777" w:rsidR="00492FE3" w:rsidRPr="009B793E" w:rsidRDefault="00492FE3" w:rsidP="009B793E">
      <w:pPr>
        <w:spacing w:line="244" w:lineRule="auto"/>
        <w:ind w:firstLine="851"/>
        <w:jc w:val="both"/>
      </w:pPr>
    </w:p>
    <w:p w14:paraId="70A1D6C3" w14:textId="75D323DB" w:rsidR="005E2A36" w:rsidRPr="00AE557D" w:rsidRDefault="005E2A36" w:rsidP="005E2A36">
      <w:pPr>
        <w:spacing w:line="244" w:lineRule="auto"/>
        <w:ind w:firstLine="851"/>
        <w:jc w:val="both"/>
      </w:pPr>
      <w:r w:rsidRPr="00AE557D">
        <w:rPr>
          <w:b/>
        </w:rPr>
        <w:t>4. Перелік документів, необхідних для участі в конкурсі, та строк їх подання:</w:t>
      </w:r>
    </w:p>
    <w:p w14:paraId="0D238D2B" w14:textId="77777777" w:rsidR="005A73FA" w:rsidRPr="005A73FA" w:rsidRDefault="005A73FA" w:rsidP="005A73FA">
      <w:pPr>
        <w:spacing w:line="244" w:lineRule="auto"/>
        <w:ind w:firstLine="851"/>
        <w:jc w:val="both"/>
      </w:pPr>
      <w:r w:rsidRPr="005A73FA">
        <w:lastRenderedPageBreak/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27EB7028" w14:textId="77777777" w:rsidR="005A73FA" w:rsidRPr="005A73FA" w:rsidRDefault="005A73FA" w:rsidP="005A73FA">
      <w:pPr>
        <w:spacing w:line="244" w:lineRule="auto"/>
        <w:ind w:firstLine="851"/>
        <w:jc w:val="both"/>
      </w:pPr>
      <w:r w:rsidRPr="005A73FA">
        <w:t xml:space="preserve">2) копія паспорта громадянина України, картка платника податків; </w:t>
      </w:r>
    </w:p>
    <w:p w14:paraId="0E3A7797" w14:textId="77777777" w:rsidR="005A73FA" w:rsidRPr="005A73FA" w:rsidRDefault="005A73FA" w:rsidP="005A73FA">
      <w:pPr>
        <w:spacing w:line="244" w:lineRule="auto"/>
        <w:ind w:firstLine="851"/>
        <w:jc w:val="both"/>
      </w:pPr>
      <w:r w:rsidRPr="005A73FA">
        <w:t xml:space="preserve">3) копії  документів  про освіту (дипломів, </w:t>
      </w:r>
      <w:proofErr w:type="spellStart"/>
      <w:r w:rsidRPr="005A73FA">
        <w:t>свідоцтв</w:t>
      </w:r>
      <w:proofErr w:type="spellEnd"/>
      <w:r w:rsidRPr="005A73FA">
        <w:t xml:space="preserve">, атестату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мовою; </w:t>
      </w:r>
    </w:p>
    <w:p w14:paraId="740A9326" w14:textId="77777777" w:rsidR="005A73FA" w:rsidRPr="005A73FA" w:rsidRDefault="005A73FA" w:rsidP="005A73FA">
      <w:pPr>
        <w:spacing w:line="244" w:lineRule="auto"/>
        <w:ind w:firstLine="851"/>
        <w:jc w:val="both"/>
      </w:pPr>
      <w:r w:rsidRPr="005A73FA">
        <w:t>4) заповнена особова картка, визначеного зразка;</w:t>
      </w:r>
    </w:p>
    <w:p w14:paraId="54BC1AF4" w14:textId="77777777" w:rsidR="005A73FA" w:rsidRPr="005A73FA" w:rsidRDefault="005A73FA" w:rsidP="005A73FA">
      <w:pPr>
        <w:spacing w:line="244" w:lineRule="auto"/>
        <w:ind w:firstLine="851"/>
        <w:jc w:val="both"/>
      </w:pPr>
      <w:r w:rsidRPr="005A73FA">
        <w:t>5) автобіографія, анкета;</w:t>
      </w:r>
    </w:p>
    <w:p w14:paraId="4F62F01C" w14:textId="77777777" w:rsidR="005A73FA" w:rsidRPr="005A73FA" w:rsidRDefault="005A73FA" w:rsidP="005A73FA">
      <w:pPr>
        <w:spacing w:line="244" w:lineRule="auto"/>
        <w:ind w:firstLine="851"/>
        <w:jc w:val="both"/>
      </w:pPr>
      <w:r w:rsidRPr="005A73FA">
        <w:t>6) фотокартка розміром 30х40 мм;</w:t>
      </w:r>
    </w:p>
    <w:p w14:paraId="21A24A79" w14:textId="77777777" w:rsidR="005A73FA" w:rsidRPr="005A73FA" w:rsidRDefault="005A73FA" w:rsidP="005A73FA">
      <w:pPr>
        <w:spacing w:line="244" w:lineRule="auto"/>
        <w:ind w:firstLine="851"/>
        <w:jc w:val="both"/>
      </w:pPr>
      <w:r w:rsidRPr="005A73FA">
        <w:t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2024 рік</w:t>
      </w:r>
      <w:r w:rsidRPr="005A73FA">
        <w:rPr>
          <w:lang w:val="ru-RU"/>
        </w:rPr>
        <w:t xml:space="preserve">, тип </w:t>
      </w:r>
      <w:proofErr w:type="spellStart"/>
      <w:r w:rsidRPr="005A73FA">
        <w:rPr>
          <w:lang w:val="ru-RU"/>
        </w:rPr>
        <w:t>декларації</w:t>
      </w:r>
      <w:proofErr w:type="spellEnd"/>
      <w:r w:rsidRPr="005A73FA">
        <w:rPr>
          <w:lang w:val="ru-RU"/>
        </w:rPr>
        <w:t xml:space="preserve"> – кандидат на посаду</w:t>
      </w:r>
      <w:r w:rsidRPr="005A73FA">
        <w:t xml:space="preserve">; </w:t>
      </w:r>
    </w:p>
    <w:p w14:paraId="6A0FD7CD" w14:textId="77777777" w:rsidR="005A73FA" w:rsidRPr="005A73FA" w:rsidRDefault="005A73FA" w:rsidP="005A73FA">
      <w:pPr>
        <w:spacing w:line="244" w:lineRule="auto"/>
        <w:ind w:firstLine="851"/>
        <w:jc w:val="both"/>
      </w:pPr>
      <w:r w:rsidRPr="005A73FA">
        <w:t xml:space="preserve">8) копія трудової книжки (за наявності); </w:t>
      </w:r>
    </w:p>
    <w:p w14:paraId="7CD6B720" w14:textId="77777777" w:rsidR="005A73FA" w:rsidRPr="005A73FA" w:rsidRDefault="005A73FA" w:rsidP="005A73FA">
      <w:pPr>
        <w:spacing w:line="244" w:lineRule="auto"/>
        <w:ind w:firstLine="851"/>
        <w:jc w:val="both"/>
      </w:pPr>
      <w:r w:rsidRPr="005A73FA"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543C36CB" w14:textId="7FC8AC80" w:rsidR="005A73FA" w:rsidRPr="005A73FA" w:rsidRDefault="005A73FA" w:rsidP="005A73FA">
      <w:pPr>
        <w:spacing w:line="244" w:lineRule="auto"/>
        <w:ind w:firstLine="851"/>
        <w:jc w:val="both"/>
      </w:pPr>
      <w:r w:rsidRPr="005A73FA">
        <w:t>10) сертифікат наркологічного огляду та медична довідка психіатричного огляду</w:t>
      </w:r>
      <w:r w:rsidR="003028D8">
        <w:t xml:space="preserve"> </w:t>
      </w:r>
      <w:r w:rsidRPr="005A73FA">
        <w:rPr>
          <w:lang w:val="ru-RU"/>
        </w:rPr>
        <w:t>(форма 100-2/о)</w:t>
      </w:r>
      <w:r w:rsidRPr="005A73FA">
        <w:t xml:space="preserve">; </w:t>
      </w:r>
    </w:p>
    <w:p w14:paraId="44AEAA73" w14:textId="25D0A240" w:rsidR="003028D8" w:rsidRDefault="005A73FA" w:rsidP="009B793E">
      <w:pPr>
        <w:spacing w:line="244" w:lineRule="auto"/>
        <w:ind w:firstLine="851"/>
        <w:jc w:val="both"/>
      </w:pPr>
      <w:bookmarkStart w:id="3" w:name="_Hlk186468892"/>
      <w:r w:rsidRPr="005A73FA">
        <w:t>11) 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облік, придатного до військової служби з оновленими даними та не перебуває в розшуку (з відсутністю порушень правил військового обліку).</w:t>
      </w:r>
      <w:bookmarkEnd w:id="3"/>
    </w:p>
    <w:p w14:paraId="4FED4997" w14:textId="77777777" w:rsidR="00216A9E" w:rsidRPr="005A73FA" w:rsidRDefault="00216A9E" w:rsidP="009B793E">
      <w:pPr>
        <w:spacing w:line="244" w:lineRule="auto"/>
        <w:ind w:firstLine="851"/>
        <w:jc w:val="both"/>
      </w:pPr>
    </w:p>
    <w:p w14:paraId="1FFE5ACB" w14:textId="5D2D059D" w:rsidR="003028D8" w:rsidRDefault="005E2A36" w:rsidP="009B793E">
      <w:pPr>
        <w:spacing w:line="244" w:lineRule="auto"/>
        <w:ind w:firstLine="851"/>
        <w:jc w:val="both"/>
      </w:pPr>
      <w:r w:rsidRPr="00AE557D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233D371F" w14:textId="77777777" w:rsidR="00216A9E" w:rsidRPr="00AE557D" w:rsidRDefault="00216A9E" w:rsidP="009B793E">
      <w:pPr>
        <w:spacing w:line="244" w:lineRule="auto"/>
        <w:ind w:firstLine="851"/>
        <w:jc w:val="both"/>
      </w:pPr>
    </w:p>
    <w:p w14:paraId="6E777E41" w14:textId="70E8250D" w:rsidR="003028D8" w:rsidRDefault="007D2FA7" w:rsidP="009B793E">
      <w:pPr>
        <w:ind w:firstLine="773"/>
        <w:jc w:val="both"/>
      </w:pPr>
      <w:r w:rsidRPr="00AD2B55">
        <w:t>Документи приймаються з 0</w:t>
      </w:r>
      <w:r w:rsidR="00AD2B55" w:rsidRPr="00AD2B55">
        <w:rPr>
          <w:lang w:val="ru-RU"/>
        </w:rPr>
        <w:t>9</w:t>
      </w:r>
      <w:r w:rsidRPr="00AD2B55">
        <w:t xml:space="preserve">.00 год. </w:t>
      </w:r>
      <w:r w:rsidR="00BA7630">
        <w:t xml:space="preserve">01 липня </w:t>
      </w:r>
      <w:r w:rsidRPr="00AD2B55">
        <w:t>202</w:t>
      </w:r>
      <w:r w:rsidR="00AD2B55" w:rsidRPr="00AD2B55">
        <w:rPr>
          <w:lang w:val="ru-RU"/>
        </w:rPr>
        <w:t>5</w:t>
      </w:r>
      <w:r w:rsidRPr="00AD2B55">
        <w:t xml:space="preserve"> року до 1</w:t>
      </w:r>
      <w:r w:rsidR="00216A9E">
        <w:t>6</w:t>
      </w:r>
      <w:r w:rsidRPr="00AD2B55">
        <w:t xml:space="preserve">.00 год.    </w:t>
      </w:r>
      <w:r w:rsidR="00AD2B55" w:rsidRPr="00AD2B55">
        <w:rPr>
          <w:lang w:val="ru-RU"/>
        </w:rPr>
        <w:t xml:space="preserve">                   </w:t>
      </w:r>
      <w:r w:rsidR="00216A9E">
        <w:rPr>
          <w:lang w:val="ru-RU"/>
        </w:rPr>
        <w:t xml:space="preserve">04 </w:t>
      </w:r>
      <w:proofErr w:type="spellStart"/>
      <w:r w:rsidR="00216A9E">
        <w:rPr>
          <w:lang w:val="ru-RU"/>
        </w:rPr>
        <w:t>серпня</w:t>
      </w:r>
      <w:proofErr w:type="spellEnd"/>
      <w:r w:rsidR="00216A9E">
        <w:rPr>
          <w:lang w:val="ru-RU"/>
        </w:rPr>
        <w:t xml:space="preserve"> </w:t>
      </w:r>
      <w:r w:rsidR="00AD2B55">
        <w:rPr>
          <w:lang w:val="ru-RU"/>
        </w:rPr>
        <w:t>2</w:t>
      </w:r>
      <w:r w:rsidR="00AD2B55" w:rsidRPr="00AD2B55">
        <w:rPr>
          <w:lang w:val="ru-RU"/>
        </w:rPr>
        <w:t xml:space="preserve">025 </w:t>
      </w:r>
      <w:r w:rsidRPr="00AD2B55">
        <w:t xml:space="preserve">року за </w:t>
      </w:r>
      <w:proofErr w:type="spellStart"/>
      <w:r w:rsidRPr="00AD2B55">
        <w:t>адресою</w:t>
      </w:r>
      <w:proofErr w:type="spellEnd"/>
      <w:r w:rsidRPr="00AD2B55">
        <w:t>: м. Вінниця, вул. Гонти, 39.</w:t>
      </w:r>
    </w:p>
    <w:p w14:paraId="6C140A18" w14:textId="77777777" w:rsidR="00216A9E" w:rsidRPr="00C718D8" w:rsidRDefault="00216A9E" w:rsidP="009B793E">
      <w:pPr>
        <w:ind w:firstLine="773"/>
        <w:jc w:val="both"/>
      </w:pPr>
    </w:p>
    <w:p w14:paraId="79CB98CD" w14:textId="4DF9345E" w:rsidR="003028D8" w:rsidRPr="00C718D8" w:rsidRDefault="005E2A36" w:rsidP="009B793E">
      <w:pPr>
        <w:tabs>
          <w:tab w:val="left" w:pos="0"/>
        </w:tabs>
        <w:ind w:right="-1" w:firstLine="709"/>
        <w:jc w:val="both"/>
      </w:pPr>
      <w:r w:rsidRPr="00AE557D">
        <w:t>На</w:t>
      </w:r>
      <w:r w:rsidR="00667578" w:rsidRPr="00AE557D">
        <w:rPr>
          <w:lang w:eastAsia="en-US"/>
        </w:rPr>
        <w:t xml:space="preserve"> </w:t>
      </w:r>
      <w:r w:rsidR="005A73FA" w:rsidRPr="005A73FA">
        <w:rPr>
          <w:rFonts w:eastAsiaTheme="minorHAnsi"/>
          <w:bCs/>
          <w:lang w:eastAsia="en-US" w:bidi="en-US"/>
        </w:rPr>
        <w:t xml:space="preserve">командира 3 відділення (м. Вінниця) (Сьомий апеляційний адміністративний суд) 2 взводу охорони   (м. Вінниця)  підрозділу охорони                       (м. Вінниця) територіального управління Служби судової охорони у Вінницькій області </w:t>
      </w:r>
      <w:r w:rsidRPr="005A73FA">
        <w:rPr>
          <w:bCs/>
        </w:rPr>
        <w:t>п</w:t>
      </w:r>
      <w:r w:rsidRPr="00AE557D">
        <w:t>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53C292B0" w14:textId="591BADE5" w:rsidR="00D33103" w:rsidRPr="00AE557D" w:rsidRDefault="005E2A36" w:rsidP="005E2A36">
      <w:pPr>
        <w:spacing w:before="120" w:after="120" w:line="216" w:lineRule="auto"/>
        <w:ind w:firstLine="851"/>
        <w:jc w:val="both"/>
        <w:rPr>
          <w:b/>
        </w:rPr>
      </w:pPr>
      <w:r w:rsidRPr="00AE557D">
        <w:rPr>
          <w:b/>
        </w:rPr>
        <w:t xml:space="preserve">5. Місце, дата та час початку проведення конкурсу: </w:t>
      </w:r>
    </w:p>
    <w:p w14:paraId="6BA0E48B" w14:textId="712E56AB" w:rsidR="005E2A36" w:rsidRDefault="005E2A36" w:rsidP="00C718D8">
      <w:pPr>
        <w:spacing w:before="120" w:after="120" w:line="216" w:lineRule="auto"/>
        <w:ind w:firstLine="851"/>
        <w:jc w:val="both"/>
        <w:rPr>
          <w:lang w:val="ru-RU"/>
        </w:rPr>
      </w:pPr>
      <w:r w:rsidRPr="00AD2B55">
        <w:rPr>
          <w:lang w:val="ru-RU"/>
        </w:rPr>
        <w:lastRenderedPageBreak/>
        <w:t xml:space="preserve">м. </w:t>
      </w:r>
      <w:proofErr w:type="spellStart"/>
      <w:r w:rsidRPr="00AD2B55">
        <w:rPr>
          <w:lang w:val="ru-RU"/>
        </w:rPr>
        <w:t>Вінниця</w:t>
      </w:r>
      <w:proofErr w:type="spellEnd"/>
      <w:r w:rsidRPr="00AD2B55">
        <w:rPr>
          <w:lang w:val="ru-RU"/>
        </w:rPr>
        <w:t xml:space="preserve">, </w:t>
      </w:r>
      <w:proofErr w:type="spellStart"/>
      <w:r w:rsidRPr="00AD2B55">
        <w:rPr>
          <w:lang w:val="ru-RU"/>
        </w:rPr>
        <w:t>вул</w:t>
      </w:r>
      <w:proofErr w:type="spellEnd"/>
      <w:r w:rsidRPr="00AD2B55">
        <w:rPr>
          <w:lang w:val="ru-RU"/>
        </w:rPr>
        <w:t xml:space="preserve">. </w:t>
      </w:r>
      <w:proofErr w:type="spellStart"/>
      <w:r w:rsidRPr="00AD2B55">
        <w:rPr>
          <w:lang w:val="ru-RU"/>
        </w:rPr>
        <w:t>Гонти</w:t>
      </w:r>
      <w:proofErr w:type="spellEnd"/>
      <w:r w:rsidRPr="00AD2B55">
        <w:rPr>
          <w:lang w:val="ru-RU"/>
        </w:rPr>
        <w:t xml:space="preserve">, 39, </w:t>
      </w:r>
      <w:proofErr w:type="spellStart"/>
      <w:r w:rsidRPr="00AD2B55">
        <w:rPr>
          <w:lang w:val="ru-RU"/>
        </w:rPr>
        <w:t>територіальне</w:t>
      </w:r>
      <w:proofErr w:type="spellEnd"/>
      <w:r w:rsidRPr="00AD2B55">
        <w:rPr>
          <w:lang w:val="ru-RU"/>
        </w:rPr>
        <w:t xml:space="preserve"> </w:t>
      </w:r>
      <w:proofErr w:type="spellStart"/>
      <w:r w:rsidRPr="00AD2B55">
        <w:rPr>
          <w:lang w:val="ru-RU"/>
        </w:rPr>
        <w:t>управління</w:t>
      </w:r>
      <w:proofErr w:type="spellEnd"/>
      <w:r w:rsidRPr="00AD2B55">
        <w:rPr>
          <w:lang w:val="ru-RU"/>
        </w:rPr>
        <w:t xml:space="preserve"> </w:t>
      </w:r>
      <w:proofErr w:type="spellStart"/>
      <w:r w:rsidRPr="00AD2B55">
        <w:rPr>
          <w:lang w:val="ru-RU"/>
        </w:rPr>
        <w:t>Служби</w:t>
      </w:r>
      <w:proofErr w:type="spellEnd"/>
      <w:r w:rsidRPr="00AD2B55">
        <w:rPr>
          <w:lang w:val="ru-RU"/>
        </w:rPr>
        <w:t xml:space="preserve"> </w:t>
      </w:r>
      <w:proofErr w:type="spellStart"/>
      <w:r w:rsidRPr="00AD2B55">
        <w:rPr>
          <w:lang w:val="ru-RU"/>
        </w:rPr>
        <w:t>судової</w:t>
      </w:r>
      <w:proofErr w:type="spellEnd"/>
      <w:r w:rsidRPr="00AD2B55">
        <w:rPr>
          <w:lang w:val="ru-RU"/>
        </w:rPr>
        <w:t xml:space="preserve"> </w:t>
      </w:r>
      <w:proofErr w:type="spellStart"/>
      <w:r w:rsidRPr="00AD2B55">
        <w:rPr>
          <w:lang w:val="ru-RU"/>
        </w:rPr>
        <w:t>охорони</w:t>
      </w:r>
      <w:proofErr w:type="spellEnd"/>
      <w:r w:rsidRPr="00AD2B55">
        <w:rPr>
          <w:lang w:val="ru-RU"/>
        </w:rPr>
        <w:t xml:space="preserve"> у</w:t>
      </w:r>
      <w:r w:rsidR="00CB72C0" w:rsidRPr="00AD2B55">
        <w:rPr>
          <w:lang w:val="ru-RU"/>
        </w:rPr>
        <w:t xml:space="preserve"> </w:t>
      </w:r>
      <w:proofErr w:type="spellStart"/>
      <w:r w:rsidR="00CB72C0" w:rsidRPr="00AD2B55">
        <w:rPr>
          <w:lang w:val="ru-RU"/>
        </w:rPr>
        <w:t>Вінницькій</w:t>
      </w:r>
      <w:proofErr w:type="spellEnd"/>
      <w:r w:rsidR="00CB72C0" w:rsidRPr="00AD2B55">
        <w:rPr>
          <w:lang w:val="ru-RU"/>
        </w:rPr>
        <w:t xml:space="preserve"> </w:t>
      </w:r>
      <w:proofErr w:type="spellStart"/>
      <w:r w:rsidR="00CB72C0" w:rsidRPr="00AD2B55">
        <w:rPr>
          <w:lang w:val="ru-RU"/>
        </w:rPr>
        <w:t>області</w:t>
      </w:r>
      <w:proofErr w:type="spellEnd"/>
      <w:r w:rsidR="00CB72C0" w:rsidRPr="00AD2B55">
        <w:rPr>
          <w:lang w:val="ru-RU"/>
        </w:rPr>
        <w:t xml:space="preserve"> з 0</w:t>
      </w:r>
      <w:r w:rsidR="009B793E">
        <w:rPr>
          <w:lang w:val="ru-RU"/>
        </w:rPr>
        <w:t>8</w:t>
      </w:r>
      <w:r w:rsidR="00CB72C0" w:rsidRPr="00AD2B55">
        <w:rPr>
          <w:lang w:val="ru-RU"/>
        </w:rPr>
        <w:t>.</w:t>
      </w:r>
      <w:r w:rsidR="009B793E">
        <w:rPr>
          <w:lang w:val="ru-RU"/>
        </w:rPr>
        <w:t>3</w:t>
      </w:r>
      <w:r w:rsidR="00310801" w:rsidRPr="00AD2B55">
        <w:rPr>
          <w:lang w:val="ru-RU"/>
        </w:rPr>
        <w:t>0</w:t>
      </w:r>
      <w:r w:rsidR="00CB72C0" w:rsidRPr="00AD2B55">
        <w:rPr>
          <w:lang w:val="ru-RU"/>
        </w:rPr>
        <w:t xml:space="preserve"> </w:t>
      </w:r>
      <w:r w:rsidR="0004249A" w:rsidRPr="00AD2B55">
        <w:rPr>
          <w:lang w:val="ru-RU"/>
        </w:rPr>
        <w:t>год</w:t>
      </w:r>
      <w:r w:rsidR="00EA198A" w:rsidRPr="00AD2B55">
        <w:rPr>
          <w:lang w:val="ru-RU"/>
        </w:rPr>
        <w:t xml:space="preserve">. </w:t>
      </w:r>
      <w:r w:rsidR="009358FB" w:rsidRPr="00AD2B55">
        <w:rPr>
          <w:lang w:val="ru-RU"/>
        </w:rPr>
        <w:t xml:space="preserve"> </w:t>
      </w:r>
      <w:r w:rsidR="00216A9E">
        <w:rPr>
          <w:lang w:val="ru-RU"/>
        </w:rPr>
        <w:t xml:space="preserve">07 </w:t>
      </w:r>
      <w:proofErr w:type="spellStart"/>
      <w:r w:rsidR="00216A9E">
        <w:rPr>
          <w:lang w:val="ru-RU"/>
        </w:rPr>
        <w:t>серпня</w:t>
      </w:r>
      <w:proofErr w:type="spellEnd"/>
      <w:r w:rsidR="00216A9E">
        <w:rPr>
          <w:lang w:val="ru-RU"/>
        </w:rPr>
        <w:t xml:space="preserve"> </w:t>
      </w:r>
      <w:r w:rsidR="00AD2B55" w:rsidRPr="00AD2B55">
        <w:rPr>
          <w:lang w:val="ru-RU"/>
        </w:rPr>
        <w:t xml:space="preserve"> 2025</w:t>
      </w:r>
      <w:r w:rsidRPr="00AD2B55">
        <w:rPr>
          <w:lang w:val="ru-RU"/>
        </w:rPr>
        <w:t xml:space="preserve"> року.</w:t>
      </w:r>
    </w:p>
    <w:p w14:paraId="4E1D7D98" w14:textId="77777777" w:rsidR="003028D8" w:rsidRPr="00C718D8" w:rsidRDefault="003028D8" w:rsidP="00C718D8">
      <w:pPr>
        <w:spacing w:before="120" w:after="120" w:line="216" w:lineRule="auto"/>
        <w:ind w:firstLine="851"/>
        <w:jc w:val="both"/>
        <w:rPr>
          <w:lang w:val="ru-RU"/>
        </w:rPr>
      </w:pPr>
    </w:p>
    <w:p w14:paraId="166C9392" w14:textId="77777777" w:rsidR="005E2A36" w:rsidRPr="00AE557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AE557D">
        <w:rPr>
          <w:b/>
        </w:rPr>
        <w:t xml:space="preserve">6. </w:t>
      </w:r>
      <w:proofErr w:type="spellStart"/>
      <w:r w:rsidRPr="00AE557D">
        <w:rPr>
          <w:b/>
          <w:snapToGrid w:val="0"/>
          <w:lang w:val="ru-RU"/>
        </w:rPr>
        <w:t>Контактний</w:t>
      </w:r>
      <w:proofErr w:type="spellEnd"/>
      <w:r w:rsidRPr="00AE557D">
        <w:rPr>
          <w:b/>
          <w:snapToGrid w:val="0"/>
          <w:lang w:val="ru-RU"/>
        </w:rPr>
        <w:t xml:space="preserve"> номер </w:t>
      </w:r>
      <w:proofErr w:type="spellStart"/>
      <w:r w:rsidRPr="00AE557D">
        <w:rPr>
          <w:b/>
          <w:snapToGrid w:val="0"/>
          <w:lang w:val="ru-RU"/>
        </w:rPr>
        <w:t>телеф</w:t>
      </w:r>
      <w:r w:rsidRPr="00AE557D">
        <w:rPr>
          <w:b/>
          <w:snapToGrid w:val="0"/>
        </w:rPr>
        <w:t>ону</w:t>
      </w:r>
      <w:proofErr w:type="spellEnd"/>
      <w:r w:rsidRPr="00AE557D">
        <w:rPr>
          <w:b/>
          <w:snapToGrid w:val="0"/>
        </w:rPr>
        <w:t xml:space="preserve"> та адреса електронної пошти </w:t>
      </w:r>
      <w:proofErr w:type="spellStart"/>
      <w:r w:rsidRPr="00AE557D">
        <w:rPr>
          <w:b/>
          <w:snapToGrid w:val="0"/>
          <w:lang w:val="ru-RU"/>
        </w:rPr>
        <w:t>відділу</w:t>
      </w:r>
      <w:proofErr w:type="spellEnd"/>
      <w:r w:rsidRPr="00AE557D">
        <w:rPr>
          <w:b/>
          <w:snapToGrid w:val="0"/>
          <w:lang w:val="ru-RU"/>
        </w:rPr>
        <w:t xml:space="preserve"> по </w:t>
      </w:r>
      <w:proofErr w:type="spellStart"/>
      <w:r w:rsidRPr="00AE557D">
        <w:rPr>
          <w:b/>
          <w:snapToGrid w:val="0"/>
          <w:lang w:val="ru-RU"/>
        </w:rPr>
        <w:t>роботі</w:t>
      </w:r>
      <w:proofErr w:type="spellEnd"/>
      <w:r w:rsidRPr="00AE557D">
        <w:rPr>
          <w:b/>
          <w:snapToGrid w:val="0"/>
          <w:lang w:val="ru-RU"/>
        </w:rPr>
        <w:t xml:space="preserve"> з персоналом </w:t>
      </w:r>
      <w:r w:rsidRPr="00AE557D">
        <w:rPr>
          <w:b/>
          <w:snapToGrid w:val="0"/>
        </w:rPr>
        <w:t xml:space="preserve">для питань щодо проведення конкурсу: </w:t>
      </w:r>
    </w:p>
    <w:p w14:paraId="5E66113E" w14:textId="77777777" w:rsidR="005E2A36" w:rsidRPr="00AE557D" w:rsidRDefault="005E2A36" w:rsidP="005E2A36">
      <w:pPr>
        <w:ind w:firstLine="709"/>
        <w:jc w:val="both"/>
      </w:pPr>
      <w:proofErr w:type="spellStart"/>
      <w:r w:rsidRPr="00AE557D">
        <w:t>тел</w:t>
      </w:r>
      <w:proofErr w:type="spellEnd"/>
      <w:r w:rsidRPr="00AE557D">
        <w:t xml:space="preserve">. </w:t>
      </w:r>
      <w:r w:rsidR="00801F43" w:rsidRPr="00AE557D">
        <w:t>096-015-37-37;</w:t>
      </w:r>
      <w:r w:rsidR="00CE3B39" w:rsidRPr="00AE557D">
        <w:t xml:space="preserve"> </w:t>
      </w:r>
      <w:proofErr w:type="spellStart"/>
      <w:r w:rsidR="00CE3B39" w:rsidRPr="00AE557D">
        <w:rPr>
          <w:lang w:val="en-US"/>
        </w:rPr>
        <w:t>vrp</w:t>
      </w:r>
      <w:proofErr w:type="spellEnd"/>
      <w:r w:rsidRPr="00AE557D">
        <w:rPr>
          <w:lang w:val="ru-RU"/>
        </w:rPr>
        <w:t>.</w:t>
      </w:r>
      <w:proofErr w:type="spellStart"/>
      <w:r w:rsidRPr="00AE557D">
        <w:rPr>
          <w:lang w:val="en-US"/>
        </w:rPr>
        <w:t>vn</w:t>
      </w:r>
      <w:proofErr w:type="spellEnd"/>
      <w:r w:rsidRPr="00AE557D">
        <w:rPr>
          <w:lang w:val="ru-RU"/>
        </w:rPr>
        <w:t>@</w:t>
      </w:r>
      <w:proofErr w:type="spellStart"/>
      <w:r w:rsidRPr="00AE557D">
        <w:rPr>
          <w:lang w:val="en-US"/>
        </w:rPr>
        <w:t>sso</w:t>
      </w:r>
      <w:proofErr w:type="spellEnd"/>
      <w:r w:rsidRPr="00AE557D">
        <w:rPr>
          <w:lang w:val="ru-RU"/>
        </w:rPr>
        <w:t>.</w:t>
      </w:r>
      <w:r w:rsidRPr="00AE557D">
        <w:rPr>
          <w:lang w:val="en-US"/>
        </w:rPr>
        <w:t>gov</w:t>
      </w:r>
      <w:r w:rsidRPr="00AE557D">
        <w:rPr>
          <w:lang w:val="ru-RU"/>
        </w:rPr>
        <w:t>.</w:t>
      </w:r>
      <w:proofErr w:type="spellStart"/>
      <w:r w:rsidRPr="00AE557D">
        <w:rPr>
          <w:lang w:val="en-US"/>
        </w:rPr>
        <w:t>ua</w:t>
      </w:r>
      <w:proofErr w:type="spellEnd"/>
    </w:p>
    <w:p w14:paraId="0CB06320" w14:textId="77777777" w:rsidR="005E2A36" w:rsidRPr="00AE557D" w:rsidRDefault="005E2A36" w:rsidP="00CE3B39">
      <w:pPr>
        <w:spacing w:before="240" w:after="240"/>
        <w:jc w:val="center"/>
        <w:rPr>
          <w:b/>
        </w:rPr>
      </w:pPr>
      <w:r w:rsidRPr="00AE557D">
        <w:rPr>
          <w:b/>
        </w:rPr>
        <w:t>Кваліфікаційні вимоги</w:t>
      </w:r>
    </w:p>
    <w:tbl>
      <w:tblPr>
        <w:tblW w:w="9680" w:type="dxa"/>
        <w:tblInd w:w="-142" w:type="dxa"/>
        <w:tblLook w:val="04A0" w:firstRow="1" w:lastRow="0" w:firstColumn="1" w:lastColumn="0" w:noHBand="0" w:noVBand="1"/>
      </w:tblPr>
      <w:tblGrid>
        <w:gridCol w:w="137"/>
        <w:gridCol w:w="3185"/>
        <w:gridCol w:w="474"/>
        <w:gridCol w:w="168"/>
        <w:gridCol w:w="308"/>
        <w:gridCol w:w="4696"/>
        <w:gridCol w:w="624"/>
        <w:gridCol w:w="88"/>
      </w:tblGrid>
      <w:tr w:rsidR="001C4987" w:rsidRPr="00AE557D" w14:paraId="220A8914" w14:textId="77777777" w:rsidTr="00917093">
        <w:trPr>
          <w:gridBefore w:val="1"/>
          <w:gridAfter w:val="2"/>
          <w:wBefore w:w="137" w:type="dxa"/>
          <w:wAfter w:w="712" w:type="dxa"/>
          <w:trHeight w:val="519"/>
        </w:trPr>
        <w:tc>
          <w:tcPr>
            <w:tcW w:w="3659" w:type="dxa"/>
            <w:gridSpan w:val="2"/>
            <w:hideMark/>
          </w:tcPr>
          <w:p w14:paraId="65D76FCE" w14:textId="77777777" w:rsidR="005E2A36" w:rsidRPr="00AE557D" w:rsidRDefault="005E2A36">
            <w:pPr>
              <w:spacing w:line="254" w:lineRule="auto"/>
              <w:jc w:val="both"/>
            </w:pPr>
            <w:r w:rsidRPr="00AE557D">
              <w:t>1. Освіта</w:t>
            </w:r>
          </w:p>
        </w:tc>
        <w:tc>
          <w:tcPr>
            <w:tcW w:w="5172" w:type="dxa"/>
            <w:gridSpan w:val="3"/>
          </w:tcPr>
          <w:p w14:paraId="14E91FFC" w14:textId="77777777" w:rsidR="002740BD" w:rsidRPr="00AE557D" w:rsidRDefault="002740BD" w:rsidP="002740BD">
            <w:pPr>
              <w:ind w:left="6" w:right="-3" w:hanging="6"/>
              <w:contextualSpacing/>
              <w:jc w:val="both"/>
            </w:pPr>
            <w:r w:rsidRPr="00AE557D">
              <w:t>повна загальна середня освіта.</w:t>
            </w:r>
          </w:p>
          <w:p w14:paraId="4E7CBA79" w14:textId="77777777" w:rsidR="005E2A36" w:rsidRPr="00AE557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1C4987" w:rsidRPr="00AE557D" w14:paraId="5E85A3CF" w14:textId="77777777" w:rsidTr="00917093">
        <w:trPr>
          <w:gridBefore w:val="1"/>
          <w:gridAfter w:val="2"/>
          <w:wBefore w:w="137" w:type="dxa"/>
          <w:wAfter w:w="712" w:type="dxa"/>
          <w:trHeight w:val="957"/>
        </w:trPr>
        <w:tc>
          <w:tcPr>
            <w:tcW w:w="3659" w:type="dxa"/>
            <w:gridSpan w:val="2"/>
            <w:hideMark/>
          </w:tcPr>
          <w:p w14:paraId="093984EF" w14:textId="77777777" w:rsidR="005E2A36" w:rsidRPr="00AE557D" w:rsidRDefault="005E2A36">
            <w:pPr>
              <w:spacing w:line="254" w:lineRule="auto"/>
              <w:jc w:val="both"/>
            </w:pPr>
            <w:r w:rsidRPr="00AE557D">
              <w:t>2. Досвід роботи</w:t>
            </w:r>
          </w:p>
        </w:tc>
        <w:tc>
          <w:tcPr>
            <w:tcW w:w="5172" w:type="dxa"/>
            <w:gridSpan w:val="3"/>
          </w:tcPr>
          <w:p w14:paraId="2E110A41" w14:textId="77777777" w:rsidR="00577966" w:rsidRPr="00AE557D" w:rsidRDefault="00577966" w:rsidP="00577966">
            <w:pPr>
              <w:ind w:left="6" w:hanging="6"/>
              <w:contextualSpacing/>
              <w:jc w:val="both"/>
            </w:pPr>
            <w:r w:rsidRPr="00AE557D">
              <w:t xml:space="preserve">досвід роботи в державних органах влади, органах системи правосуддя, правоохоронних органах чи військових формуваннях – не менше ніж 1 рік </w:t>
            </w:r>
            <w:r w:rsidRPr="00AE557D">
              <w:rPr>
                <w:i/>
                <w:iCs/>
              </w:rPr>
              <w:t>(надати підтверджуючі документи)</w:t>
            </w:r>
            <w:r w:rsidRPr="00AE557D">
              <w:t>.</w:t>
            </w:r>
          </w:p>
          <w:p w14:paraId="7EAD6EEE" w14:textId="192281F2" w:rsidR="005E2A36" w:rsidRPr="00AE557D" w:rsidRDefault="00D6258B" w:rsidP="00370943">
            <w:pPr>
              <w:ind w:left="6" w:hanging="6"/>
              <w:contextualSpacing/>
              <w:jc w:val="both"/>
            </w:pPr>
            <w:r w:rsidRPr="00AE557D">
              <w:t xml:space="preserve"> </w:t>
            </w:r>
          </w:p>
        </w:tc>
      </w:tr>
      <w:tr w:rsidR="001C4987" w:rsidRPr="00AE557D" w14:paraId="03008544" w14:textId="77777777" w:rsidTr="00917093">
        <w:trPr>
          <w:gridBefore w:val="1"/>
          <w:gridAfter w:val="2"/>
          <w:wBefore w:w="137" w:type="dxa"/>
          <w:wAfter w:w="712" w:type="dxa"/>
          <w:trHeight w:val="628"/>
        </w:trPr>
        <w:tc>
          <w:tcPr>
            <w:tcW w:w="3659" w:type="dxa"/>
            <w:gridSpan w:val="2"/>
            <w:hideMark/>
          </w:tcPr>
          <w:p w14:paraId="47EA2613" w14:textId="77777777" w:rsidR="005E2A36" w:rsidRPr="00AE557D" w:rsidRDefault="005E2A36">
            <w:pPr>
              <w:spacing w:line="254" w:lineRule="auto"/>
              <w:jc w:val="both"/>
            </w:pPr>
            <w:r w:rsidRPr="00AE557D">
              <w:t>3. Володіння державною</w:t>
            </w:r>
          </w:p>
          <w:p w14:paraId="7CC373A0" w14:textId="77777777" w:rsidR="005E2A36" w:rsidRPr="00AE557D" w:rsidRDefault="005E2A36">
            <w:pPr>
              <w:spacing w:line="254" w:lineRule="auto"/>
              <w:jc w:val="both"/>
            </w:pPr>
            <w:r w:rsidRPr="00AE557D">
              <w:t>мовою</w:t>
            </w:r>
          </w:p>
        </w:tc>
        <w:tc>
          <w:tcPr>
            <w:tcW w:w="5172" w:type="dxa"/>
            <w:gridSpan w:val="3"/>
            <w:hideMark/>
          </w:tcPr>
          <w:p w14:paraId="7137C153" w14:textId="77777777" w:rsidR="005E2A36" w:rsidRPr="00AE557D" w:rsidRDefault="005E2A36">
            <w:pPr>
              <w:spacing w:line="254" w:lineRule="auto"/>
              <w:jc w:val="both"/>
            </w:pPr>
            <w:r w:rsidRPr="00AE557D">
              <w:t>вільне володіння державною мовою.</w:t>
            </w:r>
          </w:p>
        </w:tc>
      </w:tr>
      <w:tr w:rsidR="005D023F" w:rsidRPr="00AE557D" w14:paraId="23B4C160" w14:textId="77777777" w:rsidTr="00917093">
        <w:trPr>
          <w:gridBefore w:val="1"/>
          <w:gridAfter w:val="2"/>
          <w:wBefore w:w="137" w:type="dxa"/>
          <w:wAfter w:w="712" w:type="dxa"/>
          <w:trHeight w:val="371"/>
        </w:trPr>
        <w:tc>
          <w:tcPr>
            <w:tcW w:w="8831" w:type="dxa"/>
            <w:gridSpan w:val="5"/>
          </w:tcPr>
          <w:p w14:paraId="51D2EC01" w14:textId="77777777" w:rsidR="005E2A36" w:rsidRPr="00AE557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AE557D">
              <w:rPr>
                <w:b/>
              </w:rPr>
              <w:t>Вимоги до компетентності</w:t>
            </w:r>
          </w:p>
        </w:tc>
      </w:tr>
      <w:tr w:rsidR="005D023F" w:rsidRPr="00AE557D" w14:paraId="5345DDDF" w14:textId="77777777" w:rsidTr="00917093">
        <w:trPr>
          <w:gridBefore w:val="1"/>
          <w:gridAfter w:val="2"/>
          <w:wBefore w:w="137" w:type="dxa"/>
          <w:wAfter w:w="712" w:type="dxa"/>
          <w:trHeight w:val="371"/>
        </w:trPr>
        <w:tc>
          <w:tcPr>
            <w:tcW w:w="3827" w:type="dxa"/>
            <w:gridSpan w:val="3"/>
          </w:tcPr>
          <w:p w14:paraId="686B3FA3" w14:textId="1DF82824" w:rsidR="005E2A36" w:rsidRPr="00AE557D" w:rsidRDefault="005E2A36">
            <w:pPr>
              <w:spacing w:line="254" w:lineRule="auto"/>
            </w:pPr>
          </w:p>
        </w:tc>
        <w:tc>
          <w:tcPr>
            <w:tcW w:w="5004" w:type="dxa"/>
            <w:gridSpan w:val="2"/>
          </w:tcPr>
          <w:p w14:paraId="48CF498F" w14:textId="71C49795" w:rsidR="005E2A36" w:rsidRPr="00AE557D" w:rsidRDefault="005E2A36">
            <w:pPr>
              <w:spacing w:line="254" w:lineRule="auto"/>
              <w:jc w:val="both"/>
            </w:pPr>
          </w:p>
        </w:tc>
      </w:tr>
      <w:tr w:rsidR="005D023F" w:rsidRPr="00AE557D" w14:paraId="30FD79C7" w14:textId="77777777" w:rsidTr="00917093">
        <w:trPr>
          <w:gridBefore w:val="1"/>
          <w:gridAfter w:val="2"/>
          <w:wBefore w:w="137" w:type="dxa"/>
          <w:wAfter w:w="712" w:type="dxa"/>
          <w:trHeight w:val="371"/>
        </w:trPr>
        <w:tc>
          <w:tcPr>
            <w:tcW w:w="3827" w:type="dxa"/>
            <w:gridSpan w:val="3"/>
          </w:tcPr>
          <w:p w14:paraId="3A5D9592" w14:textId="37A9A1FB" w:rsidR="005E2A36" w:rsidRPr="00AE557D" w:rsidRDefault="005E2A36">
            <w:pPr>
              <w:spacing w:line="254" w:lineRule="auto"/>
            </w:pPr>
          </w:p>
        </w:tc>
        <w:tc>
          <w:tcPr>
            <w:tcW w:w="5004" w:type="dxa"/>
            <w:gridSpan w:val="2"/>
          </w:tcPr>
          <w:p w14:paraId="333FC88C" w14:textId="5428AE0A" w:rsidR="005E2A36" w:rsidRPr="00AE557D" w:rsidRDefault="005E2A36">
            <w:pPr>
              <w:spacing w:line="254" w:lineRule="auto"/>
              <w:jc w:val="both"/>
            </w:pPr>
          </w:p>
        </w:tc>
      </w:tr>
      <w:tr w:rsidR="005A73FA" w:rsidRPr="005E2DA8" w14:paraId="43570D22" w14:textId="77777777" w:rsidTr="00917093">
        <w:trPr>
          <w:gridBefore w:val="1"/>
          <w:wBefore w:w="137" w:type="dxa"/>
          <w:trHeight w:val="413"/>
        </w:trPr>
        <w:tc>
          <w:tcPr>
            <w:tcW w:w="4135" w:type="dxa"/>
            <w:gridSpan w:val="4"/>
            <w:hideMark/>
          </w:tcPr>
          <w:p w14:paraId="684F78E8" w14:textId="77777777" w:rsidR="005A73FA" w:rsidRPr="005E2DA8" w:rsidRDefault="005A73FA" w:rsidP="00CB4D4D">
            <w:pPr>
              <w:spacing w:line="254" w:lineRule="auto"/>
              <w:ind w:left="-105"/>
            </w:pPr>
            <w:r w:rsidRPr="005E2DA8">
              <w:t>1. Наявність лідерських якостей</w:t>
            </w:r>
          </w:p>
        </w:tc>
        <w:tc>
          <w:tcPr>
            <w:tcW w:w="5408" w:type="dxa"/>
            <w:gridSpan w:val="3"/>
            <w:hideMark/>
          </w:tcPr>
          <w:p w14:paraId="4BDE4B66" w14:textId="77777777" w:rsidR="005A73FA" w:rsidRPr="005E2DA8" w:rsidRDefault="005A73FA" w:rsidP="00CB4D4D">
            <w:pPr>
              <w:spacing w:line="254" w:lineRule="auto"/>
              <w:ind w:left="156"/>
              <w:jc w:val="both"/>
            </w:pPr>
            <w:r w:rsidRPr="005E2DA8">
              <w:t>встановлення цілей, пріоритетів та орієнтирів; стратегічне планування;</w:t>
            </w:r>
          </w:p>
          <w:p w14:paraId="24027BCB" w14:textId="58C282E0" w:rsidR="005A73FA" w:rsidRPr="00C718D8" w:rsidRDefault="005A73FA" w:rsidP="00C718D8">
            <w:pPr>
              <w:spacing w:line="254" w:lineRule="auto"/>
              <w:ind w:left="156"/>
              <w:jc w:val="both"/>
            </w:pPr>
            <w:r w:rsidRPr="005E2DA8">
              <w:t>багатофункціональність;</w:t>
            </w:r>
            <w:r w:rsidR="00C718D8">
              <w:rPr>
                <w:lang w:val="ru-RU"/>
              </w:rPr>
              <w:t xml:space="preserve"> </w:t>
            </w:r>
            <w:r w:rsidRPr="005E2DA8">
              <w:t>ведення ділових переговорів;</w:t>
            </w:r>
            <w:r w:rsidR="00C718D8">
              <w:rPr>
                <w:lang w:val="ru-RU"/>
              </w:rPr>
              <w:t xml:space="preserve"> </w:t>
            </w:r>
            <w:r w:rsidRPr="005E2DA8">
              <w:t>досягнення кінцевих результатів</w:t>
            </w:r>
            <w:r w:rsidRPr="005E2DA8">
              <w:rPr>
                <w:lang w:val="ru-RU"/>
              </w:rPr>
              <w:t>.</w:t>
            </w:r>
          </w:p>
          <w:p w14:paraId="0E53E3CE" w14:textId="77777777" w:rsidR="005A73FA" w:rsidRPr="005E2DA8" w:rsidRDefault="005A73FA" w:rsidP="00CB4D4D">
            <w:pPr>
              <w:spacing w:line="254" w:lineRule="auto"/>
              <w:ind w:left="156"/>
              <w:jc w:val="both"/>
            </w:pPr>
          </w:p>
        </w:tc>
      </w:tr>
      <w:tr w:rsidR="005A73FA" w:rsidRPr="005E2DA8" w14:paraId="3B4AE481" w14:textId="77777777" w:rsidTr="00917093">
        <w:trPr>
          <w:gridBefore w:val="1"/>
          <w:wBefore w:w="137" w:type="dxa"/>
          <w:trHeight w:val="413"/>
        </w:trPr>
        <w:tc>
          <w:tcPr>
            <w:tcW w:w="4135" w:type="dxa"/>
            <w:gridSpan w:val="4"/>
          </w:tcPr>
          <w:p w14:paraId="4C2F4813" w14:textId="77777777" w:rsidR="005A73FA" w:rsidRDefault="005A73FA" w:rsidP="00CB4D4D">
            <w:pPr>
              <w:spacing w:line="254" w:lineRule="auto"/>
              <w:ind w:left="-105"/>
            </w:pPr>
          </w:p>
          <w:p w14:paraId="7D9FAD23" w14:textId="68A63AEB" w:rsidR="005A73FA" w:rsidRPr="005E2DA8" w:rsidRDefault="005A73FA" w:rsidP="00CB4D4D">
            <w:pPr>
              <w:spacing w:line="254" w:lineRule="auto"/>
              <w:ind w:left="-105"/>
            </w:pPr>
            <w:r w:rsidRPr="005E2DA8">
              <w:t>2. Вміння приймати ефективні рішення</w:t>
            </w:r>
          </w:p>
        </w:tc>
        <w:tc>
          <w:tcPr>
            <w:tcW w:w="5408" w:type="dxa"/>
            <w:gridSpan w:val="3"/>
          </w:tcPr>
          <w:p w14:paraId="08A2CD2F" w14:textId="77777777" w:rsidR="005A73FA" w:rsidRDefault="005A73FA" w:rsidP="00CB4D4D">
            <w:pPr>
              <w:spacing w:line="254" w:lineRule="auto"/>
              <w:ind w:left="156"/>
              <w:jc w:val="both"/>
            </w:pPr>
          </w:p>
          <w:p w14:paraId="71C2051C" w14:textId="0F45ED07" w:rsidR="005A73FA" w:rsidRPr="005E2DA8" w:rsidRDefault="005A73FA" w:rsidP="00CB4D4D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здатність швидко приймати управлінські рішення та ефективно діяти в екстремальних ситуаціях</w:t>
            </w:r>
            <w:r w:rsidRPr="005E2DA8">
              <w:rPr>
                <w:lang w:val="ru-RU"/>
              </w:rPr>
              <w:t>.</w:t>
            </w:r>
          </w:p>
        </w:tc>
      </w:tr>
      <w:tr w:rsidR="005A73FA" w:rsidRPr="005E2DA8" w14:paraId="0595BECD" w14:textId="77777777" w:rsidTr="00917093">
        <w:trPr>
          <w:gridBefore w:val="1"/>
          <w:wBefore w:w="137" w:type="dxa"/>
          <w:trHeight w:val="413"/>
        </w:trPr>
        <w:tc>
          <w:tcPr>
            <w:tcW w:w="4135" w:type="dxa"/>
            <w:gridSpan w:val="4"/>
          </w:tcPr>
          <w:p w14:paraId="432D00E7" w14:textId="77777777" w:rsidR="005A73FA" w:rsidRPr="005E2DA8" w:rsidRDefault="005A73FA" w:rsidP="00CB4D4D">
            <w:pPr>
              <w:spacing w:line="254" w:lineRule="auto"/>
              <w:ind w:left="-105"/>
            </w:pPr>
          </w:p>
          <w:p w14:paraId="3088882B" w14:textId="77777777" w:rsidR="005A73FA" w:rsidRPr="005E2DA8" w:rsidRDefault="005A73FA" w:rsidP="00CB4D4D">
            <w:pPr>
              <w:spacing w:line="254" w:lineRule="auto"/>
              <w:ind w:left="-105"/>
            </w:pPr>
            <w:r w:rsidRPr="005E2DA8">
              <w:t>3. Аналітичні здібності</w:t>
            </w:r>
          </w:p>
        </w:tc>
        <w:tc>
          <w:tcPr>
            <w:tcW w:w="5408" w:type="dxa"/>
            <w:gridSpan w:val="3"/>
          </w:tcPr>
          <w:p w14:paraId="00DCA2D5" w14:textId="77777777" w:rsidR="005A73FA" w:rsidRPr="005E2DA8" w:rsidRDefault="005A73FA" w:rsidP="00CB4D4D">
            <w:pPr>
              <w:spacing w:line="254" w:lineRule="auto"/>
              <w:ind w:left="156"/>
              <w:jc w:val="both"/>
            </w:pPr>
          </w:p>
          <w:p w14:paraId="2B5F6440" w14:textId="77777777" w:rsidR="005A73FA" w:rsidRPr="005E2DA8" w:rsidRDefault="005A73FA" w:rsidP="00CB4D4D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здатність систематизувати, узагальнювати інформацію; гнучкість; проникливість</w:t>
            </w:r>
            <w:r w:rsidRPr="005E2DA8">
              <w:rPr>
                <w:lang w:val="ru-RU"/>
              </w:rPr>
              <w:t>.</w:t>
            </w:r>
          </w:p>
        </w:tc>
      </w:tr>
      <w:tr w:rsidR="005A73FA" w:rsidRPr="005E2DA8" w14:paraId="04373A46" w14:textId="77777777" w:rsidTr="00917093">
        <w:tblPrEx>
          <w:tblLook w:val="0000" w:firstRow="0" w:lastRow="0" w:firstColumn="0" w:lastColumn="0" w:noHBand="0" w:noVBand="0"/>
        </w:tblPrEx>
        <w:trPr>
          <w:gridAfter w:val="1"/>
          <w:wAfter w:w="88" w:type="dxa"/>
          <w:trHeight w:val="412"/>
        </w:trPr>
        <w:tc>
          <w:tcPr>
            <w:tcW w:w="3322" w:type="dxa"/>
            <w:gridSpan w:val="2"/>
          </w:tcPr>
          <w:p w14:paraId="5CC56B64" w14:textId="77777777" w:rsidR="005A73FA" w:rsidRPr="005E2DA8" w:rsidRDefault="005A73FA" w:rsidP="00CB4D4D">
            <w:pPr>
              <w:spacing w:before="240" w:line="257" w:lineRule="auto"/>
            </w:pPr>
            <w:r w:rsidRPr="005E2DA8">
              <w:rPr>
                <w:lang w:val="ru-RU"/>
              </w:rPr>
              <w:t>4</w:t>
            </w:r>
            <w:r w:rsidRPr="005E2DA8">
              <w:t xml:space="preserve">. </w:t>
            </w:r>
            <w:r w:rsidRPr="005E2DA8">
              <w:rPr>
                <w:shd w:val="clear" w:color="auto" w:fill="FFFFFF"/>
              </w:rPr>
              <w:t>Відповідальність</w:t>
            </w:r>
          </w:p>
        </w:tc>
        <w:tc>
          <w:tcPr>
            <w:tcW w:w="6270" w:type="dxa"/>
            <w:gridSpan w:val="5"/>
          </w:tcPr>
          <w:p w14:paraId="5E76D13D" w14:textId="77777777" w:rsidR="005A73FA" w:rsidRDefault="005A73FA" w:rsidP="00CB4D4D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</w:p>
          <w:p w14:paraId="1CB5C445" w14:textId="2FEAD193" w:rsidR="005A73FA" w:rsidRPr="005E2DA8" w:rsidRDefault="005A73FA" w:rsidP="00CB4D4D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  <w:r w:rsidRPr="005E2DA8">
              <w:rPr>
                <w:shd w:val="clear" w:color="auto" w:fill="FFFFFF"/>
              </w:rPr>
              <w:t xml:space="preserve">усвідомлення важливості якісного виконання своїх функціональних обов’язків з дотриманням норм діючого законодавства;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 здатність брати </w:t>
            </w:r>
            <w:r w:rsidRPr="005E2DA8">
              <w:rPr>
                <w:shd w:val="clear" w:color="auto" w:fill="FFFFFF"/>
              </w:rPr>
              <w:lastRenderedPageBreak/>
              <w:t>на себе зобов’язання, чітко їх дотримуватись і виконувати.</w:t>
            </w:r>
          </w:p>
        </w:tc>
      </w:tr>
      <w:tr w:rsidR="005A73FA" w:rsidRPr="005E2DA8" w14:paraId="52A14B17" w14:textId="77777777" w:rsidTr="00917093">
        <w:tblPrEx>
          <w:tblLook w:val="0000" w:firstRow="0" w:lastRow="0" w:firstColumn="0" w:lastColumn="0" w:noHBand="0" w:noVBand="0"/>
        </w:tblPrEx>
        <w:trPr>
          <w:gridAfter w:val="1"/>
          <w:wAfter w:w="88" w:type="dxa"/>
          <w:trHeight w:val="412"/>
        </w:trPr>
        <w:tc>
          <w:tcPr>
            <w:tcW w:w="3322" w:type="dxa"/>
            <w:gridSpan w:val="2"/>
          </w:tcPr>
          <w:p w14:paraId="55C3538A" w14:textId="77777777" w:rsidR="005A73FA" w:rsidRPr="005E2DA8" w:rsidRDefault="005A73FA" w:rsidP="00CB4D4D">
            <w:pPr>
              <w:spacing w:line="257" w:lineRule="auto"/>
            </w:pPr>
            <w:r w:rsidRPr="005E2DA8">
              <w:lastRenderedPageBreak/>
              <w:t>5. Особистісні компетенції</w:t>
            </w:r>
          </w:p>
        </w:tc>
        <w:tc>
          <w:tcPr>
            <w:tcW w:w="6270" w:type="dxa"/>
            <w:gridSpan w:val="5"/>
          </w:tcPr>
          <w:p w14:paraId="4168B33E" w14:textId="77777777" w:rsidR="005A73FA" w:rsidRPr="005E2DA8" w:rsidRDefault="005A73FA" w:rsidP="00CB4D4D">
            <w:pPr>
              <w:spacing w:line="252" w:lineRule="auto"/>
              <w:ind w:left="1131"/>
              <w:jc w:val="both"/>
            </w:pPr>
            <w:r w:rsidRPr="005E2DA8">
              <w:t>принциповість, рішучість і вимогливість під час прийняття рішень;</w:t>
            </w:r>
          </w:p>
          <w:p w14:paraId="70A85725" w14:textId="37B51DEB" w:rsidR="005A73FA" w:rsidRPr="005E2DA8" w:rsidRDefault="005A73FA" w:rsidP="00C718D8">
            <w:pPr>
              <w:spacing w:line="252" w:lineRule="auto"/>
              <w:ind w:left="1131"/>
              <w:jc w:val="both"/>
            </w:pPr>
            <w:r w:rsidRPr="005E2DA8">
              <w:t>системність;</w:t>
            </w:r>
            <w:r w:rsidR="00C718D8">
              <w:rPr>
                <w:lang w:val="ru-RU"/>
              </w:rPr>
              <w:t xml:space="preserve"> </w:t>
            </w:r>
            <w:r w:rsidRPr="005E2DA8">
              <w:t>самоорганізація та саморозвиток;</w:t>
            </w:r>
          </w:p>
          <w:p w14:paraId="05240A06" w14:textId="77777777" w:rsidR="005A73FA" w:rsidRPr="005E2DA8" w:rsidRDefault="005A73FA" w:rsidP="00CB4D4D">
            <w:pPr>
              <w:spacing w:line="257" w:lineRule="auto"/>
              <w:ind w:left="1131"/>
              <w:jc w:val="both"/>
              <w:rPr>
                <w:lang w:val="ru-RU"/>
              </w:rPr>
            </w:pPr>
            <w:r w:rsidRPr="005E2DA8">
              <w:t>політична нейтральність</w:t>
            </w:r>
            <w:r w:rsidRPr="005E2DA8">
              <w:rPr>
                <w:lang w:val="ru-RU"/>
              </w:rPr>
              <w:t>.</w:t>
            </w:r>
          </w:p>
        </w:tc>
      </w:tr>
      <w:tr w:rsidR="005A73FA" w:rsidRPr="005E2DA8" w14:paraId="2704FB79" w14:textId="77777777" w:rsidTr="00917093">
        <w:tblPrEx>
          <w:tblLook w:val="0000" w:firstRow="0" w:lastRow="0" w:firstColumn="0" w:lastColumn="0" w:noHBand="0" w:noVBand="0"/>
        </w:tblPrEx>
        <w:trPr>
          <w:gridAfter w:val="1"/>
          <w:wAfter w:w="88" w:type="dxa"/>
          <w:trHeight w:val="878"/>
        </w:trPr>
        <w:tc>
          <w:tcPr>
            <w:tcW w:w="3322" w:type="dxa"/>
            <w:gridSpan w:val="2"/>
          </w:tcPr>
          <w:p w14:paraId="10CA9311" w14:textId="77777777" w:rsidR="005A73FA" w:rsidRPr="005E2DA8" w:rsidRDefault="005A73FA" w:rsidP="00CB4D4D">
            <w:pPr>
              <w:spacing w:line="257" w:lineRule="auto"/>
            </w:pPr>
          </w:p>
          <w:p w14:paraId="4678A142" w14:textId="77777777" w:rsidR="005A73FA" w:rsidRPr="005E2DA8" w:rsidRDefault="005A73FA" w:rsidP="00CB4D4D">
            <w:pPr>
              <w:spacing w:line="257" w:lineRule="auto"/>
            </w:pPr>
            <w:r w:rsidRPr="005E2DA8">
              <w:t>6. Забезпечення охорони об’єктів системи правосуддя</w:t>
            </w:r>
          </w:p>
        </w:tc>
        <w:tc>
          <w:tcPr>
            <w:tcW w:w="6270" w:type="dxa"/>
            <w:gridSpan w:val="5"/>
          </w:tcPr>
          <w:p w14:paraId="1CCF2FA7" w14:textId="77777777" w:rsidR="005A73FA" w:rsidRPr="005E2DA8" w:rsidRDefault="005A73FA" w:rsidP="00CB4D4D">
            <w:pPr>
              <w:spacing w:line="252" w:lineRule="auto"/>
              <w:ind w:left="1273"/>
              <w:jc w:val="both"/>
            </w:pPr>
          </w:p>
          <w:p w14:paraId="3AE96643" w14:textId="47F8A483" w:rsidR="005A73FA" w:rsidRPr="00C718D8" w:rsidRDefault="005A73FA" w:rsidP="00C718D8">
            <w:pPr>
              <w:spacing w:line="252" w:lineRule="auto"/>
              <w:ind w:left="1131"/>
              <w:jc w:val="both"/>
            </w:pPr>
            <w:r w:rsidRPr="005E2DA8">
              <w:t>знання законодавства, яке регулює діяльність судових та правоохоронних органів;</w:t>
            </w:r>
            <w:r w:rsidR="00C718D8">
              <w:rPr>
                <w:lang w:val="ru-RU"/>
              </w:rPr>
              <w:t xml:space="preserve"> </w:t>
            </w:r>
            <w:r w:rsidRPr="005E2DA8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 w:rsidRPr="005E2DA8">
              <w:rPr>
                <w:lang w:val="ru-RU"/>
              </w:rPr>
              <w:t>.</w:t>
            </w:r>
          </w:p>
        </w:tc>
      </w:tr>
      <w:tr w:rsidR="005D023F" w:rsidRPr="00AE557D" w14:paraId="7F754B2F" w14:textId="77777777" w:rsidTr="00917093">
        <w:trPr>
          <w:gridBefore w:val="1"/>
          <w:gridAfter w:val="2"/>
          <w:wBefore w:w="137" w:type="dxa"/>
          <w:wAfter w:w="712" w:type="dxa"/>
          <w:trHeight w:val="371"/>
        </w:trPr>
        <w:tc>
          <w:tcPr>
            <w:tcW w:w="3827" w:type="dxa"/>
            <w:gridSpan w:val="3"/>
          </w:tcPr>
          <w:p w14:paraId="073595BF" w14:textId="0719B2E0" w:rsidR="005E2A36" w:rsidRPr="005A73FA" w:rsidRDefault="005E2A36">
            <w:pPr>
              <w:spacing w:line="254" w:lineRule="auto"/>
              <w:rPr>
                <w:lang w:val="ru-RU"/>
              </w:rPr>
            </w:pPr>
          </w:p>
        </w:tc>
        <w:tc>
          <w:tcPr>
            <w:tcW w:w="5004" w:type="dxa"/>
            <w:gridSpan w:val="2"/>
          </w:tcPr>
          <w:p w14:paraId="2DBE7AAF" w14:textId="01B7E6B1" w:rsidR="005E2A36" w:rsidRPr="00AE557D" w:rsidRDefault="005E2A36">
            <w:pPr>
              <w:spacing w:line="254" w:lineRule="auto"/>
              <w:jc w:val="both"/>
            </w:pPr>
          </w:p>
        </w:tc>
      </w:tr>
      <w:tr w:rsidR="005D023F" w:rsidRPr="00AE557D" w14:paraId="6FC136E1" w14:textId="77777777" w:rsidTr="00917093">
        <w:trPr>
          <w:gridBefore w:val="1"/>
          <w:gridAfter w:val="2"/>
          <w:wBefore w:w="137" w:type="dxa"/>
          <w:wAfter w:w="712" w:type="dxa"/>
          <w:trHeight w:val="371"/>
        </w:trPr>
        <w:tc>
          <w:tcPr>
            <w:tcW w:w="3827" w:type="dxa"/>
            <w:gridSpan w:val="3"/>
            <w:hideMark/>
          </w:tcPr>
          <w:p w14:paraId="51D25271" w14:textId="1FEFF36F" w:rsidR="005E2A36" w:rsidRPr="00AE557D" w:rsidRDefault="005A73FA">
            <w:pPr>
              <w:spacing w:line="254" w:lineRule="auto"/>
            </w:pPr>
            <w:r>
              <w:rPr>
                <w:lang w:val="ru-RU"/>
              </w:rPr>
              <w:t>7</w:t>
            </w:r>
            <w:r w:rsidR="005E2A36" w:rsidRPr="00AE557D">
              <w:t>. Управління організацією та персоналом</w:t>
            </w:r>
          </w:p>
        </w:tc>
        <w:tc>
          <w:tcPr>
            <w:tcW w:w="5004" w:type="dxa"/>
            <w:gridSpan w:val="2"/>
            <w:hideMark/>
          </w:tcPr>
          <w:p w14:paraId="0CB1A95F" w14:textId="77777777" w:rsidR="005E2A36" w:rsidRPr="00AE557D" w:rsidRDefault="005E2A36" w:rsidP="005A73FA">
            <w:pPr>
              <w:spacing w:line="254" w:lineRule="auto"/>
              <w:ind w:left="471"/>
              <w:jc w:val="both"/>
            </w:pPr>
            <w:r w:rsidRPr="00AE557D">
              <w:t>організація роботи та контроль;</w:t>
            </w:r>
          </w:p>
          <w:p w14:paraId="16BB5FB4" w14:textId="77777777" w:rsidR="005E2A36" w:rsidRPr="00AE557D" w:rsidRDefault="005E2A36" w:rsidP="005A73FA">
            <w:pPr>
              <w:spacing w:line="254" w:lineRule="auto"/>
              <w:ind w:left="471"/>
              <w:jc w:val="both"/>
            </w:pPr>
            <w:r w:rsidRPr="00AE557D">
              <w:t>управління людськими ресурсами;</w:t>
            </w:r>
          </w:p>
          <w:p w14:paraId="2D534D17" w14:textId="77777777" w:rsidR="005E2A36" w:rsidRPr="00AE557D" w:rsidRDefault="005E2A36" w:rsidP="005A73FA">
            <w:pPr>
              <w:spacing w:line="254" w:lineRule="auto"/>
              <w:ind w:left="471"/>
              <w:jc w:val="both"/>
            </w:pPr>
            <w:r w:rsidRPr="00AE557D">
              <w:t xml:space="preserve">вміння мотивувати підлеглих працівників </w:t>
            </w:r>
          </w:p>
        </w:tc>
      </w:tr>
      <w:tr w:rsidR="005D023F" w:rsidRPr="00AE557D" w14:paraId="6F1E4479" w14:textId="77777777" w:rsidTr="00917093">
        <w:trPr>
          <w:gridBefore w:val="1"/>
          <w:gridAfter w:val="2"/>
          <w:wBefore w:w="137" w:type="dxa"/>
          <w:wAfter w:w="712" w:type="dxa"/>
          <w:trHeight w:val="371"/>
        </w:trPr>
        <w:tc>
          <w:tcPr>
            <w:tcW w:w="8831" w:type="dxa"/>
            <w:gridSpan w:val="5"/>
            <w:hideMark/>
          </w:tcPr>
          <w:p w14:paraId="41804CB0" w14:textId="77777777" w:rsidR="00C00913" w:rsidRPr="00AE557D" w:rsidRDefault="00C00913">
            <w:pPr>
              <w:spacing w:line="254" w:lineRule="auto"/>
              <w:jc w:val="center"/>
              <w:rPr>
                <w:b/>
              </w:rPr>
            </w:pPr>
          </w:p>
          <w:p w14:paraId="77F0E215" w14:textId="12A0E510" w:rsidR="005E2A36" w:rsidRPr="00AE557D" w:rsidRDefault="005E2A36">
            <w:pPr>
              <w:spacing w:line="254" w:lineRule="auto"/>
              <w:jc w:val="center"/>
              <w:rPr>
                <w:b/>
              </w:rPr>
            </w:pPr>
            <w:r w:rsidRPr="00AE557D">
              <w:rPr>
                <w:b/>
              </w:rPr>
              <w:t>Професійні знання</w:t>
            </w:r>
          </w:p>
        </w:tc>
      </w:tr>
      <w:tr w:rsidR="005D023F" w:rsidRPr="00AE557D" w14:paraId="76F6992A" w14:textId="77777777" w:rsidTr="00917093">
        <w:trPr>
          <w:gridBefore w:val="1"/>
          <w:gridAfter w:val="2"/>
          <w:wBefore w:w="137" w:type="dxa"/>
          <w:wAfter w:w="712" w:type="dxa"/>
          <w:trHeight w:val="371"/>
        </w:trPr>
        <w:tc>
          <w:tcPr>
            <w:tcW w:w="3827" w:type="dxa"/>
            <w:gridSpan w:val="3"/>
            <w:hideMark/>
          </w:tcPr>
          <w:p w14:paraId="7735D81B" w14:textId="77777777" w:rsidR="005E2A36" w:rsidRPr="00AE557D" w:rsidRDefault="005E2A36">
            <w:pPr>
              <w:spacing w:line="254" w:lineRule="auto"/>
            </w:pPr>
            <w:r w:rsidRPr="00AE557D">
              <w:t>1. Знання законодавства</w:t>
            </w:r>
          </w:p>
        </w:tc>
        <w:tc>
          <w:tcPr>
            <w:tcW w:w="5004" w:type="dxa"/>
            <w:gridSpan w:val="2"/>
            <w:hideMark/>
          </w:tcPr>
          <w:p w14:paraId="67B07147" w14:textId="77777777" w:rsidR="005E2A36" w:rsidRPr="00AE557D" w:rsidRDefault="005E2A36">
            <w:pPr>
              <w:spacing w:line="254" w:lineRule="auto"/>
              <w:jc w:val="both"/>
            </w:pPr>
            <w:r w:rsidRPr="00AE557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AE557D" w14:paraId="354D4298" w14:textId="77777777" w:rsidTr="00917093">
        <w:trPr>
          <w:gridBefore w:val="1"/>
          <w:gridAfter w:val="2"/>
          <w:wBefore w:w="137" w:type="dxa"/>
          <w:wAfter w:w="712" w:type="dxa"/>
          <w:trHeight w:val="371"/>
        </w:trPr>
        <w:tc>
          <w:tcPr>
            <w:tcW w:w="3827" w:type="dxa"/>
            <w:gridSpan w:val="3"/>
            <w:hideMark/>
          </w:tcPr>
          <w:p w14:paraId="6D5EE16F" w14:textId="77777777" w:rsidR="005E2A36" w:rsidRPr="00AE557D" w:rsidRDefault="005E2A36">
            <w:pPr>
              <w:spacing w:line="254" w:lineRule="auto"/>
            </w:pPr>
            <w:r w:rsidRPr="00AE557D">
              <w:t xml:space="preserve">2. Знання спеціального законодавства </w:t>
            </w:r>
          </w:p>
        </w:tc>
        <w:tc>
          <w:tcPr>
            <w:tcW w:w="5004" w:type="dxa"/>
            <w:gridSpan w:val="2"/>
          </w:tcPr>
          <w:p w14:paraId="6BFB3EDB" w14:textId="77777777" w:rsidR="005E2A36" w:rsidRPr="00AE557D" w:rsidRDefault="005E2A36">
            <w:pPr>
              <w:spacing w:line="254" w:lineRule="auto"/>
              <w:ind w:left="88"/>
              <w:contextualSpacing/>
              <w:jc w:val="both"/>
            </w:pPr>
            <w:r w:rsidRPr="00AE557D">
              <w:t>знання:</w:t>
            </w:r>
          </w:p>
          <w:p w14:paraId="20A7482E" w14:textId="77777777" w:rsidR="005E2A36" w:rsidRPr="00AE557D" w:rsidRDefault="005E2A36">
            <w:pPr>
              <w:spacing w:line="254" w:lineRule="auto"/>
              <w:ind w:left="88"/>
              <w:contextualSpacing/>
              <w:jc w:val="both"/>
            </w:pPr>
            <w:r w:rsidRPr="00AE557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4C88C07C" w14:textId="77777777" w:rsidR="005E2A36" w:rsidRPr="00AE557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AE557D">
              <w:rPr>
                <w:rFonts w:cs="Calibri"/>
                <w:lang w:eastAsia="en-US"/>
              </w:rPr>
              <w:t xml:space="preserve"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</w:t>
            </w:r>
            <w:r w:rsidRPr="00AE557D">
              <w:rPr>
                <w:rFonts w:cs="Calibri"/>
                <w:lang w:eastAsia="en-US"/>
              </w:rPr>
              <w:lastRenderedPageBreak/>
              <w:t>організаційного забезпечення діяльності Служби судової охорони.</w:t>
            </w:r>
          </w:p>
        </w:tc>
      </w:tr>
    </w:tbl>
    <w:p w14:paraId="70008A1F" w14:textId="77777777" w:rsidR="005E2A36" w:rsidRPr="00AE557D" w:rsidRDefault="005E2A36" w:rsidP="00C718D8">
      <w:pPr>
        <w:jc w:val="both"/>
        <w:rPr>
          <w:color w:val="FF0000"/>
        </w:rPr>
      </w:pPr>
    </w:p>
    <w:sectPr w:rsidR="005E2A36" w:rsidRPr="00AE557D" w:rsidSect="009B793E">
      <w:pgSz w:w="11906" w:h="16838"/>
      <w:pgMar w:top="568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052D"/>
    <w:rsid w:val="00026B77"/>
    <w:rsid w:val="00041EC6"/>
    <w:rsid w:val="0004249A"/>
    <w:rsid w:val="0004728D"/>
    <w:rsid w:val="00067B61"/>
    <w:rsid w:val="00086CCF"/>
    <w:rsid w:val="000F6076"/>
    <w:rsid w:val="00116072"/>
    <w:rsid w:val="00125833"/>
    <w:rsid w:val="001308D5"/>
    <w:rsid w:val="00166842"/>
    <w:rsid w:val="00173ADB"/>
    <w:rsid w:val="00196FD0"/>
    <w:rsid w:val="001B287B"/>
    <w:rsid w:val="001C4987"/>
    <w:rsid w:val="001D24D1"/>
    <w:rsid w:val="001D2C57"/>
    <w:rsid w:val="001D6A37"/>
    <w:rsid w:val="002039ED"/>
    <w:rsid w:val="002131C3"/>
    <w:rsid w:val="00216A9E"/>
    <w:rsid w:val="00231681"/>
    <w:rsid w:val="00251D17"/>
    <w:rsid w:val="002740BD"/>
    <w:rsid w:val="002853B1"/>
    <w:rsid w:val="00292138"/>
    <w:rsid w:val="002A4F3C"/>
    <w:rsid w:val="002B1424"/>
    <w:rsid w:val="002C30A2"/>
    <w:rsid w:val="003028D8"/>
    <w:rsid w:val="00310801"/>
    <w:rsid w:val="003535D9"/>
    <w:rsid w:val="00353BCF"/>
    <w:rsid w:val="00370943"/>
    <w:rsid w:val="00383764"/>
    <w:rsid w:val="00396445"/>
    <w:rsid w:val="00397464"/>
    <w:rsid w:val="003D7E54"/>
    <w:rsid w:val="00431002"/>
    <w:rsid w:val="00454DA7"/>
    <w:rsid w:val="00460E81"/>
    <w:rsid w:val="004730FA"/>
    <w:rsid w:val="00476F16"/>
    <w:rsid w:val="00487278"/>
    <w:rsid w:val="00491FC8"/>
    <w:rsid w:val="00492FE3"/>
    <w:rsid w:val="00496985"/>
    <w:rsid w:val="004C1F87"/>
    <w:rsid w:val="004C526C"/>
    <w:rsid w:val="004D6B2D"/>
    <w:rsid w:val="004E2D6D"/>
    <w:rsid w:val="00514950"/>
    <w:rsid w:val="005203ED"/>
    <w:rsid w:val="00520493"/>
    <w:rsid w:val="00527B2E"/>
    <w:rsid w:val="00577966"/>
    <w:rsid w:val="0058026F"/>
    <w:rsid w:val="00594AFE"/>
    <w:rsid w:val="005A73FA"/>
    <w:rsid w:val="005D023F"/>
    <w:rsid w:val="005D3B93"/>
    <w:rsid w:val="005E2A36"/>
    <w:rsid w:val="00600130"/>
    <w:rsid w:val="00605BC4"/>
    <w:rsid w:val="006149E8"/>
    <w:rsid w:val="006260F7"/>
    <w:rsid w:val="006456DA"/>
    <w:rsid w:val="006616FF"/>
    <w:rsid w:val="00665F54"/>
    <w:rsid w:val="00667578"/>
    <w:rsid w:val="006A74C9"/>
    <w:rsid w:val="006C0261"/>
    <w:rsid w:val="006C1E49"/>
    <w:rsid w:val="006D0636"/>
    <w:rsid w:val="006E3FE4"/>
    <w:rsid w:val="00731417"/>
    <w:rsid w:val="00761111"/>
    <w:rsid w:val="00785F57"/>
    <w:rsid w:val="007A5D16"/>
    <w:rsid w:val="007A6929"/>
    <w:rsid w:val="007D2FA7"/>
    <w:rsid w:val="00801F43"/>
    <w:rsid w:val="008174A5"/>
    <w:rsid w:val="00827488"/>
    <w:rsid w:val="00877899"/>
    <w:rsid w:val="00894215"/>
    <w:rsid w:val="00895547"/>
    <w:rsid w:val="00897815"/>
    <w:rsid w:val="008B55F6"/>
    <w:rsid w:val="008B7B2E"/>
    <w:rsid w:val="00917093"/>
    <w:rsid w:val="009358FB"/>
    <w:rsid w:val="00953263"/>
    <w:rsid w:val="00960628"/>
    <w:rsid w:val="00973CCF"/>
    <w:rsid w:val="00980E7C"/>
    <w:rsid w:val="009A3F7C"/>
    <w:rsid w:val="009B4698"/>
    <w:rsid w:val="009B793E"/>
    <w:rsid w:val="009C71BD"/>
    <w:rsid w:val="00A7197C"/>
    <w:rsid w:val="00AB54FC"/>
    <w:rsid w:val="00AC1032"/>
    <w:rsid w:val="00AD2B55"/>
    <w:rsid w:val="00AD76ED"/>
    <w:rsid w:val="00AE557D"/>
    <w:rsid w:val="00B201E1"/>
    <w:rsid w:val="00B8499C"/>
    <w:rsid w:val="00BA3B62"/>
    <w:rsid w:val="00BA7630"/>
    <w:rsid w:val="00BE7B9C"/>
    <w:rsid w:val="00C00913"/>
    <w:rsid w:val="00C060BB"/>
    <w:rsid w:val="00C22490"/>
    <w:rsid w:val="00C35A8C"/>
    <w:rsid w:val="00C46F89"/>
    <w:rsid w:val="00C707A1"/>
    <w:rsid w:val="00C718D8"/>
    <w:rsid w:val="00C75C10"/>
    <w:rsid w:val="00C83BD3"/>
    <w:rsid w:val="00CB72C0"/>
    <w:rsid w:val="00CD4637"/>
    <w:rsid w:val="00CE3B39"/>
    <w:rsid w:val="00CF1642"/>
    <w:rsid w:val="00D04B92"/>
    <w:rsid w:val="00D04F6D"/>
    <w:rsid w:val="00D06B16"/>
    <w:rsid w:val="00D31B93"/>
    <w:rsid w:val="00D33103"/>
    <w:rsid w:val="00D37B7A"/>
    <w:rsid w:val="00D51A3F"/>
    <w:rsid w:val="00D6258B"/>
    <w:rsid w:val="00D64214"/>
    <w:rsid w:val="00D66A01"/>
    <w:rsid w:val="00D91900"/>
    <w:rsid w:val="00DC4C0F"/>
    <w:rsid w:val="00DE749E"/>
    <w:rsid w:val="00E41E71"/>
    <w:rsid w:val="00E67320"/>
    <w:rsid w:val="00EA198A"/>
    <w:rsid w:val="00FA1258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2F4C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F5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85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4819</Words>
  <Characters>2748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КАДРИ</cp:lastModifiedBy>
  <cp:revision>37</cp:revision>
  <cp:lastPrinted>2025-01-07T10:08:00Z</cp:lastPrinted>
  <dcterms:created xsi:type="dcterms:W3CDTF">2024-05-21T03:39:00Z</dcterms:created>
  <dcterms:modified xsi:type="dcterms:W3CDTF">2025-06-27T07:42:00Z</dcterms:modified>
</cp:coreProperties>
</file>