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0767">
      <w:pPr>
        <w:pStyle w:val="ps2"/>
      </w:pPr>
      <w:r>
        <w:rPr>
          <w:b/>
          <w:bCs/>
        </w:rPr>
        <w:t>ГОСПОДАРСЬКИЙ СУД ЧЕРКАСЬКОЇ ОБЛАСТІ</w:t>
      </w:r>
    </w:p>
    <w:p w:rsidR="00000000" w:rsidRDefault="00C50767">
      <w:pPr>
        <w:pStyle w:val="ps2"/>
      </w:pPr>
      <w:r>
        <w:rPr>
          <w:u w:val="single"/>
        </w:rPr>
        <w:t>18005, м. Черкаси, бульвар Шевченка, 307, тел. канцелярії (0472) 31-21-49, inbox@ck.arbitr.gov.ua</w:t>
      </w:r>
    </w:p>
    <w:p w:rsidR="00000000" w:rsidRDefault="00C50767">
      <w:pPr>
        <w:pStyle w:val="ps1"/>
      </w:pPr>
      <w:r>
        <w:rPr>
          <w:b/>
          <w:bCs/>
        </w:rPr>
        <w:t>УХВАЛА         </w:t>
      </w:r>
    </w:p>
    <w:p w:rsidR="00000000" w:rsidRDefault="00C50767">
      <w:pPr>
        <w:rPr>
          <w:rFonts w:eastAsia="Times New Roman"/>
        </w:rPr>
      </w:pPr>
    </w:p>
    <w:p w:rsidR="00000000" w:rsidRDefault="00C50767">
      <w:pPr>
        <w:pStyle w:val="ps0"/>
      </w:pPr>
      <w:r>
        <w:t>27 лютого 2025 року                               </w:t>
      </w:r>
      <w:r>
        <w:t>  м. Черкаси                           Справа №925/29/25</w:t>
      </w:r>
    </w:p>
    <w:p w:rsidR="00000000" w:rsidRDefault="00C50767">
      <w:pPr>
        <w:rPr>
          <w:rFonts w:eastAsia="Times New Roman"/>
        </w:rPr>
      </w:pPr>
    </w:p>
    <w:p w:rsidR="00000000" w:rsidRDefault="00C50767">
      <w:pPr>
        <w:pStyle w:val="ps0"/>
      </w:pPr>
      <w:r>
        <w:t>Господарський суд Черкаської області у складі судді Зарічанської З.В., розглянувши у підготовчому засіданні справу</w:t>
      </w:r>
    </w:p>
    <w:p w:rsidR="00000000" w:rsidRDefault="00C50767">
      <w:pPr>
        <w:pStyle w:val="ps0"/>
      </w:pPr>
      <w:r>
        <w:t>за позовом керівника Золотоніської окружної прокуратури,</w:t>
      </w:r>
    </w:p>
    <w:p w:rsidR="00000000" w:rsidRDefault="00C50767">
      <w:pPr>
        <w:pStyle w:val="ps0"/>
      </w:pPr>
      <w:r>
        <w:t>в інтересах держави, упов</w:t>
      </w:r>
      <w:r>
        <w:t>новаженим органом якої виступає:</w:t>
      </w:r>
    </w:p>
    <w:p w:rsidR="00000000" w:rsidRDefault="00C50767">
      <w:pPr>
        <w:pStyle w:val="ps0"/>
      </w:pPr>
      <w:r>
        <w:t>позивач - Піщанська сільська рада Золотоніського району Черкаської області,</w:t>
      </w:r>
    </w:p>
    <w:p w:rsidR="00000000" w:rsidRDefault="00C50767">
      <w:pPr>
        <w:pStyle w:val="ps0"/>
      </w:pPr>
      <w:r>
        <w:t>до відповідача - Товариства з обмеженою відповідальністю "Золотоніська індича фабрика",</w:t>
      </w:r>
    </w:p>
    <w:p w:rsidR="00000000" w:rsidRDefault="00C50767">
      <w:pPr>
        <w:pStyle w:val="ps0"/>
      </w:pPr>
      <w:r>
        <w:t>про стягнення 359 880,21 грн,</w:t>
      </w:r>
    </w:p>
    <w:p w:rsidR="00000000" w:rsidRDefault="00C50767">
      <w:pPr>
        <w:pStyle w:val="ps0"/>
      </w:pPr>
      <w:r>
        <w:t>за участю представників сторі</w:t>
      </w:r>
      <w:r>
        <w:t>н:</w:t>
      </w:r>
    </w:p>
    <w:p w:rsidR="00000000" w:rsidRDefault="00C50767">
      <w:pPr>
        <w:pStyle w:val="ps0"/>
      </w:pPr>
      <w:r>
        <w:t>від прокуратури - Архипенко В.О., прокурор відділу Черкаської обласної прокуратури, посвідчення від 05.10.2023 № 078476,</w:t>
      </w:r>
    </w:p>
    <w:p w:rsidR="00000000" w:rsidRDefault="00C50767">
      <w:pPr>
        <w:pStyle w:val="ps0"/>
      </w:pPr>
      <w:r>
        <w:t>від позивача - участі не брали,</w:t>
      </w:r>
    </w:p>
    <w:p w:rsidR="00000000" w:rsidRDefault="00C50767">
      <w:pPr>
        <w:pStyle w:val="ps0"/>
      </w:pPr>
      <w:r>
        <w:t>від відповідача - участі не брали.</w:t>
      </w:r>
    </w:p>
    <w:p w:rsidR="00000000" w:rsidRDefault="00C50767">
      <w:pPr>
        <w:pStyle w:val="ps0"/>
      </w:pPr>
      <w:r>
        <w:t>                                                         УСТАНОВИ</w:t>
      </w:r>
      <w:r>
        <w:t>В:</w:t>
      </w:r>
    </w:p>
    <w:p w:rsidR="00000000" w:rsidRDefault="00C50767">
      <w:pPr>
        <w:pStyle w:val="ps0"/>
      </w:pPr>
      <w:r>
        <w:t xml:space="preserve">До Господарського суду Черкаської області надійшла позовна заява керівника Золотоніської окружної прокуратури в інтересах держави, уповноваженим органом якої виступає Піщанська сільська рада Золотоніського району Черкаської області з вимогою стягнути з </w:t>
      </w:r>
      <w:r>
        <w:t>Товариства з обмеженою відповідальністю "Золотоніська індича фабрика" безпідставно збережені кошти у сумі 359 880,21 грн за користування земельними ділянками з кадастровим номером 7121581500:14:003:0500 площею 9,9509 га та з кадастровим номером 7121581500:</w:t>
      </w:r>
      <w:r>
        <w:t>05:001:0501 площею 20,9202 га.</w:t>
      </w:r>
    </w:p>
    <w:p w:rsidR="00000000" w:rsidRDefault="00C50767">
      <w:pPr>
        <w:pStyle w:val="ps0"/>
      </w:pPr>
      <w:r>
        <w:t>Ухвалою від 29.01.2025 суд відкрив провадження у справі №925/29/25 за правилами загального позовного провадження. Підготовче засідання призначив на 27.02.2025 о 14:30. Встановив сторонам строк для подання заяв по суті.</w:t>
      </w:r>
    </w:p>
    <w:p w:rsidR="00000000" w:rsidRDefault="00C50767">
      <w:pPr>
        <w:pStyle w:val="ps0"/>
      </w:pPr>
      <w:r>
        <w:t>Суд вр</w:t>
      </w:r>
      <w:r>
        <w:t>аховує, що копія ухвали про відкриття провадження у справі, надіслана на адресу відповідача, зазначену в Єдиному державному реєстрі юридичних осіб, фізичних осіб-підприємців та громадських формувань, повернута суду з відміткою пошти "адресат відсутній за в</w:t>
      </w:r>
      <w:r>
        <w:t>казаною адресою". Дата на поштовому штемпелі 04.02.2025.</w:t>
      </w:r>
    </w:p>
    <w:p w:rsidR="00000000" w:rsidRDefault="00C50767">
      <w:pPr>
        <w:pStyle w:val="ps0"/>
      </w:pPr>
      <w:r>
        <w:t>Відповідно до п. 5 ч. 6 ст. 242 Господарського процесуального кодексу України (далі - ГПК України), днем вручення судового рішення є день проставлення у поштовому повідомленні відмітки про відмову от</w:t>
      </w:r>
      <w:r>
        <w:t>римати копію судового рішення чи відмітки про відсутність особи за адресою місцезнаходження, місця проживання чи перебування особи, яка зареєстрована у встановленому законом порядку, якщо ця особа не повідомила суду іншої адреси.</w:t>
      </w:r>
    </w:p>
    <w:p w:rsidR="00000000" w:rsidRDefault="00C50767">
      <w:pPr>
        <w:pStyle w:val="ps0"/>
      </w:pPr>
      <w:r>
        <w:t>Отже, копія ухвали про від</w:t>
      </w:r>
      <w:r>
        <w:t>криття провадження у справі вважається врученою відповідачу 04.02.2025.</w:t>
      </w:r>
    </w:p>
    <w:p w:rsidR="00000000" w:rsidRDefault="00C50767">
      <w:pPr>
        <w:pStyle w:val="ps0"/>
      </w:pPr>
      <w:r>
        <w:t>Відзив подається в строк, встановлений судом, який не може бути меншим п’ятнадцяти днів з дня вручення ухвали про відкриття провадження у справі. Суд має встановити такий строк подання</w:t>
      </w:r>
      <w:r>
        <w:t xml:space="preserve"> відзиву, який дозволить відповідачу підготувати його та відповідні докази, а іншим учасникам справи - отримати відзив не пізніше першого підготовчого засідання у справі. (ч. 8 ст. 165 ГПК України)</w:t>
      </w:r>
    </w:p>
    <w:p w:rsidR="00000000" w:rsidRDefault="00C50767">
      <w:pPr>
        <w:pStyle w:val="ps0"/>
      </w:pPr>
      <w:r>
        <w:t xml:space="preserve">В ухвалі про відкриття провадження у справі суд встановив </w:t>
      </w:r>
      <w:r>
        <w:t>для відповідача строк -  протягом п'ятнадцяти днів з дня отримання ухвали про відкриття провадження у справі для подання відзиву на позов.</w:t>
      </w:r>
    </w:p>
    <w:p w:rsidR="00000000" w:rsidRDefault="00C50767">
      <w:pPr>
        <w:pStyle w:val="ps0"/>
      </w:pPr>
      <w:r>
        <w:t xml:space="preserve">Отже, строк для подання відзиву відповідачем сплив 19.02.2025, проте, відповідач своїм правом не скористався, відзив </w:t>
      </w:r>
      <w:r>
        <w:t>на позов суду не надав.</w:t>
      </w:r>
    </w:p>
    <w:p w:rsidR="00000000" w:rsidRDefault="00C50767">
      <w:pPr>
        <w:pStyle w:val="ps0"/>
      </w:pPr>
      <w:r>
        <w:t>Присутній у судовому засіданні 27.02.2025 прокурор не заперечував проти закриття підготовчого провадження та переходу до розгляду справи по суті.</w:t>
      </w:r>
    </w:p>
    <w:p w:rsidR="00000000" w:rsidRDefault="00C50767">
      <w:pPr>
        <w:pStyle w:val="ps0"/>
      </w:pPr>
      <w:r>
        <w:t xml:space="preserve">Представники позивача та відповідача у судовому засіданні 27.02.2025 участі не брали. </w:t>
      </w:r>
      <w:r>
        <w:t>Про дату та час розгляду справи позивач належно повідомлений, що підтверджується рекомендованим повідомленням про вручення поштового відправлення (копії ухвали суду про відкриття провадження у справі).</w:t>
      </w:r>
    </w:p>
    <w:p w:rsidR="00000000" w:rsidRDefault="00C50767">
      <w:pPr>
        <w:pStyle w:val="ps0"/>
      </w:pPr>
      <w:r>
        <w:t>Як уже встановлено судом, копія ухвали про відкриття п</w:t>
      </w:r>
      <w:r>
        <w:t>ровадження у справі вважається врученою відповідачу 04.02.2025.</w:t>
      </w:r>
    </w:p>
    <w:p w:rsidR="00000000" w:rsidRDefault="00C50767">
      <w:pPr>
        <w:pStyle w:val="ps0"/>
      </w:pPr>
      <w:r>
        <w:t>Крім того, суд 05.02.2024 для відповідача розмістив на офіційному вебсайті Господарського суду Черкаської області оголошення про дату та час судового засідання.</w:t>
      </w:r>
    </w:p>
    <w:p w:rsidR="00000000" w:rsidRDefault="00C50767">
      <w:pPr>
        <w:pStyle w:val="ps0"/>
      </w:pPr>
      <w:r>
        <w:t>Відповідач, третя особа, свідок</w:t>
      </w:r>
      <w:r>
        <w:t>, зареєстроване місце проживання (перебування), місцезнаходження чи місце роботи якого невідоме, викликається в суд через оголошення на офіційному веб-сайті судової влади України, яке повинно бути розміщене не пізніше ніж за десять днів до дати відповідног</w:t>
      </w:r>
      <w:r>
        <w:t>о судового засідання. З опублікуванням оголошення про виклик відповідач вважається повідомленим про дату, час і місце розгляду справи. В оголошенні про виклик вказуються дані, зазначені в частині першій статті 121 цього Кодексу. (ч. 4 ст. 122 ГПК України)</w:t>
      </w:r>
    </w:p>
    <w:p w:rsidR="00000000" w:rsidRDefault="00C50767">
      <w:pPr>
        <w:pStyle w:val="ps0"/>
      </w:pPr>
      <w:r>
        <w:t>Також 07.02.2025 суд надіслав відповідачу телефонограми за трьома телефонними номерами, які наявні в матеріалах справи та у Єдиному державному реєстрі юридичних осіб, фізичних осіб-підприємців та громадських формувань. Проте, такі номери поза мережею та не</w:t>
      </w:r>
      <w:r>
        <w:t xml:space="preserve"> обслуговуються.</w:t>
      </w:r>
    </w:p>
    <w:p w:rsidR="00000000" w:rsidRDefault="00C50767">
      <w:pPr>
        <w:pStyle w:val="ps0"/>
      </w:pPr>
      <w:r>
        <w:t>З огляду на викладене, суд доходить висновку, що відповідач належно повідомлений про дату та час судового засідання в порядку п. 5 ч. 6 ст. 242, ч. 4 ст. 122 ГПК України.</w:t>
      </w:r>
    </w:p>
    <w:p w:rsidR="00000000" w:rsidRDefault="00C50767">
      <w:pPr>
        <w:pStyle w:val="ps0"/>
      </w:pPr>
      <w:r>
        <w:t>Також суд враховує, що відповідно до відомостей із сайту Укрпошта по</w:t>
      </w:r>
      <w:r>
        <w:t>зовна заява з додатками та заява про усунення недоліків, що направлялись на адресу відповідача повернуті органом поштового зв'язку із відміткою "одержувач відсутній за вказаною адресою".</w:t>
      </w:r>
    </w:p>
    <w:p w:rsidR="00000000" w:rsidRDefault="00C50767">
      <w:pPr>
        <w:pStyle w:val="ps0"/>
      </w:pPr>
      <w:r>
        <w:t>Відповідно до ч. 1-2 ст. 195 ГПК України суд має розпочати розгляд сп</w:t>
      </w:r>
      <w:r>
        <w:t>рави по суті не пізніше ніж через шістдесят днів з дня відкриття провадження у справі, а у випадку продовження строку підготовчого провадження - не пізніше наступного дня з дня закінчення такого строку. Суд розглядає справу по суті протягом тридцяти днів з</w:t>
      </w:r>
      <w:r>
        <w:t xml:space="preserve"> дня початку розгляду справи по суті.</w:t>
      </w:r>
    </w:p>
    <w:p w:rsidR="00000000" w:rsidRDefault="00C50767">
      <w:pPr>
        <w:pStyle w:val="ps0"/>
      </w:pPr>
      <w:r>
        <w:t>Оскільки судом надано учасникам справи можливість для надання до суду визначених процесуальним законом заяв по суті справи, визначено обставини справи, які підлягають встановленню та вжито заходів щодо зібрання відпові</w:t>
      </w:r>
      <w:r>
        <w:t>дних доказів, вчинено належні дії з метою забезпечення правильного, своєчасного і безперешкодного розгляду справи по суті, господарський суд вважає за можливе в даному засіданні закрити підготовче провадження та призначити справу до судового розгляду по су</w:t>
      </w:r>
      <w:r>
        <w:t>ті.</w:t>
      </w:r>
    </w:p>
    <w:p w:rsidR="00000000" w:rsidRDefault="00C50767">
      <w:pPr>
        <w:pStyle w:val="ps0"/>
      </w:pPr>
      <w:r>
        <w:t>Відповідно до п. 18 ч. 2 ст. 182 ГПК України у підготовчому засіданні суд призначає справу до розгляду по суті, визначає дату, час і місце проведення судового засідання (декількох судових засідань - у разі складності справи) для розгляду справи по суті</w:t>
      </w:r>
      <w:r>
        <w:t>.</w:t>
      </w:r>
    </w:p>
    <w:p w:rsidR="00000000" w:rsidRDefault="00C50767">
      <w:pPr>
        <w:pStyle w:val="ps0"/>
      </w:pPr>
      <w:r>
        <w:t>Керуючись ст. 182-183, 234-235 Господарського процесуального кодексу України, суд</w:t>
      </w:r>
    </w:p>
    <w:p w:rsidR="00000000" w:rsidRDefault="00C50767">
      <w:pPr>
        <w:pStyle w:val="ps0"/>
      </w:pPr>
      <w:r>
        <w:t>                                                       УХВАЛИВ:</w:t>
      </w:r>
    </w:p>
    <w:p w:rsidR="00000000" w:rsidRDefault="00C50767">
      <w:pPr>
        <w:pStyle w:val="ps0"/>
      </w:pPr>
      <w:r>
        <w:t>Закрити підготовче провадження по справі № 925/29/25 та призначити справу до судового розгляду по суті на 13</w:t>
      </w:r>
      <w:r>
        <w:t>.03.2025 о 14:00.</w:t>
      </w:r>
    </w:p>
    <w:p w:rsidR="00000000" w:rsidRDefault="00C50767">
      <w:pPr>
        <w:rPr>
          <w:rFonts w:eastAsia="Times New Roman"/>
        </w:rPr>
      </w:pPr>
    </w:p>
    <w:p w:rsidR="00000000" w:rsidRDefault="00C50767">
      <w:pPr>
        <w:pStyle w:val="ps0"/>
      </w:pPr>
      <w:r>
        <w:t>Засідання відбудеться у приміщенні Господарського суду Черкаської області за адресою: 18005, м. Черкаси, бульвар Шевченка, 307, в залі суд. засідань № 315.</w:t>
      </w:r>
    </w:p>
    <w:p w:rsidR="00000000" w:rsidRDefault="00C50767">
      <w:pPr>
        <w:rPr>
          <w:rFonts w:eastAsia="Times New Roman"/>
        </w:rPr>
      </w:pPr>
    </w:p>
    <w:p w:rsidR="00000000" w:rsidRDefault="00C50767">
      <w:pPr>
        <w:pStyle w:val="ps0"/>
      </w:pPr>
      <w:r>
        <w:t>Ухвала набирає законної сили з моменту її оголошення та не підлягає оскарженню</w:t>
      </w:r>
      <w:r>
        <w:t>.</w:t>
      </w:r>
    </w:p>
    <w:p w:rsidR="00000000" w:rsidRDefault="00C50767">
      <w:pPr>
        <w:rPr>
          <w:rFonts w:eastAsia="Times New Roman"/>
        </w:rPr>
      </w:pPr>
    </w:p>
    <w:p w:rsidR="00000000" w:rsidRDefault="00C50767">
      <w:pPr>
        <w:pStyle w:val="ps0"/>
      </w:pPr>
      <w:r>
        <w:t>Копії ухвали надіслати Золотоніській окружній прокуратурі за допомогою системи "Електронний суд", позивачу та відповідачу - засобами поштового зв'язку, Черкаській обласній прокуратурі на електронну адресу - sekretariat@chk.gp.gov.ua. Розмістити для від</w:t>
      </w:r>
      <w:r>
        <w:t>повідача оголошення на офіційному вебсайті Господарського суду Черкаської області.</w:t>
      </w:r>
    </w:p>
    <w:p w:rsidR="00000000" w:rsidRDefault="00C50767">
      <w:pPr>
        <w:rPr>
          <w:rFonts w:eastAsia="Times New Roman"/>
        </w:rPr>
      </w:pPr>
    </w:p>
    <w:p w:rsidR="00000000" w:rsidRDefault="00C50767">
      <w:pPr>
        <w:pStyle w:val="ps0"/>
      </w:pPr>
      <w:r>
        <w:t>Повну ухвалу складено та підписано 27.02.2025.</w:t>
      </w:r>
    </w:p>
    <w:p w:rsidR="00000000" w:rsidRDefault="00C50767">
      <w:pPr>
        <w:rPr>
          <w:rFonts w:eastAsia="Times New Roman"/>
        </w:rPr>
      </w:pPr>
    </w:p>
    <w:p w:rsidR="00000000" w:rsidRDefault="00C50767">
      <w:pPr>
        <w:pStyle w:val="ps0"/>
      </w:pPr>
      <w:r>
        <w:t xml:space="preserve">Суддя                                                                                                     Зоя ЗАРІЧАНСЬКА </w:t>
      </w:r>
    </w:p>
    <w:p w:rsidR="00000000" w:rsidRDefault="00C50767">
      <w:pPr>
        <w:rPr>
          <w:rFonts w:eastAsia="Times New Roman"/>
        </w:rPr>
      </w:pPr>
    </w:p>
    <w:p w:rsidR="00000000" w:rsidRDefault="00C50767">
      <w:pPr>
        <w:pStyle w:val="ps0"/>
      </w:pPr>
      <w:r>
        <w:t> </w:t>
      </w:r>
    </w:p>
    <w:p w:rsidR="00000000" w:rsidRDefault="00C50767">
      <w:pPr>
        <w:rPr>
          <w:rFonts w:eastAsia="Times New Roman"/>
        </w:rPr>
      </w:pPr>
    </w:p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grammar="clean"/>
  <w:defaultTabStop w:val="708"/>
  <w:hyphenationZone w:val="425"/>
  <w:noPunctuationKerning/>
  <w:characterSpacingControl w:val="doNotCompress"/>
  <w:compat/>
  <w:rsids>
    <w:rsidRoot w:val="006E5B0C"/>
    <w:rsid w:val="006E5B0C"/>
    <w:rsid w:val="00C5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ps4">
    <w:name w:val="ps4"/>
    <w:basedOn w:val="a"/>
    <w:pPr>
      <w:spacing w:before="100" w:beforeAutospacing="1" w:after="100" w:afterAutospacing="1"/>
      <w:jc w:val="center"/>
    </w:pPr>
  </w:style>
  <w:style w:type="paragraph" w:customStyle="1" w:styleId="ps2">
    <w:name w:val="ps2"/>
    <w:basedOn w:val="a"/>
    <w:pPr>
      <w:spacing w:before="100" w:beforeAutospacing="1" w:after="100" w:afterAutospacing="1"/>
      <w:jc w:val="center"/>
    </w:pPr>
  </w:style>
  <w:style w:type="paragraph" w:customStyle="1" w:styleId="ps1">
    <w:name w:val="ps1"/>
    <w:basedOn w:val="a"/>
    <w:pPr>
      <w:spacing w:before="100" w:beforeAutospacing="1" w:after="100" w:afterAutospacing="1"/>
      <w:jc w:val="center"/>
    </w:pPr>
  </w:style>
  <w:style w:type="paragraph" w:customStyle="1" w:styleId="ps0">
    <w:name w:val="ps0"/>
    <w:basedOn w:val="a"/>
    <w:pPr>
      <w:spacing w:before="100" w:beforeAutospacing="1" w:after="100" w:afterAutospacing="1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C507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6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6410</Characters>
  <Application>Microsoft Office Word</Application>
  <DocSecurity>0</DocSecurity>
  <Lines>53</Lines>
  <Paragraphs>14</Paragraphs>
  <ScaleCrop>false</ScaleCrop>
  <Company>Grizli777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925/29/25</dc:title>
  <dc:creator>АГАПОВ</dc:creator>
  <cp:lastModifiedBy>АГАПОВ</cp:lastModifiedBy>
  <cp:revision>2</cp:revision>
  <dcterms:created xsi:type="dcterms:W3CDTF">2025-02-28T08:29:00Z</dcterms:created>
  <dcterms:modified xsi:type="dcterms:W3CDTF">2025-02-28T08:29:00Z</dcterms:modified>
</cp:coreProperties>
</file>