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F3AB" w14:textId="77777777" w:rsidR="00C36BEB" w:rsidRPr="00BC3233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BC3233">
        <w:rPr>
          <w:rFonts w:ascii="Times New Roman" w:hAnsi="Times New Roman" w:cs="Times New Roman"/>
          <w:lang w:val="uk-UA"/>
        </w:rPr>
        <w:t xml:space="preserve">Обґрунтування процедури закупівлі </w:t>
      </w:r>
    </w:p>
    <w:p w14:paraId="04EFDD36" w14:textId="77777777" w:rsidR="00C36BEB" w:rsidRPr="00BC3233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BC3233">
        <w:rPr>
          <w:rFonts w:ascii="Times New Roman" w:hAnsi="Times New Roman" w:cs="Times New Roman"/>
          <w:lang w:val="uk-UA"/>
        </w:rPr>
        <w:t>(на виконання вимог пункту 4-¹ постанови Кабінету Міністрів України від 11.10.2016 № 710 "Про ефективне використання державних коштів" (зі змінами)</w:t>
      </w:r>
    </w:p>
    <w:p w14:paraId="56F62256" w14:textId="534C7A0D" w:rsidR="008E3B08" w:rsidRPr="00E447B0" w:rsidRDefault="00C36BEB" w:rsidP="00BB5C4D">
      <w:pPr>
        <w:rPr>
          <w:rFonts w:ascii="Arial" w:hAnsi="Arial" w:cs="Arial"/>
          <w:color w:val="EE0000"/>
          <w:sz w:val="20"/>
          <w:szCs w:val="20"/>
          <w:shd w:val="clear" w:color="auto" w:fill="FFFFFF"/>
        </w:rPr>
      </w:pPr>
      <w:r w:rsidRPr="00BC3233">
        <w:rPr>
          <w:rFonts w:ascii="Times New Roman" w:hAnsi="Times New Roman" w:cs="Times New Roman"/>
          <w:lang w:val="uk-UA"/>
        </w:rPr>
        <w:t xml:space="preserve">Індикатор закупівлі: </w:t>
      </w:r>
      <w:r w:rsidR="00006CCD" w:rsidRPr="00006CCD">
        <w:rPr>
          <w:rFonts w:ascii="Times New Roman" w:hAnsi="Times New Roman" w:cs="Times New Roman"/>
          <w:sz w:val="24"/>
          <w:szCs w:val="24"/>
          <w:shd w:val="clear" w:color="auto" w:fill="FFFFFF"/>
        </w:rPr>
        <w:t>UA-2025-07-10-002278-a</w:t>
      </w:r>
    </w:p>
    <w:p w14:paraId="62C49CCD" w14:textId="23B44CE1" w:rsidR="00BB5C4D" w:rsidRPr="00BC3233" w:rsidRDefault="00087C86" w:rsidP="00BB5C4D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технічних та якісних характеристик предмета закупівлі</w:t>
      </w: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59"/>
        <w:gridCol w:w="2761"/>
        <w:gridCol w:w="2598"/>
      </w:tblGrid>
      <w:tr w:rsidR="00BB5C4D" w:rsidRPr="00BC3233" w14:paraId="21D8829F" w14:textId="77777777" w:rsidTr="00950122">
        <w:tc>
          <w:tcPr>
            <w:tcW w:w="2392" w:type="dxa"/>
          </w:tcPr>
          <w:p w14:paraId="2BC04CDA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1685" w:type="dxa"/>
          </w:tcPr>
          <w:p w14:paraId="0B51071D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Процедура закупівлі</w:t>
            </w:r>
          </w:p>
        </w:tc>
        <w:tc>
          <w:tcPr>
            <w:tcW w:w="2835" w:type="dxa"/>
          </w:tcPr>
          <w:p w14:paraId="3E8A94B0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Технічні характеристики</w:t>
            </w:r>
          </w:p>
        </w:tc>
        <w:tc>
          <w:tcPr>
            <w:tcW w:w="2659" w:type="dxa"/>
          </w:tcPr>
          <w:p w14:paraId="657703C5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Якісні характеристики</w:t>
            </w:r>
          </w:p>
        </w:tc>
      </w:tr>
      <w:tr w:rsidR="00BB5C4D" w:rsidRPr="00BC3233" w14:paraId="25A2378F" w14:textId="77777777" w:rsidTr="00950122">
        <w:tc>
          <w:tcPr>
            <w:tcW w:w="2392" w:type="dxa"/>
          </w:tcPr>
          <w:p w14:paraId="0A17D060" w14:textId="3B43C714" w:rsidR="00BB5C4D" w:rsidRPr="00950122" w:rsidRDefault="00950122" w:rsidP="005A6D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95012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марки для відправки службової кореспонденції (знаки поштової оплати</w:t>
            </w:r>
            <w:r w:rsidRPr="0095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Pr="0095012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поштові марки), </w:t>
            </w:r>
            <w:r w:rsidRPr="00950122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код за Єдиним закупівельним словником,</w:t>
            </w:r>
            <w:r w:rsidRPr="0095012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ДК 021:2015 </w:t>
            </w:r>
            <w:r w:rsidRPr="0095012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22410000-7</w:t>
            </w:r>
            <w:r w:rsidRPr="00950122">
              <w:rPr>
                <w:rFonts w:ascii="Times New Roman" w:hAnsi="Times New Roman"/>
                <w:sz w:val="20"/>
                <w:szCs w:val="20"/>
              </w:rPr>
              <w:t> - Марки</w:t>
            </w:r>
          </w:p>
        </w:tc>
        <w:tc>
          <w:tcPr>
            <w:tcW w:w="1685" w:type="dxa"/>
          </w:tcPr>
          <w:p w14:paraId="4EA1B8B5" w14:textId="77777777" w:rsidR="00BB5C4D" w:rsidRPr="00BC3233" w:rsidRDefault="00950122" w:rsidP="00BB5C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2835" w:type="dxa"/>
          </w:tcPr>
          <w:p w14:paraId="528AAF19" w14:textId="77777777" w:rsidR="00B53EC1" w:rsidRPr="00BC3233" w:rsidRDefault="00B53EC1" w:rsidP="00B53EC1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DCB6876" w14:textId="4539AC55" w:rsidR="00C633D8" w:rsidRPr="00C633D8" w:rsidRDefault="00C633D8" w:rsidP="00D5074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марка (Х)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7C2C88DA" w14:textId="1C936661" w:rsidR="00BB5C4D" w:rsidRDefault="003C5E4C" w:rsidP="00D5074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(M або F);</w:t>
            </w:r>
          </w:p>
          <w:p w14:paraId="7A5D6063" w14:textId="1DB4D315" w:rsidR="00A30315" w:rsidRDefault="003C5E4C" w:rsidP="00D5074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  <w:p w14:paraId="2D6C2242" w14:textId="32391053" w:rsidR="00A30315" w:rsidRPr="00BC3233" w:rsidRDefault="00A30315" w:rsidP="00D5074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14:paraId="77C397C4" w14:textId="78805076" w:rsidR="00BB5C4D" w:rsidRPr="00BC3233" w:rsidRDefault="00A65AEE" w:rsidP="00A65AEE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A65AEE">
              <w:rPr>
                <w:rFonts w:ascii="Times New Roman" w:hAnsi="Times New Roman"/>
                <w:sz w:val="20"/>
                <w:szCs w:val="20"/>
                <w:lang w:val="uk-UA"/>
              </w:rPr>
              <w:t>Якість товару повинна відповідати вимогам, зазначеним у Правилах виготовлення бланків цінних паперів і документів суворого обліку, затверджених наказом Міністерства фінансів України, Служби безпеки України,  Міністерства внутрішніх справ України від 24.11.1993 № 98/118/740, зареєстрованим в Міністерстві юстиції України 14.01.1994 за № 8/217; державних стандартах України: ДСТУ 4010:2015 «Бланки цінних паперів і документів суворого обліку та звітності. Загальні технічні вимоги», та галузевому стандарті України ДСТУ 45.027-2003 «Зв’язок поштовий. Марки та блоки поштові. Технічні умови»</w:t>
            </w:r>
          </w:p>
        </w:tc>
      </w:tr>
    </w:tbl>
    <w:p w14:paraId="5B3A3E71" w14:textId="77777777" w:rsidR="00087C86" w:rsidRDefault="00087C86" w:rsidP="00087C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647A588E" w14:textId="77777777" w:rsidR="00BB5C4D" w:rsidRDefault="00087C86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його очікуваної вартості та/або розміру бюджетного призначення</w:t>
      </w: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14:paraId="7EB29BFC" w14:textId="131A24ED" w:rsidR="00881BE9" w:rsidRDefault="0033106F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-  </w:t>
      </w:r>
      <w:r w:rsidR="003C5E4C">
        <w:rPr>
          <w:rFonts w:ascii="Times New Roman" w:hAnsi="Times New Roman" w:cs="Times New Roman"/>
          <w:color w:val="333333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00000,00 грн., з розрахунку:</w:t>
      </w:r>
    </w:p>
    <w:tbl>
      <w:tblPr>
        <w:tblW w:w="95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090"/>
        <w:gridCol w:w="1184"/>
        <w:gridCol w:w="1275"/>
        <w:gridCol w:w="1822"/>
        <w:gridCol w:w="1583"/>
      </w:tblGrid>
      <w:tr w:rsidR="00A65AEE" w:rsidRPr="003C5E4C" w14:paraId="7B3DDA1E" w14:textId="77777777" w:rsidTr="00622E41">
        <w:trPr>
          <w:trHeight w:val="507"/>
        </w:trPr>
        <w:tc>
          <w:tcPr>
            <w:tcW w:w="634" w:type="dxa"/>
          </w:tcPr>
          <w:p w14:paraId="14BC7920" w14:textId="77777777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№ з/п</w:t>
            </w:r>
          </w:p>
        </w:tc>
        <w:tc>
          <w:tcPr>
            <w:tcW w:w="3090" w:type="dxa"/>
          </w:tcPr>
          <w:p w14:paraId="1D7F7BF8" w14:textId="77777777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Асортимент </w:t>
            </w:r>
          </w:p>
        </w:tc>
        <w:tc>
          <w:tcPr>
            <w:tcW w:w="1184" w:type="dxa"/>
          </w:tcPr>
          <w:p w14:paraId="3EC3AD8A" w14:textId="77777777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Одиниці виміру</w:t>
            </w:r>
          </w:p>
        </w:tc>
        <w:tc>
          <w:tcPr>
            <w:tcW w:w="1275" w:type="dxa"/>
          </w:tcPr>
          <w:p w14:paraId="73E555CE" w14:textId="77777777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Кількість</w:t>
            </w:r>
          </w:p>
        </w:tc>
        <w:tc>
          <w:tcPr>
            <w:tcW w:w="1822" w:type="dxa"/>
          </w:tcPr>
          <w:p w14:paraId="4019B566" w14:textId="2E4FE69F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Ціна</w:t>
            </w:r>
            <w:r w:rsidR="00A30315"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*</w:t>
            </w: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 з ПДВ, грн.</w:t>
            </w:r>
          </w:p>
        </w:tc>
        <w:tc>
          <w:tcPr>
            <w:tcW w:w="1583" w:type="dxa"/>
          </w:tcPr>
          <w:p w14:paraId="3550E3BF" w14:textId="4A4F25F2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Вартість</w:t>
            </w:r>
            <w:r w:rsidR="00A30315"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*</w:t>
            </w: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, </w:t>
            </w:r>
            <w:r w:rsidR="00A30315"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з</w:t>
            </w: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 ПДВ грн.</w:t>
            </w:r>
          </w:p>
        </w:tc>
      </w:tr>
      <w:tr w:rsidR="00A65AEE" w:rsidRPr="007E488B" w14:paraId="437CC6C1" w14:textId="77777777" w:rsidTr="00622E41">
        <w:trPr>
          <w:trHeight w:val="343"/>
        </w:trPr>
        <w:tc>
          <w:tcPr>
            <w:tcW w:w="634" w:type="dxa"/>
          </w:tcPr>
          <w:p w14:paraId="0EE5B8E6" w14:textId="77777777" w:rsidR="00A65AEE" w:rsidRPr="007E488B" w:rsidRDefault="00A65AEE" w:rsidP="00A65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color w:val="000000" w:themeColor="text1"/>
                <w:lang w:val="uk-UA" w:eastAsia="ru-RU"/>
              </w:rPr>
              <w:t>1</w:t>
            </w:r>
          </w:p>
        </w:tc>
        <w:tc>
          <w:tcPr>
            <w:tcW w:w="3090" w:type="dxa"/>
          </w:tcPr>
          <w:p w14:paraId="1DF2F6BF" w14:textId="6B6B4E23" w:rsidR="00A65AEE" w:rsidRPr="007E488B" w:rsidRDefault="00E447B0" w:rsidP="00A6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Поштова марка (Х)</w:t>
            </w:r>
          </w:p>
        </w:tc>
        <w:tc>
          <w:tcPr>
            <w:tcW w:w="1184" w:type="dxa"/>
          </w:tcPr>
          <w:p w14:paraId="0CF0B0CA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</w:tcPr>
          <w:p w14:paraId="08BB0017" w14:textId="23BA307A" w:rsidR="00A65AEE" w:rsidRPr="00DD189E" w:rsidRDefault="00E447B0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3960</w:t>
            </w:r>
          </w:p>
        </w:tc>
        <w:tc>
          <w:tcPr>
            <w:tcW w:w="1822" w:type="dxa"/>
          </w:tcPr>
          <w:p w14:paraId="08FF2982" w14:textId="51CE5B7D" w:rsidR="00A65AEE" w:rsidRPr="007E488B" w:rsidRDefault="00E447B0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80,00</w:t>
            </w:r>
          </w:p>
        </w:tc>
        <w:tc>
          <w:tcPr>
            <w:tcW w:w="1583" w:type="dxa"/>
          </w:tcPr>
          <w:p w14:paraId="3FE807B7" w14:textId="152D3AA2" w:rsidR="00A65AEE" w:rsidRPr="007E488B" w:rsidRDefault="00E447B0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316800,00</w:t>
            </w:r>
          </w:p>
        </w:tc>
      </w:tr>
      <w:tr w:rsidR="00FC2FD6" w:rsidRPr="007E488B" w14:paraId="368B738C" w14:textId="77777777" w:rsidTr="00622E41">
        <w:trPr>
          <w:trHeight w:val="343"/>
        </w:trPr>
        <w:tc>
          <w:tcPr>
            <w:tcW w:w="634" w:type="dxa"/>
          </w:tcPr>
          <w:p w14:paraId="7448E150" w14:textId="1422DC1B" w:rsidR="00FC2FD6" w:rsidRPr="007E488B" w:rsidRDefault="00E447B0" w:rsidP="00A65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3090" w:type="dxa"/>
          </w:tcPr>
          <w:p w14:paraId="2AF8AEE1" w14:textId="2AFF5A64" w:rsidR="00FC2FD6" w:rsidRDefault="00FC2FD6" w:rsidP="00FC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Поштова марка (M або F)</w:t>
            </w:r>
          </w:p>
        </w:tc>
        <w:tc>
          <w:tcPr>
            <w:tcW w:w="1184" w:type="dxa"/>
          </w:tcPr>
          <w:p w14:paraId="2159A81C" w14:textId="569AB9BE" w:rsidR="00FC2FD6" w:rsidRPr="007E488B" w:rsidRDefault="00E447B0" w:rsidP="00A6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</w:tcPr>
          <w:p w14:paraId="079300C2" w14:textId="3A4614AB" w:rsidR="00FC2FD6" w:rsidRDefault="00E447B0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4950</w:t>
            </w:r>
          </w:p>
        </w:tc>
        <w:tc>
          <w:tcPr>
            <w:tcW w:w="1822" w:type="dxa"/>
          </w:tcPr>
          <w:p w14:paraId="2D90CA00" w14:textId="75B136DB" w:rsidR="00FC2FD6" w:rsidRDefault="00E447B0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40,00</w:t>
            </w:r>
          </w:p>
        </w:tc>
        <w:tc>
          <w:tcPr>
            <w:tcW w:w="1583" w:type="dxa"/>
          </w:tcPr>
          <w:p w14:paraId="26A22C55" w14:textId="4FDC8E52" w:rsidR="00FC2FD6" w:rsidRDefault="00E447B0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198000,00</w:t>
            </w:r>
          </w:p>
        </w:tc>
      </w:tr>
      <w:tr w:rsidR="00A65AEE" w:rsidRPr="007E488B" w14:paraId="19946569" w14:textId="77777777" w:rsidTr="00622E41">
        <w:trPr>
          <w:trHeight w:val="353"/>
        </w:trPr>
        <w:tc>
          <w:tcPr>
            <w:tcW w:w="634" w:type="dxa"/>
          </w:tcPr>
          <w:p w14:paraId="24E1BAB3" w14:textId="1862A43E" w:rsidR="00A65AEE" w:rsidRPr="007E488B" w:rsidRDefault="00E447B0" w:rsidP="00A65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3</w:t>
            </w:r>
          </w:p>
        </w:tc>
        <w:tc>
          <w:tcPr>
            <w:tcW w:w="3090" w:type="dxa"/>
          </w:tcPr>
          <w:p w14:paraId="02C41DAD" w14:textId="5120B514" w:rsidR="00A65AEE" w:rsidRPr="007E488B" w:rsidRDefault="00FC2FD6" w:rsidP="00A6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3C5E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84" w:type="dxa"/>
          </w:tcPr>
          <w:p w14:paraId="38B3359D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</w:tcPr>
          <w:p w14:paraId="4E1C919E" w14:textId="02306577" w:rsidR="00A65AEE" w:rsidRPr="00DD189E" w:rsidRDefault="00E447B0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4257</w:t>
            </w:r>
          </w:p>
        </w:tc>
        <w:tc>
          <w:tcPr>
            <w:tcW w:w="1822" w:type="dxa"/>
          </w:tcPr>
          <w:p w14:paraId="390B331D" w14:textId="6901EA08" w:rsidR="00A65AEE" w:rsidRPr="007E488B" w:rsidRDefault="003C5E4C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20,00</w:t>
            </w:r>
          </w:p>
        </w:tc>
        <w:tc>
          <w:tcPr>
            <w:tcW w:w="1583" w:type="dxa"/>
          </w:tcPr>
          <w:p w14:paraId="7DB4BBC5" w14:textId="095D57EE" w:rsidR="00A65AEE" w:rsidRPr="007E488B" w:rsidRDefault="00E447B0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85140,00</w:t>
            </w:r>
          </w:p>
        </w:tc>
      </w:tr>
      <w:tr w:rsidR="00A65AEE" w:rsidRPr="007E488B" w14:paraId="65880E80" w14:textId="77777777" w:rsidTr="00622E41">
        <w:trPr>
          <w:trHeight w:val="352"/>
        </w:trPr>
        <w:tc>
          <w:tcPr>
            <w:tcW w:w="634" w:type="dxa"/>
          </w:tcPr>
          <w:p w14:paraId="66EC47BD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  <w:tc>
          <w:tcPr>
            <w:tcW w:w="7371" w:type="dxa"/>
            <w:gridSpan w:val="4"/>
          </w:tcPr>
          <w:p w14:paraId="1188FF12" w14:textId="426A6394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Загальна вартість</w:t>
            </w:r>
            <w:r w:rsidR="00A30315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*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, </w:t>
            </w:r>
            <w:r w:rsidR="00A641A6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з 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ПДВ</w:t>
            </w:r>
            <w:r w:rsidR="00A641A6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(20%)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, грн.</w:t>
            </w:r>
          </w:p>
        </w:tc>
        <w:tc>
          <w:tcPr>
            <w:tcW w:w="1583" w:type="dxa"/>
          </w:tcPr>
          <w:p w14:paraId="4FAE1C7F" w14:textId="48098A33" w:rsidR="00A65AEE" w:rsidRPr="007E488B" w:rsidRDefault="00E447B0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599940,00</w:t>
            </w:r>
          </w:p>
        </w:tc>
      </w:tr>
    </w:tbl>
    <w:p w14:paraId="238D74E7" w14:textId="77777777" w:rsidR="005343AB" w:rsidRDefault="005343AB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04CA8C8D" w14:textId="0C8D5DA7" w:rsidR="00BB5C4D" w:rsidRPr="00BC3233" w:rsidRDefault="00950122" w:rsidP="00950122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*</w:t>
      </w:r>
      <w:r w:rsidR="00A65AE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Вартість за одиницю товару встановлено за н</w:t>
      </w:r>
      <w:r w:rsidRPr="00BC32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омінальн</w:t>
      </w:r>
      <w:r w:rsidR="00A65AE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ою</w:t>
      </w:r>
      <w:r w:rsidRPr="00BC32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вартість</w:t>
      </w:r>
      <w:r w:rsidRPr="00BC3233">
        <w:rPr>
          <w:rFonts w:ascii="Times New Roman" w:hAnsi="Times New Roman" w:cs="Times New Roman"/>
          <w:sz w:val="20"/>
          <w:szCs w:val="20"/>
          <w:lang w:val="uk-UA"/>
        </w:rPr>
        <w:t>, затверджен</w:t>
      </w:r>
      <w:r w:rsidR="00A65AEE">
        <w:rPr>
          <w:rFonts w:ascii="Times New Roman" w:hAnsi="Times New Roman" w:cs="Times New Roman"/>
          <w:sz w:val="20"/>
          <w:szCs w:val="20"/>
          <w:lang w:val="uk-UA"/>
        </w:rPr>
        <w:t>ою</w:t>
      </w:r>
      <w:r w:rsidRPr="00BC32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C3233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рішенням Національної комісії, що здійснює державне регулювання у сфері зв’язку та інформатизації</w:t>
      </w:r>
      <w:r w:rsidR="00A65AEE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. Загальну/очікувану вартість обраховано в межах кошторисних призначень на 202</w:t>
      </w:r>
      <w:r w:rsidR="003C5E4C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5</w:t>
      </w:r>
      <w:r w:rsidR="00A65AEE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рік.</w:t>
      </w:r>
    </w:p>
    <w:sectPr w:rsidR="00BB5C4D" w:rsidRPr="00BC3233" w:rsidSect="00C119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6389"/>
    <w:multiLevelType w:val="hybridMultilevel"/>
    <w:tmpl w:val="E1868A7C"/>
    <w:lvl w:ilvl="0" w:tplc="CFF09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1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4D"/>
    <w:rsid w:val="00006CCD"/>
    <w:rsid w:val="00032E8C"/>
    <w:rsid w:val="00083D0F"/>
    <w:rsid w:val="00087C86"/>
    <w:rsid w:val="001219B6"/>
    <w:rsid w:val="001A050D"/>
    <w:rsid w:val="001B743F"/>
    <w:rsid w:val="001D4C69"/>
    <w:rsid w:val="002A1FBA"/>
    <w:rsid w:val="00300BCE"/>
    <w:rsid w:val="0033106F"/>
    <w:rsid w:val="00340677"/>
    <w:rsid w:val="003B243E"/>
    <w:rsid w:val="003C5E4C"/>
    <w:rsid w:val="00402CF1"/>
    <w:rsid w:val="004324CB"/>
    <w:rsid w:val="00502478"/>
    <w:rsid w:val="00516C63"/>
    <w:rsid w:val="005343AB"/>
    <w:rsid w:val="00570606"/>
    <w:rsid w:val="005A6D37"/>
    <w:rsid w:val="00681B1C"/>
    <w:rsid w:val="006963AE"/>
    <w:rsid w:val="006A5A60"/>
    <w:rsid w:val="00835F06"/>
    <w:rsid w:val="00853708"/>
    <w:rsid w:val="0086581B"/>
    <w:rsid w:val="00881BE9"/>
    <w:rsid w:val="008E3B08"/>
    <w:rsid w:val="00950122"/>
    <w:rsid w:val="00A30315"/>
    <w:rsid w:val="00A641A6"/>
    <w:rsid w:val="00A65AEE"/>
    <w:rsid w:val="00A66974"/>
    <w:rsid w:val="00A67D3B"/>
    <w:rsid w:val="00B22F3D"/>
    <w:rsid w:val="00B53EC1"/>
    <w:rsid w:val="00B609C1"/>
    <w:rsid w:val="00B60BBC"/>
    <w:rsid w:val="00BB5C4D"/>
    <w:rsid w:val="00BC3233"/>
    <w:rsid w:val="00C1197F"/>
    <w:rsid w:val="00C36BEB"/>
    <w:rsid w:val="00C633D8"/>
    <w:rsid w:val="00C6652F"/>
    <w:rsid w:val="00D5074E"/>
    <w:rsid w:val="00DF286D"/>
    <w:rsid w:val="00E03A12"/>
    <w:rsid w:val="00E447B0"/>
    <w:rsid w:val="00E67EC4"/>
    <w:rsid w:val="00E96230"/>
    <w:rsid w:val="00FC2FD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3D3B"/>
  <w15:docId w15:val="{BB8CAA52-FFDD-47CE-BCE3-C50E6797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-hidden">
    <w:name w:val="h-hidden"/>
    <w:basedOn w:val="a0"/>
    <w:rsid w:val="00087C86"/>
  </w:style>
  <w:style w:type="character" w:customStyle="1" w:styleId="rvts9">
    <w:name w:val="rvts9"/>
    <w:basedOn w:val="a0"/>
    <w:rsid w:val="00B53EC1"/>
  </w:style>
  <w:style w:type="character" w:styleId="a4">
    <w:name w:val="Emphasis"/>
    <w:basedOn w:val="a0"/>
    <w:uiPriority w:val="20"/>
    <w:qFormat/>
    <w:rsid w:val="00BC3233"/>
    <w:rPr>
      <w:i/>
      <w:iCs/>
    </w:rPr>
  </w:style>
  <w:style w:type="paragraph" w:styleId="a5">
    <w:name w:val="List Paragraph"/>
    <w:basedOn w:val="a"/>
    <w:uiPriority w:val="34"/>
    <w:qFormat/>
    <w:rsid w:val="008E3B0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руженко</cp:lastModifiedBy>
  <cp:revision>3</cp:revision>
  <cp:lastPrinted>2021-02-26T11:46:00Z</cp:lastPrinted>
  <dcterms:created xsi:type="dcterms:W3CDTF">2025-07-09T08:34:00Z</dcterms:created>
  <dcterms:modified xsi:type="dcterms:W3CDTF">2025-07-31T13:29:00Z</dcterms:modified>
</cp:coreProperties>
</file>