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236C" w14:textId="72EDB848" w:rsidR="00E46AC5" w:rsidRPr="00F355A1" w:rsidRDefault="00E46AC5" w:rsidP="00E46AC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lang w:val="uk-UA"/>
        </w:rPr>
      </w:pPr>
      <w:bookmarkStart w:id="0" w:name="_Hlk174360151"/>
      <w:r w:rsidRPr="00F355A1">
        <w:rPr>
          <w:rStyle w:val="a4"/>
          <w:sz w:val="28"/>
          <w:szCs w:val="28"/>
          <w:lang w:val="uk-UA"/>
        </w:rPr>
        <w:t>Обґрунтування</w:t>
      </w:r>
    </w:p>
    <w:p w14:paraId="7DE1AF70" w14:textId="7F21F43D" w:rsidR="00E46AC5" w:rsidRPr="00F355A1" w:rsidRDefault="00E46AC5" w:rsidP="00E46AC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lang w:val="uk-UA"/>
        </w:rPr>
      </w:pPr>
      <w:r w:rsidRPr="00F355A1">
        <w:rPr>
          <w:rStyle w:val="a4"/>
          <w:sz w:val="28"/>
          <w:szCs w:val="28"/>
          <w:lang w:val="uk-UA"/>
        </w:rPr>
        <w:t xml:space="preserve">технічних та якісних характеристик предмета закупівлі, розміру бюджетного призначення, очікуваної вартості </w:t>
      </w:r>
      <w:r w:rsidR="00516236" w:rsidRPr="00F355A1">
        <w:rPr>
          <w:rStyle w:val="a4"/>
          <w:sz w:val="28"/>
          <w:szCs w:val="28"/>
          <w:lang w:val="uk-UA"/>
        </w:rPr>
        <w:t>послуг</w:t>
      </w:r>
    </w:p>
    <w:p w14:paraId="601EDDEC" w14:textId="2516A386" w:rsidR="00F273A6" w:rsidRPr="00F273A6" w:rsidRDefault="00F273A6" w:rsidP="00E46AC5">
      <w:pPr>
        <w:pStyle w:val="a3"/>
        <w:shd w:val="clear" w:color="auto" w:fill="FFFFFF"/>
        <w:spacing w:after="150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</w:t>
      </w:r>
      <w:r w:rsidRPr="00F273A6">
        <w:rPr>
          <w:b/>
          <w:bCs/>
          <w:sz w:val="28"/>
          <w:szCs w:val="28"/>
          <w:lang w:val="uk-UA"/>
        </w:rPr>
        <w:t xml:space="preserve">адання послуг із </w:t>
      </w:r>
      <w:r w:rsidRPr="00F273A6">
        <w:rPr>
          <w:b/>
          <w:bCs/>
          <w:color w:val="000000" w:themeColor="text1"/>
          <w:sz w:val="28"/>
          <w:szCs w:val="28"/>
          <w:lang w:val="uk-UA"/>
        </w:rPr>
        <w:t xml:space="preserve"> забезпечення функціонування засобів криптографічного захисту інформації </w:t>
      </w:r>
    </w:p>
    <w:p w14:paraId="4C79A7EE" w14:textId="77777777" w:rsidR="00F273A6" w:rsidRDefault="00F273A6" w:rsidP="00E46AC5">
      <w:pPr>
        <w:pStyle w:val="a3"/>
        <w:shd w:val="clear" w:color="auto" w:fill="FFFFFF"/>
        <w:spacing w:after="150"/>
        <w:jc w:val="center"/>
        <w:rPr>
          <w:bCs/>
          <w:color w:val="000000" w:themeColor="text1"/>
          <w:sz w:val="28"/>
          <w:szCs w:val="28"/>
          <w:lang w:val="uk-UA"/>
        </w:rPr>
      </w:pPr>
    </w:p>
    <w:p w14:paraId="62FF8F10" w14:textId="21BCBA5F" w:rsidR="00E46AC5" w:rsidRPr="00F355A1" w:rsidRDefault="00E46AC5" w:rsidP="00E46AC5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lang w:val="uk-UA"/>
        </w:rPr>
      </w:pPr>
      <w:r w:rsidRPr="00F355A1">
        <w:rPr>
          <w:rStyle w:val="a4"/>
          <w:sz w:val="28"/>
          <w:szCs w:val="28"/>
          <w:lang w:val="uk-UA"/>
        </w:rPr>
        <w:t xml:space="preserve">Класифікація за ДК 021:2015: </w:t>
      </w:r>
      <w:r w:rsidR="004810EC" w:rsidRPr="00F355A1">
        <w:rPr>
          <w:rStyle w:val="a4"/>
          <w:sz w:val="28"/>
          <w:szCs w:val="28"/>
          <w:lang w:val="uk-UA"/>
        </w:rPr>
        <w:t xml:space="preserve">72220000-3 - Консультаційні послуги з питань систем та з технічних питань </w:t>
      </w:r>
      <w:r w:rsidRPr="00F355A1">
        <w:rPr>
          <w:sz w:val="28"/>
          <w:szCs w:val="28"/>
          <w:lang w:val="uk-UA"/>
        </w:rPr>
        <w:t> </w:t>
      </w:r>
    </w:p>
    <w:p w14:paraId="2C68F7F2" w14:textId="4F3A4BAA" w:rsidR="0038687B" w:rsidRPr="00F273A6" w:rsidRDefault="00E46AC5" w:rsidP="00386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належних умов функціонування </w:t>
      </w:r>
      <w:bookmarkStart w:id="1" w:name="_Hlk174363450"/>
      <w:r w:rsidRPr="00F355A1">
        <w:rPr>
          <w:rFonts w:ascii="Times New Roman" w:hAnsi="Times New Roman" w:cs="Times New Roman"/>
          <w:sz w:val="28"/>
          <w:szCs w:val="28"/>
          <w:lang w:val="uk-UA"/>
        </w:rPr>
        <w:t>Господарського суду Донецької області</w:t>
      </w:r>
      <w:bookmarkEnd w:id="1"/>
      <w:r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 укладено договір про закупівлю без застосування відкритих торгів та/або електронного каталогу для закупівлі </w:t>
      </w:r>
      <w:r w:rsidR="006D2D73" w:rsidRPr="00F355A1">
        <w:rPr>
          <w:rFonts w:ascii="Times New Roman" w:hAnsi="Times New Roman" w:cs="Times New Roman"/>
          <w:sz w:val="28"/>
          <w:szCs w:val="28"/>
          <w:lang w:val="uk-UA"/>
        </w:rPr>
        <w:t>послуг.</w:t>
      </w:r>
      <w:r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D73"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підпункту 5 пункту 13 Особливостей, придбання замовниками товарів і послуг (крім послуг з поточного ремонту), вартість яких становить або перевищує 100 тис. грн, послуг з поточного ремонту, вартість яких становить або перевищує 200 тис. грн, робіт, вартість яких становить або перевищує 1,5 млн грн, може здійснюватися без застосування відкритих торгів та / 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в одному з таких випадків: відсутність конкуренції з технічних причин, яка повинна бути документально підтверджена замовником. </w:t>
      </w:r>
      <w:r w:rsidR="00F77E49"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Замовник прийняв рішення щодо здійснення Закупівлі без застосування відкритих торгів та/або електронного каталогу для закупівлі послуг та застосування під час здійснення Закупівлі, як виняток, підстави за підпунктом 5 пункту 13 Особливостей: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</w:t>
      </w:r>
      <w:r w:rsidR="00553A5F" w:rsidRPr="00F355A1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F77E49"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 закупівлі товару у разі, коли роботи, товари чи послуги можуть бути виконані, поставлені чи надані виключно певним </w:t>
      </w:r>
      <w:r w:rsidR="00F77E49" w:rsidRPr="0038687B">
        <w:rPr>
          <w:rFonts w:ascii="Times New Roman" w:hAnsi="Times New Roman" w:cs="Times New Roman"/>
          <w:sz w:val="28"/>
          <w:szCs w:val="28"/>
          <w:lang w:val="uk-UA"/>
        </w:rPr>
        <w:t xml:space="preserve">суб’єктом господарювання через відсутність конкуренції з технічних причин, яка повинна бути документально підтверджена замовником. Державним підприємством «Інформаційні судові системи» отримано та надано: </w:t>
      </w:r>
      <w:r w:rsidR="0038687B" w:rsidRPr="0038687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8687B" w:rsidRP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иснов</w:t>
      </w:r>
      <w:r w:rsid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38687B" w:rsidRP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 комплексного експертного дослідження Науково – дослідного інституту інтелектуальної власності Національної академії правових наук України від 20.01.2025 № 625, здійснення закупівлі послуги із забезпечення функціонування засобів криптографічного захисту інформації (код ДК 021:2015 - 72260000-5 Послуги, пов’язані з програмним забезпеченням) шляхом укладення договору про закупівлю з Державним підприємством «Інформаційні судові системи» без застосування відкритих торгів та/або електронного каталогу відповідно до </w:t>
      </w:r>
      <w:proofErr w:type="spellStart"/>
      <w:r w:rsidR="0038687B" w:rsidRP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п.п</w:t>
      </w:r>
      <w:proofErr w:type="spellEnd"/>
      <w:r w:rsidR="0038687B" w:rsidRP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5 п. 13 постанови </w:t>
      </w:r>
      <w:r w:rsidR="0038687B" w:rsidRPr="003868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Кабінету </w:t>
      </w:r>
      <w:r w:rsidR="0038687B" w:rsidRPr="00F273A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- а саме: відсутність конкуренції з технічних причин, яка має бути документально підтверджена замовником, </w:t>
      </w:r>
      <w:r w:rsidR="0038687B" w:rsidRPr="00B51C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 обґрунтованим.</w:t>
      </w:r>
    </w:p>
    <w:p w14:paraId="10721054" w14:textId="32761C3D" w:rsidR="00515314" w:rsidRPr="00F355A1" w:rsidRDefault="00515314" w:rsidP="005E2EF4">
      <w:pPr>
        <w:spacing w:before="280" w:after="28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55A1">
        <w:rPr>
          <w:rFonts w:ascii="Times New Roman" w:hAnsi="Times New Roman" w:cs="Times New Roman"/>
          <w:sz w:val="28"/>
          <w:szCs w:val="28"/>
          <w:lang w:val="uk-UA"/>
        </w:rPr>
        <w:t>За таких умов, керуючись</w:t>
      </w:r>
      <w:r w:rsidR="00C90FEF"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 абзацом 4 </w:t>
      </w:r>
      <w:r w:rsidRPr="00F355A1">
        <w:rPr>
          <w:rFonts w:ascii="Times New Roman" w:hAnsi="Times New Roman" w:cs="Times New Roman"/>
          <w:sz w:val="28"/>
          <w:szCs w:val="28"/>
          <w:lang w:val="uk-UA"/>
        </w:rPr>
        <w:t>підпунктом 5 пункту 13 Особливостей є достатні правові підставі для укладання договору на закупівлю</w:t>
      </w:r>
      <w:r w:rsidR="005E2EF4">
        <w:rPr>
          <w:sz w:val="28"/>
          <w:szCs w:val="28"/>
          <w:lang w:val="uk-UA"/>
        </w:rPr>
        <w:t xml:space="preserve"> </w:t>
      </w:r>
      <w:r w:rsidR="005E2EF4" w:rsidRPr="005E2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послуг </w:t>
      </w:r>
      <w:r w:rsidR="005E2EF4" w:rsidRPr="005E2EF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із</w:t>
      </w:r>
      <w:r w:rsidR="005E2EF4" w:rsidRPr="005E2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E2EF4" w:rsidRPr="005E2EF4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забезпечення функціонування засобів криптографічного захисту інформації</w:t>
      </w:r>
      <w:r w:rsidR="005E2EF4" w:rsidRPr="005E2EF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,</w:t>
      </w:r>
      <w:r w:rsidR="005E2EF4" w:rsidRPr="005E2E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кодом ДК 021:2015 </w:t>
      </w:r>
      <w:r w:rsidR="005E2EF4" w:rsidRPr="005E2E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72260000-5 Послуги, пов’язані з програмним забезпеченням</w:t>
      </w:r>
      <w:r w:rsidR="005E2E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без використання електронної системи закупівель з </w:t>
      </w:r>
      <w:r w:rsidR="00AE5FFA"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ДП «Інформаційні судові системи». </w:t>
      </w:r>
    </w:p>
    <w:p w14:paraId="012046F6" w14:textId="00693BD9" w:rsidR="00E46AC5" w:rsidRPr="00F355A1" w:rsidRDefault="00E46AC5" w:rsidP="00E46AC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F355A1">
        <w:rPr>
          <w:sz w:val="28"/>
          <w:szCs w:val="28"/>
          <w:lang w:val="uk-UA"/>
        </w:rPr>
        <w:t>Закупівля на 202</w:t>
      </w:r>
      <w:r w:rsidR="00553A5F" w:rsidRPr="00F355A1">
        <w:rPr>
          <w:sz w:val="28"/>
          <w:szCs w:val="28"/>
          <w:lang w:val="uk-UA"/>
        </w:rPr>
        <w:t>5</w:t>
      </w:r>
      <w:r w:rsidRPr="00F355A1">
        <w:rPr>
          <w:sz w:val="28"/>
          <w:szCs w:val="28"/>
          <w:lang w:val="uk-UA"/>
        </w:rPr>
        <w:t xml:space="preserve"> рік. </w:t>
      </w:r>
    </w:p>
    <w:p w14:paraId="4E4EFF4B" w14:textId="440ED981" w:rsidR="00E46AC5" w:rsidRPr="00F355A1" w:rsidRDefault="00E46AC5" w:rsidP="00F2475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F24754">
        <w:rPr>
          <w:sz w:val="28"/>
          <w:szCs w:val="28"/>
          <w:lang w:val="uk-UA"/>
        </w:rPr>
        <w:t>(</w:t>
      </w:r>
      <w:bookmarkStart w:id="2" w:name="_Hlk174367727"/>
      <w:r w:rsidRPr="00F24754">
        <w:rPr>
          <w:sz w:val="28"/>
          <w:szCs w:val="28"/>
          <w:lang w:val="uk-UA"/>
        </w:rPr>
        <w:t xml:space="preserve">Звіт про договір про закупівлю, укладений без використання електронної системи закупівель </w:t>
      </w:r>
      <w:bookmarkEnd w:id="2"/>
      <w:r w:rsidR="00F24754" w:rsidRPr="00F24754">
        <w:rPr>
          <w:sz w:val="28"/>
          <w:szCs w:val="28"/>
        </w:rPr>
        <w:t>UA-2025-12-22-019676-a</w:t>
      </w:r>
      <w:r w:rsidRPr="00F24754">
        <w:rPr>
          <w:sz w:val="28"/>
          <w:szCs w:val="28"/>
          <w:lang w:val="uk-UA"/>
        </w:rPr>
        <w:t>).</w:t>
      </w:r>
    </w:p>
    <w:p w14:paraId="47A4B55E" w14:textId="57265735" w:rsidR="00E46AC5" w:rsidRPr="00F355A1" w:rsidRDefault="00E46AC5" w:rsidP="004810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Розмір бюджетного призначення: </w:t>
      </w:r>
      <w:r w:rsidR="00460616" w:rsidRPr="00F355A1">
        <w:rPr>
          <w:rFonts w:ascii="Times New Roman" w:hAnsi="Times New Roman" w:cs="Times New Roman"/>
          <w:sz w:val="28"/>
          <w:szCs w:val="28"/>
          <w:lang w:val="uk-UA"/>
        </w:rPr>
        <w:t>18 664,56</w:t>
      </w:r>
      <w:r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14:paraId="14CEA347" w14:textId="77777777" w:rsidR="00E46AC5" w:rsidRPr="00F355A1" w:rsidRDefault="00E46AC5" w:rsidP="00E46AC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F355A1">
        <w:rPr>
          <w:sz w:val="28"/>
          <w:szCs w:val="28"/>
          <w:lang w:val="uk-UA"/>
        </w:rPr>
        <w:t>Технічні та якісні характеристики предмета закупівлі визначені з урахуванням реальних потреб установи та оптимального співвідношення ціни та якості.  </w:t>
      </w:r>
    </w:p>
    <w:bookmarkEnd w:id="0"/>
    <w:p w14:paraId="5EB80D18" w14:textId="58B35F55" w:rsidR="00E46AC5" w:rsidRPr="00F355A1" w:rsidRDefault="0003773E" w:rsidP="000377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55A1">
        <w:rPr>
          <w:rFonts w:ascii="Times New Roman" w:hAnsi="Times New Roman" w:cs="Times New Roman"/>
          <w:sz w:val="28"/>
          <w:szCs w:val="28"/>
          <w:lang w:val="uk-UA"/>
        </w:rPr>
        <w:t>Очікувана вартість товару визначена з урахуванням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року № 275</w:t>
      </w:r>
      <w:r w:rsidR="004810EC" w:rsidRPr="00F355A1">
        <w:rPr>
          <w:rFonts w:ascii="Times New Roman" w:hAnsi="Times New Roman" w:cs="Times New Roman"/>
          <w:sz w:val="28"/>
          <w:szCs w:val="28"/>
          <w:lang w:val="uk-UA"/>
        </w:rPr>
        <w:t xml:space="preserve"> та аналізу цін на </w:t>
      </w:r>
      <w:proofErr w:type="spellStart"/>
      <w:r w:rsidR="004810EC" w:rsidRPr="00F355A1">
        <w:rPr>
          <w:rFonts w:ascii="Times New Roman" w:hAnsi="Times New Roman" w:cs="Times New Roman"/>
          <w:sz w:val="28"/>
          <w:szCs w:val="28"/>
          <w:lang w:val="uk-UA"/>
        </w:rPr>
        <w:t>Prozorro</w:t>
      </w:r>
      <w:proofErr w:type="spellEnd"/>
      <w:r w:rsidRPr="00F355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F81A33" w14:textId="77777777" w:rsidR="009274EA" w:rsidRPr="00F355A1" w:rsidRDefault="009274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2433EC" w14:textId="77777777" w:rsidR="009274EA" w:rsidRPr="00F355A1" w:rsidRDefault="009274E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4AD809" w14:textId="77777777" w:rsidR="009274EA" w:rsidRPr="00460616" w:rsidRDefault="009274EA">
      <w:pPr>
        <w:rPr>
          <w:lang w:val="uk-UA"/>
        </w:rPr>
      </w:pPr>
    </w:p>
    <w:p w14:paraId="33CA2CD8" w14:textId="77777777" w:rsidR="004810EC" w:rsidRPr="00460616" w:rsidRDefault="004810EC" w:rsidP="009274EA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  <w:lang w:val="uk-UA"/>
        </w:rPr>
      </w:pPr>
    </w:p>
    <w:p w14:paraId="6DF53010" w14:textId="77777777" w:rsidR="004810EC" w:rsidRPr="00460616" w:rsidRDefault="004810EC" w:rsidP="009274EA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  <w:lang w:val="uk-UA"/>
        </w:rPr>
      </w:pPr>
    </w:p>
    <w:p w14:paraId="60AB40FF" w14:textId="77777777" w:rsidR="004810EC" w:rsidRPr="00460616" w:rsidRDefault="004810EC" w:rsidP="009274EA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  <w:lang w:val="uk-UA"/>
        </w:rPr>
      </w:pPr>
    </w:p>
    <w:p w14:paraId="25652E22" w14:textId="77777777" w:rsidR="004810EC" w:rsidRPr="00460616" w:rsidRDefault="004810EC" w:rsidP="009274EA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sz w:val="28"/>
          <w:szCs w:val="28"/>
          <w:lang w:val="uk-UA"/>
        </w:rPr>
      </w:pPr>
    </w:p>
    <w:sectPr w:rsidR="004810EC" w:rsidRPr="00460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FC2"/>
    <w:multiLevelType w:val="hybridMultilevel"/>
    <w:tmpl w:val="D1622746"/>
    <w:lvl w:ilvl="0" w:tplc="9E106F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83F1B"/>
    <w:multiLevelType w:val="hybridMultilevel"/>
    <w:tmpl w:val="304EAED0"/>
    <w:lvl w:ilvl="0" w:tplc="E01AE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C907C7"/>
    <w:multiLevelType w:val="hybridMultilevel"/>
    <w:tmpl w:val="3B6E55D6"/>
    <w:lvl w:ilvl="0" w:tplc="0422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EFE3DB6"/>
    <w:multiLevelType w:val="multilevel"/>
    <w:tmpl w:val="7BEC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4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6" w15:restartNumberingAfterBreak="0">
    <w:nsid w:val="556833B8"/>
    <w:multiLevelType w:val="hybridMultilevel"/>
    <w:tmpl w:val="B56ECB6C"/>
    <w:lvl w:ilvl="0" w:tplc="9E106F2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E666CF"/>
    <w:multiLevelType w:val="hybridMultilevel"/>
    <w:tmpl w:val="46B03EDE"/>
    <w:lvl w:ilvl="0" w:tplc="14F8E12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A64962"/>
    <w:multiLevelType w:val="hybridMultilevel"/>
    <w:tmpl w:val="EC38D9F8"/>
    <w:lvl w:ilvl="0" w:tplc="D952AE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60676"/>
    <w:multiLevelType w:val="hybridMultilevel"/>
    <w:tmpl w:val="131098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B73F7"/>
    <w:multiLevelType w:val="hybridMultilevel"/>
    <w:tmpl w:val="63BA448E"/>
    <w:lvl w:ilvl="0" w:tplc="B37403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09536473">
    <w:abstractNumId w:val="2"/>
  </w:num>
  <w:num w:numId="2" w16cid:durableId="1630211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4097272">
    <w:abstractNumId w:val="5"/>
  </w:num>
  <w:num w:numId="4" w16cid:durableId="1241064015">
    <w:abstractNumId w:val="0"/>
  </w:num>
  <w:num w:numId="5" w16cid:durableId="576596449">
    <w:abstractNumId w:val="7"/>
  </w:num>
  <w:num w:numId="6" w16cid:durableId="1713731784">
    <w:abstractNumId w:val="6"/>
  </w:num>
  <w:num w:numId="7" w16cid:durableId="1022903840">
    <w:abstractNumId w:val="3"/>
  </w:num>
  <w:num w:numId="8" w16cid:durableId="715082355">
    <w:abstractNumId w:val="1"/>
  </w:num>
  <w:num w:numId="9" w16cid:durableId="1243293442">
    <w:abstractNumId w:val="8"/>
  </w:num>
  <w:num w:numId="10" w16cid:durableId="1309365192">
    <w:abstractNumId w:val="10"/>
  </w:num>
  <w:num w:numId="11" w16cid:durableId="591355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32"/>
    <w:rsid w:val="0000146E"/>
    <w:rsid w:val="0003773E"/>
    <w:rsid w:val="00060846"/>
    <w:rsid w:val="0019202F"/>
    <w:rsid w:val="001C2019"/>
    <w:rsid w:val="00204662"/>
    <w:rsid w:val="002C31E4"/>
    <w:rsid w:val="003506E8"/>
    <w:rsid w:val="0038687B"/>
    <w:rsid w:val="00460616"/>
    <w:rsid w:val="004810EC"/>
    <w:rsid w:val="00497023"/>
    <w:rsid w:val="00515314"/>
    <w:rsid w:val="00516236"/>
    <w:rsid w:val="00516AFB"/>
    <w:rsid w:val="00553A5F"/>
    <w:rsid w:val="005650CE"/>
    <w:rsid w:val="005E2EF4"/>
    <w:rsid w:val="006D2D73"/>
    <w:rsid w:val="00762AF2"/>
    <w:rsid w:val="00845273"/>
    <w:rsid w:val="00877FB7"/>
    <w:rsid w:val="0091696C"/>
    <w:rsid w:val="009274EA"/>
    <w:rsid w:val="00940E44"/>
    <w:rsid w:val="009A4AD4"/>
    <w:rsid w:val="009B2646"/>
    <w:rsid w:val="00A01D60"/>
    <w:rsid w:val="00A11F09"/>
    <w:rsid w:val="00A979E9"/>
    <w:rsid w:val="00AE3C2F"/>
    <w:rsid w:val="00AE5FFA"/>
    <w:rsid w:val="00B0448D"/>
    <w:rsid w:val="00B51C7B"/>
    <w:rsid w:val="00B81EB5"/>
    <w:rsid w:val="00BC1A4F"/>
    <w:rsid w:val="00BF2139"/>
    <w:rsid w:val="00C74A62"/>
    <w:rsid w:val="00C90FEF"/>
    <w:rsid w:val="00CE7C33"/>
    <w:rsid w:val="00CF48E3"/>
    <w:rsid w:val="00D23799"/>
    <w:rsid w:val="00D37132"/>
    <w:rsid w:val="00D8051A"/>
    <w:rsid w:val="00DF6BD7"/>
    <w:rsid w:val="00E46AC5"/>
    <w:rsid w:val="00E90B8E"/>
    <w:rsid w:val="00F04E81"/>
    <w:rsid w:val="00F06D98"/>
    <w:rsid w:val="00F24754"/>
    <w:rsid w:val="00F273A6"/>
    <w:rsid w:val="00F355A1"/>
    <w:rsid w:val="00F77E49"/>
    <w:rsid w:val="00F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1FC9"/>
  <w15:chartTrackingRefBased/>
  <w15:docId w15:val="{7D78D809-2C1F-42CD-9DFD-632546EF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A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E46AC5"/>
    <w:rPr>
      <w:b/>
      <w:bCs/>
    </w:rPr>
  </w:style>
  <w:style w:type="character" w:customStyle="1" w:styleId="js-apiid">
    <w:name w:val="js-apiid"/>
    <w:basedOn w:val="a0"/>
    <w:rsid w:val="00E46AC5"/>
  </w:style>
  <w:style w:type="paragraph" w:styleId="a5">
    <w:name w:val="List Paragraph"/>
    <w:basedOn w:val="a"/>
    <w:uiPriority w:val="34"/>
    <w:qFormat/>
    <w:rsid w:val="00DF6BD7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F04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74A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A979E9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легенда я</dc:creator>
  <cp:keywords/>
  <dc:description/>
  <cp:lastModifiedBy>operator</cp:lastModifiedBy>
  <cp:revision>2</cp:revision>
  <cp:lastPrinted>2025-12-23T11:33:00Z</cp:lastPrinted>
  <dcterms:created xsi:type="dcterms:W3CDTF">2025-12-23T11:34:00Z</dcterms:created>
  <dcterms:modified xsi:type="dcterms:W3CDTF">2025-12-23T11:34:00Z</dcterms:modified>
</cp:coreProperties>
</file>