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0638" w14:textId="77777777" w:rsidR="008B7C7A" w:rsidRPr="008B7C7A" w:rsidRDefault="008B7C7A" w:rsidP="008B7C7A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  <w:r w:rsidRPr="008B7C7A">
        <w:rPr>
          <w:rFonts w:ascii="Times New Roman" w:hAnsi="Times New Roman"/>
          <w:sz w:val="24"/>
          <w:szCs w:val="24"/>
          <w:lang w:val="uk-UA"/>
        </w:rPr>
        <w:object w:dxaOrig="1036" w:dyaOrig="1156" w14:anchorId="6A6EAC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7.6pt" o:ole="" fillcolor="window">
            <v:imagedata r:id="rId5" o:title="" chromakey="white" gain="69719f"/>
          </v:shape>
          <o:OLEObject Type="Embed" ProgID="Word.Picture.8" ShapeID="_x0000_i1025" DrawAspect="Content" ObjectID="_1839669903" r:id="rId6"/>
        </w:object>
      </w:r>
    </w:p>
    <w:p w14:paraId="4A7273FA" w14:textId="77777777" w:rsidR="008B7C7A" w:rsidRPr="008B7C7A" w:rsidRDefault="008B7C7A" w:rsidP="008B7C7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3D80B4C" w14:textId="77777777" w:rsidR="008B7C7A" w:rsidRPr="008B7C7A" w:rsidRDefault="008B7C7A" w:rsidP="008B7C7A">
      <w:pPr>
        <w:pStyle w:val="a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B7C7A"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ГОСПОДАРСЬКИЙ  СУД  ДОНЕЦЬКОЇ  ОБЛАСТІ</w:t>
      </w:r>
    </w:p>
    <w:p w14:paraId="10C216D3" w14:textId="77777777" w:rsidR="00F55127" w:rsidRDefault="00F55127" w:rsidP="008B7C7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4ABA59B" w14:textId="387F8FF2" w:rsidR="008B7C7A" w:rsidRPr="00E435FB" w:rsidRDefault="008B7C7A" w:rsidP="008B7C7A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35FB">
        <w:rPr>
          <w:rFonts w:ascii="Times New Roman" w:hAnsi="Times New Roman" w:cs="Times New Roman"/>
          <w:b/>
          <w:sz w:val="26"/>
          <w:szCs w:val="26"/>
          <w:lang w:val="uk-UA"/>
        </w:rPr>
        <w:t>Н А К А З</w:t>
      </w:r>
    </w:p>
    <w:p w14:paraId="3139CECA" w14:textId="6A19CA08" w:rsidR="008B7C7A" w:rsidRPr="00E435FB" w:rsidRDefault="008B7C7A" w:rsidP="008B7C7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35FB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F55127" w:rsidRPr="00E435FB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E435F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55127" w:rsidRPr="00E435FB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E435FB">
        <w:rPr>
          <w:rFonts w:ascii="Times New Roman" w:hAnsi="Times New Roman" w:cs="Times New Roman"/>
          <w:sz w:val="26"/>
          <w:szCs w:val="26"/>
          <w:lang w:val="uk-UA"/>
        </w:rPr>
        <w:t xml:space="preserve"> 2026 року                             м. Харків                                                        № </w:t>
      </w:r>
      <w:r w:rsidR="00F55127" w:rsidRPr="00E435FB">
        <w:rPr>
          <w:rFonts w:ascii="Times New Roman" w:hAnsi="Times New Roman" w:cs="Times New Roman"/>
          <w:sz w:val="26"/>
          <w:szCs w:val="26"/>
          <w:lang w:val="uk-UA"/>
        </w:rPr>
        <w:t>22</w:t>
      </w:r>
    </w:p>
    <w:p w14:paraId="11BED8E7" w14:textId="77777777" w:rsidR="008B7C7A" w:rsidRPr="00E435FB" w:rsidRDefault="008B7C7A" w:rsidP="008B7C7A">
      <w:pPr>
        <w:pStyle w:val="HTML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28"/>
      </w:tblGrid>
      <w:tr w:rsidR="008B7C7A" w:rsidRPr="00E435FB" w14:paraId="7E5CD0F4" w14:textId="77777777" w:rsidTr="00647F59">
        <w:tc>
          <w:tcPr>
            <w:tcW w:w="6228" w:type="dxa"/>
          </w:tcPr>
          <w:p w14:paraId="6193CE43" w14:textId="3A697940" w:rsidR="008B7C7A" w:rsidRPr="00E435FB" w:rsidRDefault="008B7C7A" w:rsidP="00647F59">
            <w:pPr>
              <w:pStyle w:val="HTML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E435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Про  затвердження  </w:t>
            </w:r>
            <w:r w:rsidR="002E104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Г</w:t>
            </w:r>
            <w:r w:rsidR="00F55127" w:rsidRPr="00E435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рафіку особистого прийому громадян та </w:t>
            </w:r>
            <w:r w:rsidRPr="00E435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П</w:t>
            </w:r>
            <w:r w:rsidR="00F55127" w:rsidRPr="00E435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орядку організації та проведення </w:t>
            </w:r>
            <w:r w:rsidR="00F55127" w:rsidRPr="00E435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особистого прийому громадян</w:t>
            </w:r>
            <w:r w:rsidRPr="00E435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у Господарському суді Донецької  області</w:t>
            </w:r>
          </w:p>
        </w:tc>
      </w:tr>
    </w:tbl>
    <w:p w14:paraId="49C92111" w14:textId="77777777" w:rsidR="008B7C7A" w:rsidRPr="00E435FB" w:rsidRDefault="008B7C7A" w:rsidP="002E10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  <w:bookmarkStart w:id="0" w:name="_Hlk199410687"/>
    </w:p>
    <w:p w14:paraId="44066FE7" w14:textId="1B9F655D" w:rsidR="008B7C7A" w:rsidRPr="00E435FB" w:rsidRDefault="00E435FB" w:rsidP="002E10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6A3C2F"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>раховуючи Закони України «Про звернення громадян», «Про доступ до публічної інформації», «Про інформацію»</w:t>
      </w:r>
      <w:r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>, к</w:t>
      </w:r>
      <w:r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>еруючись статтею 24 Закону України «Про судоустрій і статус суддів»,</w:t>
      </w:r>
      <w:r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E435FB">
        <w:rPr>
          <w:rFonts w:ascii="Times New Roman" w:hAnsi="Times New Roman" w:cs="Times New Roman"/>
          <w:sz w:val="26"/>
          <w:szCs w:val="26"/>
          <w:lang w:val="uk-UA" w:eastAsia="ru-RU"/>
        </w:rPr>
        <w:t>з метою реалізації громадянами конституційного права на звернення та сприяння у вирішенні питань, що належать до компетенції</w:t>
      </w:r>
      <w:r w:rsidRPr="00E435F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Господарського суду Донецької області, </w:t>
      </w:r>
    </w:p>
    <w:p w14:paraId="1E41A160" w14:textId="77777777" w:rsidR="000174AD" w:rsidRDefault="000174AD" w:rsidP="002E10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13D6436" w14:textId="6F6F5CA2" w:rsidR="008B7C7A" w:rsidRDefault="008B7C7A" w:rsidP="002E10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35FB">
        <w:rPr>
          <w:rFonts w:ascii="Times New Roman" w:hAnsi="Times New Roman" w:cs="Times New Roman"/>
          <w:b/>
          <w:sz w:val="26"/>
          <w:szCs w:val="26"/>
          <w:lang w:val="uk-UA"/>
        </w:rPr>
        <w:t>НАКАЗУЮ:</w:t>
      </w:r>
    </w:p>
    <w:p w14:paraId="4D26BA8A" w14:textId="77777777" w:rsidR="000174AD" w:rsidRPr="00E435FB" w:rsidRDefault="000174AD" w:rsidP="002E10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64A57E0" w14:textId="3D6D6601" w:rsidR="00F55127" w:rsidRPr="002E1042" w:rsidRDefault="002E1042" w:rsidP="002E10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E174ED" w:rsidRP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Затвердити Графік </w:t>
      </w:r>
      <w:r w:rsidR="002B44B3" w:rsidRP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>особистого прийому громадян у Господарському суді Донецької області:</w:t>
      </w:r>
    </w:p>
    <w:p w14:paraId="48D9BE30" w14:textId="60ECB946" w:rsidR="002B44B3" w:rsidRDefault="002B44B3" w:rsidP="002E10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Голова Господарського суду Донецької області – щочетверга кожного тижня з 10-00 год. до 13-00 год.</w:t>
      </w:r>
    </w:p>
    <w:p w14:paraId="70346CFB" w14:textId="16AD6223" w:rsidR="002B44B3" w:rsidRDefault="002B44B3" w:rsidP="002E10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Заступник Голови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Господарського суду Донецької області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- щосереди</w:t>
      </w:r>
      <w:r w:rsidRPr="002B44B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кожного тижня з 1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-00 год.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о 1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-00 год.</w:t>
      </w:r>
    </w:p>
    <w:p w14:paraId="6EC27109" w14:textId="3B93B28E" w:rsidR="002B44B3" w:rsidRDefault="002B44B3" w:rsidP="002E10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Керівник апарату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Господарського суду Донецької області - що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вівторка</w:t>
      </w:r>
      <w:r w:rsidRPr="002B44B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кожного тижня з 1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-00 год. до 1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-00 год.</w:t>
      </w:r>
    </w:p>
    <w:p w14:paraId="52DEF758" w14:textId="6B64B896" w:rsidR="002B44B3" w:rsidRDefault="002B44B3" w:rsidP="002E10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Прийом здійснюється в робочих кабінетах відповідних керівників</w:t>
      </w:r>
      <w:r w:rsid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2DE2ED24" w14:textId="77777777" w:rsidR="002E1042" w:rsidRDefault="002E1042" w:rsidP="002E10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71F2746E" w14:textId="264043BC" w:rsidR="008B7C7A" w:rsidRDefault="00F55127" w:rsidP="002E10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2. </w:t>
      </w:r>
      <w:r w:rsidR="008B7C7A"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Затвердити </w:t>
      </w:r>
      <w:r w:rsid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Порядок </w:t>
      </w:r>
      <w:r w:rsidR="002E1042" w:rsidRPr="002E104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організації та проведення особистого прийому громадян</w:t>
      </w:r>
      <w:r w:rsidR="008B7C7A" w:rsidRPr="002E104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у Господарському суд</w:t>
      </w:r>
      <w:r w:rsidR="008B7C7A"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>і Донецької  області</w:t>
      </w:r>
      <w:r w:rsid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(додається)</w:t>
      </w:r>
      <w:r w:rsidR="008B7C7A"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</w:p>
    <w:p w14:paraId="074F5963" w14:textId="77777777" w:rsidR="002E1042" w:rsidRPr="00E435FB" w:rsidRDefault="002E1042" w:rsidP="002E10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7D698F1D" w14:textId="30A32659" w:rsidR="008B7C7A" w:rsidRDefault="00F55127" w:rsidP="002E1042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>3</w:t>
      </w:r>
      <w:r w:rsidR="008B7C7A"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>. Відділу аналітичного та інформаційного забезпечення</w:t>
      </w:r>
      <w:r w:rsid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оприлюднити Графік та Порядок</w:t>
      </w:r>
      <w:r w:rsidR="002E1042" w:rsidRP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2E1042" w:rsidRP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>особистого прийому громадян</w:t>
      </w:r>
      <w:r w:rsid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офіційному вебсайті суду, а також </w:t>
      </w:r>
      <w:r w:rsid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довести до відома </w:t>
      </w:r>
      <w:r w:rsidR="002E1042">
        <w:rPr>
          <w:rFonts w:ascii="Times New Roman" w:hAnsi="Times New Roman" w:cs="Times New Roman"/>
          <w:color w:val="000000"/>
          <w:sz w:val="26"/>
          <w:szCs w:val="26"/>
          <w:lang w:val="uk-UA"/>
        </w:rPr>
        <w:t>суддів та працівників апарату суду</w:t>
      </w:r>
      <w:r w:rsidR="008B7C7A"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429318AC" w14:textId="77777777" w:rsidR="002E1042" w:rsidRPr="00E435FB" w:rsidRDefault="002E1042" w:rsidP="002E1042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5A44A63" w14:textId="1DD96836" w:rsidR="008B7C7A" w:rsidRDefault="00F55127" w:rsidP="002E1042">
      <w:pPr>
        <w:spacing w:after="0" w:line="240" w:lineRule="auto"/>
        <w:ind w:right="3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>4</w:t>
      </w:r>
      <w:r w:rsidR="008B7C7A" w:rsidRPr="00E435FB">
        <w:rPr>
          <w:rFonts w:ascii="Times New Roman" w:hAnsi="Times New Roman" w:cs="Times New Roman"/>
          <w:color w:val="000000"/>
          <w:sz w:val="26"/>
          <w:szCs w:val="26"/>
          <w:lang w:val="uk-UA"/>
        </w:rPr>
        <w:t>. Контроль за виконанням наказу покласти на керівника апарату суду.</w:t>
      </w:r>
    </w:p>
    <w:p w14:paraId="4FCFFE58" w14:textId="77777777" w:rsidR="002E1042" w:rsidRPr="00E435FB" w:rsidRDefault="002E1042" w:rsidP="002E1042">
      <w:pPr>
        <w:spacing w:after="0" w:line="240" w:lineRule="auto"/>
        <w:ind w:right="3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93E2488" w14:textId="2E8B7A48" w:rsidR="008B7C7A" w:rsidRPr="00E435FB" w:rsidRDefault="008B7C7A" w:rsidP="008B7C7A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35F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Голова суду                                                                 </w:t>
      </w:r>
      <w:r w:rsidR="002B44B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</w:t>
      </w:r>
      <w:r w:rsidRPr="00E435FB">
        <w:rPr>
          <w:rFonts w:ascii="Times New Roman" w:hAnsi="Times New Roman" w:cs="Times New Roman"/>
          <w:b/>
          <w:sz w:val="26"/>
          <w:szCs w:val="26"/>
          <w:lang w:val="uk-UA"/>
        </w:rPr>
        <w:t>Максим ЛЕЙБА</w:t>
      </w:r>
    </w:p>
    <w:p w14:paraId="400C5A8F" w14:textId="77777777" w:rsidR="008B7C7A" w:rsidRDefault="008B7C7A" w:rsidP="008B7C7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3357C3C" w14:textId="77777777" w:rsidR="002E1042" w:rsidRDefault="002E1042" w:rsidP="008B7C7A">
      <w:pPr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14:paraId="26533D28" w14:textId="62C7E43F" w:rsidR="008B7C7A" w:rsidRPr="008B7C7A" w:rsidRDefault="000174AD" w:rsidP="008B7C7A">
      <w:pPr>
        <w:spacing w:after="0" w:line="240" w:lineRule="auto"/>
        <w:ind w:left="4962" w:right="2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</w:t>
      </w:r>
      <w:r w:rsidR="008B7C7A" w:rsidRPr="008B7C7A">
        <w:rPr>
          <w:rFonts w:ascii="Times New Roman" w:hAnsi="Times New Roman" w:cs="Times New Roman"/>
          <w:sz w:val="24"/>
          <w:szCs w:val="24"/>
          <w:lang w:val="uk-UA"/>
        </w:rPr>
        <w:t>АТВЕРДЖЕНО</w:t>
      </w:r>
    </w:p>
    <w:p w14:paraId="625DF036" w14:textId="77777777" w:rsidR="008B7C7A" w:rsidRPr="008B7C7A" w:rsidRDefault="008B7C7A" w:rsidP="008B7C7A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C7A">
        <w:rPr>
          <w:rFonts w:ascii="Times New Roman" w:hAnsi="Times New Roman" w:cs="Times New Roman"/>
          <w:sz w:val="24"/>
          <w:szCs w:val="24"/>
          <w:lang w:val="uk-UA"/>
        </w:rPr>
        <w:t>наказом Голови</w:t>
      </w:r>
    </w:p>
    <w:p w14:paraId="48D528CD" w14:textId="77777777" w:rsidR="008B7C7A" w:rsidRPr="008B7C7A" w:rsidRDefault="008B7C7A" w:rsidP="008B7C7A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C7A">
        <w:rPr>
          <w:rFonts w:ascii="Times New Roman" w:hAnsi="Times New Roman" w:cs="Times New Roman"/>
          <w:sz w:val="24"/>
          <w:szCs w:val="24"/>
          <w:lang w:val="uk-UA"/>
        </w:rPr>
        <w:t>Господарського суду Донецької області</w:t>
      </w:r>
    </w:p>
    <w:p w14:paraId="348B0A81" w14:textId="70FA73CE" w:rsidR="008B7C7A" w:rsidRPr="008B7C7A" w:rsidRDefault="00F55127" w:rsidP="008B7C7A">
      <w:pPr>
        <w:spacing w:after="0" w:line="240" w:lineRule="auto"/>
        <w:ind w:left="4962" w:right="141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B7C7A">
        <w:rPr>
          <w:rFonts w:ascii="Times New Roman" w:hAnsi="Times New Roman" w:cs="Times New Roman"/>
          <w:sz w:val="24"/>
          <w:szCs w:val="24"/>
          <w:lang w:val="uk-UA"/>
        </w:rPr>
        <w:t>05.05.</w:t>
      </w:r>
      <w:r w:rsidR="008B7C7A" w:rsidRPr="008B7C7A">
        <w:rPr>
          <w:rFonts w:ascii="Times New Roman" w:hAnsi="Times New Roman" w:cs="Times New Roman"/>
          <w:sz w:val="24"/>
          <w:szCs w:val="24"/>
          <w:lang w:val="uk-UA"/>
        </w:rPr>
        <w:t xml:space="preserve">2026 № </w:t>
      </w:r>
      <w:r w:rsidR="008B7C7A">
        <w:rPr>
          <w:rFonts w:ascii="Times New Roman" w:hAnsi="Times New Roman" w:cs="Times New Roman"/>
          <w:sz w:val="24"/>
          <w:szCs w:val="24"/>
          <w:lang w:val="uk-UA"/>
        </w:rPr>
        <w:t>22</w:t>
      </w:r>
    </w:p>
    <w:p w14:paraId="3B5C9937" w14:textId="77777777" w:rsidR="008B7C7A" w:rsidRDefault="008B7C7A" w:rsidP="004C1B32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3A3DD3E" w14:textId="4A6FBAC3" w:rsidR="004C1B32" w:rsidRPr="008B7C7A" w:rsidRDefault="004C1B32" w:rsidP="004C1B32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ПОРЯДОК</w:t>
      </w:r>
    </w:p>
    <w:p w14:paraId="106B4E58" w14:textId="24183599" w:rsidR="004C1B32" w:rsidRPr="008B7C7A" w:rsidRDefault="004C1B32" w:rsidP="004C1B32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організації та проведення особистого прийому громадян у Господарському суді Донецької області</w:t>
      </w:r>
    </w:p>
    <w:p w14:paraId="7FA94FFF" w14:textId="01EB6417" w:rsidR="004C1B32" w:rsidRPr="008B7C7A" w:rsidRDefault="004C1B32" w:rsidP="004C1B3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43885408" w14:textId="427DA96F" w:rsidR="00F84692" w:rsidRPr="008B7C7A" w:rsidRDefault="00F84692" w:rsidP="008B7C7A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I. Загальні положення</w:t>
      </w:r>
    </w:p>
    <w:p w14:paraId="69D9CEA7" w14:textId="77777777" w:rsidR="004040AE" w:rsidRPr="008B7C7A" w:rsidRDefault="004040AE" w:rsidP="00F84692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600C7D1D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Цей Порядок визначає основні вимоги щодо організації та проведення особистого прийому громадян у Господарському суді Донецької області (далі – Суд).</w:t>
      </w:r>
    </w:p>
    <w:p w14:paraId="5A28A2F1" w14:textId="12395613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Цей Порядок розроблено відповідно до Конституції України, Законів України «Про судоустрій і статус суддів», «Про звернення громадян», «Про доступ до публічної інформації», «Про інформацію», «Про державну службу», «Про запобігання корупції», Указу Президента України від 07.02.2008 № 109 та постанови Кабінету Міністрів України від 14.04.1997 № 348, а також інших нормативно-правових актів.</w:t>
      </w:r>
    </w:p>
    <w:p w14:paraId="63FFD67C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Особистий прийом громадян у Суді здійснюється з метою реалізації громадянами конституційного права на звернення та сприяння у вирішенні питань, що належать до компетенції Суду.</w:t>
      </w:r>
    </w:p>
    <w:p w14:paraId="68D43234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Особистий прийом громадян здійснюється виключно в межах повноважень Суду та з питань організаційного забезпечення його діяльності.</w:t>
      </w:r>
    </w:p>
    <w:p w14:paraId="2F96E8F5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Під час особистого прийому не допускається розгляд питань, що підлягають вирішенню в порядку процесуального законодавства, надання правових консультацій, обговорення або оцінка судових рішень і дій суддів, а також будь-які дії, що можуть бути розцінені як втручання у здійснення правосуддя.</w:t>
      </w:r>
    </w:p>
    <w:p w14:paraId="4B73C057" w14:textId="263A444A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32A6B26E" w14:textId="63D9D9DF" w:rsidR="00F84692" w:rsidRPr="008B7C7A" w:rsidRDefault="00F84692" w:rsidP="008B7C7A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II. Організація особистого прийому громадян</w:t>
      </w:r>
    </w:p>
    <w:p w14:paraId="37882DDC" w14:textId="77777777" w:rsidR="004040AE" w:rsidRPr="008B7C7A" w:rsidRDefault="004040AE" w:rsidP="00F84692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40180439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Особистий прийом громадян у Суді здійснюють голова суду, заступник голови суду та керівник апарату суду за попереднім записом згідно із затвердженим графіком.</w:t>
      </w:r>
    </w:p>
    <w:p w14:paraId="7466C583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У разі відсутності відповідної посадової особи особистий прийом здійснює особа, яка виконує її обов’язки.</w:t>
      </w:r>
    </w:p>
    <w:p w14:paraId="25B42562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Графік особистого прийому громадян затверджується наказом голови суду, оприлюднюється на офіційному вебсайті суду та розміщується у приміщенні суду в доступних для огляду місцях.</w:t>
      </w:r>
    </w:p>
    <w:p w14:paraId="0B0ADE92" w14:textId="7372A940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Особистий прийом громадян проводиться у приміщенні Господарського суду Донецької області за адресою: м. Харків, проспект Науки, будинок 5.</w:t>
      </w:r>
    </w:p>
    <w:p w14:paraId="3B0942D5" w14:textId="188CC844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Особистий прийом громадян здійснюється за попереднім записом. Попередній запис на особистий прийом здійснюється </w:t>
      </w:r>
      <w:r w:rsidR="004040AE" w:rsidRPr="008B7C7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за номером телефону гарячої лінії суду (+380960681602) </w:t>
      </w: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в робочий час не пізніше ніж за один робочий день до дня прийому, у тому числі засобами телефонного та електронного зв’язку.</w:t>
      </w:r>
    </w:p>
    <w:p w14:paraId="6D55BD44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lastRenderedPageBreak/>
        <w:t>Під час попереднього запису з’ясовуються прізвище, ім’я, по батькові громадянина, місце проживання, контактні дані, зміст порушеного питання, що дає можливість визначити належність його до компетенції Суду.</w:t>
      </w:r>
    </w:p>
    <w:p w14:paraId="0D4ADC62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У разі відмови заявника надати необхідні відомості або документи, що підтверджують повноваження представника, запис на особистий прийом вважається таким, що не відбувся з ініціативи заявника.</w:t>
      </w:r>
    </w:p>
    <w:p w14:paraId="0BF546B0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У записі на особистий прийом може бути відмовлено у разі, якщо звернення є повторним і вирішеним по суті, стосується розгляду конкретної судової справи, передбачає надання правової консультації або не належить до компетенції Суду. Про відмову у записі громадянину надається відповідне роз’яснення.</w:t>
      </w:r>
    </w:p>
    <w:p w14:paraId="5BA5926C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Прийом громадян, які мають встановлені законодавством пільги, здійснюється у першочерговому порядку.</w:t>
      </w:r>
    </w:p>
    <w:p w14:paraId="79EF13D2" w14:textId="1FCA12A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63D85047" w14:textId="7E540F55" w:rsidR="00F84692" w:rsidRPr="008B7C7A" w:rsidRDefault="00F84692" w:rsidP="008B7C7A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III. Проведення особистого прийому громадян</w:t>
      </w:r>
    </w:p>
    <w:p w14:paraId="79DD3BD7" w14:textId="77777777" w:rsidR="004040AE" w:rsidRPr="008B7C7A" w:rsidRDefault="004040AE" w:rsidP="00F84692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7C8CB0B2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До початку особистого прийому громадянин повинен пред’явити документ, що посвідчує його особу, а у разі представництва – документи, що підтверджують відповідні повноваження.</w:t>
      </w:r>
    </w:p>
    <w:p w14:paraId="3C639500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Під час особистого прийому може бути присутній представник заявника або перекладач у встановленому законодавством порядку. Присутність сторонніх осіб під час проведення особистого прийому не допускається.</w:t>
      </w:r>
    </w:p>
    <w:p w14:paraId="5357F00C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Під час проведення особистого прийому громадян відомості щодо кожного заявника вносяться до журналу обліку особистого прийому громадян у Суді.</w:t>
      </w:r>
    </w:p>
    <w:p w14:paraId="6FA0EE66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З метою забезпечення громадського порядку під час проведення особистого прийому можуть бути присутні працівники Служби судової охорони, а для надання фахових роз’яснень – працівники апарату суду.</w:t>
      </w:r>
    </w:p>
    <w:p w14:paraId="0BE6AA6E" w14:textId="6A2903A4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У разі якщо громадянин, записаний на особистий прийом, не з’явився у визначений день і час, </w:t>
      </w:r>
      <w:r w:rsidR="004040AE" w:rsidRPr="008B7C7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про це </w:t>
      </w: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складається акт про неявку, який підписується та зберігається в установленому порядку. Про факт неявки громадянина робиться відповідний запис у журналі обліку особистого прийому.</w:t>
      </w:r>
    </w:p>
    <w:p w14:paraId="2B24FCAD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У разі якщо порушене питання не належить до компетенції Суду, громадянину надається роз’яснення щодо органу, до якого слід звернутися.</w:t>
      </w:r>
    </w:p>
    <w:p w14:paraId="44FE53F6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Якщо вирішення питання під час особистого прийому є можливим, громадянину надається усна відповідь, про що робиться відповідна відмітка у журналі обліку особистого прийому громадян.</w:t>
      </w:r>
    </w:p>
    <w:p w14:paraId="6BE7D969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У разі необхідності додаткового вивчення питання або за бажанням заявника, звернення оформлюється письмово та розглядається в порядку, встановленому Законом України «Про звернення громадян». Про надання письмової відповіді або необхідність її підготовки також зазначається у журналі обліку особистого прийому.</w:t>
      </w:r>
    </w:p>
    <w:p w14:paraId="388C7134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Повторний особистий прийом проводиться у разі, якщо порушене питання не було вирішене по суті.</w:t>
      </w:r>
    </w:p>
    <w:p w14:paraId="7EDFACA2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Прийом громадян, які запізнилися, не здійснюється. Не допускаються до прийому особи з ознаками алкогольного чи наркотичного сп’яніння.</w:t>
      </w:r>
    </w:p>
    <w:p w14:paraId="65EEAD66" w14:textId="01F49A24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107F0749" w14:textId="374DB2FF" w:rsidR="00F84692" w:rsidRPr="008B7C7A" w:rsidRDefault="00F84692" w:rsidP="008B7C7A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IV. Облік та результати розгляду</w:t>
      </w:r>
    </w:p>
    <w:p w14:paraId="3AD8BF46" w14:textId="77777777" w:rsidR="004040AE" w:rsidRPr="008B7C7A" w:rsidRDefault="004040AE" w:rsidP="00F84692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74473E34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За результатами особистого прийому громадян у журналі обліку зазначаються відомості про заявника, суть порушеного питання, прийняті рішення, надані усні </w:t>
      </w: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lastRenderedPageBreak/>
        <w:t>роз’яснення або інформація про направлення письмової відповіді із зазначенням відповідних реквізитів.</w:t>
      </w:r>
    </w:p>
    <w:p w14:paraId="6C2A440E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Письмові звернення, подані під час особистого прийому, підлягають реєстрації та розгляду в порядку, визначеному законодавством.</w:t>
      </w:r>
    </w:p>
    <w:p w14:paraId="2C81ADF8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Відповідь на письмове звернення надається за підписом посадової особи, яка здійснювала особистий прийом, або особи, яка виконує її обов’язки.</w:t>
      </w:r>
    </w:p>
    <w:p w14:paraId="298E578D" w14:textId="0225DF4F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54C1832E" w14:textId="282EA3B8" w:rsidR="00F84692" w:rsidRPr="008B7C7A" w:rsidRDefault="00F84692" w:rsidP="008B7C7A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V. Заключні положення</w:t>
      </w:r>
    </w:p>
    <w:p w14:paraId="204B81AB" w14:textId="77777777" w:rsidR="004040AE" w:rsidRPr="008B7C7A" w:rsidRDefault="004040AE" w:rsidP="00F84692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1ED25614" w14:textId="77777777" w:rsidR="00F84692" w:rsidRPr="008B7C7A" w:rsidRDefault="00F84692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8B7C7A">
        <w:rPr>
          <w:rFonts w:ascii="Times New Roman" w:hAnsi="Times New Roman" w:cs="Times New Roman"/>
          <w:sz w:val="26"/>
          <w:szCs w:val="26"/>
          <w:lang w:val="uk-UA" w:eastAsia="ru-RU"/>
        </w:rPr>
        <w:t>Іноземці та особи без громадянства користуються правом на особистий прийом громадян на рівні з громадянами України.</w:t>
      </w:r>
    </w:p>
    <w:p w14:paraId="61E60BD5" w14:textId="77777777" w:rsidR="00A01586" w:rsidRPr="008B7C7A" w:rsidRDefault="00A01586" w:rsidP="00F8469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A01586" w:rsidRPr="008B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B4D"/>
    <w:multiLevelType w:val="multilevel"/>
    <w:tmpl w:val="1B16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24CE5"/>
    <w:multiLevelType w:val="hybridMultilevel"/>
    <w:tmpl w:val="336E4960"/>
    <w:lvl w:ilvl="0" w:tplc="3D8EF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1D3BA9"/>
    <w:multiLevelType w:val="multilevel"/>
    <w:tmpl w:val="F424BE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306B41"/>
    <w:multiLevelType w:val="multilevel"/>
    <w:tmpl w:val="FA8A2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CC16C5"/>
    <w:multiLevelType w:val="multilevel"/>
    <w:tmpl w:val="678A7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A0AA1"/>
    <w:multiLevelType w:val="hybridMultilevel"/>
    <w:tmpl w:val="08866208"/>
    <w:lvl w:ilvl="0" w:tplc="B3D6C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AA2F0D"/>
    <w:multiLevelType w:val="multilevel"/>
    <w:tmpl w:val="694E6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55151C"/>
    <w:multiLevelType w:val="multilevel"/>
    <w:tmpl w:val="FAB0C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931107">
    <w:abstractNumId w:val="0"/>
  </w:num>
  <w:num w:numId="2" w16cid:durableId="1169952378">
    <w:abstractNumId w:val="7"/>
  </w:num>
  <w:num w:numId="3" w16cid:durableId="108550407">
    <w:abstractNumId w:val="3"/>
  </w:num>
  <w:num w:numId="4" w16cid:durableId="704447715">
    <w:abstractNumId w:val="4"/>
  </w:num>
  <w:num w:numId="5" w16cid:durableId="398132750">
    <w:abstractNumId w:val="2"/>
  </w:num>
  <w:num w:numId="6" w16cid:durableId="1685522448">
    <w:abstractNumId w:val="6"/>
  </w:num>
  <w:num w:numId="7" w16cid:durableId="274098301">
    <w:abstractNumId w:val="5"/>
  </w:num>
  <w:num w:numId="8" w16cid:durableId="1402022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86"/>
    <w:rsid w:val="000174AD"/>
    <w:rsid w:val="001326AF"/>
    <w:rsid w:val="002B44B3"/>
    <w:rsid w:val="002E1042"/>
    <w:rsid w:val="004040AE"/>
    <w:rsid w:val="004C1B32"/>
    <w:rsid w:val="004E4396"/>
    <w:rsid w:val="006A3C2F"/>
    <w:rsid w:val="00827F58"/>
    <w:rsid w:val="008B7C7A"/>
    <w:rsid w:val="00A01586"/>
    <w:rsid w:val="00BF23C0"/>
    <w:rsid w:val="00DB14FD"/>
    <w:rsid w:val="00E174ED"/>
    <w:rsid w:val="00E435FB"/>
    <w:rsid w:val="00EE56A3"/>
    <w:rsid w:val="00F54BA7"/>
    <w:rsid w:val="00F55127"/>
    <w:rsid w:val="00F8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3744"/>
  <w15:chartTrackingRefBased/>
  <w15:docId w15:val="{0EB06C68-81C5-4053-8F80-305A4F47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1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1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586"/>
    <w:rPr>
      <w:b/>
      <w:bCs/>
    </w:rPr>
  </w:style>
  <w:style w:type="paragraph" w:styleId="a5">
    <w:name w:val="No Spacing"/>
    <w:uiPriority w:val="1"/>
    <w:qFormat/>
    <w:rsid w:val="00A01586"/>
    <w:pPr>
      <w:spacing w:after="0" w:line="240" w:lineRule="auto"/>
    </w:pPr>
  </w:style>
  <w:style w:type="paragraph" w:styleId="HTML">
    <w:name w:val="HTML Preformatted"/>
    <w:basedOn w:val="a"/>
    <w:link w:val="HTML0"/>
    <w:rsid w:val="008B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B7C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basedOn w:val="a"/>
    <w:next w:val="a7"/>
    <w:link w:val="a8"/>
    <w:qFormat/>
    <w:rsid w:val="008B7C7A"/>
    <w:pPr>
      <w:spacing w:after="0" w:line="240" w:lineRule="auto"/>
      <w:jc w:val="center"/>
    </w:pPr>
    <w:rPr>
      <w:rFonts w:ascii="Bookman Old Style" w:hAnsi="Bookman Old Style"/>
      <w:sz w:val="28"/>
      <w:lang w:eastAsia="ru-RU"/>
    </w:rPr>
  </w:style>
  <w:style w:type="character" w:customStyle="1" w:styleId="a8">
    <w:name w:val="Название Знак"/>
    <w:link w:val="a6"/>
    <w:rsid w:val="008B7C7A"/>
    <w:rPr>
      <w:rFonts w:ascii="Bookman Old Style" w:hAnsi="Bookman Old Style"/>
      <w:sz w:val="28"/>
      <w:lang w:val="ru-RU" w:eastAsia="ru-RU"/>
    </w:rPr>
  </w:style>
  <w:style w:type="paragraph" w:styleId="a9">
    <w:name w:val="Body Text"/>
    <w:basedOn w:val="a"/>
    <w:link w:val="aa"/>
    <w:rsid w:val="008B7C7A"/>
    <w:pPr>
      <w:spacing w:after="0" w:line="240" w:lineRule="auto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B7C7A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7">
    <w:name w:val="Title"/>
    <w:basedOn w:val="a"/>
    <w:next w:val="a"/>
    <w:link w:val="ab"/>
    <w:uiPriority w:val="10"/>
    <w:qFormat/>
    <w:rsid w:val="008B7C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7"/>
    <w:uiPriority w:val="10"/>
    <w:rsid w:val="008B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List Paragraph"/>
    <w:basedOn w:val="a"/>
    <w:uiPriority w:val="34"/>
    <w:qFormat/>
    <w:rsid w:val="002B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оператор</cp:lastModifiedBy>
  <cp:revision>10</cp:revision>
  <cp:lastPrinted>2026-05-07T11:39:00Z</cp:lastPrinted>
  <dcterms:created xsi:type="dcterms:W3CDTF">2026-04-23T12:46:00Z</dcterms:created>
  <dcterms:modified xsi:type="dcterms:W3CDTF">2026-05-07T11:39:00Z</dcterms:modified>
</cp:coreProperties>
</file>