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D1858" w14:textId="77777777" w:rsidR="00405C9D" w:rsidRDefault="0019202F" w:rsidP="0019202F">
      <w:pPr>
        <w:pStyle w:val="a3"/>
        <w:shd w:val="clear" w:color="auto" w:fill="FFFFFF"/>
        <w:spacing w:before="0" w:beforeAutospacing="0" w:after="150" w:afterAutospacing="0"/>
        <w:jc w:val="center"/>
        <w:rPr>
          <w:rStyle w:val="a4"/>
          <w:sz w:val="28"/>
          <w:szCs w:val="28"/>
          <w:lang w:val="uk-UA"/>
        </w:rPr>
      </w:pPr>
      <w:r w:rsidRPr="00E46AC5">
        <w:rPr>
          <w:rStyle w:val="a4"/>
          <w:sz w:val="28"/>
          <w:szCs w:val="28"/>
        </w:rPr>
        <w:t>Обґрунтування</w:t>
      </w:r>
      <w:r w:rsidR="00405C9D">
        <w:rPr>
          <w:rStyle w:val="a4"/>
          <w:sz w:val="28"/>
          <w:szCs w:val="28"/>
          <w:lang w:val="uk-UA"/>
        </w:rPr>
        <w:t xml:space="preserve"> </w:t>
      </w:r>
    </w:p>
    <w:p w14:paraId="1ACBD7EA" w14:textId="77777777" w:rsidR="0019202F" w:rsidRPr="00E46AC5" w:rsidRDefault="0019202F" w:rsidP="0019202F">
      <w:pPr>
        <w:pStyle w:val="a3"/>
        <w:shd w:val="clear" w:color="auto" w:fill="FFFFFF"/>
        <w:spacing w:before="0" w:beforeAutospacing="0" w:after="150" w:afterAutospacing="0"/>
        <w:jc w:val="center"/>
        <w:rPr>
          <w:sz w:val="28"/>
          <w:szCs w:val="28"/>
        </w:rPr>
      </w:pPr>
      <w:r w:rsidRPr="00E46AC5">
        <w:rPr>
          <w:rStyle w:val="a4"/>
          <w:sz w:val="28"/>
          <w:szCs w:val="28"/>
        </w:rPr>
        <w:t xml:space="preserve">технічних та якісних характеристик предмета закупівлі, розміру бюджетного призначення, очікуваної вартості </w:t>
      </w:r>
      <w:r>
        <w:rPr>
          <w:rStyle w:val="a4"/>
          <w:sz w:val="28"/>
          <w:szCs w:val="28"/>
          <w:lang w:val="uk-UA"/>
        </w:rPr>
        <w:t>послуг</w:t>
      </w:r>
    </w:p>
    <w:p w14:paraId="1AFC1F4C" w14:textId="5E0C387D" w:rsidR="00057921" w:rsidRPr="00057921" w:rsidRDefault="00057921" w:rsidP="00057921">
      <w:pPr>
        <w:pStyle w:val="a3"/>
        <w:shd w:val="clear" w:color="auto" w:fill="FFFFFF"/>
        <w:spacing w:after="150"/>
        <w:jc w:val="center"/>
        <w:rPr>
          <w:b/>
          <w:bCs/>
          <w:sz w:val="28"/>
          <w:szCs w:val="28"/>
          <w:lang w:val="uk-UA"/>
        </w:rPr>
      </w:pPr>
      <w:r w:rsidRPr="00057921">
        <w:rPr>
          <w:b/>
          <w:sz w:val="28"/>
          <w:szCs w:val="28"/>
          <w:lang w:val="uk-UA"/>
        </w:rPr>
        <w:t xml:space="preserve">Заходи з енергозбереження, а саме: поточний ремонт по заміні вікон на металопластикові (з підвіконням та з відливом) з облаштуванням укосів в адміністративній будівлі за адресою: проспект  Науки, будинок 5, </w:t>
      </w:r>
      <w:r>
        <w:rPr>
          <w:b/>
          <w:sz w:val="28"/>
          <w:szCs w:val="28"/>
          <w:lang w:val="uk-UA"/>
        </w:rPr>
        <w:t xml:space="preserve"> </w:t>
      </w:r>
      <w:r w:rsidRPr="00057921">
        <w:rPr>
          <w:b/>
          <w:sz w:val="28"/>
          <w:szCs w:val="28"/>
          <w:lang w:val="uk-UA"/>
        </w:rPr>
        <w:t>місто Харків.</w:t>
      </w:r>
      <w:r w:rsidRPr="00057921">
        <w:rPr>
          <w:b/>
          <w:bCs/>
          <w:sz w:val="28"/>
          <w:szCs w:val="28"/>
          <w:lang w:val="uk-UA"/>
        </w:rPr>
        <w:t xml:space="preserve"> </w:t>
      </w:r>
    </w:p>
    <w:p w14:paraId="51961564" w14:textId="2B0E48D1" w:rsidR="00057921" w:rsidRPr="00057921" w:rsidRDefault="00057921" w:rsidP="00057921">
      <w:pPr>
        <w:pStyle w:val="a3"/>
        <w:shd w:val="clear" w:color="auto" w:fill="FFFFFF"/>
        <w:spacing w:after="150"/>
        <w:jc w:val="center"/>
        <w:rPr>
          <w:b/>
          <w:sz w:val="28"/>
          <w:szCs w:val="28"/>
          <w:lang w:val="uk-UA"/>
        </w:rPr>
      </w:pPr>
      <w:r w:rsidRPr="00057921">
        <w:rPr>
          <w:b/>
          <w:sz w:val="28"/>
          <w:szCs w:val="28"/>
          <w:lang w:val="uk-UA"/>
        </w:rPr>
        <w:t xml:space="preserve">Код за Єдиним закупівельним словником, ДК 021:2015 45420000-7 Столярні та теслярні роботи.     </w:t>
      </w:r>
    </w:p>
    <w:p w14:paraId="4A1F2875" w14:textId="4F70D6EF" w:rsidR="0019202F" w:rsidRPr="00057921" w:rsidRDefault="0019202F" w:rsidP="0019202F">
      <w:pPr>
        <w:pStyle w:val="a3"/>
        <w:shd w:val="clear" w:color="auto" w:fill="FFFFFF"/>
        <w:spacing w:before="0" w:beforeAutospacing="0" w:after="150" w:afterAutospacing="0"/>
        <w:jc w:val="both"/>
        <w:rPr>
          <w:lang w:val="uk-UA"/>
        </w:rPr>
      </w:pPr>
      <w:r w:rsidRPr="00057921">
        <w:t xml:space="preserve">З метою забезпечення належних умов функціонування </w:t>
      </w:r>
      <w:r w:rsidRPr="00057921">
        <w:rPr>
          <w:lang w:val="uk-UA"/>
        </w:rPr>
        <w:t>Господарського суду Донецької області</w:t>
      </w:r>
      <w:r w:rsidRPr="00057921">
        <w:t xml:space="preserve"> </w:t>
      </w:r>
      <w:bookmarkStart w:id="0" w:name="_Hlk174364127"/>
      <w:r w:rsidRPr="00057921">
        <w:rPr>
          <w:lang w:val="uk-UA"/>
        </w:rPr>
        <w:t>оголошено закупівлю відкриті торги з особливостями на 202</w:t>
      </w:r>
      <w:r w:rsidR="00057921" w:rsidRPr="00057921">
        <w:rPr>
          <w:lang w:val="uk-UA"/>
        </w:rPr>
        <w:t>5</w:t>
      </w:r>
      <w:r w:rsidRPr="00057921">
        <w:rPr>
          <w:lang w:val="uk-UA"/>
        </w:rPr>
        <w:t xml:space="preserve"> рік</w:t>
      </w:r>
      <w:r w:rsidRPr="00057921">
        <w:t xml:space="preserve"> для закупівлі </w:t>
      </w:r>
      <w:r w:rsidRPr="00057921">
        <w:rPr>
          <w:lang w:val="uk-UA"/>
        </w:rPr>
        <w:t>послуг</w:t>
      </w:r>
      <w:bookmarkEnd w:id="0"/>
      <w:r w:rsidRPr="00057921">
        <w:rPr>
          <w:lang w:val="uk-UA"/>
        </w:rPr>
        <w:t>.</w:t>
      </w:r>
      <w:r w:rsidRPr="00057921">
        <w:t xml:space="preserve"> </w:t>
      </w:r>
    </w:p>
    <w:p w14:paraId="285FFF8D" w14:textId="77777777" w:rsidR="0019202F" w:rsidRPr="00057921" w:rsidRDefault="0019202F" w:rsidP="0019202F">
      <w:pPr>
        <w:pStyle w:val="a3"/>
        <w:shd w:val="clear" w:color="auto" w:fill="FFFFFF"/>
        <w:spacing w:before="0" w:beforeAutospacing="0" w:after="150" w:afterAutospacing="0"/>
        <w:jc w:val="both"/>
        <w:rPr>
          <w:lang w:val="uk-UA"/>
        </w:rPr>
      </w:pPr>
      <w:r w:rsidRPr="00057921">
        <w:rPr>
          <w:lang w:val="uk-UA"/>
        </w:rPr>
        <w:t>Відкриті торги з особливостями застосовуються відповідно до п.10 Постанови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та Закону України “Про публічні закупівліˮ.</w:t>
      </w:r>
    </w:p>
    <w:p w14:paraId="05DB7F0C" w14:textId="0F12F780" w:rsidR="0019202F" w:rsidRPr="00057921" w:rsidRDefault="0019202F" w:rsidP="0019202F">
      <w:pPr>
        <w:pStyle w:val="a3"/>
        <w:shd w:val="clear" w:color="auto" w:fill="FFFFFF"/>
        <w:spacing w:before="0" w:beforeAutospacing="0" w:after="150" w:afterAutospacing="0"/>
        <w:jc w:val="both"/>
        <w:rPr>
          <w:lang w:val="uk-UA"/>
        </w:rPr>
      </w:pPr>
      <w:r w:rsidRPr="00057921">
        <w:t>Закупівля на 202</w:t>
      </w:r>
      <w:r w:rsidR="00057921" w:rsidRPr="00057921">
        <w:rPr>
          <w:lang w:val="uk-UA"/>
        </w:rPr>
        <w:t>5</w:t>
      </w:r>
      <w:r w:rsidRPr="00057921">
        <w:t xml:space="preserve"> рік. </w:t>
      </w:r>
    </w:p>
    <w:p w14:paraId="50A59306" w14:textId="1BCEE85F" w:rsidR="0019202F" w:rsidRPr="00057921" w:rsidRDefault="0019202F" w:rsidP="00710F11">
      <w:pPr>
        <w:pStyle w:val="a3"/>
        <w:shd w:val="clear" w:color="auto" w:fill="FFFFFF" w:themeFill="background1"/>
        <w:spacing w:before="0" w:beforeAutospacing="0" w:after="150" w:afterAutospacing="0"/>
        <w:jc w:val="both"/>
        <w:rPr>
          <w:lang w:val="uk-UA"/>
        </w:rPr>
      </w:pPr>
      <w:r w:rsidRPr="00057921">
        <w:t xml:space="preserve">(Оголошення про проведення відкритих торгів </w:t>
      </w:r>
      <w:r w:rsidRPr="00057921">
        <w:rPr>
          <w:lang w:val="uk-UA"/>
        </w:rPr>
        <w:t>з особливостями</w:t>
      </w:r>
      <w:r w:rsidR="00710F11" w:rsidRPr="00057921">
        <w:rPr>
          <w:lang w:val="uk-UA"/>
        </w:rPr>
        <w:t xml:space="preserve">  </w:t>
      </w:r>
      <w:r w:rsidR="005B6984" w:rsidRPr="005B6984">
        <w:rPr>
          <w:lang w:val="uk-UA"/>
        </w:rPr>
        <w:tab/>
        <w:t>UA-2025-07-01-012243-a</w:t>
      </w:r>
      <w:r w:rsidR="005B6984">
        <w:rPr>
          <w:lang w:val="uk-UA"/>
        </w:rPr>
        <w:t>.</w:t>
      </w:r>
    </w:p>
    <w:p w14:paraId="7B0638B3" w14:textId="3BCB34C6" w:rsidR="00601EA8" w:rsidRPr="00057921" w:rsidRDefault="00601EA8" w:rsidP="00601EA8">
      <w:pPr>
        <w:widowControl w:val="0"/>
        <w:tabs>
          <w:tab w:val="left" w:pos="10490"/>
        </w:tabs>
        <w:autoSpaceDE w:val="0"/>
        <w:autoSpaceDN w:val="0"/>
        <w:spacing w:after="0" w:line="240" w:lineRule="auto"/>
        <w:ind w:right="-45"/>
        <w:jc w:val="both"/>
        <w:rPr>
          <w:rFonts w:ascii="Times New Roman" w:hAnsi="Times New Roman" w:cs="Times New Roman"/>
          <w:color w:val="000000" w:themeColor="text1"/>
          <w:sz w:val="24"/>
          <w:szCs w:val="24"/>
          <w:lang w:val="uk-UA"/>
        </w:rPr>
      </w:pPr>
      <w:r w:rsidRPr="00057921">
        <w:rPr>
          <w:rFonts w:ascii="Times New Roman" w:hAnsi="Times New Roman" w:cs="Times New Roman"/>
          <w:color w:val="000000" w:themeColor="text1"/>
          <w:sz w:val="24"/>
          <w:szCs w:val="24"/>
        </w:rPr>
        <w:t xml:space="preserve">Розмір бюджетного призначення за кошторисом: заплановано – </w:t>
      </w:r>
      <w:r w:rsidR="00057921" w:rsidRPr="00057921">
        <w:rPr>
          <w:rFonts w:ascii="Times New Roman" w:hAnsi="Times New Roman" w:cs="Times New Roman"/>
          <w:b/>
          <w:bCs/>
          <w:color w:val="000000" w:themeColor="text1"/>
          <w:sz w:val="24"/>
          <w:szCs w:val="24"/>
          <w:lang w:val="uk-UA"/>
        </w:rPr>
        <w:t>292 000</w:t>
      </w:r>
      <w:r w:rsidRPr="00057921">
        <w:rPr>
          <w:rFonts w:ascii="Times New Roman" w:hAnsi="Times New Roman" w:cs="Times New Roman"/>
          <w:b/>
          <w:bCs/>
          <w:color w:val="000000" w:themeColor="text1"/>
          <w:sz w:val="24"/>
          <w:szCs w:val="24"/>
        </w:rPr>
        <w:t>,00 грн (</w:t>
      </w:r>
      <w:r w:rsidR="00057921" w:rsidRPr="00057921">
        <w:rPr>
          <w:rFonts w:ascii="Times New Roman" w:hAnsi="Times New Roman" w:cs="Times New Roman"/>
          <w:b/>
          <w:bCs/>
          <w:color w:val="000000" w:themeColor="text1"/>
          <w:sz w:val="24"/>
          <w:szCs w:val="24"/>
          <w:lang w:val="uk-UA"/>
        </w:rPr>
        <w:t>двісті дев’яносто дві</w:t>
      </w:r>
      <w:r w:rsidRPr="00057921">
        <w:rPr>
          <w:rFonts w:ascii="Times New Roman" w:hAnsi="Times New Roman" w:cs="Times New Roman"/>
          <w:b/>
          <w:bCs/>
          <w:color w:val="000000" w:themeColor="text1"/>
          <w:sz w:val="24"/>
          <w:szCs w:val="24"/>
        </w:rPr>
        <w:t xml:space="preserve"> тисяч</w:t>
      </w:r>
      <w:r w:rsidR="00057921" w:rsidRPr="00057921">
        <w:rPr>
          <w:rFonts w:ascii="Times New Roman" w:hAnsi="Times New Roman" w:cs="Times New Roman"/>
          <w:b/>
          <w:bCs/>
          <w:color w:val="000000" w:themeColor="text1"/>
          <w:sz w:val="24"/>
          <w:szCs w:val="24"/>
          <w:lang w:val="uk-UA"/>
        </w:rPr>
        <w:t>і</w:t>
      </w:r>
      <w:r w:rsidRPr="00057921">
        <w:rPr>
          <w:rFonts w:ascii="Times New Roman" w:hAnsi="Times New Roman" w:cs="Times New Roman"/>
          <w:b/>
          <w:bCs/>
          <w:color w:val="000000" w:themeColor="text1"/>
          <w:sz w:val="24"/>
          <w:szCs w:val="24"/>
        </w:rPr>
        <w:t xml:space="preserve">  гривень 00 копійок) </w:t>
      </w:r>
      <w:r w:rsidRPr="00057921">
        <w:rPr>
          <w:rFonts w:ascii="Times New Roman" w:hAnsi="Times New Roman" w:cs="Times New Roman"/>
          <w:color w:val="000000" w:themeColor="text1"/>
          <w:sz w:val="24"/>
          <w:szCs w:val="24"/>
        </w:rPr>
        <w:t xml:space="preserve">з урахуванням ПДВ. </w:t>
      </w:r>
    </w:p>
    <w:p w14:paraId="38BA1DF8" w14:textId="77777777" w:rsidR="00405C9D" w:rsidRPr="00057921" w:rsidRDefault="00405C9D" w:rsidP="00601EA8">
      <w:pPr>
        <w:widowControl w:val="0"/>
        <w:tabs>
          <w:tab w:val="left" w:pos="10490"/>
        </w:tabs>
        <w:autoSpaceDE w:val="0"/>
        <w:autoSpaceDN w:val="0"/>
        <w:spacing w:after="0" w:line="240" w:lineRule="auto"/>
        <w:ind w:right="-45"/>
        <w:jc w:val="both"/>
        <w:rPr>
          <w:rFonts w:ascii="Times New Roman" w:hAnsi="Times New Roman" w:cs="Times New Roman"/>
          <w:color w:val="000000" w:themeColor="text1"/>
          <w:sz w:val="24"/>
          <w:szCs w:val="24"/>
          <w:lang w:val="uk-UA"/>
        </w:rPr>
      </w:pPr>
    </w:p>
    <w:p w14:paraId="5E008BA5" w14:textId="4E777590" w:rsidR="0019202F" w:rsidRPr="00057921" w:rsidRDefault="00233AAC" w:rsidP="0019202F">
      <w:pPr>
        <w:pStyle w:val="a3"/>
        <w:shd w:val="clear" w:color="auto" w:fill="FFFFFF"/>
        <w:spacing w:before="0" w:beforeAutospacing="0" w:after="150" w:afterAutospacing="0"/>
        <w:jc w:val="both"/>
        <w:rPr>
          <w:lang w:val="uk-UA"/>
        </w:rPr>
      </w:pPr>
      <w:r w:rsidRPr="00057921">
        <w:rPr>
          <w:lang w:val="uk-UA"/>
        </w:rPr>
        <w:t>Очікувана вартість послуг визначена з урахуванням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 та аналізу цін на Prozorro.</w:t>
      </w:r>
      <w:r w:rsidR="00057921">
        <w:rPr>
          <w:lang w:val="uk-UA"/>
        </w:rPr>
        <w:t xml:space="preserve"> </w:t>
      </w:r>
      <w:r w:rsidR="0019202F" w:rsidRPr="00057921">
        <w:t xml:space="preserve">Технічні та якісні характеристики предмета закупівлі визначені з урахуванням реальних потреб установи та оптимального співвідношення ціни та якості. </w:t>
      </w:r>
    </w:p>
    <w:p w14:paraId="55FA0F08" w14:textId="77777777" w:rsidR="00233AAC" w:rsidRPr="00057921" w:rsidRDefault="00233AAC" w:rsidP="00233AAC">
      <w:pPr>
        <w:tabs>
          <w:tab w:val="num" w:pos="426"/>
          <w:tab w:val="left" w:pos="567"/>
          <w:tab w:val="left" w:pos="1560"/>
          <w:tab w:val="right" w:leader="underscore" w:pos="9923"/>
        </w:tabs>
        <w:ind w:right="-1"/>
        <w:jc w:val="center"/>
        <w:rPr>
          <w:rFonts w:ascii="Times New Roman" w:eastAsia="Arial" w:hAnsi="Times New Roman" w:cs="Times New Roman"/>
          <w:b/>
          <w:color w:val="000000"/>
          <w:sz w:val="24"/>
          <w:szCs w:val="24"/>
          <w:lang w:eastAsia="ru-RU"/>
        </w:rPr>
      </w:pPr>
      <w:r w:rsidRPr="00057921">
        <w:rPr>
          <w:rFonts w:ascii="Times New Roman" w:eastAsia="Arial" w:hAnsi="Times New Roman" w:cs="Times New Roman"/>
          <w:b/>
          <w:color w:val="000000"/>
          <w:sz w:val="24"/>
          <w:szCs w:val="24"/>
          <w:lang w:eastAsia="ru-RU"/>
        </w:rPr>
        <w:t>ТЕХНІЧНА СПЕЦИФІКАЦІЯ</w:t>
      </w:r>
    </w:p>
    <w:tbl>
      <w:tblPr>
        <w:tblStyle w:val="3"/>
        <w:tblW w:w="0" w:type="auto"/>
        <w:tblLook w:val="04A0" w:firstRow="1" w:lastRow="0" w:firstColumn="1" w:lastColumn="0" w:noHBand="0" w:noVBand="1"/>
      </w:tblPr>
      <w:tblGrid>
        <w:gridCol w:w="1094"/>
        <w:gridCol w:w="5038"/>
        <w:gridCol w:w="1657"/>
        <w:gridCol w:w="1782"/>
      </w:tblGrid>
      <w:tr w:rsidR="00057921" w:rsidRPr="00057921" w14:paraId="7162EBAB" w14:textId="77777777" w:rsidTr="0065354F">
        <w:tc>
          <w:tcPr>
            <w:tcW w:w="1105" w:type="dxa"/>
            <w:vAlign w:val="center"/>
          </w:tcPr>
          <w:p w14:paraId="54F1812E" w14:textId="77777777" w:rsidR="00057921" w:rsidRPr="00057921" w:rsidRDefault="00057921" w:rsidP="00057921">
            <w:pPr>
              <w:keepLines/>
              <w:widowControl w:val="0"/>
              <w:suppressAutoHyphens/>
              <w:autoSpaceDE w:val="0"/>
              <w:autoSpaceDN w:val="0"/>
              <w:jc w:val="center"/>
              <w:rPr>
                <w:rFonts w:ascii="Times New Roman" w:eastAsia="Times New Roman" w:hAnsi="Times New Roman" w:cs="Times New Roman"/>
                <w:bCs/>
                <w:sz w:val="24"/>
                <w:szCs w:val="24"/>
                <w:lang w:eastAsia="zh-CN"/>
              </w:rPr>
            </w:pPr>
            <w:r w:rsidRPr="00057921">
              <w:rPr>
                <w:rFonts w:ascii="Times New Roman" w:eastAsia="Times New Roman" w:hAnsi="Times New Roman" w:cs="Times New Roman"/>
                <w:bCs/>
                <w:sz w:val="24"/>
                <w:szCs w:val="24"/>
                <w:lang w:eastAsia="zh-CN"/>
              </w:rPr>
              <w:t>№</w:t>
            </w:r>
          </w:p>
          <w:p w14:paraId="4FF5B639" w14:textId="77777777" w:rsidR="00057921" w:rsidRPr="00057921" w:rsidRDefault="00057921" w:rsidP="00057921">
            <w:pPr>
              <w:keepLines/>
              <w:widowControl w:val="0"/>
              <w:suppressAutoHyphens/>
              <w:autoSpaceDE w:val="0"/>
              <w:autoSpaceDN w:val="0"/>
              <w:jc w:val="center"/>
              <w:rPr>
                <w:rFonts w:ascii="Times New Roman" w:eastAsia="Times New Roman" w:hAnsi="Times New Roman" w:cs="Times New Roman"/>
                <w:bCs/>
                <w:sz w:val="24"/>
                <w:szCs w:val="24"/>
                <w:lang w:eastAsia="zh-CN"/>
              </w:rPr>
            </w:pPr>
            <w:r w:rsidRPr="00057921">
              <w:rPr>
                <w:rFonts w:ascii="Times New Roman" w:eastAsia="Times New Roman" w:hAnsi="Times New Roman" w:cs="Times New Roman"/>
                <w:bCs/>
                <w:sz w:val="24"/>
                <w:szCs w:val="24"/>
                <w:lang w:eastAsia="zh-CN"/>
              </w:rPr>
              <w:t>п/п</w:t>
            </w:r>
          </w:p>
        </w:tc>
        <w:tc>
          <w:tcPr>
            <w:tcW w:w="5073" w:type="dxa"/>
            <w:vAlign w:val="center"/>
          </w:tcPr>
          <w:p w14:paraId="205C93DB" w14:textId="77777777" w:rsidR="00057921" w:rsidRPr="00057921" w:rsidRDefault="00057921" w:rsidP="00057921">
            <w:pPr>
              <w:keepLines/>
              <w:widowControl w:val="0"/>
              <w:suppressAutoHyphens/>
              <w:autoSpaceDE w:val="0"/>
              <w:autoSpaceDN w:val="0"/>
              <w:jc w:val="center"/>
              <w:rPr>
                <w:rFonts w:ascii="Times New Roman" w:eastAsia="Times New Roman" w:hAnsi="Times New Roman" w:cs="Times New Roman"/>
                <w:bCs/>
                <w:sz w:val="24"/>
                <w:szCs w:val="24"/>
                <w:lang w:eastAsia="zh-CN"/>
              </w:rPr>
            </w:pPr>
          </w:p>
          <w:p w14:paraId="1AA108A9" w14:textId="77777777" w:rsidR="00057921" w:rsidRPr="00057921" w:rsidRDefault="00057921" w:rsidP="00057921">
            <w:pPr>
              <w:keepLines/>
              <w:widowControl w:val="0"/>
              <w:suppressAutoHyphens/>
              <w:autoSpaceDE w:val="0"/>
              <w:autoSpaceDN w:val="0"/>
              <w:jc w:val="center"/>
              <w:rPr>
                <w:rFonts w:ascii="Times New Roman" w:eastAsia="Times New Roman" w:hAnsi="Times New Roman" w:cs="Times New Roman"/>
                <w:bCs/>
                <w:sz w:val="24"/>
                <w:szCs w:val="24"/>
                <w:lang w:eastAsia="zh-CN"/>
              </w:rPr>
            </w:pPr>
            <w:r w:rsidRPr="00057921">
              <w:rPr>
                <w:rFonts w:ascii="Times New Roman" w:eastAsia="Times New Roman" w:hAnsi="Times New Roman" w:cs="Times New Roman"/>
                <w:bCs/>
                <w:sz w:val="24"/>
                <w:szCs w:val="24"/>
                <w:lang w:eastAsia="zh-CN"/>
              </w:rPr>
              <w:t>Найменування робіт та витрат</w:t>
            </w:r>
          </w:p>
          <w:p w14:paraId="2ED5F58A" w14:textId="77777777" w:rsidR="00057921" w:rsidRPr="00057921" w:rsidRDefault="00057921" w:rsidP="00057921">
            <w:pPr>
              <w:keepLines/>
              <w:widowControl w:val="0"/>
              <w:suppressAutoHyphens/>
              <w:autoSpaceDE w:val="0"/>
              <w:autoSpaceDN w:val="0"/>
              <w:rPr>
                <w:rFonts w:ascii="Times New Roman" w:eastAsia="Times New Roman" w:hAnsi="Times New Roman" w:cs="Times New Roman"/>
                <w:bCs/>
                <w:sz w:val="24"/>
                <w:szCs w:val="24"/>
                <w:lang w:eastAsia="zh-CN"/>
              </w:rPr>
            </w:pPr>
          </w:p>
        </w:tc>
        <w:tc>
          <w:tcPr>
            <w:tcW w:w="1657" w:type="dxa"/>
            <w:vAlign w:val="center"/>
          </w:tcPr>
          <w:p w14:paraId="6139872C" w14:textId="77777777" w:rsidR="00057921" w:rsidRPr="00057921" w:rsidRDefault="00057921" w:rsidP="00057921">
            <w:pPr>
              <w:keepLines/>
              <w:widowControl w:val="0"/>
              <w:suppressAutoHyphens/>
              <w:autoSpaceDE w:val="0"/>
              <w:autoSpaceDN w:val="0"/>
              <w:rPr>
                <w:rFonts w:ascii="Times New Roman" w:eastAsia="Times New Roman" w:hAnsi="Times New Roman" w:cs="Times New Roman"/>
                <w:bCs/>
                <w:sz w:val="24"/>
                <w:szCs w:val="24"/>
                <w:lang w:eastAsia="zh-CN"/>
              </w:rPr>
            </w:pPr>
            <w:r w:rsidRPr="00057921">
              <w:rPr>
                <w:rFonts w:ascii="Times New Roman" w:eastAsia="Times New Roman" w:hAnsi="Times New Roman" w:cs="Times New Roman"/>
                <w:bCs/>
                <w:sz w:val="24"/>
                <w:szCs w:val="24"/>
                <w:lang w:eastAsia="zh-CN"/>
              </w:rPr>
              <w:t>Одиниця</w:t>
            </w:r>
          </w:p>
          <w:p w14:paraId="77038D3B" w14:textId="77777777" w:rsidR="00057921" w:rsidRPr="00057921" w:rsidRDefault="00057921" w:rsidP="00057921">
            <w:pPr>
              <w:keepLines/>
              <w:widowControl w:val="0"/>
              <w:suppressAutoHyphens/>
              <w:autoSpaceDE w:val="0"/>
              <w:autoSpaceDN w:val="0"/>
              <w:rPr>
                <w:rFonts w:ascii="Times New Roman" w:eastAsia="Times New Roman" w:hAnsi="Times New Roman" w:cs="Times New Roman"/>
                <w:bCs/>
                <w:sz w:val="24"/>
                <w:szCs w:val="24"/>
                <w:lang w:eastAsia="zh-CN"/>
              </w:rPr>
            </w:pPr>
            <w:r w:rsidRPr="00057921">
              <w:rPr>
                <w:rFonts w:ascii="Times New Roman" w:eastAsia="Times New Roman" w:hAnsi="Times New Roman" w:cs="Times New Roman"/>
                <w:bCs/>
                <w:sz w:val="24"/>
                <w:szCs w:val="24"/>
                <w:lang w:eastAsia="zh-CN"/>
              </w:rPr>
              <w:t>виміру</w:t>
            </w:r>
          </w:p>
        </w:tc>
        <w:tc>
          <w:tcPr>
            <w:tcW w:w="1794" w:type="dxa"/>
            <w:vAlign w:val="center"/>
          </w:tcPr>
          <w:p w14:paraId="5E4E0000" w14:textId="77777777" w:rsidR="00057921" w:rsidRPr="00057921" w:rsidRDefault="00057921" w:rsidP="00057921">
            <w:pPr>
              <w:keepLines/>
              <w:widowControl w:val="0"/>
              <w:suppressAutoHyphens/>
              <w:autoSpaceDE w:val="0"/>
              <w:autoSpaceDN w:val="0"/>
              <w:rPr>
                <w:rFonts w:ascii="Times New Roman" w:eastAsia="Times New Roman" w:hAnsi="Times New Roman" w:cs="Times New Roman"/>
                <w:bCs/>
                <w:sz w:val="24"/>
                <w:szCs w:val="24"/>
                <w:lang w:eastAsia="zh-CN"/>
              </w:rPr>
            </w:pPr>
            <w:r w:rsidRPr="00057921">
              <w:rPr>
                <w:rFonts w:ascii="Times New Roman" w:eastAsia="Times New Roman" w:hAnsi="Times New Roman" w:cs="Times New Roman"/>
                <w:bCs/>
                <w:sz w:val="24"/>
                <w:szCs w:val="24"/>
                <w:lang w:eastAsia="zh-CN"/>
              </w:rPr>
              <w:t xml:space="preserve">  Кількість</w:t>
            </w:r>
          </w:p>
        </w:tc>
      </w:tr>
      <w:tr w:rsidR="00057921" w:rsidRPr="00057921" w14:paraId="525422D2" w14:textId="77777777" w:rsidTr="0065354F">
        <w:tc>
          <w:tcPr>
            <w:tcW w:w="1105" w:type="dxa"/>
          </w:tcPr>
          <w:p w14:paraId="7AF7FFFF"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b/>
                <w:color w:val="000000"/>
                <w:sz w:val="24"/>
                <w:szCs w:val="24"/>
                <w:lang w:eastAsia="ru-RU"/>
              </w:rPr>
            </w:pPr>
          </w:p>
        </w:tc>
        <w:tc>
          <w:tcPr>
            <w:tcW w:w="5073" w:type="dxa"/>
          </w:tcPr>
          <w:p w14:paraId="1724C3AA"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b/>
                <w:color w:val="000000"/>
                <w:sz w:val="24"/>
                <w:szCs w:val="24"/>
                <w:lang w:eastAsia="ru-RU"/>
              </w:rPr>
            </w:pPr>
            <w:r w:rsidRPr="00057921">
              <w:rPr>
                <w:rFonts w:ascii="Times New Roman" w:eastAsia="Arial" w:hAnsi="Times New Roman" w:cs="Times New Roman"/>
                <w:b/>
                <w:color w:val="000000"/>
                <w:sz w:val="24"/>
                <w:szCs w:val="24"/>
                <w:lang w:eastAsia="ru-RU"/>
              </w:rPr>
              <w:t>Заміна вікон – 11 шт.:</w:t>
            </w:r>
          </w:p>
        </w:tc>
        <w:tc>
          <w:tcPr>
            <w:tcW w:w="1657" w:type="dxa"/>
          </w:tcPr>
          <w:p w14:paraId="78730521"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b/>
                <w:color w:val="000000"/>
                <w:sz w:val="24"/>
                <w:szCs w:val="24"/>
                <w:lang w:eastAsia="ru-RU"/>
              </w:rPr>
            </w:pPr>
          </w:p>
        </w:tc>
        <w:tc>
          <w:tcPr>
            <w:tcW w:w="1794" w:type="dxa"/>
          </w:tcPr>
          <w:p w14:paraId="6F98C1EA"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b/>
                <w:color w:val="000000"/>
                <w:sz w:val="24"/>
                <w:szCs w:val="24"/>
                <w:lang w:eastAsia="ru-RU"/>
              </w:rPr>
            </w:pPr>
          </w:p>
        </w:tc>
      </w:tr>
      <w:tr w:rsidR="00057921" w:rsidRPr="00057921" w14:paraId="78F0A53A" w14:textId="77777777" w:rsidTr="0065354F">
        <w:tc>
          <w:tcPr>
            <w:tcW w:w="1105" w:type="dxa"/>
          </w:tcPr>
          <w:p w14:paraId="00C8B307"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1</w:t>
            </w:r>
          </w:p>
        </w:tc>
        <w:tc>
          <w:tcPr>
            <w:tcW w:w="5073" w:type="dxa"/>
          </w:tcPr>
          <w:p w14:paraId="2E88B3C3"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Демонтаж віконних коробок в кам’яних стінах з відбиванням штукатурки в укосах</w:t>
            </w:r>
          </w:p>
        </w:tc>
        <w:tc>
          <w:tcPr>
            <w:tcW w:w="1657" w:type="dxa"/>
          </w:tcPr>
          <w:p w14:paraId="4D651DBA"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шт.  (коробок)</w:t>
            </w:r>
          </w:p>
        </w:tc>
        <w:tc>
          <w:tcPr>
            <w:tcW w:w="1794" w:type="dxa"/>
          </w:tcPr>
          <w:p w14:paraId="3B323E67"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11</w:t>
            </w:r>
          </w:p>
          <w:p w14:paraId="1190BEB3"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p>
        </w:tc>
      </w:tr>
      <w:tr w:rsidR="00057921" w:rsidRPr="00057921" w14:paraId="613E43D0" w14:textId="77777777" w:rsidTr="0065354F">
        <w:tc>
          <w:tcPr>
            <w:tcW w:w="1105" w:type="dxa"/>
          </w:tcPr>
          <w:p w14:paraId="42FF97DC"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2</w:t>
            </w:r>
          </w:p>
        </w:tc>
        <w:tc>
          <w:tcPr>
            <w:tcW w:w="5073" w:type="dxa"/>
          </w:tcPr>
          <w:p w14:paraId="62719B13"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Заміна дерев’яних підвіконних дощок в кам’яних будівлях</w:t>
            </w:r>
          </w:p>
          <w:p w14:paraId="3B572508"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0,3*11</w:t>
            </w:r>
          </w:p>
        </w:tc>
        <w:tc>
          <w:tcPr>
            <w:tcW w:w="1657" w:type="dxa"/>
          </w:tcPr>
          <w:p w14:paraId="19348AC9"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м2 (підвіконних дощок)</w:t>
            </w:r>
          </w:p>
        </w:tc>
        <w:tc>
          <w:tcPr>
            <w:tcW w:w="1794" w:type="dxa"/>
          </w:tcPr>
          <w:p w14:paraId="0FBD038F"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3,3</w:t>
            </w:r>
          </w:p>
        </w:tc>
      </w:tr>
      <w:tr w:rsidR="00057921" w:rsidRPr="00057921" w14:paraId="79B5124F" w14:textId="77777777" w:rsidTr="0065354F">
        <w:tc>
          <w:tcPr>
            <w:tcW w:w="1105" w:type="dxa"/>
          </w:tcPr>
          <w:p w14:paraId="2CBC6B9D"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3</w:t>
            </w:r>
          </w:p>
        </w:tc>
        <w:tc>
          <w:tcPr>
            <w:tcW w:w="5073" w:type="dxa"/>
          </w:tcPr>
          <w:p w14:paraId="537932D6"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Розбирання відливів з листової сталі</w:t>
            </w:r>
          </w:p>
          <w:p w14:paraId="6BA01C8C"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2,1*11</w:t>
            </w:r>
          </w:p>
        </w:tc>
        <w:tc>
          <w:tcPr>
            <w:tcW w:w="1657" w:type="dxa"/>
          </w:tcPr>
          <w:p w14:paraId="78741AC5"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w:t>
            </w:r>
          </w:p>
        </w:tc>
        <w:tc>
          <w:tcPr>
            <w:tcW w:w="1794" w:type="dxa"/>
          </w:tcPr>
          <w:p w14:paraId="1933F7C5"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23,1</w:t>
            </w:r>
          </w:p>
        </w:tc>
      </w:tr>
      <w:tr w:rsidR="00057921" w:rsidRPr="00057921" w14:paraId="6C829A54" w14:textId="77777777" w:rsidTr="0065354F">
        <w:tc>
          <w:tcPr>
            <w:tcW w:w="1105" w:type="dxa"/>
          </w:tcPr>
          <w:p w14:paraId="328C676C"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4</w:t>
            </w:r>
          </w:p>
        </w:tc>
        <w:tc>
          <w:tcPr>
            <w:tcW w:w="5073" w:type="dxa"/>
          </w:tcPr>
          <w:p w14:paraId="4F68647D"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Відбивання штукатурки по цеглі на бетону з укосів</w:t>
            </w:r>
          </w:p>
          <w:p w14:paraId="72E3E979"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(((0,3*2,1)*2)+(0,3*1,9))*11</w:t>
            </w:r>
          </w:p>
        </w:tc>
        <w:tc>
          <w:tcPr>
            <w:tcW w:w="1657" w:type="dxa"/>
          </w:tcPr>
          <w:p w14:paraId="2C80AD89"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м2    (поверхні відбивання)</w:t>
            </w:r>
          </w:p>
        </w:tc>
        <w:tc>
          <w:tcPr>
            <w:tcW w:w="1794" w:type="dxa"/>
          </w:tcPr>
          <w:p w14:paraId="5F8E2DDF"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20,13</w:t>
            </w:r>
          </w:p>
        </w:tc>
      </w:tr>
      <w:tr w:rsidR="00057921" w:rsidRPr="00057921" w14:paraId="0CE922A6" w14:textId="77777777" w:rsidTr="0065354F">
        <w:tc>
          <w:tcPr>
            <w:tcW w:w="1105" w:type="dxa"/>
          </w:tcPr>
          <w:p w14:paraId="69676BF1"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lastRenderedPageBreak/>
              <w:t>5</w:t>
            </w:r>
          </w:p>
        </w:tc>
        <w:tc>
          <w:tcPr>
            <w:tcW w:w="5073" w:type="dxa"/>
          </w:tcPr>
          <w:p w14:paraId="3FA4FE41"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Заповнення віконних прорізів готовими блоками площею більше 3м</w:t>
            </w:r>
            <w:r w:rsidRPr="00057921">
              <w:rPr>
                <w:rFonts w:ascii="Times New Roman" w:eastAsia="Arial" w:hAnsi="Times New Roman" w:cs="Times New Roman"/>
                <w:color w:val="000000"/>
                <w:sz w:val="28"/>
                <w:szCs w:val="24"/>
                <w:vertAlign w:val="superscript"/>
                <w:lang w:eastAsia="ru-RU"/>
              </w:rPr>
              <w:t xml:space="preserve">2    </w:t>
            </w:r>
            <w:r w:rsidRPr="00057921">
              <w:rPr>
                <w:rFonts w:ascii="Times New Roman" w:eastAsia="Arial" w:hAnsi="Times New Roman" w:cs="Times New Roman"/>
                <w:color w:val="000000"/>
                <w:sz w:val="24"/>
                <w:szCs w:val="24"/>
                <w:lang w:eastAsia="ru-RU"/>
              </w:rPr>
              <w:t>з металопластику в кам’яних стінах житлових і громадських будівель</w:t>
            </w:r>
          </w:p>
          <w:p w14:paraId="37BAC733"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11*4, або ((2,1*1,9)*11)</w:t>
            </w:r>
          </w:p>
        </w:tc>
        <w:tc>
          <w:tcPr>
            <w:tcW w:w="1657" w:type="dxa"/>
          </w:tcPr>
          <w:p w14:paraId="1378C33A"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м2   (прорізів)</w:t>
            </w:r>
          </w:p>
        </w:tc>
        <w:tc>
          <w:tcPr>
            <w:tcW w:w="1794" w:type="dxa"/>
          </w:tcPr>
          <w:p w14:paraId="1AE6376D"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sz w:val="24"/>
                <w:szCs w:val="24"/>
                <w:lang w:eastAsia="ru-RU"/>
              </w:rPr>
            </w:pPr>
            <w:r w:rsidRPr="00057921">
              <w:rPr>
                <w:rFonts w:ascii="Times New Roman" w:eastAsia="Arial" w:hAnsi="Times New Roman" w:cs="Times New Roman"/>
                <w:sz w:val="24"/>
                <w:szCs w:val="24"/>
                <w:lang w:eastAsia="ru-RU"/>
              </w:rPr>
              <w:t>44</w:t>
            </w:r>
          </w:p>
        </w:tc>
      </w:tr>
      <w:tr w:rsidR="00057921" w:rsidRPr="00057921" w14:paraId="06CAF8AB" w14:textId="77777777" w:rsidTr="0065354F">
        <w:tc>
          <w:tcPr>
            <w:tcW w:w="1105" w:type="dxa"/>
          </w:tcPr>
          <w:p w14:paraId="66E2E9CF"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6</w:t>
            </w:r>
          </w:p>
        </w:tc>
        <w:tc>
          <w:tcPr>
            <w:tcW w:w="5073" w:type="dxa"/>
          </w:tcPr>
          <w:p w14:paraId="2A308A2F"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 xml:space="preserve">Установлення пластикових підвіконних дощок </w:t>
            </w:r>
          </w:p>
          <w:p w14:paraId="2331FAB4"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2,1*11</w:t>
            </w:r>
          </w:p>
        </w:tc>
        <w:tc>
          <w:tcPr>
            <w:tcW w:w="1657" w:type="dxa"/>
          </w:tcPr>
          <w:p w14:paraId="4F6B85C2"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  (підвіконних дощок)</w:t>
            </w:r>
          </w:p>
        </w:tc>
        <w:tc>
          <w:tcPr>
            <w:tcW w:w="1794" w:type="dxa"/>
          </w:tcPr>
          <w:p w14:paraId="6AF7506C"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23,1</w:t>
            </w:r>
          </w:p>
          <w:p w14:paraId="2CD51D1F"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p>
        </w:tc>
      </w:tr>
      <w:tr w:rsidR="00057921" w:rsidRPr="00057921" w14:paraId="2F0B52F8" w14:textId="77777777" w:rsidTr="0065354F">
        <w:tc>
          <w:tcPr>
            <w:tcW w:w="1105" w:type="dxa"/>
          </w:tcPr>
          <w:p w14:paraId="33B279C2"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7</w:t>
            </w:r>
          </w:p>
        </w:tc>
        <w:tc>
          <w:tcPr>
            <w:tcW w:w="5073" w:type="dxa"/>
          </w:tcPr>
          <w:p w14:paraId="60F5E5CF"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Установлення віконних зливів</w:t>
            </w:r>
          </w:p>
          <w:p w14:paraId="547E2A56"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2,1*11</w:t>
            </w:r>
          </w:p>
        </w:tc>
        <w:tc>
          <w:tcPr>
            <w:tcW w:w="1657" w:type="dxa"/>
          </w:tcPr>
          <w:p w14:paraId="072B13EA"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     (віконних зливів)</w:t>
            </w:r>
          </w:p>
        </w:tc>
        <w:tc>
          <w:tcPr>
            <w:tcW w:w="1794" w:type="dxa"/>
          </w:tcPr>
          <w:p w14:paraId="1AA7B65A"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23,1</w:t>
            </w:r>
          </w:p>
        </w:tc>
      </w:tr>
      <w:tr w:rsidR="00057921" w:rsidRPr="00057921" w14:paraId="657D746D" w14:textId="77777777" w:rsidTr="0065354F">
        <w:tc>
          <w:tcPr>
            <w:tcW w:w="1105" w:type="dxa"/>
          </w:tcPr>
          <w:p w14:paraId="607AB761"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8</w:t>
            </w:r>
          </w:p>
        </w:tc>
        <w:tc>
          <w:tcPr>
            <w:tcW w:w="5073" w:type="dxa"/>
          </w:tcPr>
          <w:p w14:paraId="5ED9E26C"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Улаштування обшивки укосів гіпсокартонними і гіпсоволокнистими листами з кріпленням на клеї</w:t>
            </w:r>
          </w:p>
          <w:p w14:paraId="67D02F6F"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(((0,37*2,1)*2)+(0,37*1,9))*11</w:t>
            </w:r>
          </w:p>
        </w:tc>
        <w:tc>
          <w:tcPr>
            <w:tcW w:w="1657" w:type="dxa"/>
          </w:tcPr>
          <w:p w14:paraId="38B8AC3C"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м2     (поверхні опорядження)</w:t>
            </w:r>
          </w:p>
        </w:tc>
        <w:tc>
          <w:tcPr>
            <w:tcW w:w="1794" w:type="dxa"/>
          </w:tcPr>
          <w:p w14:paraId="1FB45DC1"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24,83</w:t>
            </w:r>
          </w:p>
        </w:tc>
      </w:tr>
      <w:tr w:rsidR="00057921" w:rsidRPr="00057921" w14:paraId="1B4E8766" w14:textId="77777777" w:rsidTr="0065354F">
        <w:tc>
          <w:tcPr>
            <w:tcW w:w="1105" w:type="dxa"/>
          </w:tcPr>
          <w:p w14:paraId="18E86619"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9</w:t>
            </w:r>
          </w:p>
        </w:tc>
        <w:tc>
          <w:tcPr>
            <w:tcW w:w="5073" w:type="dxa"/>
          </w:tcPr>
          <w:p w14:paraId="26A18129"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Шпаклювання шпаклівкою укосів</w:t>
            </w:r>
          </w:p>
          <w:p w14:paraId="1CE4BE97"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(((0,37*2,1)*2)+(0,37*1,9))*11</w:t>
            </w:r>
          </w:p>
        </w:tc>
        <w:tc>
          <w:tcPr>
            <w:tcW w:w="1657" w:type="dxa"/>
          </w:tcPr>
          <w:p w14:paraId="0E705F48"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м2     (поверхні оздоблення)</w:t>
            </w:r>
          </w:p>
        </w:tc>
        <w:tc>
          <w:tcPr>
            <w:tcW w:w="1794" w:type="dxa"/>
          </w:tcPr>
          <w:p w14:paraId="0803F805"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24,83</w:t>
            </w:r>
          </w:p>
        </w:tc>
      </w:tr>
      <w:tr w:rsidR="00057921" w:rsidRPr="00057921" w14:paraId="5692664D" w14:textId="77777777" w:rsidTr="0065354F">
        <w:tc>
          <w:tcPr>
            <w:tcW w:w="1105" w:type="dxa"/>
          </w:tcPr>
          <w:p w14:paraId="2EAD14A5"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10</w:t>
            </w:r>
          </w:p>
        </w:tc>
        <w:tc>
          <w:tcPr>
            <w:tcW w:w="5073" w:type="dxa"/>
          </w:tcPr>
          <w:p w14:paraId="40FDC772"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Поліпшене фарбування полівінілацетатними водоемульсійними сумішами укосів</w:t>
            </w:r>
          </w:p>
        </w:tc>
        <w:tc>
          <w:tcPr>
            <w:tcW w:w="1657" w:type="dxa"/>
          </w:tcPr>
          <w:p w14:paraId="62D94185"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м2     (поверхні фарбування)</w:t>
            </w:r>
          </w:p>
        </w:tc>
        <w:tc>
          <w:tcPr>
            <w:tcW w:w="1794" w:type="dxa"/>
          </w:tcPr>
          <w:p w14:paraId="43B374BE"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24,83</w:t>
            </w:r>
          </w:p>
        </w:tc>
      </w:tr>
      <w:tr w:rsidR="00057921" w:rsidRPr="00057921" w14:paraId="792C896D" w14:textId="77777777" w:rsidTr="0065354F">
        <w:tc>
          <w:tcPr>
            <w:tcW w:w="1105" w:type="dxa"/>
          </w:tcPr>
          <w:p w14:paraId="496B8A8A"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p>
        </w:tc>
        <w:tc>
          <w:tcPr>
            <w:tcW w:w="5073" w:type="dxa"/>
          </w:tcPr>
          <w:p w14:paraId="3DAE9F8F"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b/>
                <w:color w:val="000000"/>
                <w:sz w:val="24"/>
                <w:szCs w:val="24"/>
                <w:lang w:eastAsia="ru-RU"/>
              </w:rPr>
              <w:t>Заміна вікон – 4 шт.:</w:t>
            </w:r>
          </w:p>
        </w:tc>
        <w:tc>
          <w:tcPr>
            <w:tcW w:w="1657" w:type="dxa"/>
          </w:tcPr>
          <w:p w14:paraId="6F2BF91A"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p>
        </w:tc>
        <w:tc>
          <w:tcPr>
            <w:tcW w:w="1794" w:type="dxa"/>
          </w:tcPr>
          <w:p w14:paraId="05005794"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p>
        </w:tc>
      </w:tr>
      <w:tr w:rsidR="00057921" w:rsidRPr="00057921" w14:paraId="45D95439" w14:textId="77777777" w:rsidTr="0065354F">
        <w:tc>
          <w:tcPr>
            <w:tcW w:w="1105" w:type="dxa"/>
          </w:tcPr>
          <w:p w14:paraId="3CA1116F"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11</w:t>
            </w:r>
          </w:p>
        </w:tc>
        <w:tc>
          <w:tcPr>
            <w:tcW w:w="5073" w:type="dxa"/>
          </w:tcPr>
          <w:p w14:paraId="0A26AC77"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Демонтаж віконних коробок в кам’яних стінах з відбиванням штукатурки в укосах</w:t>
            </w:r>
          </w:p>
        </w:tc>
        <w:tc>
          <w:tcPr>
            <w:tcW w:w="1657" w:type="dxa"/>
          </w:tcPr>
          <w:p w14:paraId="08B2FC3E"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шт.  (коробок)</w:t>
            </w:r>
          </w:p>
        </w:tc>
        <w:tc>
          <w:tcPr>
            <w:tcW w:w="1794" w:type="dxa"/>
          </w:tcPr>
          <w:p w14:paraId="5583940A"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4</w:t>
            </w:r>
          </w:p>
          <w:p w14:paraId="33D32258"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p>
        </w:tc>
      </w:tr>
      <w:tr w:rsidR="00057921" w:rsidRPr="00057921" w14:paraId="6CD4D755" w14:textId="77777777" w:rsidTr="0065354F">
        <w:tc>
          <w:tcPr>
            <w:tcW w:w="1105" w:type="dxa"/>
          </w:tcPr>
          <w:p w14:paraId="3D80E8C5"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12</w:t>
            </w:r>
          </w:p>
        </w:tc>
        <w:tc>
          <w:tcPr>
            <w:tcW w:w="5073" w:type="dxa"/>
          </w:tcPr>
          <w:p w14:paraId="156EB425"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Заміна дерев’яних підвіконних дощок в кам’яних будівлях</w:t>
            </w:r>
          </w:p>
          <w:p w14:paraId="5301BC78"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0,3*4</w:t>
            </w:r>
          </w:p>
        </w:tc>
        <w:tc>
          <w:tcPr>
            <w:tcW w:w="1657" w:type="dxa"/>
          </w:tcPr>
          <w:p w14:paraId="04A816F2"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м2 (підвіконних дощок)</w:t>
            </w:r>
          </w:p>
        </w:tc>
        <w:tc>
          <w:tcPr>
            <w:tcW w:w="1794" w:type="dxa"/>
          </w:tcPr>
          <w:p w14:paraId="3F85031A"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1,2</w:t>
            </w:r>
          </w:p>
        </w:tc>
      </w:tr>
      <w:tr w:rsidR="00057921" w:rsidRPr="00057921" w14:paraId="75C9A768" w14:textId="77777777" w:rsidTr="0065354F">
        <w:tc>
          <w:tcPr>
            <w:tcW w:w="1105" w:type="dxa"/>
          </w:tcPr>
          <w:p w14:paraId="3C55BE62"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13</w:t>
            </w:r>
          </w:p>
        </w:tc>
        <w:tc>
          <w:tcPr>
            <w:tcW w:w="5073" w:type="dxa"/>
          </w:tcPr>
          <w:p w14:paraId="40757BA9"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Розбирання відливів з листової сталі</w:t>
            </w:r>
          </w:p>
          <w:p w14:paraId="7615D5DD"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1,55*4</w:t>
            </w:r>
          </w:p>
        </w:tc>
        <w:tc>
          <w:tcPr>
            <w:tcW w:w="1657" w:type="dxa"/>
          </w:tcPr>
          <w:p w14:paraId="3EBA6676"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w:t>
            </w:r>
          </w:p>
        </w:tc>
        <w:tc>
          <w:tcPr>
            <w:tcW w:w="1794" w:type="dxa"/>
          </w:tcPr>
          <w:p w14:paraId="0FF99B5B"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6,2</w:t>
            </w:r>
          </w:p>
        </w:tc>
      </w:tr>
      <w:tr w:rsidR="00057921" w:rsidRPr="00057921" w14:paraId="3AD81DDB" w14:textId="77777777" w:rsidTr="0065354F">
        <w:tc>
          <w:tcPr>
            <w:tcW w:w="1105" w:type="dxa"/>
          </w:tcPr>
          <w:p w14:paraId="54282735"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14</w:t>
            </w:r>
          </w:p>
        </w:tc>
        <w:tc>
          <w:tcPr>
            <w:tcW w:w="5073" w:type="dxa"/>
          </w:tcPr>
          <w:p w14:paraId="237501C9"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Відбивання штукатурки по цеглі на бетону з укосів</w:t>
            </w:r>
          </w:p>
          <w:p w14:paraId="5AD23437"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(((0,3*2,1)*2)+(0,3*1,55))*4</w:t>
            </w:r>
          </w:p>
        </w:tc>
        <w:tc>
          <w:tcPr>
            <w:tcW w:w="1657" w:type="dxa"/>
          </w:tcPr>
          <w:p w14:paraId="4D2A04A9"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м2    (поверхні відбивання)</w:t>
            </w:r>
          </w:p>
        </w:tc>
        <w:tc>
          <w:tcPr>
            <w:tcW w:w="1794" w:type="dxa"/>
          </w:tcPr>
          <w:p w14:paraId="6001A9B3"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6,9</w:t>
            </w:r>
          </w:p>
        </w:tc>
      </w:tr>
      <w:tr w:rsidR="00057921" w:rsidRPr="00057921" w14:paraId="303FA435" w14:textId="77777777" w:rsidTr="0065354F">
        <w:tc>
          <w:tcPr>
            <w:tcW w:w="1105" w:type="dxa"/>
          </w:tcPr>
          <w:p w14:paraId="0FFE2EA2"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15</w:t>
            </w:r>
          </w:p>
        </w:tc>
        <w:tc>
          <w:tcPr>
            <w:tcW w:w="5073" w:type="dxa"/>
          </w:tcPr>
          <w:p w14:paraId="254FA8B0"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Заповнення віконних прорізів готовими блоками площею більше 3м</w:t>
            </w:r>
            <w:r w:rsidRPr="00057921">
              <w:rPr>
                <w:rFonts w:ascii="Times New Roman" w:eastAsia="Arial" w:hAnsi="Times New Roman" w:cs="Times New Roman"/>
                <w:color w:val="000000"/>
                <w:sz w:val="28"/>
                <w:szCs w:val="24"/>
                <w:vertAlign w:val="superscript"/>
                <w:lang w:eastAsia="ru-RU"/>
              </w:rPr>
              <w:t xml:space="preserve">2    </w:t>
            </w:r>
            <w:r w:rsidRPr="00057921">
              <w:rPr>
                <w:rFonts w:ascii="Times New Roman" w:eastAsia="Arial" w:hAnsi="Times New Roman" w:cs="Times New Roman"/>
                <w:color w:val="000000"/>
                <w:sz w:val="24"/>
                <w:szCs w:val="24"/>
                <w:lang w:eastAsia="ru-RU"/>
              </w:rPr>
              <w:t>з металопластику в кам’яних стінах житлових і громадських будівель</w:t>
            </w:r>
          </w:p>
          <w:p w14:paraId="7C072560"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4*3, або ((2,1*1,55)*4)</w:t>
            </w:r>
          </w:p>
          <w:p w14:paraId="3931D1FB"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p>
        </w:tc>
        <w:tc>
          <w:tcPr>
            <w:tcW w:w="1657" w:type="dxa"/>
          </w:tcPr>
          <w:p w14:paraId="475158A2"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м2   (прорізів)</w:t>
            </w:r>
          </w:p>
        </w:tc>
        <w:tc>
          <w:tcPr>
            <w:tcW w:w="1794" w:type="dxa"/>
          </w:tcPr>
          <w:p w14:paraId="16C21F83"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sz w:val="24"/>
                <w:szCs w:val="24"/>
                <w:lang w:eastAsia="ru-RU"/>
              </w:rPr>
            </w:pPr>
            <w:r w:rsidRPr="00057921">
              <w:rPr>
                <w:rFonts w:ascii="Times New Roman" w:eastAsia="Arial" w:hAnsi="Times New Roman" w:cs="Times New Roman"/>
                <w:sz w:val="24"/>
                <w:szCs w:val="24"/>
                <w:lang w:eastAsia="ru-RU"/>
              </w:rPr>
              <w:t>12</w:t>
            </w:r>
          </w:p>
        </w:tc>
      </w:tr>
      <w:tr w:rsidR="00057921" w:rsidRPr="00057921" w14:paraId="30805358" w14:textId="77777777" w:rsidTr="0065354F">
        <w:tc>
          <w:tcPr>
            <w:tcW w:w="1105" w:type="dxa"/>
          </w:tcPr>
          <w:p w14:paraId="148B40E6"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16</w:t>
            </w:r>
          </w:p>
        </w:tc>
        <w:tc>
          <w:tcPr>
            <w:tcW w:w="5073" w:type="dxa"/>
          </w:tcPr>
          <w:p w14:paraId="3D458182"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 xml:space="preserve">Установлення пластикових підвіконних дощок </w:t>
            </w:r>
          </w:p>
          <w:p w14:paraId="2E863CC8"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1,55*4</w:t>
            </w:r>
          </w:p>
        </w:tc>
        <w:tc>
          <w:tcPr>
            <w:tcW w:w="1657" w:type="dxa"/>
          </w:tcPr>
          <w:p w14:paraId="6ED6955A"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  (підвіконних дощок)</w:t>
            </w:r>
          </w:p>
        </w:tc>
        <w:tc>
          <w:tcPr>
            <w:tcW w:w="1794" w:type="dxa"/>
          </w:tcPr>
          <w:p w14:paraId="392C8F96"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6,2</w:t>
            </w:r>
          </w:p>
          <w:p w14:paraId="7D8D4AED"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p>
        </w:tc>
      </w:tr>
      <w:tr w:rsidR="00057921" w:rsidRPr="00057921" w14:paraId="2AC73480" w14:textId="77777777" w:rsidTr="0065354F">
        <w:tc>
          <w:tcPr>
            <w:tcW w:w="1105" w:type="dxa"/>
          </w:tcPr>
          <w:p w14:paraId="460A2A84"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17</w:t>
            </w:r>
          </w:p>
        </w:tc>
        <w:tc>
          <w:tcPr>
            <w:tcW w:w="5073" w:type="dxa"/>
          </w:tcPr>
          <w:p w14:paraId="0F0DD1BD"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Установлення віконних зливів</w:t>
            </w:r>
          </w:p>
          <w:p w14:paraId="2033F396"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1,55*4</w:t>
            </w:r>
          </w:p>
        </w:tc>
        <w:tc>
          <w:tcPr>
            <w:tcW w:w="1657" w:type="dxa"/>
          </w:tcPr>
          <w:p w14:paraId="0414969D"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     (віконних зливів)</w:t>
            </w:r>
          </w:p>
        </w:tc>
        <w:tc>
          <w:tcPr>
            <w:tcW w:w="1794" w:type="dxa"/>
          </w:tcPr>
          <w:p w14:paraId="24E2C5B3"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6,2</w:t>
            </w:r>
          </w:p>
        </w:tc>
      </w:tr>
      <w:tr w:rsidR="00057921" w:rsidRPr="00057921" w14:paraId="2EC09FB2" w14:textId="77777777" w:rsidTr="0065354F">
        <w:tc>
          <w:tcPr>
            <w:tcW w:w="1105" w:type="dxa"/>
          </w:tcPr>
          <w:p w14:paraId="3735EF7D"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18</w:t>
            </w:r>
          </w:p>
        </w:tc>
        <w:tc>
          <w:tcPr>
            <w:tcW w:w="5073" w:type="dxa"/>
          </w:tcPr>
          <w:p w14:paraId="2B3151D9"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Улаштування обшивки укосів гіпсокартонними і гіпсоволокнистими листами з кріпленням на клеї</w:t>
            </w:r>
          </w:p>
          <w:p w14:paraId="1E1DB798"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(((0,4*2,1)*2)+(0,4*1,55))*4</w:t>
            </w:r>
          </w:p>
        </w:tc>
        <w:tc>
          <w:tcPr>
            <w:tcW w:w="1657" w:type="dxa"/>
          </w:tcPr>
          <w:p w14:paraId="7518F9D0"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м2     (поверхні опорядження)</w:t>
            </w:r>
          </w:p>
        </w:tc>
        <w:tc>
          <w:tcPr>
            <w:tcW w:w="1794" w:type="dxa"/>
          </w:tcPr>
          <w:p w14:paraId="5A349839"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9,2</w:t>
            </w:r>
          </w:p>
        </w:tc>
      </w:tr>
      <w:tr w:rsidR="00057921" w:rsidRPr="00057921" w14:paraId="51F79867" w14:textId="77777777" w:rsidTr="0065354F">
        <w:tc>
          <w:tcPr>
            <w:tcW w:w="1105" w:type="dxa"/>
          </w:tcPr>
          <w:p w14:paraId="2EBB331A"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19</w:t>
            </w:r>
          </w:p>
        </w:tc>
        <w:tc>
          <w:tcPr>
            <w:tcW w:w="5073" w:type="dxa"/>
          </w:tcPr>
          <w:p w14:paraId="5EA43234"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Шпаклювання шпаклівкою укосів</w:t>
            </w:r>
          </w:p>
          <w:p w14:paraId="5C26D2D9"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Обсяг = (((0,4*2,1)*2)+(0,4*1,55))*4</w:t>
            </w:r>
          </w:p>
        </w:tc>
        <w:tc>
          <w:tcPr>
            <w:tcW w:w="1657" w:type="dxa"/>
          </w:tcPr>
          <w:p w14:paraId="5873C67E"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м2     (поверхні оздоблення)</w:t>
            </w:r>
          </w:p>
        </w:tc>
        <w:tc>
          <w:tcPr>
            <w:tcW w:w="1794" w:type="dxa"/>
          </w:tcPr>
          <w:p w14:paraId="6C92ACAF"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9,2</w:t>
            </w:r>
          </w:p>
        </w:tc>
      </w:tr>
      <w:tr w:rsidR="00057921" w:rsidRPr="00057921" w14:paraId="6779C647" w14:textId="77777777" w:rsidTr="0065354F">
        <w:tc>
          <w:tcPr>
            <w:tcW w:w="1105" w:type="dxa"/>
          </w:tcPr>
          <w:p w14:paraId="229E97BD"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lastRenderedPageBreak/>
              <w:t>20</w:t>
            </w:r>
          </w:p>
        </w:tc>
        <w:tc>
          <w:tcPr>
            <w:tcW w:w="5073" w:type="dxa"/>
          </w:tcPr>
          <w:p w14:paraId="392FEBDA" w14:textId="77777777" w:rsidR="00057921" w:rsidRPr="00057921" w:rsidRDefault="00057921" w:rsidP="00057921">
            <w:pPr>
              <w:tabs>
                <w:tab w:val="num" w:pos="426"/>
                <w:tab w:val="left" w:pos="567"/>
                <w:tab w:val="left" w:pos="1560"/>
                <w:tab w:val="right" w:leader="underscore" w:pos="9923"/>
              </w:tabs>
              <w:suppressAutoHyphens/>
              <w:ind w:right="-1"/>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Поліпшене фарбування полівінілацетатними водоемульсійними сумішами укосів</w:t>
            </w:r>
          </w:p>
        </w:tc>
        <w:tc>
          <w:tcPr>
            <w:tcW w:w="1657" w:type="dxa"/>
          </w:tcPr>
          <w:p w14:paraId="7E77DAE4"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м2     (поверхні фарбування)</w:t>
            </w:r>
          </w:p>
        </w:tc>
        <w:tc>
          <w:tcPr>
            <w:tcW w:w="1794" w:type="dxa"/>
          </w:tcPr>
          <w:p w14:paraId="57154EB8" w14:textId="77777777" w:rsidR="00057921" w:rsidRPr="00057921" w:rsidRDefault="00057921" w:rsidP="00057921">
            <w:pPr>
              <w:tabs>
                <w:tab w:val="num" w:pos="426"/>
                <w:tab w:val="left" w:pos="567"/>
                <w:tab w:val="left" w:pos="1560"/>
                <w:tab w:val="right" w:leader="underscore" w:pos="9923"/>
              </w:tabs>
              <w:suppressAutoHyphens/>
              <w:ind w:right="-1"/>
              <w:jc w:val="center"/>
              <w:rPr>
                <w:rFonts w:ascii="Times New Roman" w:eastAsia="Arial" w:hAnsi="Times New Roman" w:cs="Times New Roman"/>
                <w:color w:val="000000"/>
                <w:sz w:val="24"/>
                <w:szCs w:val="24"/>
                <w:lang w:eastAsia="ru-RU"/>
              </w:rPr>
            </w:pPr>
            <w:r w:rsidRPr="00057921">
              <w:rPr>
                <w:rFonts w:ascii="Times New Roman" w:eastAsia="Arial" w:hAnsi="Times New Roman" w:cs="Times New Roman"/>
                <w:color w:val="000000"/>
                <w:sz w:val="24"/>
                <w:szCs w:val="24"/>
                <w:lang w:eastAsia="ru-RU"/>
              </w:rPr>
              <w:t>9,2</w:t>
            </w:r>
          </w:p>
        </w:tc>
      </w:tr>
    </w:tbl>
    <w:p w14:paraId="45B87F0A" w14:textId="77777777" w:rsidR="00057921" w:rsidRPr="00057921" w:rsidRDefault="00057921" w:rsidP="00057921">
      <w:pPr>
        <w:tabs>
          <w:tab w:val="num" w:pos="426"/>
          <w:tab w:val="left" w:pos="567"/>
          <w:tab w:val="left" w:pos="1560"/>
          <w:tab w:val="right" w:leader="underscore" w:pos="9923"/>
        </w:tabs>
        <w:suppressAutoHyphens/>
        <w:spacing w:after="0" w:line="240" w:lineRule="auto"/>
        <w:ind w:right="-1"/>
        <w:jc w:val="center"/>
        <w:rPr>
          <w:rFonts w:ascii="Times New Roman" w:eastAsia="Arial" w:hAnsi="Times New Roman" w:cs="Times New Roman"/>
          <w:b/>
          <w:color w:val="000000"/>
          <w:kern w:val="0"/>
          <w:lang w:val="uk-UA" w:eastAsia="ru-RU"/>
        </w:rPr>
      </w:pPr>
    </w:p>
    <w:p w14:paraId="51EE7607" w14:textId="77777777" w:rsidR="00057921" w:rsidRPr="00057921" w:rsidRDefault="00057921" w:rsidP="00057921">
      <w:pPr>
        <w:tabs>
          <w:tab w:val="num" w:pos="426"/>
          <w:tab w:val="left" w:pos="567"/>
          <w:tab w:val="left" w:pos="1560"/>
          <w:tab w:val="right" w:leader="underscore" w:pos="9923"/>
        </w:tabs>
        <w:suppressAutoHyphens/>
        <w:spacing w:after="0" w:line="240" w:lineRule="auto"/>
        <w:ind w:right="-1"/>
        <w:jc w:val="center"/>
        <w:rPr>
          <w:rFonts w:ascii="Times New Roman" w:eastAsia="Arial" w:hAnsi="Times New Roman" w:cs="Times New Roman"/>
          <w:b/>
          <w:color w:val="000000"/>
          <w:kern w:val="0"/>
          <w:lang w:val="uk-UA" w:eastAsia="ru-RU"/>
        </w:rPr>
      </w:pPr>
    </w:p>
    <w:p w14:paraId="4432CAC0" w14:textId="77777777" w:rsidR="00057921" w:rsidRPr="00057921" w:rsidRDefault="00057921" w:rsidP="00057921">
      <w:pPr>
        <w:tabs>
          <w:tab w:val="num" w:pos="426"/>
          <w:tab w:val="left" w:pos="567"/>
          <w:tab w:val="left" w:pos="1560"/>
          <w:tab w:val="right" w:leader="underscore" w:pos="9923"/>
        </w:tabs>
        <w:suppressAutoHyphens/>
        <w:spacing w:after="0" w:line="240" w:lineRule="auto"/>
        <w:ind w:right="-1"/>
        <w:jc w:val="center"/>
        <w:rPr>
          <w:rFonts w:ascii="Times New Roman" w:eastAsia="Arial" w:hAnsi="Times New Roman" w:cs="Times New Roman"/>
          <w:b/>
          <w:color w:val="000000"/>
          <w:kern w:val="0"/>
          <w:lang w:val="uk-UA" w:eastAsia="ru-RU"/>
        </w:rPr>
      </w:pPr>
    </w:p>
    <w:p w14:paraId="6B990A47" w14:textId="77777777" w:rsidR="00057921" w:rsidRPr="00057921" w:rsidRDefault="00057921" w:rsidP="00057921">
      <w:pPr>
        <w:shd w:val="clear" w:color="auto" w:fill="FFFFFF"/>
        <w:suppressAutoHyphens/>
        <w:spacing w:after="0" w:line="240" w:lineRule="auto"/>
        <w:ind w:firstLine="720"/>
        <w:jc w:val="both"/>
        <w:rPr>
          <w:rFonts w:ascii="Times New Roman" w:eastAsia="Times New Roman" w:hAnsi="Times New Roman" w:cs="Times New Roman"/>
          <w:b/>
          <w:kern w:val="0"/>
          <w:sz w:val="24"/>
          <w:szCs w:val="24"/>
          <w:lang w:val="uk-UA" w:eastAsia="ar-SA"/>
        </w:rPr>
      </w:pPr>
      <w:r w:rsidRPr="00057921">
        <w:rPr>
          <w:rFonts w:ascii="Times New Roman" w:eastAsia="Times New Roman" w:hAnsi="Times New Roman" w:cs="Times New Roman"/>
          <w:kern w:val="0"/>
          <w:sz w:val="24"/>
          <w:szCs w:val="24"/>
          <w:lang w:val="uk-UA" w:eastAsia="ar-SA"/>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057921">
        <w:rPr>
          <w:rFonts w:ascii="Times New Roman" w:eastAsia="Times New Roman" w:hAnsi="Times New Roman" w:cs="Times New Roman"/>
          <w:b/>
          <w:kern w:val="0"/>
          <w:sz w:val="24"/>
          <w:szCs w:val="24"/>
          <w:lang w:val="uk-UA" w:eastAsia="ar-SA"/>
        </w:rPr>
        <w:t>Таким чином, вважається, що до кожного посилання додається вираз «або еквівалент».</w:t>
      </w:r>
    </w:p>
    <w:p w14:paraId="692C4086" w14:textId="77777777" w:rsidR="00057921" w:rsidRPr="00057921" w:rsidRDefault="00057921" w:rsidP="00057921">
      <w:pPr>
        <w:suppressAutoHyphens/>
        <w:spacing w:after="0" w:line="240" w:lineRule="auto"/>
        <w:ind w:firstLine="720"/>
        <w:jc w:val="both"/>
        <w:rPr>
          <w:rFonts w:ascii="Times New Roman" w:eastAsia="Times New Roman" w:hAnsi="Times New Roman" w:cs="Times New Roman"/>
          <w:b/>
          <w:bCs/>
          <w:color w:val="000000"/>
          <w:kern w:val="0"/>
          <w:sz w:val="24"/>
          <w:szCs w:val="24"/>
          <w:lang w:val="uk-UA" w:eastAsia="ar-SA"/>
        </w:rPr>
      </w:pPr>
      <w:r w:rsidRPr="00057921">
        <w:rPr>
          <w:rFonts w:ascii="Times New Roman" w:eastAsia="Times New Roman" w:hAnsi="Times New Roman" w:cs="Times New Roman"/>
          <w:b/>
          <w:bCs/>
          <w:color w:val="000000"/>
          <w:kern w:val="0"/>
          <w:sz w:val="24"/>
          <w:szCs w:val="24"/>
          <w:lang w:val="uk-UA" w:eastAsia="ar-SA"/>
        </w:rPr>
        <w:t xml:space="preserve">Учасник, який подав тендерну пропозицію, вважається таким, що погоджується з  </w:t>
      </w:r>
      <w:r w:rsidRPr="00057921">
        <w:rPr>
          <w:rFonts w:ascii="Times New Roman" w:eastAsia="Times New Roman" w:hAnsi="Times New Roman" w:cs="Times New Roman"/>
          <w:color w:val="000000"/>
          <w:kern w:val="0"/>
          <w:sz w:val="24"/>
          <w:szCs w:val="24"/>
          <w:lang w:val="uk-UA" w:eastAsia="ar-SA"/>
        </w:rPr>
        <w:t xml:space="preserve"> </w:t>
      </w:r>
      <w:r w:rsidRPr="00057921">
        <w:rPr>
          <w:rFonts w:ascii="Times New Roman" w:eastAsia="Times New Roman" w:hAnsi="Times New Roman" w:cs="Times New Roman"/>
          <w:b/>
          <w:bCs/>
          <w:color w:val="000000"/>
          <w:kern w:val="0"/>
          <w:sz w:val="24"/>
          <w:szCs w:val="24"/>
          <w:lang w:val="uk-UA" w:eastAsia="ar-SA"/>
        </w:rPr>
        <w:t>технічними, якісними, кількісними, функціональними характеристиками до предмета закупівлі та іншими вимогами до предмета закупівлі, що містяться в тендерній документації та цьому додатку, а також підтверджує можливість надання послуг відповідно до вимог, визначених цією документацією.</w:t>
      </w:r>
    </w:p>
    <w:p w14:paraId="61B442E6" w14:textId="77777777" w:rsidR="00057921" w:rsidRPr="00057921" w:rsidRDefault="00057921" w:rsidP="00057921">
      <w:pPr>
        <w:shd w:val="clear" w:color="auto" w:fill="FFFFFF"/>
        <w:suppressAutoHyphens/>
        <w:spacing w:after="0" w:line="240" w:lineRule="auto"/>
        <w:ind w:firstLine="720"/>
        <w:jc w:val="both"/>
        <w:rPr>
          <w:rFonts w:ascii="Times New Roman" w:eastAsia="Times New Roman" w:hAnsi="Times New Roman" w:cs="Times New Roman"/>
          <w:b/>
          <w:kern w:val="0"/>
          <w:sz w:val="24"/>
          <w:szCs w:val="24"/>
          <w:lang w:val="uk-UA" w:eastAsia="ar-SA"/>
        </w:rPr>
      </w:pPr>
      <w:r w:rsidRPr="00057921">
        <w:rPr>
          <w:rFonts w:ascii="Times New Roman" w:eastAsia="Times New Roman" w:hAnsi="Times New Roman" w:cs="Times New Roman"/>
          <w:kern w:val="0"/>
          <w:sz w:val="24"/>
          <w:szCs w:val="24"/>
          <w:lang w:val="uk-UA" w:eastAsia="ar-SA"/>
        </w:rPr>
        <w:t xml:space="preserve">Обґрунтування необхідності закупівлі даного виду робіт — замовник здійснює закупівлю даного виду послуг, оскільки вони за своїми якісними та технічними характеристиками найбільше відповідають потребам та вимогам замовника.  </w:t>
      </w:r>
    </w:p>
    <w:p w14:paraId="5B7752CF" w14:textId="77777777" w:rsidR="00057921" w:rsidRPr="00057921" w:rsidRDefault="00057921" w:rsidP="00057921">
      <w:pPr>
        <w:suppressAutoHyphens/>
        <w:spacing w:after="0" w:line="240" w:lineRule="auto"/>
        <w:rPr>
          <w:rFonts w:ascii="Times New Roman" w:eastAsia="Times New Roman" w:hAnsi="Times New Roman" w:cs="Times New Roman"/>
          <w:i/>
          <w:kern w:val="0"/>
          <w:sz w:val="24"/>
          <w:szCs w:val="24"/>
          <w:lang w:val="uk-UA" w:eastAsia="ar-SA"/>
        </w:rPr>
      </w:pPr>
    </w:p>
    <w:p w14:paraId="0BB0C690" w14:textId="77777777" w:rsidR="00057921" w:rsidRPr="00057921" w:rsidRDefault="00057921" w:rsidP="00057921">
      <w:pPr>
        <w:suppressAutoHyphens/>
        <w:spacing w:after="0" w:line="240" w:lineRule="auto"/>
        <w:rPr>
          <w:rFonts w:ascii="Times New Roman" w:eastAsia="Times New Roman" w:hAnsi="Times New Roman" w:cs="Times New Roman"/>
          <w:i/>
          <w:kern w:val="0"/>
          <w:sz w:val="24"/>
          <w:szCs w:val="24"/>
          <w:lang w:val="uk-UA" w:eastAsia="ar-SA"/>
        </w:rPr>
      </w:pPr>
    </w:p>
    <w:p w14:paraId="17BE435A" w14:textId="77777777" w:rsidR="00057921" w:rsidRPr="00057921" w:rsidRDefault="00057921" w:rsidP="00057921">
      <w:pPr>
        <w:suppressAutoHyphens/>
        <w:spacing w:after="0" w:line="240" w:lineRule="auto"/>
        <w:rPr>
          <w:rFonts w:ascii="Times New Roman" w:eastAsia="Times New Roman" w:hAnsi="Times New Roman" w:cs="Times New Roman"/>
          <w:i/>
          <w:kern w:val="0"/>
          <w:sz w:val="24"/>
          <w:szCs w:val="24"/>
          <w:lang w:val="uk-UA" w:eastAsia="ar-SA"/>
        </w:rPr>
      </w:pPr>
    </w:p>
    <w:p w14:paraId="792AA0A5" w14:textId="77777777" w:rsidR="00057921" w:rsidRPr="00057921" w:rsidRDefault="00057921" w:rsidP="00057921">
      <w:pPr>
        <w:suppressAutoHyphens/>
        <w:spacing w:after="0" w:line="240" w:lineRule="auto"/>
        <w:rPr>
          <w:rFonts w:ascii="Times New Roman" w:eastAsia="Times New Roman" w:hAnsi="Times New Roman" w:cs="Times New Roman"/>
          <w:i/>
          <w:kern w:val="0"/>
          <w:sz w:val="24"/>
          <w:szCs w:val="24"/>
          <w:lang w:val="uk-UA" w:eastAsia="ar-SA"/>
        </w:rPr>
      </w:pPr>
    </w:p>
    <w:tbl>
      <w:tblPr>
        <w:tblW w:w="9170" w:type="dxa"/>
        <w:tblInd w:w="108" w:type="dxa"/>
        <w:tblLook w:val="04A0" w:firstRow="1" w:lastRow="0" w:firstColumn="1" w:lastColumn="0" w:noHBand="0" w:noVBand="1"/>
      </w:tblPr>
      <w:tblGrid>
        <w:gridCol w:w="1276"/>
        <w:gridCol w:w="1276"/>
        <w:gridCol w:w="1060"/>
        <w:gridCol w:w="1060"/>
        <w:gridCol w:w="1060"/>
        <w:gridCol w:w="1318"/>
        <w:gridCol w:w="1060"/>
        <w:gridCol w:w="1060"/>
      </w:tblGrid>
      <w:tr w:rsidR="00057921" w:rsidRPr="00057921" w14:paraId="095CCD66" w14:textId="77777777" w:rsidTr="0065354F">
        <w:trPr>
          <w:trHeight w:val="300"/>
        </w:trPr>
        <w:tc>
          <w:tcPr>
            <w:tcW w:w="9170" w:type="dxa"/>
            <w:gridSpan w:val="8"/>
            <w:tcBorders>
              <w:top w:val="nil"/>
              <w:left w:val="nil"/>
              <w:bottom w:val="nil"/>
              <w:right w:val="nil"/>
            </w:tcBorders>
            <w:shd w:val="clear" w:color="auto" w:fill="auto"/>
            <w:vAlign w:val="center"/>
            <w:hideMark/>
          </w:tcPr>
          <w:p w14:paraId="7361C8AF" w14:textId="77777777" w:rsidR="00057921" w:rsidRPr="00057921" w:rsidRDefault="00057921" w:rsidP="00057921">
            <w:pPr>
              <w:spacing w:after="0" w:line="240" w:lineRule="auto"/>
              <w:jc w:val="center"/>
              <w:rPr>
                <w:rFonts w:ascii="Times New Roman" w:eastAsia="Times New Roman" w:hAnsi="Times New Roman" w:cs="Times New Roman"/>
                <w:b/>
                <w:bCs/>
                <w:color w:val="FF0000"/>
                <w:kern w:val="0"/>
                <w:sz w:val="24"/>
                <w:szCs w:val="24"/>
                <w:u w:val="single"/>
                <w:lang w:eastAsia="ru-RU"/>
              </w:rPr>
            </w:pPr>
            <w:r w:rsidRPr="00057921">
              <w:rPr>
                <w:rFonts w:ascii="Times New Roman" w:eastAsia="Times New Roman" w:hAnsi="Times New Roman" w:cs="Times New Roman"/>
                <w:b/>
                <w:bCs/>
                <w:color w:val="FF0000"/>
                <w:kern w:val="0"/>
                <w:sz w:val="24"/>
                <w:szCs w:val="24"/>
                <w:u w:val="single"/>
                <w:lang w:eastAsia="ru-RU"/>
              </w:rPr>
              <w:t>* УВАГА! Перед виготовленням вікон, виїзд фахівця для уточнення розмірів обов'язковий.</w:t>
            </w:r>
          </w:p>
        </w:tc>
      </w:tr>
      <w:tr w:rsidR="00057921" w:rsidRPr="00057921" w14:paraId="0C2E799C" w14:textId="77777777" w:rsidTr="0065354F">
        <w:trPr>
          <w:trHeight w:val="150"/>
        </w:trPr>
        <w:tc>
          <w:tcPr>
            <w:tcW w:w="1276" w:type="dxa"/>
            <w:tcBorders>
              <w:top w:val="nil"/>
              <w:left w:val="nil"/>
              <w:bottom w:val="nil"/>
              <w:right w:val="nil"/>
            </w:tcBorders>
            <w:shd w:val="clear" w:color="auto" w:fill="auto"/>
            <w:vAlign w:val="center"/>
            <w:hideMark/>
          </w:tcPr>
          <w:p w14:paraId="48408437" w14:textId="77777777" w:rsidR="00057921" w:rsidRPr="00057921" w:rsidRDefault="00057921" w:rsidP="00057921">
            <w:pPr>
              <w:spacing w:after="0" w:line="240" w:lineRule="auto"/>
              <w:jc w:val="center"/>
              <w:rPr>
                <w:rFonts w:ascii="Times New Roman" w:eastAsia="Times New Roman" w:hAnsi="Times New Roman" w:cs="Times New Roman"/>
                <w:b/>
                <w:bCs/>
                <w:color w:val="FF0000"/>
                <w:kern w:val="0"/>
                <w:sz w:val="24"/>
                <w:szCs w:val="24"/>
                <w:u w:val="single"/>
                <w:lang w:eastAsia="ru-RU"/>
              </w:rPr>
            </w:pPr>
          </w:p>
        </w:tc>
        <w:tc>
          <w:tcPr>
            <w:tcW w:w="1276" w:type="dxa"/>
            <w:tcBorders>
              <w:top w:val="nil"/>
              <w:left w:val="nil"/>
              <w:bottom w:val="nil"/>
              <w:right w:val="nil"/>
            </w:tcBorders>
            <w:shd w:val="clear" w:color="auto" w:fill="auto"/>
            <w:vAlign w:val="bottom"/>
            <w:hideMark/>
          </w:tcPr>
          <w:p w14:paraId="6E1D1ABA"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6D974F39"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60C72F12"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5465BEFF"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vAlign w:val="bottom"/>
            <w:hideMark/>
          </w:tcPr>
          <w:p w14:paraId="5E5D2755"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36BADAE5"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396C5610"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r>
      <w:tr w:rsidR="00057921" w:rsidRPr="00057921" w14:paraId="78D829E5" w14:textId="77777777" w:rsidTr="0065354F">
        <w:trPr>
          <w:trHeight w:val="300"/>
        </w:trPr>
        <w:tc>
          <w:tcPr>
            <w:tcW w:w="9170" w:type="dxa"/>
            <w:gridSpan w:val="8"/>
            <w:tcBorders>
              <w:top w:val="nil"/>
              <w:left w:val="nil"/>
              <w:bottom w:val="nil"/>
              <w:right w:val="nil"/>
            </w:tcBorders>
            <w:shd w:val="clear" w:color="auto" w:fill="auto"/>
            <w:vAlign w:val="center"/>
            <w:hideMark/>
          </w:tcPr>
          <w:p w14:paraId="6DFC0852"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r w:rsidRPr="00057921">
              <w:rPr>
                <w:rFonts w:ascii="Times New Roman" w:eastAsia="Times New Roman" w:hAnsi="Times New Roman" w:cs="Times New Roman"/>
                <w:b/>
                <w:bCs/>
                <w:color w:val="1F497D"/>
                <w:kern w:val="0"/>
                <w:sz w:val="24"/>
                <w:szCs w:val="24"/>
                <w:u w:val="single"/>
                <w:lang w:eastAsia="ru-RU"/>
              </w:rPr>
              <w:t xml:space="preserve">кабінет № 107;419; коридор 4 поверх -  (11 вікон)  </w:t>
            </w:r>
          </w:p>
        </w:tc>
      </w:tr>
      <w:tr w:rsidR="00057921" w:rsidRPr="00057921" w14:paraId="114C8710" w14:textId="77777777" w:rsidTr="0065354F">
        <w:trPr>
          <w:trHeight w:val="615"/>
        </w:trPr>
        <w:tc>
          <w:tcPr>
            <w:tcW w:w="9170" w:type="dxa"/>
            <w:gridSpan w:val="8"/>
            <w:tcBorders>
              <w:top w:val="nil"/>
              <w:left w:val="nil"/>
              <w:bottom w:val="nil"/>
              <w:right w:val="nil"/>
            </w:tcBorders>
            <w:shd w:val="clear" w:color="auto" w:fill="auto"/>
            <w:vAlign w:val="center"/>
            <w:hideMark/>
          </w:tcPr>
          <w:p w14:paraId="17CC3CFD"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r w:rsidRPr="00057921">
              <w:rPr>
                <w:rFonts w:ascii="Times New Roman" w:eastAsia="Times New Roman" w:hAnsi="Times New Roman" w:cs="Times New Roman"/>
                <w:b/>
                <w:bCs/>
                <w:color w:val="1F497D"/>
                <w:kern w:val="0"/>
                <w:sz w:val="24"/>
                <w:szCs w:val="24"/>
                <w:u w:val="single"/>
                <w:lang w:eastAsia="ru-RU"/>
              </w:rPr>
              <w:t>(Згідно із експлікацією приміщень до плану поверхів будівель літери " А-4 " нумерація - 110;423; 454 відповідно)</w:t>
            </w:r>
          </w:p>
        </w:tc>
      </w:tr>
      <w:tr w:rsidR="00057921" w:rsidRPr="00057921" w14:paraId="1A259598" w14:textId="77777777" w:rsidTr="0065354F">
        <w:trPr>
          <w:trHeight w:val="75"/>
        </w:trPr>
        <w:tc>
          <w:tcPr>
            <w:tcW w:w="1276" w:type="dxa"/>
            <w:tcBorders>
              <w:top w:val="nil"/>
              <w:left w:val="nil"/>
              <w:bottom w:val="nil"/>
              <w:right w:val="nil"/>
            </w:tcBorders>
            <w:shd w:val="clear" w:color="auto" w:fill="auto"/>
            <w:vAlign w:val="center"/>
            <w:hideMark/>
          </w:tcPr>
          <w:p w14:paraId="3FE6196D"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tc>
        <w:tc>
          <w:tcPr>
            <w:tcW w:w="1276" w:type="dxa"/>
            <w:tcBorders>
              <w:top w:val="nil"/>
              <w:left w:val="nil"/>
              <w:bottom w:val="nil"/>
              <w:right w:val="nil"/>
            </w:tcBorders>
            <w:shd w:val="clear" w:color="auto" w:fill="auto"/>
            <w:vAlign w:val="bottom"/>
            <w:hideMark/>
          </w:tcPr>
          <w:p w14:paraId="796A2F4E"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79A5B2D3"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64CA53A4"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40F7B8AF"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vAlign w:val="bottom"/>
            <w:hideMark/>
          </w:tcPr>
          <w:p w14:paraId="7A74DFF2"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70C046F7"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1B6F5BE8"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r>
      <w:tr w:rsidR="00057921" w:rsidRPr="00057921" w14:paraId="105ECF95" w14:textId="77777777" w:rsidTr="0065354F">
        <w:trPr>
          <w:trHeight w:val="315"/>
        </w:trPr>
        <w:tc>
          <w:tcPr>
            <w:tcW w:w="1276" w:type="dxa"/>
            <w:tcBorders>
              <w:top w:val="nil"/>
              <w:left w:val="nil"/>
              <w:bottom w:val="nil"/>
              <w:right w:val="nil"/>
            </w:tcBorders>
            <w:shd w:val="clear" w:color="auto" w:fill="auto"/>
            <w:noWrap/>
            <w:vAlign w:val="bottom"/>
            <w:hideMark/>
          </w:tcPr>
          <w:p w14:paraId="2EE8B88B"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30FC7B8C" w14:textId="2C2B9517" w:rsidR="00057921" w:rsidRPr="00057921" w:rsidRDefault="00057921" w:rsidP="00057921">
            <w:pPr>
              <w:spacing w:after="0" w:line="240" w:lineRule="auto"/>
              <w:rPr>
                <w:rFonts w:ascii="Calibri" w:eastAsia="Times New Roman" w:hAnsi="Calibri" w:cs="Calibri"/>
                <w:color w:val="000000"/>
                <w:kern w:val="0"/>
                <w:sz w:val="24"/>
                <w:szCs w:val="24"/>
                <w:lang w:eastAsia="ru-RU"/>
              </w:rPr>
            </w:pPr>
            <w:r w:rsidRPr="00057921">
              <w:rPr>
                <w:rFonts w:ascii="Calibri" w:eastAsia="Times New Roman" w:hAnsi="Calibri" w:cs="Calibri"/>
                <w:noProof/>
                <w:color w:val="000000"/>
                <w:kern w:val="0"/>
                <w:lang w:eastAsia="ru-RU"/>
              </w:rPr>
              <w:drawing>
                <wp:anchor distT="0" distB="0" distL="114300" distR="114300" simplePos="0" relativeHeight="251659264" behindDoc="0" locked="0" layoutInCell="1" allowOverlap="1" wp14:anchorId="5B289D9F" wp14:editId="4033C895">
                  <wp:simplePos x="0" y="0"/>
                  <wp:positionH relativeFrom="column">
                    <wp:posOffset>447675</wp:posOffset>
                  </wp:positionH>
                  <wp:positionV relativeFrom="paragraph">
                    <wp:posOffset>304800</wp:posOffset>
                  </wp:positionV>
                  <wp:extent cx="2438400" cy="2571750"/>
                  <wp:effectExtent l="0" t="0" r="0" b="0"/>
                  <wp:wrapNone/>
                  <wp:docPr id="2176" name="Рисунок 8">
                    <a:extLst xmlns:a="http://schemas.openxmlformats.org/drawingml/2006/main">
                      <a:ext uri="{FF2B5EF4-FFF2-40B4-BE49-F238E27FC236}">
                        <a16:creationId xmlns:a16="http://schemas.microsoft.com/office/drawing/2014/main" id="{AC1005BA-E0AF-9B71-6A81-9592404C96AB}"/>
                      </a:ext>
                    </a:extLst>
                  </wp:docPr>
                  <wp:cNvGraphicFramePr/>
                  <a:graphic xmlns:a="http://schemas.openxmlformats.org/drawingml/2006/main">
                    <a:graphicData uri="http://schemas.openxmlformats.org/drawingml/2006/picture">
                      <pic:pic xmlns:pic="http://schemas.openxmlformats.org/drawingml/2006/picture">
                        <pic:nvPicPr>
                          <pic:cNvPr id="2176" name="Рисунок 57">
                            <a:extLst>
                              <a:ext uri="{FF2B5EF4-FFF2-40B4-BE49-F238E27FC236}">
                                <a16:creationId xmlns:a16="http://schemas.microsoft.com/office/drawing/2014/main" id="{AC1005BA-E0AF-9B71-6A81-9592404C96AB}"/>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257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5B6984">
              <w:rPr>
                <w:noProof/>
              </w:rPr>
              <w:pict w14:anchorId="0184F641">
                <v:shapetype id="_x0000_t32" coordsize="21600,21600" o:spt="32" o:oned="t" path="m,l21600,21600e" filled="f">
                  <v:path arrowok="t" fillok="f" o:connecttype="none"/>
                  <o:lock v:ext="edit" shapetype="t"/>
                </v:shapetype>
                <v:shape id="Прямая со стрелкой 15" o:spid="_x0000_s1055" type="#_x0000_t32" style="position:absolute;margin-left:27.75pt;margin-top:14.25pt;width:22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" strokecolor="windowText" strokeweight=".5pt">
                  <v:stroke startarrow="block" endarrow="block" joinstyle="miter"/>
                  <o:lock v:ext="edit" shapetype="f"/>
                </v:shape>
              </w:pict>
            </w:r>
            <w:r w:rsidR="005B6984">
              <w:rPr>
                <w:noProof/>
              </w:rPr>
              <w:pict w14:anchorId="1C67AA2D">
                <v:shape id="Прямая со стрелкой 14" o:spid="_x0000_s1054" type="#_x0000_t32" style="position:absolute;margin-left:14.25pt;margin-top:18.75pt;width:12.7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" strokecolor="windowText" strokeweight=".5pt">
                  <v:stroke startarrow="block" endarrow="block" joinstyle="miter"/>
                  <o:lock v:ext="edit" shapetype="f"/>
                </v:shape>
              </w:pict>
            </w:r>
          </w:p>
          <w:tbl>
            <w:tblPr>
              <w:tblW w:w="0" w:type="auto"/>
              <w:tblCellSpacing w:w="0" w:type="dxa"/>
              <w:tblCellMar>
                <w:left w:w="0" w:type="dxa"/>
                <w:right w:w="0" w:type="dxa"/>
              </w:tblCellMar>
              <w:tblLook w:val="04A0" w:firstRow="1" w:lastRow="0" w:firstColumn="1" w:lastColumn="0" w:noHBand="0" w:noVBand="1"/>
            </w:tblPr>
            <w:tblGrid>
              <w:gridCol w:w="1060"/>
            </w:tblGrid>
            <w:tr w:rsidR="00057921" w:rsidRPr="00057921" w14:paraId="1BD5F425" w14:textId="77777777" w:rsidTr="0065354F">
              <w:trPr>
                <w:trHeight w:val="315"/>
                <w:tblCellSpacing w:w="0" w:type="dxa"/>
              </w:trPr>
              <w:tc>
                <w:tcPr>
                  <w:tcW w:w="1060" w:type="dxa"/>
                  <w:tcBorders>
                    <w:top w:val="nil"/>
                    <w:left w:val="nil"/>
                    <w:bottom w:val="nil"/>
                    <w:right w:val="nil"/>
                  </w:tcBorders>
                  <w:shd w:val="clear" w:color="auto" w:fill="auto"/>
                  <w:noWrap/>
                  <w:vAlign w:val="bottom"/>
                  <w:hideMark/>
                </w:tcPr>
                <w:p w14:paraId="611C7589" w14:textId="77777777" w:rsidR="00057921" w:rsidRPr="00057921" w:rsidRDefault="00057921" w:rsidP="00057921">
                  <w:pPr>
                    <w:spacing w:after="0" w:line="240" w:lineRule="auto"/>
                    <w:rPr>
                      <w:rFonts w:ascii="Calibri" w:eastAsia="Times New Roman" w:hAnsi="Calibri" w:cs="Calibri"/>
                      <w:color w:val="000000"/>
                      <w:kern w:val="0"/>
                      <w:sz w:val="24"/>
                      <w:szCs w:val="24"/>
                      <w:lang w:eastAsia="ru-RU"/>
                    </w:rPr>
                  </w:pPr>
                </w:p>
              </w:tc>
            </w:tr>
          </w:tbl>
          <w:p w14:paraId="7A03EE14" w14:textId="77777777" w:rsidR="00057921" w:rsidRPr="00057921" w:rsidRDefault="00057921" w:rsidP="00057921">
            <w:pPr>
              <w:spacing w:after="0" w:line="240" w:lineRule="auto"/>
              <w:rPr>
                <w:rFonts w:ascii="Calibri" w:eastAsia="Times New Roman" w:hAnsi="Calibri" w:cs="Calibri"/>
                <w:color w:val="000000"/>
                <w:kern w:val="0"/>
                <w:sz w:val="24"/>
                <w:szCs w:val="24"/>
                <w:lang w:eastAsia="ru-RU"/>
              </w:rPr>
            </w:pPr>
          </w:p>
        </w:tc>
        <w:tc>
          <w:tcPr>
            <w:tcW w:w="2120" w:type="dxa"/>
            <w:gridSpan w:val="2"/>
            <w:tcBorders>
              <w:top w:val="nil"/>
              <w:left w:val="nil"/>
              <w:bottom w:val="nil"/>
              <w:right w:val="nil"/>
            </w:tcBorders>
            <w:shd w:val="clear" w:color="auto" w:fill="auto"/>
            <w:vAlign w:val="center"/>
            <w:hideMark/>
          </w:tcPr>
          <w:p w14:paraId="03D16FC7"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1900 мм</w:t>
            </w:r>
          </w:p>
        </w:tc>
        <w:tc>
          <w:tcPr>
            <w:tcW w:w="1060" w:type="dxa"/>
            <w:tcBorders>
              <w:top w:val="nil"/>
              <w:left w:val="nil"/>
              <w:bottom w:val="nil"/>
              <w:right w:val="nil"/>
            </w:tcBorders>
            <w:shd w:val="clear" w:color="auto" w:fill="auto"/>
            <w:noWrap/>
            <w:vAlign w:val="bottom"/>
            <w:hideMark/>
          </w:tcPr>
          <w:p w14:paraId="14B9D82C"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c>
          <w:tcPr>
            <w:tcW w:w="1318" w:type="dxa"/>
            <w:tcBorders>
              <w:top w:val="nil"/>
              <w:left w:val="nil"/>
              <w:bottom w:val="nil"/>
              <w:right w:val="nil"/>
            </w:tcBorders>
            <w:shd w:val="clear" w:color="auto" w:fill="auto"/>
            <w:noWrap/>
            <w:vAlign w:val="bottom"/>
            <w:hideMark/>
          </w:tcPr>
          <w:p w14:paraId="38A6D04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290E16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B24DDD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483A9FF2" w14:textId="77777777" w:rsidTr="0065354F">
        <w:trPr>
          <w:trHeight w:val="165"/>
        </w:trPr>
        <w:tc>
          <w:tcPr>
            <w:tcW w:w="1276" w:type="dxa"/>
            <w:tcBorders>
              <w:top w:val="nil"/>
              <w:left w:val="nil"/>
              <w:bottom w:val="nil"/>
              <w:right w:val="nil"/>
            </w:tcBorders>
            <w:shd w:val="clear" w:color="auto" w:fill="auto"/>
            <w:noWrap/>
            <w:vAlign w:val="bottom"/>
            <w:hideMark/>
          </w:tcPr>
          <w:p w14:paraId="204E382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73CC423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E16592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A6821F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7EAC12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14004A7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A35562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B37D6D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6427D594" w14:textId="77777777" w:rsidTr="0065354F">
        <w:trPr>
          <w:trHeight w:val="300"/>
        </w:trPr>
        <w:tc>
          <w:tcPr>
            <w:tcW w:w="1276" w:type="dxa"/>
            <w:tcBorders>
              <w:top w:val="nil"/>
              <w:left w:val="nil"/>
              <w:bottom w:val="nil"/>
              <w:right w:val="nil"/>
            </w:tcBorders>
            <w:shd w:val="clear" w:color="auto" w:fill="auto"/>
            <w:noWrap/>
            <w:vAlign w:val="bottom"/>
            <w:hideMark/>
          </w:tcPr>
          <w:p w14:paraId="0C16E19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64D8BC5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9BF0E3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190D99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CF8B45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3C2AA3A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AD50CC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A589A6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142D92C6" w14:textId="77777777" w:rsidTr="0065354F">
        <w:trPr>
          <w:trHeight w:val="300"/>
        </w:trPr>
        <w:tc>
          <w:tcPr>
            <w:tcW w:w="1276" w:type="dxa"/>
            <w:tcBorders>
              <w:top w:val="nil"/>
              <w:left w:val="nil"/>
              <w:bottom w:val="nil"/>
              <w:right w:val="nil"/>
            </w:tcBorders>
            <w:shd w:val="clear" w:color="auto" w:fill="auto"/>
            <w:noWrap/>
            <w:vAlign w:val="bottom"/>
            <w:hideMark/>
          </w:tcPr>
          <w:p w14:paraId="6739742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2229801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D22D0B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BAE9DD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4EAA11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1831E01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C6EC72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0DB9D4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50F62585" w14:textId="77777777" w:rsidTr="0065354F">
        <w:trPr>
          <w:trHeight w:val="300"/>
        </w:trPr>
        <w:tc>
          <w:tcPr>
            <w:tcW w:w="1276" w:type="dxa"/>
            <w:tcBorders>
              <w:top w:val="nil"/>
              <w:left w:val="nil"/>
              <w:bottom w:val="nil"/>
              <w:right w:val="nil"/>
            </w:tcBorders>
            <w:shd w:val="clear" w:color="auto" w:fill="auto"/>
            <w:noWrap/>
            <w:vAlign w:val="bottom"/>
            <w:hideMark/>
          </w:tcPr>
          <w:p w14:paraId="3364719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2F65DE5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2102D9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1B2B0B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F32E7E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0EF7470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val="restart"/>
            <w:tcBorders>
              <w:top w:val="nil"/>
              <w:left w:val="nil"/>
              <w:bottom w:val="nil"/>
              <w:right w:val="nil"/>
            </w:tcBorders>
            <w:shd w:val="clear" w:color="auto" w:fill="auto"/>
            <w:vAlign w:val="center"/>
            <w:hideMark/>
          </w:tcPr>
          <w:p w14:paraId="3F6CEE13"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Вікно з підвіконням і з відливом,  (</w:t>
            </w:r>
            <w:r w:rsidRPr="00057921">
              <w:rPr>
                <w:rFonts w:ascii="Times New Roman" w:eastAsia="Times New Roman" w:hAnsi="Times New Roman" w:cs="Times New Roman"/>
                <w:b/>
                <w:bCs/>
                <w:color w:val="000000"/>
                <w:kern w:val="0"/>
                <w:sz w:val="24"/>
                <w:szCs w:val="24"/>
                <w:lang w:eastAsia="ru-RU"/>
              </w:rPr>
              <w:t>білий</w:t>
            </w:r>
            <w:r w:rsidRPr="00057921">
              <w:rPr>
                <w:rFonts w:ascii="Times New Roman" w:eastAsia="Times New Roman" w:hAnsi="Times New Roman" w:cs="Times New Roman"/>
                <w:color w:val="000000"/>
                <w:kern w:val="0"/>
                <w:sz w:val="24"/>
                <w:szCs w:val="24"/>
                <w:lang w:eastAsia="ru-RU"/>
              </w:rPr>
              <w:t>), з улаштуванням укосів</w:t>
            </w:r>
          </w:p>
        </w:tc>
      </w:tr>
      <w:tr w:rsidR="00057921" w:rsidRPr="00057921" w14:paraId="0DF484A7" w14:textId="77777777" w:rsidTr="0065354F">
        <w:trPr>
          <w:trHeight w:val="300"/>
        </w:trPr>
        <w:tc>
          <w:tcPr>
            <w:tcW w:w="1276" w:type="dxa"/>
            <w:tcBorders>
              <w:top w:val="nil"/>
              <w:left w:val="nil"/>
              <w:bottom w:val="nil"/>
              <w:right w:val="nil"/>
            </w:tcBorders>
            <w:shd w:val="clear" w:color="auto" w:fill="auto"/>
            <w:noWrap/>
            <w:vAlign w:val="bottom"/>
            <w:hideMark/>
          </w:tcPr>
          <w:p w14:paraId="0E0A3842"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c>
          <w:tcPr>
            <w:tcW w:w="1276" w:type="dxa"/>
            <w:tcBorders>
              <w:top w:val="nil"/>
              <w:left w:val="nil"/>
              <w:bottom w:val="nil"/>
              <w:right w:val="nil"/>
            </w:tcBorders>
            <w:shd w:val="clear" w:color="auto" w:fill="auto"/>
            <w:noWrap/>
            <w:vAlign w:val="bottom"/>
            <w:hideMark/>
          </w:tcPr>
          <w:p w14:paraId="391D06C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998FE9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D6BD6F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D21F7E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7B311C3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2614FB2C"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149D7C43" w14:textId="77777777" w:rsidTr="0065354F">
        <w:trPr>
          <w:trHeight w:val="300"/>
        </w:trPr>
        <w:tc>
          <w:tcPr>
            <w:tcW w:w="1276" w:type="dxa"/>
            <w:vMerge w:val="restart"/>
            <w:tcBorders>
              <w:top w:val="nil"/>
              <w:left w:val="nil"/>
              <w:bottom w:val="nil"/>
              <w:right w:val="nil"/>
            </w:tcBorders>
            <w:shd w:val="clear" w:color="auto" w:fill="auto"/>
            <w:textDirection w:val="btLr"/>
            <w:vAlign w:val="center"/>
            <w:hideMark/>
          </w:tcPr>
          <w:p w14:paraId="7891C0F3" w14:textId="77777777" w:rsidR="00057921" w:rsidRPr="00057921" w:rsidRDefault="00057921" w:rsidP="00057921">
            <w:pPr>
              <w:spacing w:after="0" w:line="240" w:lineRule="auto"/>
              <w:jc w:val="right"/>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2100 мм</w:t>
            </w:r>
          </w:p>
        </w:tc>
        <w:tc>
          <w:tcPr>
            <w:tcW w:w="1276" w:type="dxa"/>
            <w:tcBorders>
              <w:top w:val="nil"/>
              <w:left w:val="nil"/>
              <w:bottom w:val="nil"/>
              <w:right w:val="nil"/>
            </w:tcBorders>
            <w:shd w:val="clear" w:color="auto" w:fill="auto"/>
            <w:noWrap/>
            <w:vAlign w:val="bottom"/>
            <w:hideMark/>
          </w:tcPr>
          <w:p w14:paraId="0AA412A8" w14:textId="77777777" w:rsidR="00057921" w:rsidRPr="00057921" w:rsidRDefault="00057921" w:rsidP="00057921">
            <w:pPr>
              <w:spacing w:after="0" w:line="240" w:lineRule="auto"/>
              <w:jc w:val="right"/>
              <w:rPr>
                <w:rFonts w:ascii="Times New Roman" w:eastAsia="Times New Roman" w:hAnsi="Times New Roman" w:cs="Times New Roman"/>
                <w:color w:val="000000"/>
                <w:kern w:val="0"/>
                <w:sz w:val="24"/>
                <w:szCs w:val="24"/>
                <w:lang w:eastAsia="ru-RU"/>
              </w:rPr>
            </w:pPr>
          </w:p>
        </w:tc>
        <w:tc>
          <w:tcPr>
            <w:tcW w:w="1060" w:type="dxa"/>
            <w:tcBorders>
              <w:top w:val="nil"/>
              <w:left w:val="nil"/>
              <w:bottom w:val="nil"/>
              <w:right w:val="nil"/>
            </w:tcBorders>
            <w:shd w:val="clear" w:color="auto" w:fill="auto"/>
            <w:noWrap/>
            <w:vAlign w:val="bottom"/>
            <w:hideMark/>
          </w:tcPr>
          <w:p w14:paraId="536C6B8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1670D1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96DF16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39D342F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78BD6375"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726A995E" w14:textId="77777777" w:rsidTr="0065354F">
        <w:trPr>
          <w:trHeight w:val="300"/>
        </w:trPr>
        <w:tc>
          <w:tcPr>
            <w:tcW w:w="1276" w:type="dxa"/>
            <w:vMerge/>
            <w:tcBorders>
              <w:top w:val="nil"/>
              <w:left w:val="nil"/>
              <w:bottom w:val="nil"/>
              <w:right w:val="nil"/>
            </w:tcBorders>
            <w:vAlign w:val="center"/>
            <w:hideMark/>
          </w:tcPr>
          <w:p w14:paraId="78B4DA72"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1276" w:type="dxa"/>
            <w:tcBorders>
              <w:top w:val="nil"/>
              <w:left w:val="nil"/>
              <w:bottom w:val="nil"/>
              <w:right w:val="nil"/>
            </w:tcBorders>
            <w:shd w:val="clear" w:color="auto" w:fill="auto"/>
            <w:noWrap/>
            <w:vAlign w:val="bottom"/>
            <w:hideMark/>
          </w:tcPr>
          <w:p w14:paraId="4D2D4BE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DC522B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ED101B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33AED3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66AC4CC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7B0B0FD0"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7B9C0C3A" w14:textId="77777777" w:rsidTr="0065354F">
        <w:trPr>
          <w:trHeight w:val="300"/>
        </w:trPr>
        <w:tc>
          <w:tcPr>
            <w:tcW w:w="1276" w:type="dxa"/>
            <w:vMerge/>
            <w:tcBorders>
              <w:top w:val="nil"/>
              <w:left w:val="nil"/>
              <w:bottom w:val="nil"/>
              <w:right w:val="nil"/>
            </w:tcBorders>
            <w:vAlign w:val="center"/>
            <w:hideMark/>
          </w:tcPr>
          <w:p w14:paraId="7E8AA042"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1276" w:type="dxa"/>
            <w:tcBorders>
              <w:top w:val="nil"/>
              <w:left w:val="nil"/>
              <w:bottom w:val="nil"/>
              <w:right w:val="nil"/>
            </w:tcBorders>
            <w:shd w:val="clear" w:color="auto" w:fill="auto"/>
            <w:noWrap/>
            <w:vAlign w:val="bottom"/>
            <w:hideMark/>
          </w:tcPr>
          <w:p w14:paraId="2733009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AAA30A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E19D01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F51A0A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598D28B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1760E774"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3C7B2E64" w14:textId="77777777" w:rsidTr="0065354F">
        <w:trPr>
          <w:trHeight w:val="300"/>
        </w:trPr>
        <w:tc>
          <w:tcPr>
            <w:tcW w:w="1276" w:type="dxa"/>
            <w:vMerge/>
            <w:tcBorders>
              <w:top w:val="nil"/>
              <w:left w:val="nil"/>
              <w:bottom w:val="nil"/>
              <w:right w:val="nil"/>
            </w:tcBorders>
            <w:vAlign w:val="center"/>
            <w:hideMark/>
          </w:tcPr>
          <w:p w14:paraId="2C8E0B07"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1276" w:type="dxa"/>
            <w:tcBorders>
              <w:top w:val="nil"/>
              <w:left w:val="nil"/>
              <w:bottom w:val="nil"/>
              <w:right w:val="nil"/>
            </w:tcBorders>
            <w:shd w:val="clear" w:color="auto" w:fill="auto"/>
            <w:noWrap/>
            <w:vAlign w:val="bottom"/>
            <w:hideMark/>
          </w:tcPr>
          <w:p w14:paraId="6049CC0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A261DF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35931C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FD761F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44D6A72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79D6B218"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7C93BD75" w14:textId="77777777" w:rsidTr="0065354F">
        <w:trPr>
          <w:trHeight w:val="300"/>
        </w:trPr>
        <w:tc>
          <w:tcPr>
            <w:tcW w:w="1276" w:type="dxa"/>
            <w:vMerge/>
            <w:tcBorders>
              <w:top w:val="nil"/>
              <w:left w:val="nil"/>
              <w:bottom w:val="nil"/>
              <w:right w:val="nil"/>
            </w:tcBorders>
            <w:vAlign w:val="center"/>
            <w:hideMark/>
          </w:tcPr>
          <w:p w14:paraId="5CAF8CEA"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1276" w:type="dxa"/>
            <w:tcBorders>
              <w:top w:val="nil"/>
              <w:left w:val="nil"/>
              <w:bottom w:val="nil"/>
              <w:right w:val="nil"/>
            </w:tcBorders>
            <w:shd w:val="clear" w:color="auto" w:fill="auto"/>
            <w:noWrap/>
            <w:vAlign w:val="bottom"/>
            <w:hideMark/>
          </w:tcPr>
          <w:p w14:paraId="55BDDE0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FFA7C8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788B27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23374A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1B0EA9B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1C90DDA5"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3B2A26B7" w14:textId="77777777" w:rsidTr="0065354F">
        <w:trPr>
          <w:trHeight w:val="300"/>
        </w:trPr>
        <w:tc>
          <w:tcPr>
            <w:tcW w:w="1276" w:type="dxa"/>
            <w:tcBorders>
              <w:top w:val="nil"/>
              <w:left w:val="nil"/>
              <w:bottom w:val="nil"/>
              <w:right w:val="nil"/>
            </w:tcBorders>
            <w:shd w:val="clear" w:color="auto" w:fill="auto"/>
            <w:noWrap/>
            <w:vAlign w:val="bottom"/>
            <w:hideMark/>
          </w:tcPr>
          <w:p w14:paraId="4AD82C6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622BA79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FC9D6C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D405DB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958FB4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15AC573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0F9AA7F5"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65DE6426" w14:textId="77777777" w:rsidTr="0065354F">
        <w:trPr>
          <w:trHeight w:val="300"/>
        </w:trPr>
        <w:tc>
          <w:tcPr>
            <w:tcW w:w="1276" w:type="dxa"/>
            <w:tcBorders>
              <w:top w:val="nil"/>
              <w:left w:val="nil"/>
              <w:bottom w:val="nil"/>
              <w:right w:val="nil"/>
            </w:tcBorders>
            <w:shd w:val="clear" w:color="auto" w:fill="auto"/>
            <w:noWrap/>
            <w:vAlign w:val="bottom"/>
            <w:hideMark/>
          </w:tcPr>
          <w:p w14:paraId="5B1C039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5CC35C4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DB8CDA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5B5D3F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B92485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65EEB4C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119A41E3"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28E9E899" w14:textId="77777777" w:rsidTr="0065354F">
        <w:trPr>
          <w:trHeight w:val="300"/>
        </w:trPr>
        <w:tc>
          <w:tcPr>
            <w:tcW w:w="1276" w:type="dxa"/>
            <w:tcBorders>
              <w:top w:val="nil"/>
              <w:left w:val="nil"/>
              <w:bottom w:val="nil"/>
              <w:right w:val="nil"/>
            </w:tcBorders>
            <w:shd w:val="clear" w:color="auto" w:fill="auto"/>
            <w:noWrap/>
            <w:vAlign w:val="bottom"/>
            <w:hideMark/>
          </w:tcPr>
          <w:p w14:paraId="1FB4F8F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7CC022E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207C57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F2F666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879821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787FCCE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59E45DA8"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31E59131" w14:textId="77777777" w:rsidTr="0065354F">
        <w:trPr>
          <w:trHeight w:val="300"/>
        </w:trPr>
        <w:tc>
          <w:tcPr>
            <w:tcW w:w="1276" w:type="dxa"/>
            <w:tcBorders>
              <w:top w:val="nil"/>
              <w:left w:val="nil"/>
              <w:bottom w:val="nil"/>
              <w:right w:val="nil"/>
            </w:tcBorders>
            <w:shd w:val="clear" w:color="auto" w:fill="auto"/>
            <w:noWrap/>
            <w:vAlign w:val="bottom"/>
            <w:hideMark/>
          </w:tcPr>
          <w:p w14:paraId="308D050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2D05E5E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650E5D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88F5C8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EDD699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2502005E" w14:textId="77777777" w:rsidR="00057921" w:rsidRDefault="00057921" w:rsidP="00057921">
            <w:pPr>
              <w:spacing w:after="0" w:line="240" w:lineRule="auto"/>
              <w:rPr>
                <w:rFonts w:ascii="Times New Roman" w:eastAsia="Times New Roman" w:hAnsi="Times New Roman" w:cs="Times New Roman"/>
                <w:kern w:val="0"/>
                <w:sz w:val="20"/>
                <w:szCs w:val="20"/>
                <w:lang w:val="uk-UA" w:eastAsia="ru-RU"/>
              </w:rPr>
            </w:pPr>
          </w:p>
          <w:p w14:paraId="79A06A41" w14:textId="77777777" w:rsidR="00057921" w:rsidRDefault="00057921" w:rsidP="00057921">
            <w:pPr>
              <w:spacing w:after="0" w:line="240" w:lineRule="auto"/>
              <w:rPr>
                <w:rFonts w:ascii="Times New Roman" w:eastAsia="Times New Roman" w:hAnsi="Times New Roman" w:cs="Times New Roman"/>
                <w:kern w:val="0"/>
                <w:sz w:val="20"/>
                <w:szCs w:val="20"/>
                <w:lang w:val="uk-UA" w:eastAsia="ru-RU"/>
              </w:rPr>
            </w:pPr>
          </w:p>
          <w:p w14:paraId="03C69F4F" w14:textId="77777777" w:rsidR="00057921" w:rsidRDefault="00057921" w:rsidP="00057921">
            <w:pPr>
              <w:spacing w:after="0" w:line="240" w:lineRule="auto"/>
              <w:rPr>
                <w:rFonts w:ascii="Times New Roman" w:eastAsia="Times New Roman" w:hAnsi="Times New Roman" w:cs="Times New Roman"/>
                <w:kern w:val="0"/>
                <w:sz w:val="20"/>
                <w:szCs w:val="20"/>
                <w:lang w:val="uk-UA" w:eastAsia="ru-RU"/>
              </w:rPr>
            </w:pPr>
          </w:p>
          <w:p w14:paraId="7F2837FD"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060" w:type="dxa"/>
            <w:tcBorders>
              <w:top w:val="nil"/>
              <w:left w:val="nil"/>
              <w:bottom w:val="nil"/>
              <w:right w:val="nil"/>
            </w:tcBorders>
            <w:shd w:val="clear" w:color="auto" w:fill="auto"/>
            <w:noWrap/>
            <w:vAlign w:val="bottom"/>
            <w:hideMark/>
          </w:tcPr>
          <w:p w14:paraId="44F8F45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DC1E11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35DA6C55" w14:textId="77777777" w:rsidTr="0065354F">
        <w:trPr>
          <w:trHeight w:val="195"/>
        </w:trPr>
        <w:tc>
          <w:tcPr>
            <w:tcW w:w="1276" w:type="dxa"/>
            <w:tcBorders>
              <w:top w:val="nil"/>
              <w:left w:val="nil"/>
              <w:bottom w:val="nil"/>
              <w:right w:val="nil"/>
            </w:tcBorders>
            <w:shd w:val="clear" w:color="auto" w:fill="auto"/>
            <w:noWrap/>
            <w:vAlign w:val="bottom"/>
            <w:hideMark/>
          </w:tcPr>
          <w:p w14:paraId="4EFFCA1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45F96EA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D18199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09ADD3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0268B7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61C1E68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6B63BC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821703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43E5BC65" w14:textId="77777777" w:rsidTr="0065354F">
        <w:trPr>
          <w:trHeight w:val="282"/>
        </w:trPr>
        <w:tc>
          <w:tcPr>
            <w:tcW w:w="1276" w:type="dxa"/>
            <w:tcBorders>
              <w:top w:val="nil"/>
              <w:left w:val="nil"/>
              <w:bottom w:val="nil"/>
              <w:right w:val="nil"/>
            </w:tcBorders>
            <w:shd w:val="clear" w:color="auto" w:fill="auto"/>
            <w:noWrap/>
            <w:vAlign w:val="bottom"/>
            <w:hideMark/>
          </w:tcPr>
          <w:p w14:paraId="177AD30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FE2DFF"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Ширина та висота (см)</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7B377EE7"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190*210</w:t>
            </w:r>
          </w:p>
        </w:tc>
        <w:tc>
          <w:tcPr>
            <w:tcW w:w="1060" w:type="dxa"/>
            <w:tcBorders>
              <w:top w:val="nil"/>
              <w:left w:val="nil"/>
              <w:bottom w:val="nil"/>
              <w:right w:val="nil"/>
            </w:tcBorders>
            <w:shd w:val="clear" w:color="auto" w:fill="auto"/>
            <w:noWrap/>
            <w:vAlign w:val="bottom"/>
            <w:hideMark/>
          </w:tcPr>
          <w:p w14:paraId="1B0C5A02"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318BAA6C" w14:textId="77777777" w:rsidTr="0065354F">
        <w:trPr>
          <w:trHeight w:val="282"/>
        </w:trPr>
        <w:tc>
          <w:tcPr>
            <w:tcW w:w="1276" w:type="dxa"/>
            <w:tcBorders>
              <w:top w:val="nil"/>
              <w:left w:val="nil"/>
              <w:bottom w:val="nil"/>
              <w:right w:val="nil"/>
            </w:tcBorders>
            <w:shd w:val="clear" w:color="auto" w:fill="auto"/>
            <w:noWrap/>
            <w:vAlign w:val="bottom"/>
            <w:hideMark/>
          </w:tcPr>
          <w:p w14:paraId="5F7934F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21CD5"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Колір</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2E48F232"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білий</w:t>
            </w:r>
          </w:p>
        </w:tc>
        <w:tc>
          <w:tcPr>
            <w:tcW w:w="1060" w:type="dxa"/>
            <w:tcBorders>
              <w:top w:val="nil"/>
              <w:left w:val="nil"/>
              <w:bottom w:val="nil"/>
              <w:right w:val="nil"/>
            </w:tcBorders>
            <w:shd w:val="clear" w:color="auto" w:fill="auto"/>
            <w:noWrap/>
            <w:vAlign w:val="bottom"/>
            <w:hideMark/>
          </w:tcPr>
          <w:p w14:paraId="3F802156"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0C280701" w14:textId="77777777" w:rsidTr="0065354F">
        <w:trPr>
          <w:trHeight w:val="282"/>
        </w:trPr>
        <w:tc>
          <w:tcPr>
            <w:tcW w:w="1276" w:type="dxa"/>
            <w:tcBorders>
              <w:top w:val="nil"/>
              <w:left w:val="nil"/>
              <w:bottom w:val="nil"/>
              <w:right w:val="single" w:sz="6" w:space="0" w:color="auto"/>
            </w:tcBorders>
            <w:shd w:val="clear" w:color="auto" w:fill="auto"/>
            <w:noWrap/>
            <w:vAlign w:val="bottom"/>
            <w:hideMark/>
          </w:tcPr>
          <w:p w14:paraId="5615C45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val="restart"/>
            <w:tcBorders>
              <w:top w:val="single" w:sz="4" w:space="0" w:color="auto"/>
              <w:left w:val="single" w:sz="6" w:space="0" w:color="auto"/>
              <w:bottom w:val="single" w:sz="4" w:space="0" w:color="000000"/>
              <w:right w:val="single" w:sz="4" w:space="0" w:color="auto"/>
            </w:tcBorders>
            <w:shd w:val="clear" w:color="auto" w:fill="auto"/>
            <w:vAlign w:val="center"/>
            <w:hideMark/>
          </w:tcPr>
          <w:p w14:paraId="1C19B537"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Модель вікна</w:t>
            </w: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149CBA2"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тристулкове</w:t>
            </w:r>
          </w:p>
        </w:tc>
        <w:tc>
          <w:tcPr>
            <w:tcW w:w="1060" w:type="dxa"/>
            <w:tcBorders>
              <w:top w:val="nil"/>
              <w:left w:val="nil"/>
              <w:bottom w:val="nil"/>
              <w:right w:val="nil"/>
            </w:tcBorders>
            <w:shd w:val="clear" w:color="auto" w:fill="auto"/>
            <w:noWrap/>
            <w:vAlign w:val="bottom"/>
            <w:hideMark/>
          </w:tcPr>
          <w:p w14:paraId="2715D8B9"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3D674C0F" w14:textId="77777777" w:rsidTr="0065354F">
        <w:trPr>
          <w:trHeight w:val="282"/>
        </w:trPr>
        <w:tc>
          <w:tcPr>
            <w:tcW w:w="1276" w:type="dxa"/>
            <w:tcBorders>
              <w:top w:val="nil"/>
              <w:left w:val="nil"/>
              <w:bottom w:val="nil"/>
              <w:right w:val="single" w:sz="6" w:space="0" w:color="auto"/>
            </w:tcBorders>
            <w:shd w:val="clear" w:color="auto" w:fill="auto"/>
            <w:noWrap/>
            <w:vAlign w:val="bottom"/>
            <w:hideMark/>
          </w:tcPr>
          <w:p w14:paraId="76A1640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tcBorders>
              <w:top w:val="nil"/>
              <w:left w:val="single" w:sz="6" w:space="0" w:color="auto"/>
              <w:bottom w:val="nil"/>
              <w:right w:val="single" w:sz="4" w:space="0" w:color="auto"/>
            </w:tcBorders>
            <w:vAlign w:val="center"/>
            <w:hideMark/>
          </w:tcPr>
          <w:p w14:paraId="2886BF34"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461E7F6"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поворотно-відкидне середнє</w:t>
            </w:r>
          </w:p>
        </w:tc>
        <w:tc>
          <w:tcPr>
            <w:tcW w:w="1060" w:type="dxa"/>
            <w:tcBorders>
              <w:top w:val="nil"/>
              <w:left w:val="nil"/>
              <w:bottom w:val="nil"/>
              <w:right w:val="nil"/>
            </w:tcBorders>
            <w:shd w:val="clear" w:color="auto" w:fill="auto"/>
            <w:noWrap/>
            <w:vAlign w:val="bottom"/>
            <w:hideMark/>
          </w:tcPr>
          <w:p w14:paraId="4B0C9970"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04E71D5B" w14:textId="77777777" w:rsidTr="0065354F">
        <w:trPr>
          <w:trHeight w:val="282"/>
        </w:trPr>
        <w:tc>
          <w:tcPr>
            <w:tcW w:w="1276" w:type="dxa"/>
            <w:tcBorders>
              <w:top w:val="nil"/>
              <w:left w:val="nil"/>
              <w:bottom w:val="nil"/>
              <w:right w:val="single" w:sz="6" w:space="0" w:color="auto"/>
            </w:tcBorders>
            <w:shd w:val="clear" w:color="auto" w:fill="auto"/>
            <w:noWrap/>
            <w:vAlign w:val="bottom"/>
            <w:hideMark/>
          </w:tcPr>
          <w:p w14:paraId="3EDDA44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tcBorders>
              <w:top w:val="nil"/>
              <w:left w:val="single" w:sz="6" w:space="0" w:color="auto"/>
              <w:bottom w:val="nil"/>
              <w:right w:val="single" w:sz="4" w:space="0" w:color="auto"/>
            </w:tcBorders>
            <w:vAlign w:val="center"/>
            <w:hideMark/>
          </w:tcPr>
          <w:p w14:paraId="57F426E9"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C85A0CB"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зверху фрамуга</w:t>
            </w:r>
          </w:p>
        </w:tc>
        <w:tc>
          <w:tcPr>
            <w:tcW w:w="1060" w:type="dxa"/>
            <w:tcBorders>
              <w:top w:val="nil"/>
              <w:left w:val="nil"/>
              <w:bottom w:val="nil"/>
              <w:right w:val="nil"/>
            </w:tcBorders>
            <w:shd w:val="clear" w:color="auto" w:fill="auto"/>
            <w:noWrap/>
            <w:vAlign w:val="bottom"/>
            <w:hideMark/>
          </w:tcPr>
          <w:p w14:paraId="3D767805"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73CE59C2" w14:textId="77777777" w:rsidTr="0065354F">
        <w:trPr>
          <w:trHeight w:val="282"/>
        </w:trPr>
        <w:tc>
          <w:tcPr>
            <w:tcW w:w="1276" w:type="dxa"/>
            <w:tcBorders>
              <w:top w:val="nil"/>
              <w:left w:val="nil"/>
              <w:bottom w:val="nil"/>
              <w:right w:val="single" w:sz="6" w:space="0" w:color="auto"/>
            </w:tcBorders>
            <w:shd w:val="clear" w:color="auto" w:fill="auto"/>
            <w:noWrap/>
            <w:vAlign w:val="bottom"/>
            <w:hideMark/>
          </w:tcPr>
          <w:p w14:paraId="315DCEC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76D17968"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Профіль</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5D2B8CEE"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не менше 5 камерного</w:t>
            </w:r>
          </w:p>
        </w:tc>
        <w:tc>
          <w:tcPr>
            <w:tcW w:w="1060" w:type="dxa"/>
            <w:tcBorders>
              <w:top w:val="nil"/>
              <w:left w:val="nil"/>
              <w:bottom w:val="nil"/>
              <w:right w:val="nil"/>
            </w:tcBorders>
            <w:shd w:val="clear" w:color="auto" w:fill="auto"/>
            <w:noWrap/>
            <w:vAlign w:val="bottom"/>
            <w:hideMark/>
          </w:tcPr>
          <w:p w14:paraId="6ACA73EE"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665EF882" w14:textId="77777777" w:rsidTr="0065354F">
        <w:trPr>
          <w:trHeight w:val="282"/>
        </w:trPr>
        <w:tc>
          <w:tcPr>
            <w:tcW w:w="1276" w:type="dxa"/>
            <w:tcBorders>
              <w:top w:val="nil"/>
              <w:left w:val="nil"/>
              <w:bottom w:val="nil"/>
              <w:right w:val="nil"/>
            </w:tcBorders>
            <w:shd w:val="clear" w:color="auto" w:fill="auto"/>
            <w:noWrap/>
            <w:vAlign w:val="bottom"/>
            <w:hideMark/>
          </w:tcPr>
          <w:p w14:paraId="4E5661A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EE5A4D"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Монтажна ширина прфіля     </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6D0B331B"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не менше </w:t>
            </w:r>
            <w:r w:rsidRPr="00057921">
              <w:rPr>
                <w:rFonts w:ascii="Times New Roman" w:eastAsia="Times New Roman" w:hAnsi="Times New Roman" w:cs="Times New Roman"/>
                <w:color w:val="FF0000"/>
                <w:kern w:val="0"/>
                <w:sz w:val="24"/>
                <w:szCs w:val="24"/>
                <w:lang w:eastAsia="ru-RU"/>
              </w:rPr>
              <w:t>7 см.</w:t>
            </w:r>
          </w:p>
        </w:tc>
        <w:tc>
          <w:tcPr>
            <w:tcW w:w="1060" w:type="dxa"/>
            <w:tcBorders>
              <w:top w:val="nil"/>
              <w:left w:val="nil"/>
              <w:bottom w:val="nil"/>
              <w:right w:val="nil"/>
            </w:tcBorders>
            <w:shd w:val="clear" w:color="auto" w:fill="auto"/>
            <w:noWrap/>
            <w:vAlign w:val="bottom"/>
            <w:hideMark/>
          </w:tcPr>
          <w:p w14:paraId="61B48BAB"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5CEB874F" w14:textId="77777777" w:rsidTr="0065354F">
        <w:trPr>
          <w:trHeight w:val="282"/>
        </w:trPr>
        <w:tc>
          <w:tcPr>
            <w:tcW w:w="1276" w:type="dxa"/>
            <w:tcBorders>
              <w:top w:val="nil"/>
              <w:left w:val="nil"/>
              <w:bottom w:val="nil"/>
              <w:right w:val="nil"/>
            </w:tcBorders>
            <w:shd w:val="clear" w:color="auto" w:fill="auto"/>
            <w:noWrap/>
            <w:vAlign w:val="bottom"/>
            <w:hideMark/>
          </w:tcPr>
          <w:p w14:paraId="647087D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1728AE"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Профільна система </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2F806731"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марки WDS</w:t>
            </w:r>
          </w:p>
        </w:tc>
        <w:tc>
          <w:tcPr>
            <w:tcW w:w="1060" w:type="dxa"/>
            <w:tcBorders>
              <w:top w:val="nil"/>
              <w:left w:val="nil"/>
              <w:bottom w:val="nil"/>
              <w:right w:val="nil"/>
            </w:tcBorders>
            <w:shd w:val="clear" w:color="auto" w:fill="auto"/>
            <w:noWrap/>
            <w:vAlign w:val="bottom"/>
            <w:hideMark/>
          </w:tcPr>
          <w:p w14:paraId="6C037D51"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59FA4900" w14:textId="77777777" w:rsidTr="0065354F">
        <w:trPr>
          <w:trHeight w:val="282"/>
        </w:trPr>
        <w:tc>
          <w:tcPr>
            <w:tcW w:w="1276" w:type="dxa"/>
            <w:tcBorders>
              <w:top w:val="nil"/>
              <w:left w:val="nil"/>
              <w:bottom w:val="nil"/>
              <w:right w:val="nil"/>
            </w:tcBorders>
            <w:shd w:val="clear" w:color="auto" w:fill="auto"/>
            <w:noWrap/>
            <w:vAlign w:val="bottom"/>
            <w:hideMark/>
          </w:tcPr>
          <w:p w14:paraId="52B2B75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0760C"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Склопакет</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372D8459"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2 камерний енергозберігаючий</w:t>
            </w:r>
          </w:p>
          <w:p w14:paraId="683B29F0"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1060" w:type="dxa"/>
            <w:tcBorders>
              <w:top w:val="nil"/>
              <w:left w:val="nil"/>
              <w:bottom w:val="nil"/>
              <w:right w:val="nil"/>
            </w:tcBorders>
            <w:shd w:val="clear" w:color="auto" w:fill="auto"/>
            <w:noWrap/>
            <w:vAlign w:val="bottom"/>
            <w:hideMark/>
          </w:tcPr>
          <w:p w14:paraId="40C4D3B3"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5CAABC18" w14:textId="77777777" w:rsidTr="0065354F">
        <w:trPr>
          <w:trHeight w:val="282"/>
        </w:trPr>
        <w:tc>
          <w:tcPr>
            <w:tcW w:w="1276" w:type="dxa"/>
            <w:tcBorders>
              <w:top w:val="nil"/>
              <w:left w:val="nil"/>
              <w:bottom w:val="nil"/>
              <w:right w:val="single" w:sz="6" w:space="0" w:color="auto"/>
            </w:tcBorders>
            <w:shd w:val="clear" w:color="auto" w:fill="auto"/>
            <w:noWrap/>
            <w:vAlign w:val="bottom"/>
            <w:hideMark/>
          </w:tcPr>
          <w:p w14:paraId="71CF701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val="restart"/>
            <w:tcBorders>
              <w:top w:val="single" w:sz="4" w:space="0" w:color="auto"/>
              <w:left w:val="single" w:sz="6" w:space="0" w:color="auto"/>
              <w:bottom w:val="single" w:sz="4" w:space="0" w:color="000000"/>
              <w:right w:val="single" w:sz="4" w:space="0" w:color="auto"/>
            </w:tcBorders>
            <w:shd w:val="clear" w:color="auto" w:fill="auto"/>
            <w:vAlign w:val="center"/>
            <w:hideMark/>
          </w:tcPr>
          <w:p w14:paraId="3E0B5208"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Підвіконня </w:t>
            </w: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356E189"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шириною </w:t>
            </w:r>
            <w:r w:rsidRPr="00057921">
              <w:rPr>
                <w:rFonts w:ascii="Times New Roman" w:eastAsia="Times New Roman" w:hAnsi="Times New Roman" w:cs="Times New Roman"/>
                <w:color w:val="FF0000"/>
                <w:kern w:val="0"/>
                <w:sz w:val="24"/>
                <w:szCs w:val="24"/>
                <w:lang w:eastAsia="ru-RU"/>
              </w:rPr>
              <w:t>43 см.</w:t>
            </w:r>
          </w:p>
        </w:tc>
        <w:tc>
          <w:tcPr>
            <w:tcW w:w="1060" w:type="dxa"/>
            <w:tcBorders>
              <w:top w:val="nil"/>
              <w:left w:val="nil"/>
              <w:bottom w:val="nil"/>
              <w:right w:val="nil"/>
            </w:tcBorders>
            <w:shd w:val="clear" w:color="auto" w:fill="auto"/>
            <w:noWrap/>
            <w:vAlign w:val="bottom"/>
            <w:hideMark/>
          </w:tcPr>
          <w:p w14:paraId="47171C6F"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2BABC0D2" w14:textId="77777777" w:rsidTr="0065354F">
        <w:trPr>
          <w:trHeight w:val="282"/>
        </w:trPr>
        <w:tc>
          <w:tcPr>
            <w:tcW w:w="1276" w:type="dxa"/>
            <w:tcBorders>
              <w:top w:val="nil"/>
              <w:left w:val="nil"/>
              <w:bottom w:val="nil"/>
              <w:right w:val="single" w:sz="6" w:space="0" w:color="auto"/>
            </w:tcBorders>
            <w:shd w:val="clear" w:color="auto" w:fill="auto"/>
            <w:noWrap/>
            <w:vAlign w:val="bottom"/>
            <w:hideMark/>
          </w:tcPr>
          <w:p w14:paraId="1CFEC28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tcBorders>
              <w:top w:val="nil"/>
              <w:left w:val="single" w:sz="6" w:space="0" w:color="auto"/>
              <w:bottom w:val="nil"/>
              <w:right w:val="single" w:sz="4" w:space="0" w:color="auto"/>
            </w:tcBorders>
            <w:vAlign w:val="center"/>
            <w:hideMark/>
          </w:tcPr>
          <w:p w14:paraId="74799EC4"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8CCAA5A"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довжиною  </w:t>
            </w:r>
            <w:r w:rsidRPr="00057921">
              <w:rPr>
                <w:rFonts w:ascii="Times New Roman" w:eastAsia="Times New Roman" w:hAnsi="Times New Roman" w:cs="Times New Roman"/>
                <w:color w:val="FF0000"/>
                <w:kern w:val="0"/>
                <w:sz w:val="24"/>
                <w:szCs w:val="24"/>
                <w:lang w:eastAsia="ru-RU"/>
              </w:rPr>
              <w:t>212 см.</w:t>
            </w:r>
          </w:p>
        </w:tc>
        <w:tc>
          <w:tcPr>
            <w:tcW w:w="1060" w:type="dxa"/>
            <w:tcBorders>
              <w:top w:val="nil"/>
              <w:left w:val="nil"/>
              <w:bottom w:val="nil"/>
              <w:right w:val="nil"/>
            </w:tcBorders>
            <w:shd w:val="clear" w:color="auto" w:fill="auto"/>
            <w:noWrap/>
            <w:vAlign w:val="bottom"/>
            <w:hideMark/>
          </w:tcPr>
          <w:p w14:paraId="5EB0474A"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2362CACE" w14:textId="77777777" w:rsidTr="0065354F">
        <w:trPr>
          <w:trHeight w:val="282"/>
        </w:trPr>
        <w:tc>
          <w:tcPr>
            <w:tcW w:w="1276" w:type="dxa"/>
            <w:tcBorders>
              <w:top w:val="nil"/>
              <w:left w:val="nil"/>
              <w:bottom w:val="nil"/>
              <w:right w:val="single" w:sz="6" w:space="0" w:color="auto"/>
            </w:tcBorders>
            <w:shd w:val="clear" w:color="auto" w:fill="auto"/>
            <w:noWrap/>
            <w:vAlign w:val="bottom"/>
            <w:hideMark/>
          </w:tcPr>
          <w:p w14:paraId="7710F11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tcBorders>
              <w:top w:val="nil"/>
              <w:left w:val="single" w:sz="6" w:space="0" w:color="auto"/>
              <w:bottom w:val="nil"/>
              <w:right w:val="single" w:sz="4" w:space="0" w:color="auto"/>
            </w:tcBorders>
            <w:vAlign w:val="center"/>
            <w:hideMark/>
          </w:tcPr>
          <w:p w14:paraId="5FFDA6B1"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0F0BC14"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висотою не менше </w:t>
            </w:r>
            <w:r w:rsidRPr="00057921">
              <w:rPr>
                <w:rFonts w:ascii="Times New Roman" w:eastAsia="Times New Roman" w:hAnsi="Times New Roman" w:cs="Times New Roman"/>
                <w:color w:val="FF0000"/>
                <w:kern w:val="0"/>
                <w:sz w:val="24"/>
                <w:szCs w:val="24"/>
                <w:lang w:eastAsia="ru-RU"/>
              </w:rPr>
              <w:t>4-5 см.</w:t>
            </w:r>
          </w:p>
        </w:tc>
        <w:tc>
          <w:tcPr>
            <w:tcW w:w="1060" w:type="dxa"/>
            <w:tcBorders>
              <w:top w:val="nil"/>
              <w:left w:val="nil"/>
              <w:bottom w:val="nil"/>
              <w:right w:val="nil"/>
            </w:tcBorders>
            <w:shd w:val="clear" w:color="auto" w:fill="auto"/>
            <w:noWrap/>
            <w:vAlign w:val="bottom"/>
            <w:hideMark/>
          </w:tcPr>
          <w:p w14:paraId="4E6C14B2"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32CF360F" w14:textId="77777777" w:rsidTr="0065354F">
        <w:trPr>
          <w:trHeight w:val="282"/>
        </w:trPr>
        <w:tc>
          <w:tcPr>
            <w:tcW w:w="1276" w:type="dxa"/>
            <w:tcBorders>
              <w:top w:val="nil"/>
              <w:left w:val="nil"/>
              <w:bottom w:val="nil"/>
              <w:right w:val="single" w:sz="6" w:space="0" w:color="auto"/>
            </w:tcBorders>
            <w:shd w:val="clear" w:color="auto" w:fill="auto"/>
            <w:noWrap/>
            <w:vAlign w:val="bottom"/>
            <w:hideMark/>
          </w:tcPr>
          <w:p w14:paraId="200B080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tcBorders>
              <w:top w:val="nil"/>
              <w:left w:val="single" w:sz="6" w:space="0" w:color="auto"/>
              <w:bottom w:val="nil"/>
              <w:right w:val="single" w:sz="4" w:space="0" w:color="auto"/>
            </w:tcBorders>
            <w:vAlign w:val="center"/>
            <w:hideMark/>
          </w:tcPr>
          <w:p w14:paraId="623F70B8"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6D438EE"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колір  білий матовий</w:t>
            </w:r>
          </w:p>
        </w:tc>
        <w:tc>
          <w:tcPr>
            <w:tcW w:w="1060" w:type="dxa"/>
            <w:tcBorders>
              <w:top w:val="nil"/>
              <w:left w:val="nil"/>
              <w:bottom w:val="nil"/>
              <w:right w:val="nil"/>
            </w:tcBorders>
            <w:shd w:val="clear" w:color="auto" w:fill="auto"/>
            <w:noWrap/>
            <w:vAlign w:val="bottom"/>
            <w:hideMark/>
          </w:tcPr>
          <w:p w14:paraId="0698E67E"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36C630EC" w14:textId="77777777" w:rsidTr="0065354F">
        <w:trPr>
          <w:trHeight w:val="282"/>
        </w:trPr>
        <w:tc>
          <w:tcPr>
            <w:tcW w:w="1276" w:type="dxa"/>
            <w:tcBorders>
              <w:top w:val="nil"/>
              <w:left w:val="nil"/>
              <w:bottom w:val="nil"/>
              <w:right w:val="single" w:sz="6" w:space="0" w:color="auto"/>
            </w:tcBorders>
            <w:shd w:val="clear" w:color="auto" w:fill="auto"/>
            <w:noWrap/>
            <w:vAlign w:val="bottom"/>
            <w:hideMark/>
          </w:tcPr>
          <w:p w14:paraId="52599F7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53474CAE"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Відлив</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71558EBE"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 шириною </w:t>
            </w:r>
            <w:r w:rsidRPr="00057921">
              <w:rPr>
                <w:rFonts w:ascii="Times New Roman" w:eastAsia="Times New Roman" w:hAnsi="Times New Roman" w:cs="Times New Roman"/>
                <w:color w:val="FF0000"/>
                <w:kern w:val="0"/>
                <w:sz w:val="24"/>
                <w:szCs w:val="24"/>
                <w:lang w:eastAsia="ru-RU"/>
              </w:rPr>
              <w:t xml:space="preserve">40 см </w:t>
            </w:r>
            <w:r w:rsidRPr="00057921">
              <w:rPr>
                <w:rFonts w:ascii="Times New Roman" w:eastAsia="Times New Roman" w:hAnsi="Times New Roman" w:cs="Times New Roman"/>
                <w:color w:val="000000"/>
                <w:kern w:val="0"/>
                <w:sz w:val="24"/>
                <w:szCs w:val="24"/>
                <w:lang w:eastAsia="ru-RU"/>
              </w:rPr>
              <w:t xml:space="preserve"> (білий)</w:t>
            </w:r>
          </w:p>
        </w:tc>
        <w:tc>
          <w:tcPr>
            <w:tcW w:w="1060" w:type="dxa"/>
            <w:tcBorders>
              <w:top w:val="nil"/>
              <w:left w:val="nil"/>
              <w:bottom w:val="nil"/>
              <w:right w:val="nil"/>
            </w:tcBorders>
            <w:shd w:val="clear" w:color="auto" w:fill="auto"/>
            <w:noWrap/>
            <w:vAlign w:val="bottom"/>
            <w:hideMark/>
          </w:tcPr>
          <w:p w14:paraId="7A51FF90"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6360F597" w14:textId="77777777" w:rsidTr="0065354F">
        <w:trPr>
          <w:trHeight w:val="282"/>
        </w:trPr>
        <w:tc>
          <w:tcPr>
            <w:tcW w:w="1276" w:type="dxa"/>
            <w:tcBorders>
              <w:top w:val="nil"/>
              <w:left w:val="nil"/>
              <w:bottom w:val="nil"/>
              <w:right w:val="nil"/>
            </w:tcBorders>
            <w:shd w:val="clear" w:color="auto" w:fill="auto"/>
            <w:noWrap/>
            <w:vAlign w:val="bottom"/>
            <w:hideMark/>
          </w:tcPr>
          <w:p w14:paraId="6C4FA01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BD1102"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Укос</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01424961"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 шириною </w:t>
            </w:r>
            <w:r w:rsidRPr="00057921">
              <w:rPr>
                <w:rFonts w:ascii="Times New Roman" w:eastAsia="Times New Roman" w:hAnsi="Times New Roman" w:cs="Times New Roman"/>
                <w:color w:val="FF0000"/>
                <w:kern w:val="0"/>
                <w:sz w:val="24"/>
                <w:szCs w:val="24"/>
                <w:lang w:eastAsia="ru-RU"/>
              </w:rPr>
              <w:t xml:space="preserve">37 см </w:t>
            </w:r>
          </w:p>
        </w:tc>
        <w:tc>
          <w:tcPr>
            <w:tcW w:w="1060" w:type="dxa"/>
            <w:tcBorders>
              <w:top w:val="nil"/>
              <w:left w:val="nil"/>
              <w:bottom w:val="nil"/>
              <w:right w:val="nil"/>
            </w:tcBorders>
            <w:shd w:val="clear" w:color="auto" w:fill="auto"/>
            <w:noWrap/>
            <w:vAlign w:val="bottom"/>
            <w:hideMark/>
          </w:tcPr>
          <w:p w14:paraId="6705C4EF"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0377A138" w14:textId="77777777" w:rsidTr="0065354F">
        <w:trPr>
          <w:trHeight w:val="282"/>
        </w:trPr>
        <w:tc>
          <w:tcPr>
            <w:tcW w:w="1276" w:type="dxa"/>
            <w:tcBorders>
              <w:top w:val="nil"/>
              <w:left w:val="nil"/>
              <w:bottom w:val="nil"/>
              <w:right w:val="nil"/>
            </w:tcBorders>
            <w:shd w:val="clear" w:color="auto" w:fill="auto"/>
            <w:noWrap/>
            <w:vAlign w:val="bottom"/>
            <w:hideMark/>
          </w:tcPr>
          <w:p w14:paraId="19BA955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FF411C"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Фурнітура</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4C718C3D"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фірми</w:t>
            </w:r>
            <w:r w:rsidRPr="00057921">
              <w:rPr>
                <w:rFonts w:ascii="Times New Roman" w:eastAsia="Times New Roman" w:hAnsi="Times New Roman" w:cs="Times New Roman"/>
                <w:color w:val="FF0000"/>
                <w:kern w:val="0"/>
                <w:sz w:val="24"/>
                <w:szCs w:val="24"/>
                <w:lang w:eastAsia="ru-RU"/>
              </w:rPr>
              <w:t xml:space="preserve"> AXOR</w:t>
            </w:r>
            <w:r w:rsidRPr="00057921">
              <w:rPr>
                <w:rFonts w:ascii="Times New Roman" w:eastAsia="Times New Roman" w:hAnsi="Times New Roman" w:cs="Times New Roman"/>
                <w:color w:val="000000"/>
                <w:kern w:val="0"/>
                <w:sz w:val="24"/>
                <w:szCs w:val="24"/>
                <w:lang w:eastAsia="ru-RU"/>
              </w:rPr>
              <w:t xml:space="preserve"> або аналог</w:t>
            </w:r>
          </w:p>
        </w:tc>
        <w:tc>
          <w:tcPr>
            <w:tcW w:w="1060" w:type="dxa"/>
            <w:tcBorders>
              <w:top w:val="nil"/>
              <w:left w:val="nil"/>
              <w:bottom w:val="nil"/>
              <w:right w:val="nil"/>
            </w:tcBorders>
            <w:shd w:val="clear" w:color="auto" w:fill="auto"/>
            <w:noWrap/>
            <w:vAlign w:val="bottom"/>
            <w:hideMark/>
          </w:tcPr>
          <w:p w14:paraId="3B1DDB6C"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56D61295" w14:textId="77777777" w:rsidTr="0065354F">
        <w:trPr>
          <w:trHeight w:val="315"/>
        </w:trPr>
        <w:tc>
          <w:tcPr>
            <w:tcW w:w="1276" w:type="dxa"/>
            <w:tcBorders>
              <w:top w:val="nil"/>
              <w:left w:val="nil"/>
              <w:bottom w:val="nil"/>
              <w:right w:val="nil"/>
            </w:tcBorders>
            <w:shd w:val="clear" w:color="auto" w:fill="auto"/>
            <w:noWrap/>
            <w:vAlign w:val="bottom"/>
            <w:hideMark/>
          </w:tcPr>
          <w:p w14:paraId="1F7092CC" w14:textId="77777777" w:rsidR="00057921" w:rsidRPr="00057921" w:rsidRDefault="00057921" w:rsidP="00057921">
            <w:pPr>
              <w:spacing w:after="0" w:line="240" w:lineRule="auto"/>
              <w:rPr>
                <w:rFonts w:ascii="Calibri" w:eastAsia="Times New Roman" w:hAnsi="Calibri" w:cs="Calibri"/>
                <w:color w:val="000000"/>
                <w:kern w:val="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60"/>
            </w:tblGrid>
            <w:tr w:rsidR="00057921" w:rsidRPr="00057921" w14:paraId="245944B6" w14:textId="77777777" w:rsidTr="0065354F">
              <w:trPr>
                <w:trHeight w:val="315"/>
                <w:tblCellSpacing w:w="0" w:type="dxa"/>
              </w:trPr>
              <w:tc>
                <w:tcPr>
                  <w:tcW w:w="1060" w:type="dxa"/>
                  <w:tcBorders>
                    <w:top w:val="nil"/>
                    <w:left w:val="nil"/>
                    <w:bottom w:val="nil"/>
                    <w:right w:val="nil"/>
                  </w:tcBorders>
                  <w:shd w:val="clear" w:color="auto" w:fill="auto"/>
                  <w:noWrap/>
                  <w:vAlign w:val="bottom"/>
                  <w:hideMark/>
                </w:tcPr>
                <w:p w14:paraId="3CBC7174" w14:textId="77777777" w:rsidR="00057921" w:rsidRPr="00057921" w:rsidRDefault="00057921" w:rsidP="00057921">
                  <w:pPr>
                    <w:spacing w:after="0" w:line="240" w:lineRule="auto"/>
                    <w:rPr>
                      <w:rFonts w:ascii="Calibri" w:eastAsia="Times New Roman" w:hAnsi="Calibri" w:cs="Calibri"/>
                      <w:color w:val="000000"/>
                      <w:kern w:val="0"/>
                      <w:sz w:val="24"/>
                      <w:szCs w:val="24"/>
                      <w:lang w:eastAsia="ru-RU"/>
                    </w:rPr>
                  </w:pPr>
                </w:p>
              </w:tc>
            </w:tr>
          </w:tbl>
          <w:p w14:paraId="0FADBE3B" w14:textId="77777777" w:rsidR="00057921" w:rsidRPr="00057921" w:rsidRDefault="00057921" w:rsidP="00057921">
            <w:pPr>
              <w:spacing w:after="0" w:line="240" w:lineRule="auto"/>
              <w:rPr>
                <w:rFonts w:ascii="Calibri" w:eastAsia="Times New Roman" w:hAnsi="Calibri" w:cs="Calibri"/>
                <w:color w:val="000000"/>
                <w:kern w:val="0"/>
                <w:sz w:val="24"/>
                <w:szCs w:val="24"/>
                <w:lang w:eastAsia="ru-RU"/>
              </w:rPr>
            </w:pPr>
          </w:p>
        </w:tc>
        <w:tc>
          <w:tcPr>
            <w:tcW w:w="1276" w:type="dxa"/>
            <w:tcBorders>
              <w:top w:val="nil"/>
              <w:left w:val="nil"/>
              <w:bottom w:val="nil"/>
              <w:right w:val="nil"/>
            </w:tcBorders>
            <w:shd w:val="clear" w:color="auto" w:fill="auto"/>
            <w:vAlign w:val="center"/>
            <w:hideMark/>
          </w:tcPr>
          <w:p w14:paraId="1767952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7BD2E4F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64A5EC9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4C71F3D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center"/>
            <w:hideMark/>
          </w:tcPr>
          <w:p w14:paraId="4AA50FB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3957F22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7DF1E83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vAlign w:val="bottom"/>
            <w:hideMark/>
          </w:tcPr>
          <w:p w14:paraId="446626E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1DEE2F5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59A55B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1CD77A7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1182F6E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684718E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0A92D14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3D733A3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088DAE1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3E5BAAB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5DB07DC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702DA1B9" w14:textId="77777777" w:rsidTr="0065354F">
        <w:trPr>
          <w:trHeight w:val="315"/>
        </w:trPr>
        <w:tc>
          <w:tcPr>
            <w:tcW w:w="1276" w:type="dxa"/>
            <w:tcBorders>
              <w:top w:val="nil"/>
              <w:left w:val="nil"/>
              <w:bottom w:val="nil"/>
              <w:right w:val="nil"/>
            </w:tcBorders>
            <w:shd w:val="clear" w:color="auto" w:fill="auto"/>
            <w:noWrap/>
            <w:vAlign w:val="bottom"/>
            <w:hideMark/>
          </w:tcPr>
          <w:p w14:paraId="6D93CF6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vAlign w:val="center"/>
            <w:hideMark/>
          </w:tcPr>
          <w:p w14:paraId="5A892E4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center"/>
            <w:hideMark/>
          </w:tcPr>
          <w:p w14:paraId="5BC18E7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2B8282C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48E0048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vAlign w:val="bottom"/>
            <w:hideMark/>
          </w:tcPr>
          <w:p w14:paraId="551B838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1B91472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2F647C9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3D0C6E4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p w14:paraId="20EF168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0F3EE04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A2ECAF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2588CFD8" w14:textId="77777777" w:rsidTr="0065354F">
        <w:trPr>
          <w:trHeight w:val="330"/>
        </w:trPr>
        <w:tc>
          <w:tcPr>
            <w:tcW w:w="1276" w:type="dxa"/>
            <w:tcBorders>
              <w:top w:val="nil"/>
              <w:left w:val="nil"/>
              <w:bottom w:val="nil"/>
              <w:right w:val="nil"/>
            </w:tcBorders>
            <w:shd w:val="clear" w:color="auto" w:fill="auto"/>
            <w:noWrap/>
            <w:vAlign w:val="bottom"/>
            <w:hideMark/>
          </w:tcPr>
          <w:p w14:paraId="21A22C5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658CFD3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CDB3CD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1B9C25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E628E4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65F821F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B3CC09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4B597A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5149CC77" w14:textId="77777777" w:rsidTr="0065354F">
        <w:trPr>
          <w:trHeight w:val="330"/>
        </w:trPr>
        <w:tc>
          <w:tcPr>
            <w:tcW w:w="1276" w:type="dxa"/>
            <w:tcBorders>
              <w:top w:val="nil"/>
              <w:left w:val="nil"/>
              <w:bottom w:val="nil"/>
              <w:right w:val="nil"/>
            </w:tcBorders>
            <w:shd w:val="clear" w:color="auto" w:fill="auto"/>
            <w:noWrap/>
            <w:vAlign w:val="bottom"/>
            <w:hideMark/>
          </w:tcPr>
          <w:p w14:paraId="0C9A5EF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r w:rsidRPr="00057921">
              <w:rPr>
                <w:rFonts w:ascii="Times New Roman" w:eastAsia="Times New Roman" w:hAnsi="Times New Roman" w:cs="Times New Roman"/>
                <w:noProof/>
                <w:kern w:val="0"/>
                <w:sz w:val="20"/>
                <w:szCs w:val="20"/>
                <w:lang w:eastAsia="ru-RU"/>
              </w:rPr>
              <w:drawing>
                <wp:anchor distT="0" distB="0" distL="114300" distR="114300" simplePos="0" relativeHeight="251662336" behindDoc="0" locked="0" layoutInCell="1" allowOverlap="1" wp14:anchorId="5DDFD31F" wp14:editId="6EB3225A">
                  <wp:simplePos x="0" y="0"/>
                  <wp:positionH relativeFrom="column">
                    <wp:posOffset>252730</wp:posOffset>
                  </wp:positionH>
                  <wp:positionV relativeFrom="paragraph">
                    <wp:posOffset>-82550</wp:posOffset>
                  </wp:positionV>
                  <wp:extent cx="3276600" cy="2600325"/>
                  <wp:effectExtent l="19050" t="0" r="0" b="0"/>
                  <wp:wrapNone/>
                  <wp:docPr id="2179" name="Рисунок 5">
                    <a:extLst xmlns:a="http://schemas.openxmlformats.org/drawingml/2006/main">
                      <a:ext uri="{FF2B5EF4-FFF2-40B4-BE49-F238E27FC236}">
                        <a16:creationId xmlns:a16="http://schemas.microsoft.com/office/drawing/2014/main" id="{37C30908-FB77-B7F9-FDC1-5475C8E36F80}"/>
                      </a:ext>
                    </a:extLst>
                  </wp:docPr>
                  <wp:cNvGraphicFramePr/>
                  <a:graphic xmlns:a="http://schemas.openxmlformats.org/drawingml/2006/main">
                    <a:graphicData uri="http://schemas.openxmlformats.org/drawingml/2006/picture">
                      <pic:pic xmlns:pic="http://schemas.openxmlformats.org/drawingml/2006/picture">
                        <pic:nvPicPr>
                          <pic:cNvPr id="2179" name="Рисунок 65">
                            <a:extLst>
                              <a:ext uri="{FF2B5EF4-FFF2-40B4-BE49-F238E27FC236}">
                                <a16:creationId xmlns:a16="http://schemas.microsoft.com/office/drawing/2014/main" id="{37C30908-FB77-B7F9-FDC1-5475C8E36F80}"/>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0" cy="2600325"/>
                          </a:xfrm>
                          <a:prstGeom prst="rect">
                            <a:avLst/>
                          </a:prstGeom>
                          <a:noFill/>
                          <a:ln>
                            <a:noFill/>
                          </a:ln>
                        </pic:spPr>
                      </pic:pic>
                    </a:graphicData>
                  </a:graphic>
                </wp:anchor>
              </w:drawing>
            </w:r>
          </w:p>
        </w:tc>
        <w:tc>
          <w:tcPr>
            <w:tcW w:w="1276" w:type="dxa"/>
            <w:tcBorders>
              <w:top w:val="nil"/>
              <w:left w:val="nil"/>
              <w:bottom w:val="nil"/>
              <w:right w:val="nil"/>
            </w:tcBorders>
            <w:shd w:val="clear" w:color="auto" w:fill="auto"/>
            <w:noWrap/>
            <w:vAlign w:val="bottom"/>
            <w:hideMark/>
          </w:tcPr>
          <w:p w14:paraId="19393CB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3DAE0F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EF45AB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F47E34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3E83194"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підвіконня</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3DC2D97A"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см.</w:t>
            </w:r>
          </w:p>
        </w:tc>
        <w:tc>
          <w:tcPr>
            <w:tcW w:w="1060" w:type="dxa"/>
            <w:tcBorders>
              <w:top w:val="nil"/>
              <w:left w:val="nil"/>
              <w:bottom w:val="nil"/>
              <w:right w:val="nil"/>
            </w:tcBorders>
            <w:shd w:val="clear" w:color="auto" w:fill="auto"/>
            <w:noWrap/>
            <w:vAlign w:val="bottom"/>
            <w:hideMark/>
          </w:tcPr>
          <w:p w14:paraId="771DE792"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r>
      <w:tr w:rsidR="00057921" w:rsidRPr="00057921" w14:paraId="0FE30FF9" w14:textId="77777777" w:rsidTr="0065354F">
        <w:trPr>
          <w:trHeight w:val="315"/>
        </w:trPr>
        <w:tc>
          <w:tcPr>
            <w:tcW w:w="1276" w:type="dxa"/>
            <w:tcBorders>
              <w:top w:val="nil"/>
              <w:left w:val="nil"/>
              <w:bottom w:val="nil"/>
              <w:right w:val="nil"/>
            </w:tcBorders>
            <w:shd w:val="clear" w:color="auto" w:fill="auto"/>
            <w:noWrap/>
            <w:vAlign w:val="bottom"/>
            <w:hideMark/>
          </w:tcPr>
          <w:p w14:paraId="1735D7F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07AAACF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9BA6D3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FFC25D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74409D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183B2094"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а (шир.)</w:t>
            </w:r>
          </w:p>
        </w:tc>
        <w:tc>
          <w:tcPr>
            <w:tcW w:w="1060" w:type="dxa"/>
            <w:tcBorders>
              <w:top w:val="nil"/>
              <w:left w:val="nil"/>
              <w:bottom w:val="single" w:sz="4" w:space="0" w:color="auto"/>
              <w:right w:val="single" w:sz="8" w:space="0" w:color="auto"/>
            </w:tcBorders>
            <w:shd w:val="clear" w:color="auto" w:fill="auto"/>
            <w:noWrap/>
            <w:vAlign w:val="center"/>
            <w:hideMark/>
          </w:tcPr>
          <w:p w14:paraId="2F5D9792"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6</w:t>
            </w:r>
          </w:p>
        </w:tc>
        <w:tc>
          <w:tcPr>
            <w:tcW w:w="1060" w:type="dxa"/>
            <w:tcBorders>
              <w:top w:val="nil"/>
              <w:left w:val="nil"/>
              <w:bottom w:val="nil"/>
              <w:right w:val="nil"/>
            </w:tcBorders>
            <w:shd w:val="clear" w:color="auto" w:fill="auto"/>
            <w:noWrap/>
            <w:vAlign w:val="bottom"/>
            <w:hideMark/>
          </w:tcPr>
          <w:p w14:paraId="348C92A8"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r>
      <w:tr w:rsidR="00057921" w:rsidRPr="00057921" w14:paraId="1B8963DC" w14:textId="77777777" w:rsidTr="0065354F">
        <w:trPr>
          <w:trHeight w:val="315"/>
        </w:trPr>
        <w:tc>
          <w:tcPr>
            <w:tcW w:w="1276" w:type="dxa"/>
            <w:tcBorders>
              <w:top w:val="nil"/>
              <w:left w:val="nil"/>
              <w:bottom w:val="nil"/>
              <w:right w:val="nil"/>
            </w:tcBorders>
            <w:shd w:val="clear" w:color="auto" w:fill="auto"/>
            <w:noWrap/>
            <w:vAlign w:val="bottom"/>
            <w:hideMark/>
          </w:tcPr>
          <w:p w14:paraId="14E88E3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38A5784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F04058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854B55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4BD349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6996DC2B"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b (шир.)</w:t>
            </w:r>
          </w:p>
        </w:tc>
        <w:tc>
          <w:tcPr>
            <w:tcW w:w="1060" w:type="dxa"/>
            <w:tcBorders>
              <w:top w:val="nil"/>
              <w:left w:val="nil"/>
              <w:bottom w:val="single" w:sz="4" w:space="0" w:color="auto"/>
              <w:right w:val="single" w:sz="8" w:space="0" w:color="auto"/>
            </w:tcBorders>
            <w:shd w:val="clear" w:color="auto" w:fill="auto"/>
            <w:noWrap/>
            <w:vAlign w:val="center"/>
            <w:hideMark/>
          </w:tcPr>
          <w:p w14:paraId="5B89459F"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37</w:t>
            </w:r>
          </w:p>
        </w:tc>
        <w:tc>
          <w:tcPr>
            <w:tcW w:w="1060" w:type="dxa"/>
            <w:tcBorders>
              <w:top w:val="nil"/>
              <w:left w:val="nil"/>
              <w:bottom w:val="nil"/>
              <w:right w:val="nil"/>
            </w:tcBorders>
            <w:shd w:val="clear" w:color="auto" w:fill="auto"/>
            <w:noWrap/>
            <w:vAlign w:val="bottom"/>
            <w:hideMark/>
          </w:tcPr>
          <w:p w14:paraId="3C40C319"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укос</w:t>
            </w:r>
          </w:p>
        </w:tc>
      </w:tr>
      <w:tr w:rsidR="00057921" w:rsidRPr="00057921" w14:paraId="663AEC10" w14:textId="77777777" w:rsidTr="0065354F">
        <w:trPr>
          <w:trHeight w:val="315"/>
        </w:trPr>
        <w:tc>
          <w:tcPr>
            <w:tcW w:w="1276" w:type="dxa"/>
            <w:tcBorders>
              <w:top w:val="nil"/>
              <w:left w:val="nil"/>
              <w:bottom w:val="nil"/>
              <w:right w:val="nil"/>
            </w:tcBorders>
            <w:shd w:val="clear" w:color="auto" w:fill="auto"/>
            <w:noWrap/>
            <w:vAlign w:val="bottom"/>
            <w:hideMark/>
          </w:tcPr>
          <w:p w14:paraId="00C8B73B"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1276" w:type="dxa"/>
            <w:tcBorders>
              <w:top w:val="nil"/>
              <w:left w:val="nil"/>
              <w:bottom w:val="nil"/>
              <w:right w:val="nil"/>
            </w:tcBorders>
            <w:shd w:val="clear" w:color="auto" w:fill="auto"/>
            <w:noWrap/>
            <w:vAlign w:val="bottom"/>
            <w:hideMark/>
          </w:tcPr>
          <w:p w14:paraId="2F2A10C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BD25A9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FE93B7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19B0AB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73F7CB93"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В (шир.)</w:t>
            </w:r>
          </w:p>
        </w:tc>
        <w:tc>
          <w:tcPr>
            <w:tcW w:w="1060" w:type="dxa"/>
            <w:tcBorders>
              <w:top w:val="nil"/>
              <w:left w:val="nil"/>
              <w:bottom w:val="single" w:sz="4" w:space="0" w:color="auto"/>
              <w:right w:val="single" w:sz="8" w:space="0" w:color="auto"/>
            </w:tcBorders>
            <w:shd w:val="clear" w:color="auto" w:fill="auto"/>
            <w:noWrap/>
            <w:vAlign w:val="center"/>
            <w:hideMark/>
          </w:tcPr>
          <w:p w14:paraId="0449BB38"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43</w:t>
            </w:r>
          </w:p>
        </w:tc>
        <w:tc>
          <w:tcPr>
            <w:tcW w:w="1060" w:type="dxa"/>
            <w:tcBorders>
              <w:top w:val="nil"/>
              <w:left w:val="nil"/>
              <w:bottom w:val="nil"/>
              <w:right w:val="nil"/>
            </w:tcBorders>
            <w:shd w:val="clear" w:color="auto" w:fill="auto"/>
            <w:noWrap/>
            <w:vAlign w:val="bottom"/>
            <w:hideMark/>
          </w:tcPr>
          <w:p w14:paraId="1BA00DB7"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r>
      <w:tr w:rsidR="00057921" w:rsidRPr="00057921" w14:paraId="5FA1D605" w14:textId="77777777" w:rsidTr="0065354F">
        <w:trPr>
          <w:trHeight w:val="315"/>
        </w:trPr>
        <w:tc>
          <w:tcPr>
            <w:tcW w:w="1276" w:type="dxa"/>
            <w:tcBorders>
              <w:top w:val="nil"/>
              <w:left w:val="nil"/>
              <w:bottom w:val="nil"/>
              <w:right w:val="nil"/>
            </w:tcBorders>
            <w:shd w:val="clear" w:color="auto" w:fill="auto"/>
            <w:noWrap/>
            <w:vAlign w:val="bottom"/>
            <w:hideMark/>
          </w:tcPr>
          <w:p w14:paraId="7D7EFFB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0C24405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5C5C41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F0088C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28D60F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04CDAFA3"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I (довж.)</w:t>
            </w:r>
          </w:p>
        </w:tc>
        <w:tc>
          <w:tcPr>
            <w:tcW w:w="1060" w:type="dxa"/>
            <w:tcBorders>
              <w:top w:val="nil"/>
              <w:left w:val="nil"/>
              <w:bottom w:val="single" w:sz="4" w:space="0" w:color="auto"/>
              <w:right w:val="single" w:sz="8" w:space="0" w:color="auto"/>
            </w:tcBorders>
            <w:shd w:val="clear" w:color="auto" w:fill="auto"/>
            <w:noWrap/>
            <w:vAlign w:val="center"/>
            <w:hideMark/>
          </w:tcPr>
          <w:p w14:paraId="61D7B3C4"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190</w:t>
            </w:r>
          </w:p>
        </w:tc>
        <w:tc>
          <w:tcPr>
            <w:tcW w:w="1060" w:type="dxa"/>
            <w:tcBorders>
              <w:top w:val="nil"/>
              <w:left w:val="nil"/>
              <w:bottom w:val="nil"/>
              <w:right w:val="nil"/>
            </w:tcBorders>
            <w:shd w:val="clear" w:color="auto" w:fill="auto"/>
            <w:noWrap/>
            <w:vAlign w:val="bottom"/>
            <w:hideMark/>
          </w:tcPr>
          <w:p w14:paraId="2B1855D7"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r>
      <w:tr w:rsidR="00057921" w:rsidRPr="00057921" w14:paraId="7EED5554" w14:textId="77777777" w:rsidTr="0065354F">
        <w:trPr>
          <w:trHeight w:val="330"/>
        </w:trPr>
        <w:tc>
          <w:tcPr>
            <w:tcW w:w="1276" w:type="dxa"/>
            <w:tcBorders>
              <w:top w:val="nil"/>
              <w:left w:val="nil"/>
              <w:bottom w:val="nil"/>
              <w:right w:val="nil"/>
            </w:tcBorders>
            <w:shd w:val="clear" w:color="auto" w:fill="auto"/>
            <w:noWrap/>
            <w:vAlign w:val="bottom"/>
            <w:hideMark/>
          </w:tcPr>
          <w:p w14:paraId="5E9C718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32BB4D1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6891C0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50647D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CFEB52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single" w:sz="8" w:space="0" w:color="auto"/>
              <w:bottom w:val="single" w:sz="8" w:space="0" w:color="auto"/>
              <w:right w:val="single" w:sz="4" w:space="0" w:color="auto"/>
            </w:tcBorders>
            <w:shd w:val="clear" w:color="auto" w:fill="auto"/>
            <w:noWrap/>
            <w:vAlign w:val="center"/>
            <w:hideMark/>
          </w:tcPr>
          <w:p w14:paraId="1278A643"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L (довж.)</w:t>
            </w:r>
          </w:p>
        </w:tc>
        <w:tc>
          <w:tcPr>
            <w:tcW w:w="1060" w:type="dxa"/>
            <w:tcBorders>
              <w:top w:val="nil"/>
              <w:left w:val="nil"/>
              <w:bottom w:val="single" w:sz="8" w:space="0" w:color="auto"/>
              <w:right w:val="single" w:sz="8" w:space="0" w:color="auto"/>
            </w:tcBorders>
            <w:shd w:val="clear" w:color="auto" w:fill="auto"/>
            <w:noWrap/>
            <w:vAlign w:val="center"/>
            <w:hideMark/>
          </w:tcPr>
          <w:p w14:paraId="398F0CF1"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212</w:t>
            </w:r>
          </w:p>
        </w:tc>
        <w:tc>
          <w:tcPr>
            <w:tcW w:w="1060" w:type="dxa"/>
            <w:tcBorders>
              <w:top w:val="nil"/>
              <w:left w:val="nil"/>
              <w:bottom w:val="nil"/>
              <w:right w:val="nil"/>
            </w:tcBorders>
            <w:shd w:val="clear" w:color="auto" w:fill="auto"/>
            <w:noWrap/>
            <w:vAlign w:val="bottom"/>
            <w:hideMark/>
          </w:tcPr>
          <w:p w14:paraId="3FF040A8"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r>
      <w:tr w:rsidR="00057921" w:rsidRPr="00057921" w14:paraId="36CDE925" w14:textId="77777777" w:rsidTr="0065354F">
        <w:trPr>
          <w:trHeight w:val="300"/>
        </w:trPr>
        <w:tc>
          <w:tcPr>
            <w:tcW w:w="9170" w:type="dxa"/>
            <w:gridSpan w:val="8"/>
            <w:tcBorders>
              <w:top w:val="nil"/>
              <w:left w:val="nil"/>
              <w:bottom w:val="nil"/>
              <w:right w:val="nil"/>
            </w:tcBorders>
            <w:shd w:val="clear" w:color="auto" w:fill="auto"/>
            <w:vAlign w:val="center"/>
            <w:hideMark/>
          </w:tcPr>
          <w:p w14:paraId="71EF71B9"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p w14:paraId="09EAA9F1"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p w14:paraId="0A862D0A"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p w14:paraId="587A8BBC"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p w14:paraId="704F807D"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p w14:paraId="35012968"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p w14:paraId="089E4723"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p w14:paraId="3B1BC0B6"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p w14:paraId="32BCEC65"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p w14:paraId="14C5B636"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p w14:paraId="7FEBEF15"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p w14:paraId="1940050C"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p w14:paraId="480E601F"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p w14:paraId="6A8A5907" w14:textId="77777777" w:rsid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val="uk-UA" w:eastAsia="ru-RU"/>
              </w:rPr>
            </w:pPr>
          </w:p>
          <w:p w14:paraId="558F8839"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val="uk-UA" w:eastAsia="ru-RU"/>
              </w:rPr>
            </w:pPr>
          </w:p>
          <w:p w14:paraId="3E7C6A24" w14:textId="77777777" w:rsid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val="uk-UA" w:eastAsia="ru-RU"/>
              </w:rPr>
            </w:pPr>
          </w:p>
          <w:p w14:paraId="248019DB" w14:textId="77777777" w:rsid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val="uk-UA" w:eastAsia="ru-RU"/>
              </w:rPr>
            </w:pPr>
          </w:p>
          <w:p w14:paraId="23D8DDD5" w14:textId="77777777" w:rsid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val="uk-UA" w:eastAsia="ru-RU"/>
              </w:rPr>
            </w:pPr>
          </w:p>
          <w:p w14:paraId="58866497" w14:textId="616CBE99"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r w:rsidRPr="00057921">
              <w:rPr>
                <w:rFonts w:ascii="Times New Roman" w:eastAsia="Times New Roman" w:hAnsi="Times New Roman" w:cs="Times New Roman"/>
                <w:b/>
                <w:bCs/>
                <w:color w:val="1F497D"/>
                <w:kern w:val="0"/>
                <w:sz w:val="24"/>
                <w:szCs w:val="24"/>
                <w:u w:val="single"/>
                <w:lang w:eastAsia="ru-RU"/>
              </w:rPr>
              <w:t xml:space="preserve">санвузли Ч та Ж 4 поверх  (4 вікна)  </w:t>
            </w:r>
          </w:p>
        </w:tc>
      </w:tr>
      <w:tr w:rsidR="00057921" w:rsidRPr="00057921" w14:paraId="0EEB440A" w14:textId="77777777" w:rsidTr="0065354F">
        <w:trPr>
          <w:trHeight w:val="660"/>
        </w:trPr>
        <w:tc>
          <w:tcPr>
            <w:tcW w:w="9170" w:type="dxa"/>
            <w:gridSpan w:val="8"/>
            <w:tcBorders>
              <w:top w:val="nil"/>
              <w:left w:val="nil"/>
              <w:bottom w:val="nil"/>
              <w:right w:val="nil"/>
            </w:tcBorders>
            <w:shd w:val="clear" w:color="auto" w:fill="auto"/>
            <w:vAlign w:val="center"/>
            <w:hideMark/>
          </w:tcPr>
          <w:p w14:paraId="147606B0"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r w:rsidRPr="00057921">
              <w:rPr>
                <w:rFonts w:ascii="Times New Roman" w:eastAsia="Times New Roman" w:hAnsi="Times New Roman" w:cs="Times New Roman"/>
                <w:b/>
                <w:bCs/>
                <w:color w:val="1F497D"/>
                <w:kern w:val="0"/>
                <w:sz w:val="24"/>
                <w:szCs w:val="24"/>
                <w:u w:val="single"/>
                <w:lang w:eastAsia="ru-RU"/>
              </w:rPr>
              <w:lastRenderedPageBreak/>
              <w:t>(Згідно із експлікацією приміщень до плану поверхів будівель літери " А-4 " нумерація - 449; 450-451 відповідно)</w:t>
            </w:r>
          </w:p>
        </w:tc>
      </w:tr>
      <w:tr w:rsidR="00057921" w:rsidRPr="00057921" w14:paraId="04A86EAC" w14:textId="77777777" w:rsidTr="0065354F">
        <w:trPr>
          <w:trHeight w:val="75"/>
        </w:trPr>
        <w:tc>
          <w:tcPr>
            <w:tcW w:w="1276" w:type="dxa"/>
            <w:tcBorders>
              <w:top w:val="nil"/>
              <w:left w:val="nil"/>
              <w:bottom w:val="nil"/>
              <w:right w:val="nil"/>
            </w:tcBorders>
            <w:shd w:val="clear" w:color="auto" w:fill="auto"/>
            <w:vAlign w:val="center"/>
            <w:hideMark/>
          </w:tcPr>
          <w:p w14:paraId="729DECA7" w14:textId="77777777" w:rsidR="00057921" w:rsidRPr="00057921" w:rsidRDefault="00057921" w:rsidP="00057921">
            <w:pPr>
              <w:spacing w:after="0" w:line="240" w:lineRule="auto"/>
              <w:jc w:val="center"/>
              <w:rPr>
                <w:rFonts w:ascii="Times New Roman" w:eastAsia="Times New Roman" w:hAnsi="Times New Roman" w:cs="Times New Roman"/>
                <w:b/>
                <w:bCs/>
                <w:color w:val="1F497D"/>
                <w:kern w:val="0"/>
                <w:sz w:val="24"/>
                <w:szCs w:val="24"/>
                <w:u w:val="single"/>
                <w:lang w:eastAsia="ru-RU"/>
              </w:rPr>
            </w:pPr>
          </w:p>
        </w:tc>
        <w:tc>
          <w:tcPr>
            <w:tcW w:w="1276" w:type="dxa"/>
            <w:tcBorders>
              <w:top w:val="nil"/>
              <w:left w:val="nil"/>
              <w:bottom w:val="nil"/>
              <w:right w:val="nil"/>
            </w:tcBorders>
            <w:shd w:val="clear" w:color="auto" w:fill="auto"/>
            <w:vAlign w:val="bottom"/>
            <w:hideMark/>
          </w:tcPr>
          <w:p w14:paraId="2F8CA546" w14:textId="6BD1A882" w:rsidR="00057921" w:rsidRPr="00057921" w:rsidRDefault="005B6984" w:rsidP="00057921">
            <w:pPr>
              <w:spacing w:after="0" w:line="240" w:lineRule="auto"/>
              <w:jc w:val="center"/>
              <w:rPr>
                <w:rFonts w:ascii="Times New Roman" w:eastAsia="Times New Roman" w:hAnsi="Times New Roman" w:cs="Times New Roman"/>
                <w:kern w:val="0"/>
                <w:sz w:val="20"/>
                <w:szCs w:val="20"/>
                <w:lang w:eastAsia="ru-RU"/>
              </w:rPr>
            </w:pPr>
            <w:r>
              <w:rPr>
                <w:noProof/>
              </w:rPr>
              <w:pict w14:anchorId="3138A544">
                <v:shape id="Прямая со стрелкой 13" o:spid="_x0000_s1053" type="#_x0000_t32" style="position:absolute;left:0;text-align:left;margin-left:31pt;margin-top:10.2pt;width:222.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" strokecolor="windowText" strokeweight=".5pt">
                  <v:stroke startarrow="block" endarrow="block" joinstyle="miter"/>
                  <o:lock v:ext="edit" shapetype="f"/>
                </v:shape>
              </w:pict>
            </w:r>
          </w:p>
        </w:tc>
        <w:tc>
          <w:tcPr>
            <w:tcW w:w="1060" w:type="dxa"/>
            <w:tcBorders>
              <w:top w:val="nil"/>
              <w:left w:val="nil"/>
              <w:bottom w:val="nil"/>
              <w:right w:val="nil"/>
            </w:tcBorders>
            <w:shd w:val="clear" w:color="auto" w:fill="auto"/>
            <w:vAlign w:val="bottom"/>
            <w:hideMark/>
          </w:tcPr>
          <w:p w14:paraId="41AD49C4"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2FF3CE27"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373881DD"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vAlign w:val="bottom"/>
            <w:hideMark/>
          </w:tcPr>
          <w:p w14:paraId="0DDAD102"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p w14:paraId="1E90E56A"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p w14:paraId="37BDC303"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p w14:paraId="05EF2A14"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p w14:paraId="432DE887"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p w14:paraId="533E63C6"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1B868FE1"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144A6243"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r>
      <w:tr w:rsidR="00057921" w:rsidRPr="00057921" w14:paraId="1E231954" w14:textId="77777777" w:rsidTr="0065354F">
        <w:trPr>
          <w:trHeight w:val="270"/>
        </w:trPr>
        <w:tc>
          <w:tcPr>
            <w:tcW w:w="1276" w:type="dxa"/>
            <w:tcBorders>
              <w:top w:val="nil"/>
              <w:left w:val="nil"/>
              <w:bottom w:val="nil"/>
              <w:right w:val="nil"/>
            </w:tcBorders>
            <w:shd w:val="clear" w:color="auto" w:fill="auto"/>
            <w:noWrap/>
            <w:vAlign w:val="bottom"/>
            <w:hideMark/>
          </w:tcPr>
          <w:p w14:paraId="4CAA7727" w14:textId="77777777" w:rsidR="00057921" w:rsidRPr="00057921" w:rsidRDefault="00057921" w:rsidP="00057921">
            <w:pPr>
              <w:spacing w:after="0" w:line="240" w:lineRule="auto"/>
              <w:jc w:val="center"/>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42A9F5A0" w14:textId="77777777" w:rsidR="00057921" w:rsidRPr="00057921" w:rsidRDefault="00057921" w:rsidP="00057921">
            <w:pPr>
              <w:spacing w:after="0" w:line="240" w:lineRule="auto"/>
              <w:rPr>
                <w:rFonts w:ascii="Calibri" w:eastAsia="Times New Roman" w:hAnsi="Calibri" w:cs="Calibri"/>
                <w:color w:val="000000"/>
                <w:kern w:val="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60"/>
            </w:tblGrid>
            <w:tr w:rsidR="00057921" w:rsidRPr="00057921" w14:paraId="0959AEE0" w14:textId="77777777" w:rsidTr="0065354F">
              <w:trPr>
                <w:trHeight w:val="270"/>
                <w:tblCellSpacing w:w="0" w:type="dxa"/>
              </w:trPr>
              <w:tc>
                <w:tcPr>
                  <w:tcW w:w="1060" w:type="dxa"/>
                  <w:tcBorders>
                    <w:top w:val="nil"/>
                    <w:left w:val="nil"/>
                    <w:bottom w:val="nil"/>
                    <w:right w:val="nil"/>
                  </w:tcBorders>
                  <w:shd w:val="clear" w:color="auto" w:fill="auto"/>
                  <w:noWrap/>
                  <w:vAlign w:val="bottom"/>
                  <w:hideMark/>
                </w:tcPr>
                <w:p w14:paraId="0D40C888" w14:textId="77777777" w:rsidR="00057921" w:rsidRPr="00057921" w:rsidRDefault="00057921" w:rsidP="00057921">
                  <w:pPr>
                    <w:spacing w:after="0" w:line="240" w:lineRule="auto"/>
                    <w:rPr>
                      <w:rFonts w:ascii="Calibri" w:eastAsia="Times New Roman" w:hAnsi="Calibri" w:cs="Calibri"/>
                      <w:color w:val="000000"/>
                      <w:kern w:val="0"/>
                      <w:sz w:val="24"/>
                      <w:szCs w:val="24"/>
                      <w:lang w:eastAsia="ru-RU"/>
                    </w:rPr>
                  </w:pPr>
                </w:p>
              </w:tc>
            </w:tr>
          </w:tbl>
          <w:p w14:paraId="509673F5" w14:textId="77777777" w:rsidR="00057921" w:rsidRPr="00057921" w:rsidRDefault="00057921" w:rsidP="00057921">
            <w:pPr>
              <w:spacing w:after="0" w:line="240" w:lineRule="auto"/>
              <w:rPr>
                <w:rFonts w:ascii="Calibri" w:eastAsia="Times New Roman" w:hAnsi="Calibri" w:cs="Calibri"/>
                <w:color w:val="000000"/>
                <w:kern w:val="0"/>
                <w:sz w:val="24"/>
                <w:szCs w:val="24"/>
                <w:lang w:eastAsia="ru-RU"/>
              </w:rPr>
            </w:pPr>
          </w:p>
        </w:tc>
        <w:tc>
          <w:tcPr>
            <w:tcW w:w="2120" w:type="dxa"/>
            <w:gridSpan w:val="2"/>
            <w:tcBorders>
              <w:top w:val="nil"/>
              <w:left w:val="nil"/>
              <w:bottom w:val="nil"/>
              <w:right w:val="nil"/>
            </w:tcBorders>
            <w:shd w:val="clear" w:color="auto" w:fill="auto"/>
            <w:vAlign w:val="center"/>
            <w:hideMark/>
          </w:tcPr>
          <w:p w14:paraId="36EB5AC4"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1350 мм</w:t>
            </w:r>
          </w:p>
        </w:tc>
        <w:tc>
          <w:tcPr>
            <w:tcW w:w="1060" w:type="dxa"/>
            <w:tcBorders>
              <w:top w:val="nil"/>
              <w:left w:val="nil"/>
              <w:bottom w:val="nil"/>
              <w:right w:val="nil"/>
            </w:tcBorders>
            <w:shd w:val="clear" w:color="auto" w:fill="auto"/>
            <w:noWrap/>
            <w:vAlign w:val="bottom"/>
            <w:hideMark/>
          </w:tcPr>
          <w:p w14:paraId="7E05E618"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c>
          <w:tcPr>
            <w:tcW w:w="1318" w:type="dxa"/>
            <w:tcBorders>
              <w:top w:val="nil"/>
              <w:left w:val="nil"/>
              <w:bottom w:val="nil"/>
              <w:right w:val="nil"/>
            </w:tcBorders>
            <w:shd w:val="clear" w:color="auto" w:fill="auto"/>
            <w:noWrap/>
            <w:vAlign w:val="bottom"/>
            <w:hideMark/>
          </w:tcPr>
          <w:p w14:paraId="43591F3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D0EEAB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04FBD6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0EB7E475" w14:textId="77777777" w:rsidTr="0065354F">
        <w:trPr>
          <w:trHeight w:val="165"/>
        </w:trPr>
        <w:tc>
          <w:tcPr>
            <w:tcW w:w="1276" w:type="dxa"/>
            <w:tcBorders>
              <w:top w:val="nil"/>
              <w:left w:val="nil"/>
              <w:bottom w:val="nil"/>
              <w:right w:val="nil"/>
            </w:tcBorders>
            <w:shd w:val="clear" w:color="auto" w:fill="auto"/>
            <w:noWrap/>
            <w:vAlign w:val="bottom"/>
            <w:hideMark/>
          </w:tcPr>
          <w:p w14:paraId="438F625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6EBD6220" w14:textId="5FD73B47" w:rsidR="00057921" w:rsidRPr="00057921" w:rsidRDefault="005B6984" w:rsidP="00057921">
            <w:pPr>
              <w:spacing w:after="0" w:line="240" w:lineRule="auto"/>
              <w:rPr>
                <w:rFonts w:ascii="Times New Roman" w:eastAsia="Times New Roman" w:hAnsi="Times New Roman" w:cs="Times New Roman"/>
                <w:kern w:val="0"/>
                <w:sz w:val="20"/>
                <w:szCs w:val="20"/>
                <w:lang w:eastAsia="ru-RU"/>
              </w:rPr>
            </w:pPr>
            <w:r>
              <w:rPr>
                <w:noProof/>
              </w:rPr>
              <w:pict w14:anchorId="7D2B6DAC">
                <v:shape id="AutoShape 25" o:spid="_x0000_s1052" type="#_x0000_t32" style="position:absolute;margin-left:-.55pt;margin-top:2.25pt;width:1.5pt;height:20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">
                  <v:stroke startarrow="block" endarrow="block"/>
                </v:shape>
              </w:pict>
            </w:r>
            <w:r>
              <w:rPr>
                <w:noProof/>
              </w:rPr>
              <w:pict w14:anchorId="4FDF04E0">
                <v:rect id="Rectangle 14" o:spid="_x0000_s1051" style="position:absolute;margin-left:24.8pt;margin-top:1.6pt;width:224.4pt;height:2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" strokeweight="4.5pt"/>
              </w:pict>
            </w:r>
          </w:p>
        </w:tc>
        <w:tc>
          <w:tcPr>
            <w:tcW w:w="1060" w:type="dxa"/>
            <w:tcBorders>
              <w:top w:val="nil"/>
              <w:left w:val="nil"/>
              <w:bottom w:val="nil"/>
              <w:right w:val="nil"/>
            </w:tcBorders>
            <w:shd w:val="clear" w:color="auto" w:fill="auto"/>
            <w:noWrap/>
            <w:vAlign w:val="bottom"/>
            <w:hideMark/>
          </w:tcPr>
          <w:p w14:paraId="726A456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1F49FD5" w14:textId="10DE057C" w:rsidR="00057921" w:rsidRPr="00057921" w:rsidRDefault="005B6984" w:rsidP="00057921">
            <w:pPr>
              <w:spacing w:after="0" w:line="240" w:lineRule="auto"/>
              <w:rPr>
                <w:rFonts w:ascii="Times New Roman" w:eastAsia="Times New Roman" w:hAnsi="Times New Roman" w:cs="Times New Roman"/>
                <w:kern w:val="0"/>
                <w:sz w:val="20"/>
                <w:szCs w:val="20"/>
                <w:lang w:eastAsia="ru-RU"/>
              </w:rPr>
            </w:pPr>
            <w:r>
              <w:rPr>
                <w:noProof/>
              </w:rPr>
              <w:pict w14:anchorId="2C103E54">
                <v:shape id="AutoShape 21" o:spid="_x0000_s1050" type="#_x0000_t32" style="position:absolute;margin-left:14.65pt;margin-top:2.25pt;width:0;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" strokecolor="#afabab"/>
              </w:pict>
            </w:r>
          </w:p>
        </w:tc>
        <w:tc>
          <w:tcPr>
            <w:tcW w:w="1060" w:type="dxa"/>
            <w:tcBorders>
              <w:top w:val="nil"/>
              <w:left w:val="nil"/>
              <w:bottom w:val="nil"/>
              <w:right w:val="nil"/>
            </w:tcBorders>
            <w:shd w:val="clear" w:color="auto" w:fill="auto"/>
            <w:noWrap/>
            <w:vAlign w:val="bottom"/>
            <w:hideMark/>
          </w:tcPr>
          <w:p w14:paraId="50A4A97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5806E4A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B7F602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099289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612490FD" w14:textId="77777777" w:rsidTr="0065354F">
        <w:trPr>
          <w:trHeight w:val="315"/>
        </w:trPr>
        <w:tc>
          <w:tcPr>
            <w:tcW w:w="1276" w:type="dxa"/>
            <w:tcBorders>
              <w:top w:val="nil"/>
              <w:left w:val="nil"/>
              <w:bottom w:val="nil"/>
              <w:right w:val="nil"/>
            </w:tcBorders>
            <w:shd w:val="clear" w:color="auto" w:fill="auto"/>
            <w:noWrap/>
            <w:vAlign w:val="bottom"/>
            <w:hideMark/>
          </w:tcPr>
          <w:p w14:paraId="3FC412A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600D68B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D76881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750F91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870832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5F6457E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78DA9A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0B2A9B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2879457A" w14:textId="77777777" w:rsidTr="0065354F">
        <w:trPr>
          <w:trHeight w:val="315"/>
        </w:trPr>
        <w:tc>
          <w:tcPr>
            <w:tcW w:w="1276" w:type="dxa"/>
            <w:tcBorders>
              <w:top w:val="nil"/>
              <w:left w:val="nil"/>
              <w:bottom w:val="nil"/>
              <w:right w:val="nil"/>
            </w:tcBorders>
            <w:shd w:val="clear" w:color="auto" w:fill="auto"/>
            <w:noWrap/>
            <w:vAlign w:val="bottom"/>
            <w:hideMark/>
          </w:tcPr>
          <w:p w14:paraId="52DB21C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3BAB11B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CD2F464" w14:textId="09A12D80" w:rsidR="00057921" w:rsidRPr="00057921" w:rsidRDefault="005B6984" w:rsidP="00057921">
            <w:pPr>
              <w:spacing w:after="0" w:line="240" w:lineRule="auto"/>
              <w:rPr>
                <w:rFonts w:ascii="Times New Roman" w:eastAsia="Times New Roman" w:hAnsi="Times New Roman" w:cs="Times New Roman"/>
                <w:kern w:val="0"/>
                <w:sz w:val="20"/>
                <w:szCs w:val="20"/>
                <w:lang w:eastAsia="ru-RU"/>
              </w:rPr>
            </w:pPr>
            <w:r>
              <w:rPr>
                <w:noProof/>
              </w:rPr>
              <w:pict w14:anchorId="7CF0A593">
                <v:shape id="AutoShape 22" o:spid="_x0000_s1049" type="#_x0000_t32" style="position:absolute;margin-left:42.25pt;margin-top:-3.4pt;width:54.75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" strokecolor="#afabab"/>
              </w:pict>
            </w:r>
          </w:p>
        </w:tc>
        <w:tc>
          <w:tcPr>
            <w:tcW w:w="1060" w:type="dxa"/>
            <w:tcBorders>
              <w:top w:val="nil"/>
              <w:left w:val="nil"/>
              <w:bottom w:val="nil"/>
              <w:right w:val="nil"/>
            </w:tcBorders>
            <w:shd w:val="clear" w:color="auto" w:fill="auto"/>
            <w:noWrap/>
            <w:vAlign w:val="bottom"/>
            <w:hideMark/>
          </w:tcPr>
          <w:p w14:paraId="33F67D8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23AEF7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7A01D4B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34A4F9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4DB347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73842943" w14:textId="77777777" w:rsidTr="0065354F">
        <w:trPr>
          <w:trHeight w:val="315"/>
        </w:trPr>
        <w:tc>
          <w:tcPr>
            <w:tcW w:w="1276" w:type="dxa"/>
            <w:tcBorders>
              <w:top w:val="nil"/>
              <w:left w:val="nil"/>
              <w:bottom w:val="nil"/>
              <w:right w:val="nil"/>
            </w:tcBorders>
            <w:shd w:val="clear" w:color="auto" w:fill="auto"/>
            <w:noWrap/>
            <w:vAlign w:val="bottom"/>
            <w:hideMark/>
          </w:tcPr>
          <w:p w14:paraId="4F6B174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5A692DAD" w14:textId="4931C67F" w:rsidR="00057921" w:rsidRPr="00057921" w:rsidRDefault="005B6984" w:rsidP="00057921">
            <w:pPr>
              <w:spacing w:after="0" w:line="240" w:lineRule="auto"/>
              <w:rPr>
                <w:rFonts w:ascii="Times New Roman" w:eastAsia="Times New Roman" w:hAnsi="Times New Roman" w:cs="Times New Roman"/>
                <w:kern w:val="0"/>
                <w:sz w:val="20"/>
                <w:szCs w:val="20"/>
                <w:lang w:eastAsia="ru-RU"/>
              </w:rPr>
            </w:pPr>
            <w:r>
              <w:rPr>
                <w:noProof/>
              </w:rPr>
              <w:pict w14:anchorId="12A91CE2">
                <v:shape id="AutoShape 15" o:spid="_x0000_s1048" type="#_x0000_t32" style="position:absolute;margin-left:25.5pt;margin-top:12.5pt;width:22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" strokeweight="3pt"/>
              </w:pict>
            </w:r>
          </w:p>
        </w:tc>
        <w:tc>
          <w:tcPr>
            <w:tcW w:w="1060" w:type="dxa"/>
            <w:tcBorders>
              <w:top w:val="nil"/>
              <w:left w:val="nil"/>
              <w:bottom w:val="nil"/>
              <w:right w:val="nil"/>
            </w:tcBorders>
            <w:shd w:val="clear" w:color="auto" w:fill="auto"/>
            <w:noWrap/>
            <w:vAlign w:val="bottom"/>
            <w:hideMark/>
          </w:tcPr>
          <w:p w14:paraId="100A1DB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F23B7F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8559CE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177134D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val="restart"/>
            <w:tcBorders>
              <w:top w:val="nil"/>
              <w:left w:val="nil"/>
              <w:bottom w:val="nil"/>
              <w:right w:val="nil"/>
            </w:tcBorders>
            <w:shd w:val="clear" w:color="auto" w:fill="auto"/>
            <w:vAlign w:val="center"/>
            <w:hideMark/>
          </w:tcPr>
          <w:p w14:paraId="6D04FDA9"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Вікно з підвіконням і з відливом,  (</w:t>
            </w:r>
            <w:r w:rsidRPr="00057921">
              <w:rPr>
                <w:rFonts w:ascii="Times New Roman" w:eastAsia="Times New Roman" w:hAnsi="Times New Roman" w:cs="Times New Roman"/>
                <w:b/>
                <w:bCs/>
                <w:color w:val="000000"/>
                <w:kern w:val="0"/>
                <w:sz w:val="24"/>
                <w:szCs w:val="24"/>
                <w:lang w:eastAsia="ru-RU"/>
              </w:rPr>
              <w:t>білий</w:t>
            </w:r>
            <w:r w:rsidRPr="00057921">
              <w:rPr>
                <w:rFonts w:ascii="Times New Roman" w:eastAsia="Times New Roman" w:hAnsi="Times New Roman" w:cs="Times New Roman"/>
                <w:color w:val="000000"/>
                <w:kern w:val="0"/>
                <w:sz w:val="24"/>
                <w:szCs w:val="24"/>
                <w:lang w:eastAsia="ru-RU"/>
              </w:rPr>
              <w:t>), з улаштуванням укосів</w:t>
            </w:r>
          </w:p>
        </w:tc>
      </w:tr>
      <w:tr w:rsidR="00057921" w:rsidRPr="00057921" w14:paraId="780BCDE2" w14:textId="77777777" w:rsidTr="0065354F">
        <w:trPr>
          <w:trHeight w:val="315"/>
        </w:trPr>
        <w:tc>
          <w:tcPr>
            <w:tcW w:w="1276" w:type="dxa"/>
            <w:tcBorders>
              <w:top w:val="nil"/>
              <w:left w:val="nil"/>
              <w:bottom w:val="nil"/>
              <w:right w:val="nil"/>
            </w:tcBorders>
            <w:shd w:val="clear" w:color="auto" w:fill="auto"/>
            <w:noWrap/>
            <w:vAlign w:val="bottom"/>
            <w:hideMark/>
          </w:tcPr>
          <w:p w14:paraId="302FECB2"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c>
          <w:tcPr>
            <w:tcW w:w="1276" w:type="dxa"/>
            <w:tcBorders>
              <w:top w:val="nil"/>
              <w:left w:val="nil"/>
              <w:bottom w:val="nil"/>
              <w:right w:val="nil"/>
            </w:tcBorders>
            <w:shd w:val="clear" w:color="auto" w:fill="auto"/>
            <w:noWrap/>
            <w:vAlign w:val="bottom"/>
            <w:hideMark/>
          </w:tcPr>
          <w:p w14:paraId="39983E2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095680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EC50381" w14:textId="2DDB083B" w:rsidR="00057921" w:rsidRPr="00057921" w:rsidRDefault="005B6984" w:rsidP="00057921">
            <w:pPr>
              <w:spacing w:after="0" w:line="240" w:lineRule="auto"/>
              <w:rPr>
                <w:rFonts w:ascii="Times New Roman" w:eastAsia="Times New Roman" w:hAnsi="Times New Roman" w:cs="Times New Roman"/>
                <w:kern w:val="0"/>
                <w:sz w:val="20"/>
                <w:szCs w:val="20"/>
                <w:lang w:eastAsia="ru-RU"/>
              </w:rPr>
            </w:pPr>
            <w:r>
              <w:rPr>
                <w:noProof/>
              </w:rPr>
              <w:pict w14:anchorId="163EFBB8">
                <v:shape id="AutoShape 16" o:spid="_x0000_s1047" type="#_x0000_t32" style="position:absolute;margin-left:16.6pt;margin-top:-1pt;width:.15pt;height:15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" strokeweight="2.25pt"/>
              </w:pict>
            </w:r>
            <w:r>
              <w:rPr>
                <w:noProof/>
              </w:rPr>
              <w:pict w14:anchorId="423B8D37">
                <v:shape id="AutoShape 17" o:spid="_x0000_s1046" type="#_x0000_t32" style="position:absolute;margin-left:16.75pt;margin-top:-.7pt;width:115.85pt;height:63.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" strokecolor="#afabab"/>
              </w:pict>
            </w:r>
            <w:r>
              <w:rPr>
                <w:noProof/>
              </w:rPr>
              <w:pict w14:anchorId="3A038E1B">
                <v:shape id="AutoShape 19" o:spid="_x0000_s1045" type="#_x0000_t32" style="position:absolute;margin-left:16.9pt;margin-top:-.4pt;width:54pt;height:152.8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" strokecolor="#afabab"/>
              </w:pict>
            </w:r>
          </w:p>
        </w:tc>
        <w:tc>
          <w:tcPr>
            <w:tcW w:w="1060" w:type="dxa"/>
            <w:tcBorders>
              <w:top w:val="nil"/>
              <w:left w:val="nil"/>
              <w:bottom w:val="nil"/>
              <w:right w:val="nil"/>
            </w:tcBorders>
            <w:shd w:val="clear" w:color="auto" w:fill="auto"/>
            <w:noWrap/>
            <w:vAlign w:val="bottom"/>
            <w:hideMark/>
          </w:tcPr>
          <w:p w14:paraId="0724245D" w14:textId="5921C9A8" w:rsidR="00057921" w:rsidRPr="00057921" w:rsidRDefault="005B6984" w:rsidP="00057921">
            <w:pPr>
              <w:spacing w:after="0" w:line="240" w:lineRule="auto"/>
              <w:rPr>
                <w:rFonts w:ascii="Times New Roman" w:eastAsia="Times New Roman" w:hAnsi="Times New Roman" w:cs="Times New Roman"/>
                <w:kern w:val="0"/>
                <w:sz w:val="20"/>
                <w:szCs w:val="20"/>
                <w:lang w:eastAsia="ru-RU"/>
              </w:rPr>
            </w:pPr>
            <w:r>
              <w:rPr>
                <w:noProof/>
              </w:rPr>
              <w:pict w14:anchorId="5547B103">
                <v:shape id="AutoShape 20" o:spid="_x0000_s1044" type="#_x0000_t32" style="position:absolute;margin-left:18.25pt;margin-top:-.7pt;width:61.5pt;height:15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" strokecolor="#afabab"/>
              </w:pict>
            </w:r>
          </w:p>
        </w:tc>
        <w:tc>
          <w:tcPr>
            <w:tcW w:w="1318" w:type="dxa"/>
            <w:tcBorders>
              <w:top w:val="nil"/>
              <w:left w:val="nil"/>
              <w:bottom w:val="nil"/>
              <w:right w:val="nil"/>
            </w:tcBorders>
            <w:shd w:val="clear" w:color="auto" w:fill="auto"/>
            <w:noWrap/>
            <w:vAlign w:val="bottom"/>
            <w:hideMark/>
          </w:tcPr>
          <w:p w14:paraId="1093B59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0DAB19DC"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751C2B65" w14:textId="77777777" w:rsidTr="0065354F">
        <w:trPr>
          <w:trHeight w:val="315"/>
        </w:trPr>
        <w:tc>
          <w:tcPr>
            <w:tcW w:w="1276" w:type="dxa"/>
            <w:vMerge w:val="restart"/>
            <w:tcBorders>
              <w:top w:val="nil"/>
              <w:left w:val="nil"/>
              <w:bottom w:val="nil"/>
              <w:right w:val="nil"/>
            </w:tcBorders>
            <w:shd w:val="clear" w:color="auto" w:fill="auto"/>
            <w:textDirection w:val="btLr"/>
            <w:vAlign w:val="center"/>
            <w:hideMark/>
          </w:tcPr>
          <w:p w14:paraId="77E64372" w14:textId="77777777" w:rsidR="00057921" w:rsidRPr="00057921" w:rsidRDefault="00057921" w:rsidP="00057921">
            <w:pPr>
              <w:spacing w:after="0" w:line="240" w:lineRule="auto"/>
              <w:jc w:val="right"/>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2100 мм</w:t>
            </w:r>
          </w:p>
        </w:tc>
        <w:tc>
          <w:tcPr>
            <w:tcW w:w="1276" w:type="dxa"/>
            <w:tcBorders>
              <w:top w:val="nil"/>
              <w:left w:val="nil"/>
              <w:bottom w:val="nil"/>
              <w:right w:val="nil"/>
            </w:tcBorders>
            <w:shd w:val="clear" w:color="auto" w:fill="auto"/>
            <w:noWrap/>
            <w:vAlign w:val="bottom"/>
            <w:hideMark/>
          </w:tcPr>
          <w:p w14:paraId="57B65F6E" w14:textId="77777777" w:rsidR="00057921" w:rsidRPr="00057921" w:rsidRDefault="00057921" w:rsidP="00057921">
            <w:pPr>
              <w:spacing w:after="0" w:line="240" w:lineRule="auto"/>
              <w:jc w:val="right"/>
              <w:rPr>
                <w:rFonts w:ascii="Times New Roman" w:eastAsia="Times New Roman" w:hAnsi="Times New Roman" w:cs="Times New Roman"/>
                <w:color w:val="000000"/>
                <w:kern w:val="0"/>
                <w:sz w:val="24"/>
                <w:szCs w:val="24"/>
                <w:lang w:eastAsia="ru-RU"/>
              </w:rPr>
            </w:pPr>
          </w:p>
        </w:tc>
        <w:tc>
          <w:tcPr>
            <w:tcW w:w="1060" w:type="dxa"/>
            <w:tcBorders>
              <w:top w:val="nil"/>
              <w:left w:val="nil"/>
              <w:bottom w:val="nil"/>
              <w:right w:val="nil"/>
            </w:tcBorders>
            <w:shd w:val="clear" w:color="auto" w:fill="auto"/>
            <w:noWrap/>
            <w:vAlign w:val="bottom"/>
            <w:hideMark/>
          </w:tcPr>
          <w:p w14:paraId="0A77D1E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1BC8E0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9A210E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496ECCF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3AB9631D"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66EAC67E" w14:textId="77777777" w:rsidTr="0065354F">
        <w:trPr>
          <w:trHeight w:val="315"/>
        </w:trPr>
        <w:tc>
          <w:tcPr>
            <w:tcW w:w="1276" w:type="dxa"/>
            <w:vMerge/>
            <w:tcBorders>
              <w:top w:val="nil"/>
              <w:left w:val="nil"/>
              <w:bottom w:val="nil"/>
              <w:right w:val="nil"/>
            </w:tcBorders>
            <w:vAlign w:val="center"/>
            <w:hideMark/>
          </w:tcPr>
          <w:p w14:paraId="54B9B60E"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1276" w:type="dxa"/>
            <w:tcBorders>
              <w:top w:val="nil"/>
              <w:left w:val="nil"/>
              <w:bottom w:val="nil"/>
              <w:right w:val="nil"/>
            </w:tcBorders>
            <w:shd w:val="clear" w:color="auto" w:fill="auto"/>
            <w:noWrap/>
            <w:vAlign w:val="bottom"/>
            <w:hideMark/>
          </w:tcPr>
          <w:p w14:paraId="738A145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33C5FD3" w14:textId="053C53BE" w:rsidR="00057921" w:rsidRPr="00057921" w:rsidRDefault="005B6984" w:rsidP="00057921">
            <w:pPr>
              <w:spacing w:after="0" w:line="240" w:lineRule="auto"/>
              <w:rPr>
                <w:rFonts w:ascii="Times New Roman" w:eastAsia="Times New Roman" w:hAnsi="Times New Roman" w:cs="Times New Roman"/>
                <w:kern w:val="0"/>
                <w:sz w:val="20"/>
                <w:szCs w:val="20"/>
                <w:lang w:eastAsia="ru-RU"/>
              </w:rPr>
            </w:pPr>
            <w:r>
              <w:rPr>
                <w:noProof/>
              </w:rPr>
              <w:pict w14:anchorId="4199D561">
                <v:shape id="AutoShape 23" o:spid="_x0000_s1043" type="#_x0000_t32" style="position:absolute;margin-left:13.75pt;margin-top:9.85pt;width:0;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" strokecolor="#afabab"/>
              </w:pict>
            </w:r>
          </w:p>
        </w:tc>
        <w:tc>
          <w:tcPr>
            <w:tcW w:w="1060" w:type="dxa"/>
            <w:tcBorders>
              <w:top w:val="nil"/>
              <w:left w:val="nil"/>
              <w:bottom w:val="nil"/>
              <w:right w:val="nil"/>
            </w:tcBorders>
            <w:shd w:val="clear" w:color="auto" w:fill="auto"/>
            <w:noWrap/>
            <w:vAlign w:val="bottom"/>
            <w:hideMark/>
          </w:tcPr>
          <w:p w14:paraId="0E34D6E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C26218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7DE22E2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6911B21C"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451A3FD5" w14:textId="77777777" w:rsidTr="0065354F">
        <w:trPr>
          <w:trHeight w:val="315"/>
        </w:trPr>
        <w:tc>
          <w:tcPr>
            <w:tcW w:w="1276" w:type="dxa"/>
            <w:vMerge/>
            <w:tcBorders>
              <w:top w:val="nil"/>
              <w:left w:val="nil"/>
              <w:bottom w:val="nil"/>
              <w:right w:val="nil"/>
            </w:tcBorders>
            <w:vAlign w:val="center"/>
            <w:hideMark/>
          </w:tcPr>
          <w:p w14:paraId="57CDC64F"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1276" w:type="dxa"/>
            <w:tcBorders>
              <w:top w:val="nil"/>
              <w:left w:val="nil"/>
              <w:bottom w:val="nil"/>
              <w:right w:val="nil"/>
            </w:tcBorders>
            <w:shd w:val="clear" w:color="auto" w:fill="auto"/>
            <w:noWrap/>
            <w:vAlign w:val="bottom"/>
            <w:hideMark/>
          </w:tcPr>
          <w:p w14:paraId="0C3DAC2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5030E4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147315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33C293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2605608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3754A3BC"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725C1028" w14:textId="77777777" w:rsidTr="0065354F">
        <w:trPr>
          <w:trHeight w:val="315"/>
        </w:trPr>
        <w:tc>
          <w:tcPr>
            <w:tcW w:w="1276" w:type="dxa"/>
            <w:vMerge/>
            <w:tcBorders>
              <w:top w:val="nil"/>
              <w:left w:val="nil"/>
              <w:bottom w:val="nil"/>
              <w:right w:val="nil"/>
            </w:tcBorders>
            <w:vAlign w:val="center"/>
            <w:hideMark/>
          </w:tcPr>
          <w:p w14:paraId="1B0FB4BC"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1276" w:type="dxa"/>
            <w:tcBorders>
              <w:top w:val="nil"/>
              <w:left w:val="nil"/>
              <w:bottom w:val="nil"/>
              <w:right w:val="nil"/>
            </w:tcBorders>
            <w:shd w:val="clear" w:color="auto" w:fill="auto"/>
            <w:noWrap/>
            <w:vAlign w:val="bottom"/>
            <w:hideMark/>
          </w:tcPr>
          <w:p w14:paraId="4495486B" w14:textId="19BB98EB" w:rsidR="00057921" w:rsidRPr="00057921" w:rsidRDefault="005B6984" w:rsidP="00057921">
            <w:pPr>
              <w:spacing w:after="0" w:line="240" w:lineRule="auto"/>
              <w:rPr>
                <w:rFonts w:ascii="Times New Roman" w:eastAsia="Times New Roman" w:hAnsi="Times New Roman" w:cs="Times New Roman"/>
                <w:kern w:val="0"/>
                <w:sz w:val="20"/>
                <w:szCs w:val="20"/>
                <w:lang w:eastAsia="ru-RU"/>
              </w:rPr>
            </w:pPr>
            <w:r>
              <w:rPr>
                <w:noProof/>
              </w:rPr>
              <w:pict w14:anchorId="435F3CBF">
                <v:shape id="AutoShape 24" o:spid="_x0000_s1042" type="#_x0000_t32" style="position:absolute;margin-left:42.25pt;margin-top:9.45pt;width:72.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" strokecolor="#afabab"/>
              </w:pict>
            </w:r>
          </w:p>
        </w:tc>
        <w:tc>
          <w:tcPr>
            <w:tcW w:w="1060" w:type="dxa"/>
            <w:tcBorders>
              <w:top w:val="nil"/>
              <w:left w:val="nil"/>
              <w:bottom w:val="nil"/>
              <w:right w:val="nil"/>
            </w:tcBorders>
            <w:shd w:val="clear" w:color="auto" w:fill="auto"/>
            <w:noWrap/>
            <w:vAlign w:val="bottom"/>
            <w:hideMark/>
          </w:tcPr>
          <w:p w14:paraId="2E080C9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5D7968F" w14:textId="24CD2F0E" w:rsidR="00057921" w:rsidRPr="00057921" w:rsidRDefault="005B6984" w:rsidP="00057921">
            <w:pPr>
              <w:spacing w:after="0" w:line="240" w:lineRule="auto"/>
              <w:rPr>
                <w:rFonts w:ascii="Times New Roman" w:eastAsia="Times New Roman" w:hAnsi="Times New Roman" w:cs="Times New Roman"/>
                <w:kern w:val="0"/>
                <w:sz w:val="20"/>
                <w:szCs w:val="20"/>
                <w:lang w:eastAsia="ru-RU"/>
              </w:rPr>
            </w:pPr>
            <w:r>
              <w:rPr>
                <w:noProof/>
              </w:rPr>
              <w:pict w14:anchorId="07CF1BA2">
                <v:shape id="AutoShape 18" o:spid="_x0000_s1041" type="#_x0000_t32" style="position:absolute;margin-left:16.75pt;margin-top:.2pt;width:115.5pt;height:8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" strokecolor="#afabab"/>
              </w:pict>
            </w:r>
          </w:p>
        </w:tc>
        <w:tc>
          <w:tcPr>
            <w:tcW w:w="1060" w:type="dxa"/>
            <w:tcBorders>
              <w:top w:val="nil"/>
              <w:left w:val="nil"/>
              <w:bottom w:val="nil"/>
              <w:right w:val="nil"/>
            </w:tcBorders>
            <w:shd w:val="clear" w:color="auto" w:fill="auto"/>
            <w:noWrap/>
            <w:vAlign w:val="bottom"/>
            <w:hideMark/>
          </w:tcPr>
          <w:p w14:paraId="3AB7AB0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3329763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58A94F82"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283F5054" w14:textId="77777777" w:rsidTr="0065354F">
        <w:trPr>
          <w:trHeight w:val="315"/>
        </w:trPr>
        <w:tc>
          <w:tcPr>
            <w:tcW w:w="1276" w:type="dxa"/>
            <w:vMerge/>
            <w:tcBorders>
              <w:top w:val="nil"/>
              <w:left w:val="nil"/>
              <w:bottom w:val="nil"/>
              <w:right w:val="nil"/>
            </w:tcBorders>
            <w:vAlign w:val="center"/>
            <w:hideMark/>
          </w:tcPr>
          <w:p w14:paraId="50E4B7E1"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1276" w:type="dxa"/>
            <w:tcBorders>
              <w:top w:val="nil"/>
              <w:left w:val="nil"/>
              <w:bottom w:val="nil"/>
              <w:right w:val="nil"/>
            </w:tcBorders>
            <w:shd w:val="clear" w:color="auto" w:fill="auto"/>
            <w:noWrap/>
            <w:vAlign w:val="bottom"/>
            <w:hideMark/>
          </w:tcPr>
          <w:p w14:paraId="716F1B8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E81419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FBD6B5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0CC82C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30C2351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257C2FB7"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41356941" w14:textId="77777777" w:rsidTr="0065354F">
        <w:trPr>
          <w:trHeight w:val="315"/>
        </w:trPr>
        <w:tc>
          <w:tcPr>
            <w:tcW w:w="1276" w:type="dxa"/>
            <w:tcBorders>
              <w:top w:val="nil"/>
              <w:left w:val="nil"/>
              <w:bottom w:val="nil"/>
              <w:right w:val="nil"/>
            </w:tcBorders>
            <w:shd w:val="clear" w:color="auto" w:fill="auto"/>
            <w:noWrap/>
            <w:vAlign w:val="bottom"/>
            <w:hideMark/>
          </w:tcPr>
          <w:p w14:paraId="1FF97FF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41AF956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80271E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0D7445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D66812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20754EB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4F59C05C"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38B18963" w14:textId="77777777" w:rsidTr="0065354F">
        <w:trPr>
          <w:trHeight w:val="315"/>
        </w:trPr>
        <w:tc>
          <w:tcPr>
            <w:tcW w:w="1276" w:type="dxa"/>
            <w:tcBorders>
              <w:top w:val="nil"/>
              <w:left w:val="nil"/>
              <w:bottom w:val="nil"/>
              <w:right w:val="nil"/>
            </w:tcBorders>
            <w:shd w:val="clear" w:color="auto" w:fill="auto"/>
            <w:noWrap/>
            <w:vAlign w:val="bottom"/>
            <w:hideMark/>
          </w:tcPr>
          <w:p w14:paraId="3913C8A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47060AB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DD6942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BFD9AE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B2CF68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56FB362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7E5908BF"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605CAA75" w14:textId="77777777" w:rsidTr="0065354F">
        <w:trPr>
          <w:trHeight w:val="315"/>
        </w:trPr>
        <w:tc>
          <w:tcPr>
            <w:tcW w:w="1276" w:type="dxa"/>
            <w:tcBorders>
              <w:top w:val="nil"/>
              <w:left w:val="nil"/>
              <w:bottom w:val="nil"/>
              <w:right w:val="nil"/>
            </w:tcBorders>
            <w:shd w:val="clear" w:color="auto" w:fill="auto"/>
            <w:noWrap/>
            <w:vAlign w:val="bottom"/>
            <w:hideMark/>
          </w:tcPr>
          <w:p w14:paraId="0DF07A8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5D984AA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675C84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F92430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9227CE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0B1F3C9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120" w:type="dxa"/>
            <w:gridSpan w:val="2"/>
            <w:vMerge/>
            <w:tcBorders>
              <w:top w:val="nil"/>
              <w:left w:val="nil"/>
              <w:bottom w:val="nil"/>
              <w:right w:val="nil"/>
            </w:tcBorders>
            <w:vAlign w:val="center"/>
            <w:hideMark/>
          </w:tcPr>
          <w:p w14:paraId="4864DC1A"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270F5A06" w14:textId="77777777" w:rsidTr="0065354F">
        <w:trPr>
          <w:trHeight w:val="315"/>
        </w:trPr>
        <w:tc>
          <w:tcPr>
            <w:tcW w:w="1276" w:type="dxa"/>
            <w:tcBorders>
              <w:top w:val="nil"/>
              <w:left w:val="nil"/>
              <w:bottom w:val="nil"/>
              <w:right w:val="nil"/>
            </w:tcBorders>
            <w:shd w:val="clear" w:color="auto" w:fill="auto"/>
            <w:noWrap/>
            <w:vAlign w:val="bottom"/>
            <w:hideMark/>
          </w:tcPr>
          <w:p w14:paraId="5E04429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647C616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2B129C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19D433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929439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3F13D0A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639536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040F54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6EAA1413" w14:textId="77777777" w:rsidTr="0065354F">
        <w:trPr>
          <w:trHeight w:val="90"/>
        </w:trPr>
        <w:tc>
          <w:tcPr>
            <w:tcW w:w="1276" w:type="dxa"/>
            <w:tcBorders>
              <w:top w:val="nil"/>
              <w:left w:val="nil"/>
              <w:bottom w:val="nil"/>
              <w:right w:val="nil"/>
            </w:tcBorders>
            <w:shd w:val="clear" w:color="auto" w:fill="auto"/>
            <w:noWrap/>
            <w:vAlign w:val="bottom"/>
            <w:hideMark/>
          </w:tcPr>
          <w:p w14:paraId="12FD63D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1DECB3E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CBF967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CFC275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07F670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62A0CA7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D841D5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0671C0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7814E945" w14:textId="77777777" w:rsidTr="0065354F">
        <w:trPr>
          <w:trHeight w:val="315"/>
        </w:trPr>
        <w:tc>
          <w:tcPr>
            <w:tcW w:w="1276" w:type="dxa"/>
            <w:tcBorders>
              <w:top w:val="nil"/>
              <w:left w:val="nil"/>
              <w:bottom w:val="nil"/>
              <w:right w:val="nil"/>
            </w:tcBorders>
            <w:shd w:val="clear" w:color="auto" w:fill="auto"/>
            <w:noWrap/>
            <w:vAlign w:val="bottom"/>
            <w:hideMark/>
          </w:tcPr>
          <w:p w14:paraId="0DD1023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E74E9"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Ширина та висота (см)</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2AE7D754"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135*210</w:t>
            </w:r>
          </w:p>
        </w:tc>
        <w:tc>
          <w:tcPr>
            <w:tcW w:w="1060" w:type="dxa"/>
            <w:tcBorders>
              <w:top w:val="nil"/>
              <w:left w:val="nil"/>
              <w:bottom w:val="nil"/>
              <w:right w:val="nil"/>
            </w:tcBorders>
            <w:shd w:val="clear" w:color="auto" w:fill="auto"/>
            <w:noWrap/>
            <w:vAlign w:val="bottom"/>
            <w:hideMark/>
          </w:tcPr>
          <w:p w14:paraId="1B3C6C56"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6800E421" w14:textId="77777777" w:rsidTr="0065354F">
        <w:trPr>
          <w:trHeight w:val="315"/>
        </w:trPr>
        <w:tc>
          <w:tcPr>
            <w:tcW w:w="1276" w:type="dxa"/>
            <w:tcBorders>
              <w:top w:val="nil"/>
              <w:left w:val="nil"/>
              <w:bottom w:val="nil"/>
              <w:right w:val="nil"/>
            </w:tcBorders>
            <w:shd w:val="clear" w:color="auto" w:fill="auto"/>
            <w:noWrap/>
            <w:vAlign w:val="bottom"/>
            <w:hideMark/>
          </w:tcPr>
          <w:p w14:paraId="5545E79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25881"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Колір</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219A4619"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білий</w:t>
            </w:r>
          </w:p>
        </w:tc>
        <w:tc>
          <w:tcPr>
            <w:tcW w:w="1060" w:type="dxa"/>
            <w:tcBorders>
              <w:top w:val="nil"/>
              <w:left w:val="nil"/>
              <w:bottom w:val="nil"/>
              <w:right w:val="nil"/>
            </w:tcBorders>
            <w:shd w:val="clear" w:color="auto" w:fill="auto"/>
            <w:noWrap/>
            <w:vAlign w:val="bottom"/>
            <w:hideMark/>
          </w:tcPr>
          <w:p w14:paraId="36800307"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2C586D43" w14:textId="77777777" w:rsidTr="0065354F">
        <w:trPr>
          <w:trHeight w:val="315"/>
        </w:trPr>
        <w:tc>
          <w:tcPr>
            <w:tcW w:w="1276" w:type="dxa"/>
            <w:tcBorders>
              <w:top w:val="nil"/>
              <w:left w:val="nil"/>
              <w:bottom w:val="nil"/>
              <w:right w:val="nil"/>
            </w:tcBorders>
            <w:shd w:val="clear" w:color="auto" w:fill="auto"/>
            <w:noWrap/>
            <w:vAlign w:val="bottom"/>
            <w:hideMark/>
          </w:tcPr>
          <w:p w14:paraId="053CB5D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1973AB"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Модель вікна</w:t>
            </w: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C772A2F"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тристулкове</w:t>
            </w:r>
          </w:p>
        </w:tc>
        <w:tc>
          <w:tcPr>
            <w:tcW w:w="1060" w:type="dxa"/>
            <w:tcBorders>
              <w:top w:val="nil"/>
              <w:left w:val="nil"/>
              <w:bottom w:val="nil"/>
              <w:right w:val="nil"/>
            </w:tcBorders>
            <w:shd w:val="clear" w:color="auto" w:fill="auto"/>
            <w:noWrap/>
            <w:vAlign w:val="bottom"/>
            <w:hideMark/>
          </w:tcPr>
          <w:p w14:paraId="429A165B"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5B2712F6" w14:textId="77777777" w:rsidTr="0065354F">
        <w:trPr>
          <w:trHeight w:val="315"/>
        </w:trPr>
        <w:tc>
          <w:tcPr>
            <w:tcW w:w="1276" w:type="dxa"/>
            <w:tcBorders>
              <w:top w:val="nil"/>
              <w:left w:val="nil"/>
              <w:bottom w:val="nil"/>
              <w:right w:val="single" w:sz="4" w:space="0" w:color="auto"/>
            </w:tcBorders>
            <w:shd w:val="clear" w:color="auto" w:fill="auto"/>
            <w:noWrap/>
            <w:vAlign w:val="bottom"/>
            <w:hideMark/>
          </w:tcPr>
          <w:p w14:paraId="576472C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tcBorders>
              <w:top w:val="nil"/>
              <w:left w:val="single" w:sz="4" w:space="0" w:color="auto"/>
              <w:bottom w:val="nil"/>
              <w:right w:val="single" w:sz="4" w:space="0" w:color="auto"/>
            </w:tcBorders>
            <w:vAlign w:val="center"/>
            <w:hideMark/>
          </w:tcPr>
          <w:p w14:paraId="4393915C"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F3C4D31"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поворотно-відкидне праве</w:t>
            </w:r>
          </w:p>
        </w:tc>
        <w:tc>
          <w:tcPr>
            <w:tcW w:w="1060" w:type="dxa"/>
            <w:tcBorders>
              <w:top w:val="nil"/>
              <w:left w:val="nil"/>
              <w:bottom w:val="nil"/>
              <w:right w:val="nil"/>
            </w:tcBorders>
            <w:shd w:val="clear" w:color="auto" w:fill="auto"/>
            <w:noWrap/>
            <w:vAlign w:val="bottom"/>
            <w:hideMark/>
          </w:tcPr>
          <w:p w14:paraId="176A1151"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0DA4BE0F" w14:textId="77777777" w:rsidTr="0065354F">
        <w:trPr>
          <w:trHeight w:val="300"/>
        </w:trPr>
        <w:tc>
          <w:tcPr>
            <w:tcW w:w="1276" w:type="dxa"/>
            <w:tcBorders>
              <w:top w:val="nil"/>
              <w:left w:val="nil"/>
              <w:bottom w:val="nil"/>
              <w:right w:val="single" w:sz="4" w:space="0" w:color="auto"/>
            </w:tcBorders>
            <w:shd w:val="clear" w:color="auto" w:fill="auto"/>
            <w:noWrap/>
            <w:vAlign w:val="bottom"/>
            <w:hideMark/>
          </w:tcPr>
          <w:p w14:paraId="050F4C9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tcBorders>
              <w:top w:val="nil"/>
              <w:left w:val="single" w:sz="4" w:space="0" w:color="auto"/>
              <w:bottom w:val="nil"/>
              <w:right w:val="single" w:sz="4" w:space="0" w:color="auto"/>
            </w:tcBorders>
            <w:vAlign w:val="center"/>
            <w:hideMark/>
          </w:tcPr>
          <w:p w14:paraId="36FA4C45"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B4CBFDE"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зверху фрамуга</w:t>
            </w:r>
          </w:p>
        </w:tc>
        <w:tc>
          <w:tcPr>
            <w:tcW w:w="1060" w:type="dxa"/>
            <w:tcBorders>
              <w:top w:val="nil"/>
              <w:left w:val="nil"/>
              <w:bottom w:val="nil"/>
              <w:right w:val="nil"/>
            </w:tcBorders>
            <w:shd w:val="clear" w:color="auto" w:fill="auto"/>
            <w:noWrap/>
            <w:vAlign w:val="bottom"/>
            <w:hideMark/>
          </w:tcPr>
          <w:p w14:paraId="0A698876"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01D10BD2" w14:textId="77777777" w:rsidTr="0065354F">
        <w:trPr>
          <w:trHeight w:val="300"/>
        </w:trPr>
        <w:tc>
          <w:tcPr>
            <w:tcW w:w="1276" w:type="dxa"/>
            <w:tcBorders>
              <w:top w:val="nil"/>
              <w:left w:val="nil"/>
              <w:bottom w:val="nil"/>
              <w:right w:val="nil"/>
            </w:tcBorders>
            <w:shd w:val="clear" w:color="auto" w:fill="auto"/>
            <w:noWrap/>
            <w:vAlign w:val="bottom"/>
            <w:hideMark/>
          </w:tcPr>
          <w:p w14:paraId="041BF8D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68DE6"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Профіль</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221E8E11"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не менше 5 камерного</w:t>
            </w:r>
          </w:p>
        </w:tc>
        <w:tc>
          <w:tcPr>
            <w:tcW w:w="1060" w:type="dxa"/>
            <w:tcBorders>
              <w:top w:val="nil"/>
              <w:left w:val="nil"/>
              <w:bottom w:val="nil"/>
              <w:right w:val="nil"/>
            </w:tcBorders>
            <w:shd w:val="clear" w:color="auto" w:fill="auto"/>
            <w:noWrap/>
            <w:vAlign w:val="bottom"/>
            <w:hideMark/>
          </w:tcPr>
          <w:p w14:paraId="093CF008"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0F17D3F9" w14:textId="77777777" w:rsidTr="0065354F">
        <w:trPr>
          <w:trHeight w:val="300"/>
        </w:trPr>
        <w:tc>
          <w:tcPr>
            <w:tcW w:w="1276" w:type="dxa"/>
            <w:tcBorders>
              <w:top w:val="nil"/>
              <w:left w:val="nil"/>
              <w:bottom w:val="nil"/>
              <w:right w:val="nil"/>
            </w:tcBorders>
            <w:shd w:val="clear" w:color="auto" w:fill="auto"/>
            <w:noWrap/>
            <w:vAlign w:val="bottom"/>
            <w:hideMark/>
          </w:tcPr>
          <w:p w14:paraId="4BBF318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B273E"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Монтажна ширина прфіля     </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727D25ED"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не менше </w:t>
            </w:r>
            <w:r w:rsidRPr="00057921">
              <w:rPr>
                <w:rFonts w:ascii="Times New Roman" w:eastAsia="Times New Roman" w:hAnsi="Times New Roman" w:cs="Times New Roman"/>
                <w:color w:val="FF0000"/>
                <w:kern w:val="0"/>
                <w:sz w:val="24"/>
                <w:szCs w:val="24"/>
                <w:lang w:eastAsia="ru-RU"/>
              </w:rPr>
              <w:t>7 см.</w:t>
            </w:r>
          </w:p>
        </w:tc>
        <w:tc>
          <w:tcPr>
            <w:tcW w:w="1060" w:type="dxa"/>
            <w:tcBorders>
              <w:top w:val="nil"/>
              <w:left w:val="nil"/>
              <w:bottom w:val="nil"/>
              <w:right w:val="nil"/>
            </w:tcBorders>
            <w:shd w:val="clear" w:color="auto" w:fill="auto"/>
            <w:noWrap/>
            <w:vAlign w:val="bottom"/>
            <w:hideMark/>
          </w:tcPr>
          <w:p w14:paraId="4624DBFA"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2E435B0F" w14:textId="77777777" w:rsidTr="0065354F">
        <w:trPr>
          <w:trHeight w:val="300"/>
        </w:trPr>
        <w:tc>
          <w:tcPr>
            <w:tcW w:w="1276" w:type="dxa"/>
            <w:tcBorders>
              <w:top w:val="nil"/>
              <w:left w:val="nil"/>
              <w:bottom w:val="nil"/>
              <w:right w:val="nil"/>
            </w:tcBorders>
            <w:shd w:val="clear" w:color="auto" w:fill="auto"/>
            <w:noWrap/>
            <w:vAlign w:val="bottom"/>
            <w:hideMark/>
          </w:tcPr>
          <w:p w14:paraId="202BBC3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E1669F"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Профільна система </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0A2AC246"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марки WDS</w:t>
            </w:r>
          </w:p>
        </w:tc>
        <w:tc>
          <w:tcPr>
            <w:tcW w:w="1060" w:type="dxa"/>
            <w:tcBorders>
              <w:top w:val="nil"/>
              <w:left w:val="nil"/>
              <w:bottom w:val="nil"/>
              <w:right w:val="nil"/>
            </w:tcBorders>
            <w:shd w:val="clear" w:color="auto" w:fill="auto"/>
            <w:noWrap/>
            <w:vAlign w:val="bottom"/>
            <w:hideMark/>
          </w:tcPr>
          <w:p w14:paraId="256BA91C"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6EC93558" w14:textId="77777777" w:rsidTr="0065354F">
        <w:trPr>
          <w:trHeight w:val="300"/>
        </w:trPr>
        <w:tc>
          <w:tcPr>
            <w:tcW w:w="1276" w:type="dxa"/>
            <w:tcBorders>
              <w:top w:val="nil"/>
              <w:left w:val="nil"/>
              <w:bottom w:val="nil"/>
              <w:right w:val="nil"/>
            </w:tcBorders>
            <w:shd w:val="clear" w:color="auto" w:fill="auto"/>
            <w:noWrap/>
            <w:vAlign w:val="bottom"/>
            <w:hideMark/>
          </w:tcPr>
          <w:p w14:paraId="690917A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D4D44"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Склопакет</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70E9FD3F"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2 камерний енергозберігаючий</w:t>
            </w:r>
          </w:p>
        </w:tc>
        <w:tc>
          <w:tcPr>
            <w:tcW w:w="1060" w:type="dxa"/>
            <w:tcBorders>
              <w:top w:val="nil"/>
              <w:left w:val="nil"/>
              <w:bottom w:val="nil"/>
              <w:right w:val="nil"/>
            </w:tcBorders>
            <w:shd w:val="clear" w:color="auto" w:fill="auto"/>
            <w:noWrap/>
            <w:vAlign w:val="bottom"/>
            <w:hideMark/>
          </w:tcPr>
          <w:p w14:paraId="5BA54808"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52FAC57C" w14:textId="77777777" w:rsidTr="0065354F">
        <w:trPr>
          <w:trHeight w:val="300"/>
        </w:trPr>
        <w:tc>
          <w:tcPr>
            <w:tcW w:w="1276" w:type="dxa"/>
            <w:tcBorders>
              <w:top w:val="nil"/>
              <w:left w:val="nil"/>
              <w:bottom w:val="nil"/>
              <w:right w:val="nil"/>
            </w:tcBorders>
            <w:shd w:val="clear" w:color="auto" w:fill="auto"/>
            <w:noWrap/>
            <w:vAlign w:val="bottom"/>
            <w:hideMark/>
          </w:tcPr>
          <w:p w14:paraId="3810540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74491D"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Підвіконня </w:t>
            </w: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925BCB2"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шириною </w:t>
            </w:r>
            <w:r w:rsidRPr="00057921">
              <w:rPr>
                <w:rFonts w:ascii="Times New Roman" w:eastAsia="Times New Roman" w:hAnsi="Times New Roman" w:cs="Times New Roman"/>
                <w:color w:val="FF0000"/>
                <w:kern w:val="0"/>
                <w:sz w:val="24"/>
                <w:szCs w:val="24"/>
                <w:lang w:eastAsia="ru-RU"/>
              </w:rPr>
              <w:t>48 см.</w:t>
            </w:r>
          </w:p>
        </w:tc>
        <w:tc>
          <w:tcPr>
            <w:tcW w:w="1060" w:type="dxa"/>
            <w:tcBorders>
              <w:top w:val="nil"/>
              <w:left w:val="nil"/>
              <w:bottom w:val="nil"/>
              <w:right w:val="nil"/>
            </w:tcBorders>
            <w:shd w:val="clear" w:color="auto" w:fill="auto"/>
            <w:noWrap/>
            <w:vAlign w:val="bottom"/>
            <w:hideMark/>
          </w:tcPr>
          <w:p w14:paraId="77C4C65D"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6B84A19A" w14:textId="77777777" w:rsidTr="0065354F">
        <w:trPr>
          <w:trHeight w:val="300"/>
        </w:trPr>
        <w:tc>
          <w:tcPr>
            <w:tcW w:w="1276" w:type="dxa"/>
            <w:tcBorders>
              <w:top w:val="nil"/>
              <w:left w:val="nil"/>
              <w:bottom w:val="nil"/>
              <w:right w:val="single" w:sz="4" w:space="0" w:color="auto"/>
            </w:tcBorders>
            <w:shd w:val="clear" w:color="auto" w:fill="auto"/>
            <w:noWrap/>
            <w:vAlign w:val="bottom"/>
            <w:hideMark/>
          </w:tcPr>
          <w:p w14:paraId="79770ED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tcBorders>
              <w:top w:val="nil"/>
              <w:left w:val="single" w:sz="4" w:space="0" w:color="auto"/>
              <w:bottom w:val="nil"/>
              <w:right w:val="single" w:sz="4" w:space="0" w:color="auto"/>
            </w:tcBorders>
            <w:vAlign w:val="center"/>
            <w:hideMark/>
          </w:tcPr>
          <w:p w14:paraId="67825F45"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F8DC764"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довжиною  </w:t>
            </w:r>
            <w:r w:rsidRPr="00057921">
              <w:rPr>
                <w:rFonts w:ascii="Times New Roman" w:eastAsia="Times New Roman" w:hAnsi="Times New Roman" w:cs="Times New Roman"/>
                <w:color w:val="FF0000"/>
                <w:kern w:val="0"/>
                <w:sz w:val="24"/>
                <w:szCs w:val="24"/>
                <w:lang w:eastAsia="ru-RU"/>
              </w:rPr>
              <w:t>152 см.</w:t>
            </w:r>
          </w:p>
        </w:tc>
        <w:tc>
          <w:tcPr>
            <w:tcW w:w="1060" w:type="dxa"/>
            <w:tcBorders>
              <w:top w:val="nil"/>
              <w:left w:val="nil"/>
              <w:bottom w:val="nil"/>
              <w:right w:val="nil"/>
            </w:tcBorders>
            <w:shd w:val="clear" w:color="auto" w:fill="auto"/>
            <w:noWrap/>
            <w:vAlign w:val="bottom"/>
            <w:hideMark/>
          </w:tcPr>
          <w:p w14:paraId="4D26FB54"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33002772" w14:textId="77777777" w:rsidTr="0065354F">
        <w:trPr>
          <w:trHeight w:val="300"/>
        </w:trPr>
        <w:tc>
          <w:tcPr>
            <w:tcW w:w="1276" w:type="dxa"/>
            <w:tcBorders>
              <w:top w:val="nil"/>
              <w:left w:val="nil"/>
              <w:bottom w:val="nil"/>
              <w:right w:val="single" w:sz="4" w:space="0" w:color="auto"/>
            </w:tcBorders>
            <w:shd w:val="clear" w:color="auto" w:fill="auto"/>
            <w:noWrap/>
            <w:vAlign w:val="bottom"/>
            <w:hideMark/>
          </w:tcPr>
          <w:p w14:paraId="5A3873D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tcBorders>
              <w:top w:val="nil"/>
              <w:left w:val="single" w:sz="4" w:space="0" w:color="auto"/>
              <w:bottom w:val="nil"/>
              <w:right w:val="single" w:sz="4" w:space="0" w:color="auto"/>
            </w:tcBorders>
            <w:vAlign w:val="center"/>
            <w:hideMark/>
          </w:tcPr>
          <w:p w14:paraId="42C1430B"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B35D677"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висотою не менше </w:t>
            </w:r>
            <w:r w:rsidRPr="00057921">
              <w:rPr>
                <w:rFonts w:ascii="Times New Roman" w:eastAsia="Times New Roman" w:hAnsi="Times New Roman" w:cs="Times New Roman"/>
                <w:color w:val="FF0000"/>
                <w:kern w:val="0"/>
                <w:sz w:val="24"/>
                <w:szCs w:val="24"/>
                <w:lang w:eastAsia="ru-RU"/>
              </w:rPr>
              <w:t>5-6 см.</w:t>
            </w:r>
          </w:p>
        </w:tc>
        <w:tc>
          <w:tcPr>
            <w:tcW w:w="1060" w:type="dxa"/>
            <w:tcBorders>
              <w:top w:val="nil"/>
              <w:left w:val="nil"/>
              <w:bottom w:val="nil"/>
              <w:right w:val="nil"/>
            </w:tcBorders>
            <w:shd w:val="clear" w:color="auto" w:fill="auto"/>
            <w:noWrap/>
            <w:vAlign w:val="bottom"/>
            <w:hideMark/>
          </w:tcPr>
          <w:p w14:paraId="2B714210"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1C587659" w14:textId="77777777" w:rsidTr="0065354F">
        <w:trPr>
          <w:trHeight w:val="300"/>
        </w:trPr>
        <w:tc>
          <w:tcPr>
            <w:tcW w:w="1276" w:type="dxa"/>
            <w:tcBorders>
              <w:top w:val="nil"/>
              <w:left w:val="nil"/>
              <w:bottom w:val="nil"/>
              <w:right w:val="single" w:sz="4" w:space="0" w:color="auto"/>
            </w:tcBorders>
            <w:shd w:val="clear" w:color="auto" w:fill="auto"/>
            <w:noWrap/>
            <w:vAlign w:val="bottom"/>
            <w:hideMark/>
          </w:tcPr>
          <w:p w14:paraId="27F60CC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vMerge/>
            <w:tcBorders>
              <w:top w:val="nil"/>
              <w:left w:val="single" w:sz="4" w:space="0" w:color="auto"/>
              <w:bottom w:val="nil"/>
              <w:right w:val="single" w:sz="4" w:space="0" w:color="auto"/>
            </w:tcBorders>
            <w:vAlign w:val="center"/>
            <w:hideMark/>
          </w:tcPr>
          <w:p w14:paraId="25549891"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449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96DB297"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колір  білий матовий</w:t>
            </w:r>
          </w:p>
        </w:tc>
        <w:tc>
          <w:tcPr>
            <w:tcW w:w="1060" w:type="dxa"/>
            <w:tcBorders>
              <w:top w:val="nil"/>
              <w:left w:val="nil"/>
              <w:bottom w:val="nil"/>
              <w:right w:val="nil"/>
            </w:tcBorders>
            <w:shd w:val="clear" w:color="auto" w:fill="auto"/>
            <w:noWrap/>
            <w:vAlign w:val="bottom"/>
            <w:hideMark/>
          </w:tcPr>
          <w:p w14:paraId="4069225F"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64DEF8D7" w14:textId="77777777" w:rsidTr="0065354F">
        <w:trPr>
          <w:trHeight w:val="300"/>
        </w:trPr>
        <w:tc>
          <w:tcPr>
            <w:tcW w:w="1276" w:type="dxa"/>
            <w:tcBorders>
              <w:top w:val="nil"/>
              <w:left w:val="nil"/>
              <w:bottom w:val="nil"/>
              <w:right w:val="nil"/>
            </w:tcBorders>
            <w:shd w:val="clear" w:color="auto" w:fill="auto"/>
            <w:noWrap/>
            <w:vAlign w:val="bottom"/>
            <w:hideMark/>
          </w:tcPr>
          <w:p w14:paraId="08C0F40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5E4CCA"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Відлив</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55B4CD94"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 шириною</w:t>
            </w:r>
            <w:r w:rsidRPr="00057921">
              <w:rPr>
                <w:rFonts w:ascii="Times New Roman" w:eastAsia="Times New Roman" w:hAnsi="Times New Roman" w:cs="Times New Roman"/>
                <w:color w:val="FF0000"/>
                <w:kern w:val="0"/>
                <w:sz w:val="24"/>
                <w:szCs w:val="24"/>
                <w:lang w:eastAsia="ru-RU"/>
              </w:rPr>
              <w:t xml:space="preserve"> 40 см </w:t>
            </w:r>
            <w:r w:rsidRPr="00057921">
              <w:rPr>
                <w:rFonts w:ascii="Times New Roman" w:eastAsia="Times New Roman" w:hAnsi="Times New Roman" w:cs="Times New Roman"/>
                <w:color w:val="000000"/>
                <w:kern w:val="0"/>
                <w:sz w:val="24"/>
                <w:szCs w:val="24"/>
                <w:lang w:eastAsia="ru-RU"/>
              </w:rPr>
              <w:t xml:space="preserve"> (білий)</w:t>
            </w:r>
          </w:p>
        </w:tc>
        <w:tc>
          <w:tcPr>
            <w:tcW w:w="1060" w:type="dxa"/>
            <w:tcBorders>
              <w:top w:val="nil"/>
              <w:left w:val="nil"/>
              <w:bottom w:val="nil"/>
              <w:right w:val="nil"/>
            </w:tcBorders>
            <w:shd w:val="clear" w:color="auto" w:fill="auto"/>
            <w:noWrap/>
            <w:vAlign w:val="bottom"/>
            <w:hideMark/>
          </w:tcPr>
          <w:p w14:paraId="143F8BB2"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3B0A9E64" w14:textId="77777777" w:rsidTr="0065354F">
        <w:trPr>
          <w:trHeight w:val="300"/>
        </w:trPr>
        <w:tc>
          <w:tcPr>
            <w:tcW w:w="1276" w:type="dxa"/>
            <w:tcBorders>
              <w:top w:val="nil"/>
              <w:left w:val="nil"/>
              <w:bottom w:val="nil"/>
              <w:right w:val="nil"/>
            </w:tcBorders>
            <w:shd w:val="clear" w:color="auto" w:fill="auto"/>
            <w:noWrap/>
            <w:vAlign w:val="bottom"/>
            <w:hideMark/>
          </w:tcPr>
          <w:p w14:paraId="58FD2D6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334A4"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Укос</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72C72CD9"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 шириною </w:t>
            </w:r>
            <w:r w:rsidRPr="00057921">
              <w:rPr>
                <w:rFonts w:ascii="Times New Roman" w:eastAsia="Times New Roman" w:hAnsi="Times New Roman" w:cs="Times New Roman"/>
                <w:color w:val="FF0000"/>
                <w:kern w:val="0"/>
                <w:sz w:val="24"/>
                <w:szCs w:val="24"/>
                <w:lang w:eastAsia="ru-RU"/>
              </w:rPr>
              <w:t xml:space="preserve">40 см </w:t>
            </w:r>
          </w:p>
        </w:tc>
        <w:tc>
          <w:tcPr>
            <w:tcW w:w="1060" w:type="dxa"/>
            <w:tcBorders>
              <w:top w:val="nil"/>
              <w:left w:val="nil"/>
              <w:bottom w:val="nil"/>
              <w:right w:val="nil"/>
            </w:tcBorders>
            <w:shd w:val="clear" w:color="auto" w:fill="auto"/>
            <w:noWrap/>
            <w:vAlign w:val="bottom"/>
            <w:hideMark/>
          </w:tcPr>
          <w:p w14:paraId="5E1086A7"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19D4C386" w14:textId="77777777" w:rsidTr="0065354F">
        <w:trPr>
          <w:trHeight w:val="300"/>
        </w:trPr>
        <w:tc>
          <w:tcPr>
            <w:tcW w:w="1276" w:type="dxa"/>
            <w:tcBorders>
              <w:top w:val="nil"/>
              <w:left w:val="nil"/>
              <w:bottom w:val="nil"/>
              <w:right w:val="nil"/>
            </w:tcBorders>
            <w:shd w:val="clear" w:color="auto" w:fill="auto"/>
            <w:noWrap/>
            <w:vAlign w:val="bottom"/>
            <w:hideMark/>
          </w:tcPr>
          <w:p w14:paraId="216B477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21BC4"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Фурнітура</w:t>
            </w:r>
          </w:p>
        </w:tc>
        <w:tc>
          <w:tcPr>
            <w:tcW w:w="4498" w:type="dxa"/>
            <w:gridSpan w:val="4"/>
            <w:tcBorders>
              <w:top w:val="single" w:sz="4" w:space="0" w:color="auto"/>
              <w:left w:val="nil"/>
              <w:bottom w:val="single" w:sz="4" w:space="0" w:color="auto"/>
              <w:right w:val="single" w:sz="4" w:space="0" w:color="auto"/>
            </w:tcBorders>
            <w:shd w:val="clear" w:color="auto" w:fill="auto"/>
            <w:vAlign w:val="bottom"/>
            <w:hideMark/>
          </w:tcPr>
          <w:p w14:paraId="050FFF21"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фірми</w:t>
            </w:r>
            <w:r w:rsidRPr="00057921">
              <w:rPr>
                <w:rFonts w:ascii="Times New Roman" w:eastAsia="Times New Roman" w:hAnsi="Times New Roman" w:cs="Times New Roman"/>
                <w:color w:val="FF0000"/>
                <w:kern w:val="0"/>
                <w:sz w:val="24"/>
                <w:szCs w:val="24"/>
                <w:lang w:eastAsia="ru-RU"/>
              </w:rPr>
              <w:t xml:space="preserve"> AXOR</w:t>
            </w:r>
            <w:r w:rsidRPr="00057921">
              <w:rPr>
                <w:rFonts w:ascii="Times New Roman" w:eastAsia="Times New Roman" w:hAnsi="Times New Roman" w:cs="Times New Roman"/>
                <w:color w:val="000000"/>
                <w:kern w:val="0"/>
                <w:sz w:val="24"/>
                <w:szCs w:val="24"/>
                <w:lang w:eastAsia="ru-RU"/>
              </w:rPr>
              <w:t xml:space="preserve"> або аналог</w:t>
            </w:r>
          </w:p>
        </w:tc>
        <w:tc>
          <w:tcPr>
            <w:tcW w:w="1060" w:type="dxa"/>
            <w:tcBorders>
              <w:top w:val="nil"/>
              <w:left w:val="nil"/>
              <w:bottom w:val="nil"/>
              <w:right w:val="nil"/>
            </w:tcBorders>
            <w:shd w:val="clear" w:color="auto" w:fill="auto"/>
            <w:noWrap/>
            <w:vAlign w:val="bottom"/>
            <w:hideMark/>
          </w:tcPr>
          <w:p w14:paraId="408728BA" w14:textId="77777777" w:rsidR="00057921" w:rsidRDefault="00057921" w:rsidP="00057921">
            <w:pPr>
              <w:spacing w:after="0" w:line="240" w:lineRule="auto"/>
              <w:rPr>
                <w:rFonts w:ascii="Times New Roman" w:eastAsia="Times New Roman" w:hAnsi="Times New Roman" w:cs="Times New Roman"/>
                <w:color w:val="000000"/>
                <w:kern w:val="0"/>
                <w:sz w:val="24"/>
                <w:szCs w:val="24"/>
                <w:lang w:val="uk-UA" w:eastAsia="ru-RU"/>
              </w:rPr>
            </w:pPr>
          </w:p>
          <w:p w14:paraId="4E12B5AE" w14:textId="77777777" w:rsidR="00057921" w:rsidRDefault="00057921" w:rsidP="00057921">
            <w:pPr>
              <w:spacing w:after="0" w:line="240" w:lineRule="auto"/>
              <w:rPr>
                <w:rFonts w:ascii="Times New Roman" w:eastAsia="Times New Roman" w:hAnsi="Times New Roman" w:cs="Times New Roman"/>
                <w:color w:val="000000"/>
                <w:kern w:val="0"/>
                <w:sz w:val="24"/>
                <w:szCs w:val="24"/>
                <w:lang w:val="uk-UA" w:eastAsia="ru-RU"/>
              </w:rPr>
            </w:pPr>
          </w:p>
          <w:p w14:paraId="66C3399E" w14:textId="77777777" w:rsidR="00057921" w:rsidRDefault="00057921" w:rsidP="00057921">
            <w:pPr>
              <w:spacing w:after="0" w:line="240" w:lineRule="auto"/>
              <w:rPr>
                <w:rFonts w:ascii="Times New Roman" w:eastAsia="Times New Roman" w:hAnsi="Times New Roman" w:cs="Times New Roman"/>
                <w:color w:val="000000"/>
                <w:kern w:val="0"/>
                <w:sz w:val="24"/>
                <w:szCs w:val="24"/>
                <w:lang w:val="uk-UA" w:eastAsia="ru-RU"/>
              </w:rPr>
            </w:pPr>
          </w:p>
          <w:p w14:paraId="51BB4F0F"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val="uk-UA" w:eastAsia="ru-RU"/>
              </w:rPr>
            </w:pPr>
          </w:p>
        </w:tc>
      </w:tr>
      <w:tr w:rsidR="00057921" w:rsidRPr="00057921" w14:paraId="4A1F4FDE" w14:textId="77777777" w:rsidTr="0065354F">
        <w:trPr>
          <w:trHeight w:val="315"/>
        </w:trPr>
        <w:tc>
          <w:tcPr>
            <w:tcW w:w="1276" w:type="dxa"/>
            <w:tcBorders>
              <w:top w:val="nil"/>
              <w:left w:val="nil"/>
              <w:bottom w:val="nil"/>
              <w:right w:val="nil"/>
            </w:tcBorders>
            <w:shd w:val="clear" w:color="auto" w:fill="auto"/>
            <w:noWrap/>
            <w:vAlign w:val="bottom"/>
            <w:hideMark/>
          </w:tcPr>
          <w:p w14:paraId="125DB3B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vAlign w:val="center"/>
            <w:hideMark/>
          </w:tcPr>
          <w:p w14:paraId="44A28503" w14:textId="77777777" w:rsidR="00057921" w:rsidRDefault="00057921" w:rsidP="00057921">
            <w:pPr>
              <w:spacing w:after="0" w:line="240" w:lineRule="auto"/>
              <w:rPr>
                <w:rFonts w:ascii="Times New Roman" w:eastAsia="Times New Roman" w:hAnsi="Times New Roman" w:cs="Times New Roman"/>
                <w:kern w:val="0"/>
                <w:sz w:val="20"/>
                <w:szCs w:val="20"/>
                <w:lang w:val="uk-UA" w:eastAsia="ru-RU"/>
              </w:rPr>
            </w:pPr>
          </w:p>
          <w:p w14:paraId="01D0D3E1" w14:textId="77777777" w:rsidR="00057921" w:rsidRDefault="00057921" w:rsidP="00057921">
            <w:pPr>
              <w:spacing w:after="0" w:line="240" w:lineRule="auto"/>
              <w:rPr>
                <w:rFonts w:ascii="Times New Roman" w:eastAsia="Times New Roman" w:hAnsi="Times New Roman" w:cs="Times New Roman"/>
                <w:kern w:val="0"/>
                <w:sz w:val="20"/>
                <w:szCs w:val="20"/>
                <w:lang w:val="uk-UA" w:eastAsia="ru-RU"/>
              </w:rPr>
            </w:pPr>
          </w:p>
          <w:p w14:paraId="65E98A22" w14:textId="77777777" w:rsidR="00057921" w:rsidRDefault="00057921" w:rsidP="00057921">
            <w:pPr>
              <w:spacing w:after="0" w:line="240" w:lineRule="auto"/>
              <w:rPr>
                <w:rFonts w:ascii="Times New Roman" w:eastAsia="Times New Roman" w:hAnsi="Times New Roman" w:cs="Times New Roman"/>
                <w:kern w:val="0"/>
                <w:sz w:val="20"/>
                <w:szCs w:val="20"/>
                <w:lang w:val="uk-UA" w:eastAsia="ru-RU"/>
              </w:rPr>
            </w:pPr>
          </w:p>
          <w:p w14:paraId="2FC32FC5"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060" w:type="dxa"/>
            <w:tcBorders>
              <w:top w:val="nil"/>
              <w:left w:val="nil"/>
              <w:bottom w:val="nil"/>
              <w:right w:val="nil"/>
            </w:tcBorders>
            <w:shd w:val="clear" w:color="auto" w:fill="auto"/>
            <w:vAlign w:val="center"/>
            <w:hideMark/>
          </w:tcPr>
          <w:p w14:paraId="6E0C615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6BFE6EF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1AF2D99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vAlign w:val="bottom"/>
            <w:hideMark/>
          </w:tcPr>
          <w:p w14:paraId="7193093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30D5712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761B31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5DA0723F" w14:textId="77777777" w:rsidTr="0065354F">
        <w:trPr>
          <w:trHeight w:val="315"/>
        </w:trPr>
        <w:tc>
          <w:tcPr>
            <w:tcW w:w="1276" w:type="dxa"/>
            <w:tcBorders>
              <w:top w:val="nil"/>
              <w:left w:val="nil"/>
              <w:bottom w:val="nil"/>
              <w:right w:val="nil"/>
            </w:tcBorders>
            <w:shd w:val="clear" w:color="auto" w:fill="auto"/>
            <w:noWrap/>
            <w:vAlign w:val="bottom"/>
            <w:hideMark/>
          </w:tcPr>
          <w:p w14:paraId="2E47D66F" w14:textId="77777777" w:rsidR="00057921" w:rsidRPr="00057921" w:rsidRDefault="00057921" w:rsidP="00057921">
            <w:pPr>
              <w:spacing w:after="0" w:line="240" w:lineRule="auto"/>
              <w:rPr>
                <w:rFonts w:ascii="Calibri" w:eastAsia="Times New Roman" w:hAnsi="Calibri" w:cs="Calibri"/>
                <w:color w:val="000000"/>
                <w:kern w:val="0"/>
                <w:sz w:val="24"/>
                <w:szCs w:val="24"/>
                <w:lang w:eastAsia="ru-RU"/>
              </w:rPr>
            </w:pPr>
            <w:r w:rsidRPr="00057921">
              <w:rPr>
                <w:rFonts w:ascii="Calibri" w:eastAsia="Times New Roman" w:hAnsi="Calibri" w:cs="Calibri"/>
                <w:noProof/>
                <w:color w:val="000000"/>
                <w:kern w:val="0"/>
                <w:lang w:eastAsia="ru-RU"/>
              </w:rPr>
              <w:lastRenderedPageBreak/>
              <w:drawing>
                <wp:anchor distT="0" distB="0" distL="114300" distR="114300" simplePos="0" relativeHeight="251664384" behindDoc="0" locked="0" layoutInCell="1" allowOverlap="1" wp14:anchorId="5F6C425A" wp14:editId="573A7074">
                  <wp:simplePos x="0" y="0"/>
                  <wp:positionH relativeFrom="column">
                    <wp:posOffset>136525</wp:posOffset>
                  </wp:positionH>
                  <wp:positionV relativeFrom="paragraph">
                    <wp:posOffset>-8255</wp:posOffset>
                  </wp:positionV>
                  <wp:extent cx="2857500" cy="2476500"/>
                  <wp:effectExtent l="0" t="0" r="0" b="0"/>
                  <wp:wrapNone/>
                  <wp:docPr id="2183" name="Рисунок 1">
                    <a:extLst xmlns:a="http://schemas.openxmlformats.org/drawingml/2006/main">
                      <a:ext uri="{FF2B5EF4-FFF2-40B4-BE49-F238E27FC236}">
                        <a16:creationId xmlns:a16="http://schemas.microsoft.com/office/drawing/2014/main" id="{7C313765-3A29-D8D6-EB76-9E4380C4AEF1}"/>
                      </a:ext>
                    </a:extLst>
                  </wp:docPr>
                  <wp:cNvGraphicFramePr/>
                  <a:graphic xmlns:a="http://schemas.openxmlformats.org/drawingml/2006/main">
                    <a:graphicData uri="http://schemas.openxmlformats.org/drawingml/2006/picture">
                      <pic:pic xmlns:pic="http://schemas.openxmlformats.org/drawingml/2006/picture">
                        <pic:nvPicPr>
                          <pic:cNvPr id="2183" name="Рисунок 65">
                            <a:extLst>
                              <a:ext uri="{FF2B5EF4-FFF2-40B4-BE49-F238E27FC236}">
                                <a16:creationId xmlns:a16="http://schemas.microsoft.com/office/drawing/2014/main" id="{7C313765-3A29-D8D6-EB76-9E4380C4AEF1}"/>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247650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060"/>
            </w:tblGrid>
            <w:tr w:rsidR="00057921" w:rsidRPr="00057921" w14:paraId="5D4B9DCD" w14:textId="77777777" w:rsidTr="0065354F">
              <w:trPr>
                <w:trHeight w:val="315"/>
                <w:tblCellSpacing w:w="0" w:type="dxa"/>
              </w:trPr>
              <w:tc>
                <w:tcPr>
                  <w:tcW w:w="1060" w:type="dxa"/>
                  <w:tcBorders>
                    <w:top w:val="nil"/>
                    <w:left w:val="nil"/>
                    <w:bottom w:val="nil"/>
                    <w:right w:val="nil"/>
                  </w:tcBorders>
                  <w:shd w:val="clear" w:color="auto" w:fill="auto"/>
                  <w:noWrap/>
                  <w:vAlign w:val="bottom"/>
                  <w:hideMark/>
                </w:tcPr>
                <w:p w14:paraId="14FA318D" w14:textId="77777777" w:rsidR="00057921" w:rsidRPr="00057921" w:rsidRDefault="00057921" w:rsidP="00057921">
                  <w:pPr>
                    <w:spacing w:after="0" w:line="240" w:lineRule="auto"/>
                    <w:rPr>
                      <w:rFonts w:ascii="Calibri" w:eastAsia="Times New Roman" w:hAnsi="Calibri" w:cs="Calibri"/>
                      <w:color w:val="000000"/>
                      <w:kern w:val="0"/>
                      <w:sz w:val="24"/>
                      <w:szCs w:val="24"/>
                      <w:lang w:eastAsia="ru-RU"/>
                    </w:rPr>
                  </w:pPr>
                </w:p>
              </w:tc>
            </w:tr>
          </w:tbl>
          <w:p w14:paraId="38F1A86D" w14:textId="77777777" w:rsidR="00057921" w:rsidRPr="00057921" w:rsidRDefault="00057921" w:rsidP="00057921">
            <w:pPr>
              <w:spacing w:after="0" w:line="240" w:lineRule="auto"/>
              <w:rPr>
                <w:rFonts w:ascii="Calibri" w:eastAsia="Times New Roman" w:hAnsi="Calibri" w:cs="Calibri"/>
                <w:color w:val="000000"/>
                <w:kern w:val="0"/>
                <w:sz w:val="24"/>
                <w:szCs w:val="24"/>
                <w:lang w:eastAsia="ru-RU"/>
              </w:rPr>
            </w:pPr>
          </w:p>
        </w:tc>
        <w:tc>
          <w:tcPr>
            <w:tcW w:w="1276" w:type="dxa"/>
            <w:tcBorders>
              <w:top w:val="nil"/>
              <w:left w:val="nil"/>
              <w:bottom w:val="nil"/>
              <w:right w:val="nil"/>
            </w:tcBorders>
            <w:shd w:val="clear" w:color="auto" w:fill="auto"/>
            <w:vAlign w:val="center"/>
            <w:hideMark/>
          </w:tcPr>
          <w:p w14:paraId="29D7271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center"/>
            <w:hideMark/>
          </w:tcPr>
          <w:p w14:paraId="3E03F18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385697A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3CBBAB12" w14:textId="77777777" w:rsidR="00057921" w:rsidRDefault="00057921" w:rsidP="00057921">
            <w:pPr>
              <w:spacing w:after="0" w:line="240" w:lineRule="auto"/>
              <w:rPr>
                <w:rFonts w:ascii="Times New Roman" w:eastAsia="Times New Roman" w:hAnsi="Times New Roman" w:cs="Times New Roman"/>
                <w:kern w:val="0"/>
                <w:sz w:val="20"/>
                <w:szCs w:val="20"/>
                <w:lang w:val="uk-UA" w:eastAsia="ru-RU"/>
              </w:rPr>
            </w:pPr>
          </w:p>
          <w:p w14:paraId="109A347B" w14:textId="77777777" w:rsidR="00057921" w:rsidRDefault="00057921" w:rsidP="00057921">
            <w:pPr>
              <w:spacing w:after="0" w:line="240" w:lineRule="auto"/>
              <w:rPr>
                <w:rFonts w:ascii="Times New Roman" w:eastAsia="Times New Roman" w:hAnsi="Times New Roman" w:cs="Times New Roman"/>
                <w:kern w:val="0"/>
                <w:sz w:val="20"/>
                <w:szCs w:val="20"/>
                <w:lang w:val="uk-UA" w:eastAsia="ru-RU"/>
              </w:rPr>
            </w:pPr>
          </w:p>
          <w:p w14:paraId="6D048495"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318" w:type="dxa"/>
            <w:tcBorders>
              <w:top w:val="nil"/>
              <w:left w:val="nil"/>
              <w:bottom w:val="nil"/>
              <w:right w:val="nil"/>
            </w:tcBorders>
            <w:shd w:val="clear" w:color="auto" w:fill="auto"/>
            <w:vAlign w:val="bottom"/>
            <w:hideMark/>
          </w:tcPr>
          <w:p w14:paraId="615F3AB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1D5B8E2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C69B06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2BD7CB5E" w14:textId="77777777" w:rsidTr="0065354F">
        <w:trPr>
          <w:trHeight w:val="330"/>
        </w:trPr>
        <w:tc>
          <w:tcPr>
            <w:tcW w:w="1276" w:type="dxa"/>
            <w:tcBorders>
              <w:top w:val="nil"/>
              <w:left w:val="nil"/>
              <w:bottom w:val="nil"/>
              <w:right w:val="nil"/>
            </w:tcBorders>
            <w:shd w:val="clear" w:color="auto" w:fill="auto"/>
            <w:noWrap/>
            <w:vAlign w:val="bottom"/>
            <w:hideMark/>
          </w:tcPr>
          <w:p w14:paraId="6F4BC22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48639E1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0B4CF6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386076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7D6B17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3263F5A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FD4016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34792C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441D2C30" w14:textId="77777777" w:rsidTr="0065354F">
        <w:trPr>
          <w:trHeight w:val="330"/>
        </w:trPr>
        <w:tc>
          <w:tcPr>
            <w:tcW w:w="1276" w:type="dxa"/>
            <w:tcBorders>
              <w:top w:val="nil"/>
              <w:left w:val="nil"/>
              <w:bottom w:val="nil"/>
              <w:right w:val="nil"/>
            </w:tcBorders>
            <w:shd w:val="clear" w:color="auto" w:fill="auto"/>
            <w:noWrap/>
            <w:vAlign w:val="bottom"/>
            <w:hideMark/>
          </w:tcPr>
          <w:p w14:paraId="10A1A98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24F11B0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0A6888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FCF6FB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3FE8C4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59AD10"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підвіконня</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1650E3C1"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см.</w:t>
            </w:r>
          </w:p>
        </w:tc>
        <w:tc>
          <w:tcPr>
            <w:tcW w:w="1060" w:type="dxa"/>
            <w:tcBorders>
              <w:top w:val="nil"/>
              <w:left w:val="nil"/>
              <w:bottom w:val="nil"/>
              <w:right w:val="nil"/>
            </w:tcBorders>
            <w:shd w:val="clear" w:color="auto" w:fill="auto"/>
            <w:noWrap/>
            <w:vAlign w:val="bottom"/>
            <w:hideMark/>
          </w:tcPr>
          <w:p w14:paraId="383E2BA5"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r>
      <w:tr w:rsidR="00057921" w:rsidRPr="00057921" w14:paraId="3F90967F" w14:textId="77777777" w:rsidTr="0065354F">
        <w:trPr>
          <w:trHeight w:val="315"/>
        </w:trPr>
        <w:tc>
          <w:tcPr>
            <w:tcW w:w="1276" w:type="dxa"/>
            <w:tcBorders>
              <w:top w:val="nil"/>
              <w:left w:val="nil"/>
              <w:bottom w:val="nil"/>
              <w:right w:val="nil"/>
            </w:tcBorders>
            <w:shd w:val="clear" w:color="auto" w:fill="auto"/>
            <w:noWrap/>
            <w:vAlign w:val="bottom"/>
            <w:hideMark/>
          </w:tcPr>
          <w:p w14:paraId="2E34FFB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4242AD8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307E7A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14F338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677D86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7EB5702E"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а (шир.)</w:t>
            </w:r>
          </w:p>
        </w:tc>
        <w:tc>
          <w:tcPr>
            <w:tcW w:w="1060" w:type="dxa"/>
            <w:tcBorders>
              <w:top w:val="nil"/>
              <w:left w:val="nil"/>
              <w:bottom w:val="single" w:sz="4" w:space="0" w:color="auto"/>
              <w:right w:val="single" w:sz="8" w:space="0" w:color="auto"/>
            </w:tcBorders>
            <w:shd w:val="clear" w:color="auto" w:fill="auto"/>
            <w:noWrap/>
            <w:vAlign w:val="center"/>
            <w:hideMark/>
          </w:tcPr>
          <w:p w14:paraId="119D9E95"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8</w:t>
            </w:r>
          </w:p>
        </w:tc>
        <w:tc>
          <w:tcPr>
            <w:tcW w:w="1060" w:type="dxa"/>
            <w:tcBorders>
              <w:top w:val="nil"/>
              <w:left w:val="nil"/>
              <w:bottom w:val="nil"/>
              <w:right w:val="nil"/>
            </w:tcBorders>
            <w:shd w:val="clear" w:color="auto" w:fill="auto"/>
            <w:noWrap/>
            <w:vAlign w:val="bottom"/>
            <w:hideMark/>
          </w:tcPr>
          <w:p w14:paraId="66D975FF"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r>
      <w:tr w:rsidR="00057921" w:rsidRPr="00057921" w14:paraId="6ADE7F58" w14:textId="77777777" w:rsidTr="0065354F">
        <w:trPr>
          <w:trHeight w:val="315"/>
        </w:trPr>
        <w:tc>
          <w:tcPr>
            <w:tcW w:w="1276" w:type="dxa"/>
            <w:tcBorders>
              <w:top w:val="nil"/>
              <w:left w:val="nil"/>
              <w:bottom w:val="nil"/>
              <w:right w:val="nil"/>
            </w:tcBorders>
            <w:shd w:val="clear" w:color="auto" w:fill="auto"/>
            <w:noWrap/>
            <w:vAlign w:val="bottom"/>
            <w:hideMark/>
          </w:tcPr>
          <w:p w14:paraId="28EA5E5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42318E5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22E609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483B870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EB7BDA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59F4BE83"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b (шир.)</w:t>
            </w:r>
          </w:p>
        </w:tc>
        <w:tc>
          <w:tcPr>
            <w:tcW w:w="1060" w:type="dxa"/>
            <w:tcBorders>
              <w:top w:val="nil"/>
              <w:left w:val="nil"/>
              <w:bottom w:val="single" w:sz="4" w:space="0" w:color="auto"/>
              <w:right w:val="single" w:sz="8" w:space="0" w:color="auto"/>
            </w:tcBorders>
            <w:shd w:val="clear" w:color="auto" w:fill="auto"/>
            <w:noWrap/>
            <w:vAlign w:val="center"/>
            <w:hideMark/>
          </w:tcPr>
          <w:p w14:paraId="1D3D7C90"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40</w:t>
            </w:r>
          </w:p>
        </w:tc>
        <w:tc>
          <w:tcPr>
            <w:tcW w:w="1060" w:type="dxa"/>
            <w:tcBorders>
              <w:top w:val="nil"/>
              <w:left w:val="nil"/>
              <w:bottom w:val="nil"/>
              <w:right w:val="nil"/>
            </w:tcBorders>
            <w:shd w:val="clear" w:color="auto" w:fill="auto"/>
            <w:noWrap/>
            <w:vAlign w:val="bottom"/>
            <w:hideMark/>
          </w:tcPr>
          <w:p w14:paraId="5AE0530A"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укос</w:t>
            </w:r>
          </w:p>
        </w:tc>
      </w:tr>
      <w:tr w:rsidR="00057921" w:rsidRPr="00057921" w14:paraId="764159B4" w14:textId="77777777" w:rsidTr="0065354F">
        <w:trPr>
          <w:trHeight w:val="315"/>
        </w:trPr>
        <w:tc>
          <w:tcPr>
            <w:tcW w:w="1276" w:type="dxa"/>
            <w:tcBorders>
              <w:top w:val="nil"/>
              <w:left w:val="nil"/>
              <w:bottom w:val="nil"/>
              <w:right w:val="nil"/>
            </w:tcBorders>
            <w:shd w:val="clear" w:color="auto" w:fill="auto"/>
            <w:noWrap/>
            <w:vAlign w:val="bottom"/>
            <w:hideMark/>
          </w:tcPr>
          <w:p w14:paraId="74C85591"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1276" w:type="dxa"/>
            <w:tcBorders>
              <w:top w:val="nil"/>
              <w:left w:val="nil"/>
              <w:bottom w:val="nil"/>
              <w:right w:val="nil"/>
            </w:tcBorders>
            <w:shd w:val="clear" w:color="auto" w:fill="auto"/>
            <w:noWrap/>
            <w:vAlign w:val="bottom"/>
            <w:hideMark/>
          </w:tcPr>
          <w:p w14:paraId="44878C9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F2972D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4288BB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2848F8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6282C951"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В (шир.)</w:t>
            </w:r>
          </w:p>
        </w:tc>
        <w:tc>
          <w:tcPr>
            <w:tcW w:w="1060" w:type="dxa"/>
            <w:tcBorders>
              <w:top w:val="nil"/>
              <w:left w:val="nil"/>
              <w:bottom w:val="single" w:sz="4" w:space="0" w:color="auto"/>
              <w:right w:val="single" w:sz="8" w:space="0" w:color="auto"/>
            </w:tcBorders>
            <w:shd w:val="clear" w:color="auto" w:fill="auto"/>
            <w:noWrap/>
            <w:vAlign w:val="center"/>
            <w:hideMark/>
          </w:tcPr>
          <w:p w14:paraId="4E7206C3"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48</w:t>
            </w:r>
          </w:p>
        </w:tc>
        <w:tc>
          <w:tcPr>
            <w:tcW w:w="1060" w:type="dxa"/>
            <w:tcBorders>
              <w:top w:val="nil"/>
              <w:left w:val="nil"/>
              <w:bottom w:val="nil"/>
              <w:right w:val="nil"/>
            </w:tcBorders>
            <w:shd w:val="clear" w:color="auto" w:fill="auto"/>
            <w:noWrap/>
            <w:vAlign w:val="bottom"/>
            <w:hideMark/>
          </w:tcPr>
          <w:p w14:paraId="077A349F"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r>
      <w:tr w:rsidR="00057921" w:rsidRPr="00057921" w14:paraId="21D2D9BC" w14:textId="77777777" w:rsidTr="0065354F">
        <w:trPr>
          <w:trHeight w:val="315"/>
        </w:trPr>
        <w:tc>
          <w:tcPr>
            <w:tcW w:w="1276" w:type="dxa"/>
            <w:tcBorders>
              <w:top w:val="nil"/>
              <w:left w:val="nil"/>
              <w:bottom w:val="nil"/>
              <w:right w:val="nil"/>
            </w:tcBorders>
            <w:shd w:val="clear" w:color="auto" w:fill="auto"/>
            <w:noWrap/>
            <w:vAlign w:val="bottom"/>
            <w:hideMark/>
          </w:tcPr>
          <w:p w14:paraId="441B331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6283FE5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CC1AC5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CFD8A2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5A9E07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single" w:sz="8" w:space="0" w:color="auto"/>
              <w:bottom w:val="single" w:sz="4" w:space="0" w:color="auto"/>
              <w:right w:val="single" w:sz="4" w:space="0" w:color="auto"/>
            </w:tcBorders>
            <w:shd w:val="clear" w:color="auto" w:fill="auto"/>
            <w:noWrap/>
            <w:vAlign w:val="center"/>
            <w:hideMark/>
          </w:tcPr>
          <w:p w14:paraId="31144CEE"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I (довж.)</w:t>
            </w:r>
          </w:p>
        </w:tc>
        <w:tc>
          <w:tcPr>
            <w:tcW w:w="1060" w:type="dxa"/>
            <w:tcBorders>
              <w:top w:val="nil"/>
              <w:left w:val="nil"/>
              <w:bottom w:val="single" w:sz="4" w:space="0" w:color="auto"/>
              <w:right w:val="single" w:sz="8" w:space="0" w:color="auto"/>
            </w:tcBorders>
            <w:shd w:val="clear" w:color="auto" w:fill="auto"/>
            <w:noWrap/>
            <w:vAlign w:val="center"/>
            <w:hideMark/>
          </w:tcPr>
          <w:p w14:paraId="72D8264B"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135</w:t>
            </w:r>
          </w:p>
        </w:tc>
        <w:tc>
          <w:tcPr>
            <w:tcW w:w="1060" w:type="dxa"/>
            <w:tcBorders>
              <w:top w:val="nil"/>
              <w:left w:val="nil"/>
              <w:bottom w:val="nil"/>
              <w:right w:val="nil"/>
            </w:tcBorders>
            <w:shd w:val="clear" w:color="auto" w:fill="auto"/>
            <w:noWrap/>
            <w:vAlign w:val="bottom"/>
            <w:hideMark/>
          </w:tcPr>
          <w:p w14:paraId="6941F14C"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r>
      <w:tr w:rsidR="00057921" w:rsidRPr="00057921" w14:paraId="7FDDD1B3" w14:textId="77777777" w:rsidTr="0065354F">
        <w:trPr>
          <w:trHeight w:val="330"/>
        </w:trPr>
        <w:tc>
          <w:tcPr>
            <w:tcW w:w="1276" w:type="dxa"/>
            <w:tcBorders>
              <w:top w:val="nil"/>
              <w:left w:val="nil"/>
              <w:bottom w:val="nil"/>
              <w:right w:val="nil"/>
            </w:tcBorders>
            <w:shd w:val="clear" w:color="auto" w:fill="auto"/>
            <w:noWrap/>
            <w:vAlign w:val="bottom"/>
            <w:hideMark/>
          </w:tcPr>
          <w:p w14:paraId="30F7D51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2EB5C9D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F0DF13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4EB7AD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8D5266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single" w:sz="8" w:space="0" w:color="auto"/>
              <w:bottom w:val="single" w:sz="8" w:space="0" w:color="auto"/>
              <w:right w:val="single" w:sz="4" w:space="0" w:color="auto"/>
            </w:tcBorders>
            <w:shd w:val="clear" w:color="auto" w:fill="auto"/>
            <w:noWrap/>
            <w:vAlign w:val="center"/>
            <w:hideMark/>
          </w:tcPr>
          <w:p w14:paraId="242E5CFD"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L (довж.)</w:t>
            </w:r>
          </w:p>
        </w:tc>
        <w:tc>
          <w:tcPr>
            <w:tcW w:w="1060" w:type="dxa"/>
            <w:tcBorders>
              <w:top w:val="nil"/>
              <w:left w:val="nil"/>
              <w:bottom w:val="single" w:sz="8" w:space="0" w:color="auto"/>
              <w:right w:val="single" w:sz="8" w:space="0" w:color="auto"/>
            </w:tcBorders>
            <w:shd w:val="clear" w:color="auto" w:fill="auto"/>
            <w:noWrap/>
            <w:vAlign w:val="center"/>
            <w:hideMark/>
          </w:tcPr>
          <w:p w14:paraId="21B2123B"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152</w:t>
            </w:r>
          </w:p>
        </w:tc>
        <w:tc>
          <w:tcPr>
            <w:tcW w:w="1060" w:type="dxa"/>
            <w:tcBorders>
              <w:top w:val="nil"/>
              <w:left w:val="nil"/>
              <w:bottom w:val="nil"/>
              <w:right w:val="nil"/>
            </w:tcBorders>
            <w:shd w:val="clear" w:color="auto" w:fill="auto"/>
            <w:noWrap/>
            <w:vAlign w:val="bottom"/>
            <w:hideMark/>
          </w:tcPr>
          <w:p w14:paraId="47721D60" w14:textId="77777777" w:rsidR="00057921" w:rsidRPr="00057921" w:rsidRDefault="00057921" w:rsidP="00057921">
            <w:pPr>
              <w:spacing w:after="0" w:line="240" w:lineRule="auto"/>
              <w:jc w:val="center"/>
              <w:rPr>
                <w:rFonts w:ascii="Times New Roman" w:eastAsia="Times New Roman" w:hAnsi="Times New Roman" w:cs="Times New Roman"/>
                <w:color w:val="000000"/>
                <w:kern w:val="0"/>
                <w:sz w:val="24"/>
                <w:szCs w:val="24"/>
                <w:lang w:eastAsia="ru-RU"/>
              </w:rPr>
            </w:pPr>
          </w:p>
        </w:tc>
      </w:tr>
      <w:tr w:rsidR="00057921" w:rsidRPr="00057921" w14:paraId="1B7C507D" w14:textId="77777777" w:rsidTr="0065354F">
        <w:trPr>
          <w:trHeight w:val="315"/>
        </w:trPr>
        <w:tc>
          <w:tcPr>
            <w:tcW w:w="1276" w:type="dxa"/>
            <w:tcBorders>
              <w:top w:val="nil"/>
              <w:left w:val="nil"/>
              <w:bottom w:val="nil"/>
              <w:right w:val="nil"/>
            </w:tcBorders>
            <w:shd w:val="clear" w:color="auto" w:fill="auto"/>
            <w:noWrap/>
            <w:vAlign w:val="bottom"/>
            <w:hideMark/>
          </w:tcPr>
          <w:p w14:paraId="7BC2BA7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7878133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185F06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A65A8D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90C1E9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50FF88C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6305F3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8C2928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5C49331E" w14:textId="77777777" w:rsidTr="0065354F">
        <w:trPr>
          <w:trHeight w:val="315"/>
        </w:trPr>
        <w:tc>
          <w:tcPr>
            <w:tcW w:w="1276" w:type="dxa"/>
            <w:tcBorders>
              <w:top w:val="nil"/>
              <w:left w:val="nil"/>
              <w:bottom w:val="nil"/>
              <w:right w:val="nil"/>
            </w:tcBorders>
            <w:shd w:val="clear" w:color="auto" w:fill="auto"/>
            <w:noWrap/>
            <w:vAlign w:val="bottom"/>
            <w:hideMark/>
          </w:tcPr>
          <w:p w14:paraId="0B28802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2BC979F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B57CC3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243617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DFF886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1F1F727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47608E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F416EE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6817B8C9" w14:textId="77777777" w:rsidTr="0065354F">
        <w:trPr>
          <w:trHeight w:val="315"/>
        </w:trPr>
        <w:tc>
          <w:tcPr>
            <w:tcW w:w="1276" w:type="dxa"/>
            <w:tcBorders>
              <w:top w:val="nil"/>
              <w:left w:val="nil"/>
              <w:bottom w:val="nil"/>
              <w:right w:val="nil"/>
            </w:tcBorders>
            <w:shd w:val="clear" w:color="auto" w:fill="auto"/>
            <w:noWrap/>
            <w:vAlign w:val="bottom"/>
            <w:hideMark/>
          </w:tcPr>
          <w:p w14:paraId="7F3AE88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11F6783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76E268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7C9C9E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3352DB10"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0CAAC73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EAA1B2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EE025D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585A9A35" w14:textId="77777777" w:rsidTr="0065354F">
        <w:trPr>
          <w:trHeight w:val="315"/>
        </w:trPr>
        <w:tc>
          <w:tcPr>
            <w:tcW w:w="1276" w:type="dxa"/>
            <w:tcBorders>
              <w:top w:val="nil"/>
              <w:left w:val="nil"/>
              <w:bottom w:val="nil"/>
              <w:right w:val="nil"/>
            </w:tcBorders>
            <w:shd w:val="clear" w:color="auto" w:fill="auto"/>
            <w:noWrap/>
            <w:vAlign w:val="bottom"/>
            <w:hideMark/>
          </w:tcPr>
          <w:p w14:paraId="7118EC8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643609D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825975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52BAA9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73C2F5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7AF1A15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2C7FE19"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D6BB70F"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6CA371D4" w14:textId="77777777" w:rsidTr="0065354F">
        <w:trPr>
          <w:trHeight w:val="315"/>
        </w:trPr>
        <w:tc>
          <w:tcPr>
            <w:tcW w:w="1276" w:type="dxa"/>
            <w:tcBorders>
              <w:top w:val="nil"/>
              <w:left w:val="nil"/>
              <w:bottom w:val="nil"/>
              <w:right w:val="nil"/>
            </w:tcBorders>
            <w:shd w:val="clear" w:color="auto" w:fill="auto"/>
            <w:noWrap/>
            <w:vAlign w:val="bottom"/>
            <w:hideMark/>
          </w:tcPr>
          <w:p w14:paraId="26DAC27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31640A1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5E384D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46C3BA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739E9D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73CD757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C210AB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AA4BAE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50FF65AB" w14:textId="77777777" w:rsidTr="0065354F">
        <w:trPr>
          <w:trHeight w:val="315"/>
        </w:trPr>
        <w:tc>
          <w:tcPr>
            <w:tcW w:w="1276" w:type="dxa"/>
            <w:tcBorders>
              <w:top w:val="nil"/>
              <w:left w:val="nil"/>
              <w:bottom w:val="nil"/>
              <w:right w:val="nil"/>
            </w:tcBorders>
            <w:shd w:val="clear" w:color="auto" w:fill="auto"/>
            <w:noWrap/>
            <w:vAlign w:val="bottom"/>
            <w:hideMark/>
          </w:tcPr>
          <w:p w14:paraId="5552D584"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65D5FA6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CF405E7"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893498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6577CAD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3FAE0A1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12C6596C"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E612CC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3315C48D" w14:textId="77777777" w:rsidTr="0065354F">
        <w:trPr>
          <w:trHeight w:val="315"/>
        </w:trPr>
        <w:tc>
          <w:tcPr>
            <w:tcW w:w="9170" w:type="dxa"/>
            <w:gridSpan w:val="8"/>
            <w:tcBorders>
              <w:top w:val="nil"/>
              <w:left w:val="nil"/>
              <w:bottom w:val="nil"/>
              <w:right w:val="nil"/>
            </w:tcBorders>
            <w:shd w:val="clear" w:color="auto" w:fill="auto"/>
            <w:noWrap/>
            <w:vAlign w:val="bottom"/>
            <w:hideMark/>
          </w:tcPr>
          <w:p w14:paraId="70EC44BC"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r>
      <w:tr w:rsidR="00057921" w:rsidRPr="00057921" w14:paraId="5C781459" w14:textId="77777777" w:rsidTr="0065354F">
        <w:trPr>
          <w:trHeight w:val="315"/>
        </w:trPr>
        <w:tc>
          <w:tcPr>
            <w:tcW w:w="1276" w:type="dxa"/>
            <w:tcBorders>
              <w:top w:val="nil"/>
              <w:left w:val="nil"/>
              <w:bottom w:val="nil"/>
              <w:right w:val="nil"/>
            </w:tcBorders>
            <w:shd w:val="clear" w:color="auto" w:fill="auto"/>
            <w:noWrap/>
            <w:vAlign w:val="bottom"/>
            <w:hideMark/>
          </w:tcPr>
          <w:p w14:paraId="6522308F" w14:textId="77777777" w:rsidR="00057921" w:rsidRPr="00057921" w:rsidRDefault="00057921" w:rsidP="00057921">
            <w:pPr>
              <w:spacing w:after="0" w:line="240" w:lineRule="auto"/>
              <w:rPr>
                <w:rFonts w:ascii="Times New Roman" w:eastAsia="Times New Roman" w:hAnsi="Times New Roman" w:cs="Times New Roman"/>
                <w:color w:val="000000"/>
                <w:kern w:val="0"/>
                <w:sz w:val="24"/>
                <w:szCs w:val="24"/>
                <w:lang w:eastAsia="ru-RU"/>
              </w:rPr>
            </w:pPr>
          </w:p>
        </w:tc>
        <w:tc>
          <w:tcPr>
            <w:tcW w:w="1276" w:type="dxa"/>
            <w:tcBorders>
              <w:top w:val="nil"/>
              <w:left w:val="nil"/>
              <w:bottom w:val="nil"/>
              <w:right w:val="nil"/>
            </w:tcBorders>
            <w:shd w:val="clear" w:color="auto" w:fill="auto"/>
            <w:vAlign w:val="center"/>
            <w:hideMark/>
          </w:tcPr>
          <w:p w14:paraId="6BADC7E5"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center"/>
            <w:hideMark/>
          </w:tcPr>
          <w:p w14:paraId="04DA964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50C2EB0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60BFDE02"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vAlign w:val="bottom"/>
            <w:hideMark/>
          </w:tcPr>
          <w:p w14:paraId="3BB4EAD6"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vAlign w:val="bottom"/>
            <w:hideMark/>
          </w:tcPr>
          <w:p w14:paraId="26A1F41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E1E538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38CB39A4" w14:textId="77777777" w:rsidTr="0065354F">
        <w:trPr>
          <w:trHeight w:val="300"/>
        </w:trPr>
        <w:tc>
          <w:tcPr>
            <w:tcW w:w="1276" w:type="dxa"/>
            <w:tcBorders>
              <w:top w:val="nil"/>
              <w:left w:val="nil"/>
              <w:bottom w:val="nil"/>
              <w:right w:val="nil"/>
            </w:tcBorders>
            <w:shd w:val="clear" w:color="auto" w:fill="auto"/>
            <w:noWrap/>
            <w:vAlign w:val="bottom"/>
            <w:hideMark/>
          </w:tcPr>
          <w:p w14:paraId="05B18928"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276" w:type="dxa"/>
            <w:tcBorders>
              <w:top w:val="nil"/>
              <w:left w:val="nil"/>
              <w:bottom w:val="nil"/>
              <w:right w:val="nil"/>
            </w:tcBorders>
            <w:shd w:val="clear" w:color="auto" w:fill="auto"/>
            <w:noWrap/>
            <w:vAlign w:val="bottom"/>
            <w:hideMark/>
          </w:tcPr>
          <w:p w14:paraId="06E76973"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6C510CE"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0122993D"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275D69F1"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318" w:type="dxa"/>
            <w:tcBorders>
              <w:top w:val="nil"/>
              <w:left w:val="nil"/>
              <w:bottom w:val="nil"/>
              <w:right w:val="nil"/>
            </w:tcBorders>
            <w:shd w:val="clear" w:color="auto" w:fill="auto"/>
            <w:noWrap/>
            <w:vAlign w:val="bottom"/>
            <w:hideMark/>
          </w:tcPr>
          <w:p w14:paraId="45B5FF8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7219574A"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c>
          <w:tcPr>
            <w:tcW w:w="1060" w:type="dxa"/>
            <w:tcBorders>
              <w:top w:val="nil"/>
              <w:left w:val="nil"/>
              <w:bottom w:val="nil"/>
              <w:right w:val="nil"/>
            </w:tcBorders>
            <w:shd w:val="clear" w:color="auto" w:fill="auto"/>
            <w:noWrap/>
            <w:vAlign w:val="bottom"/>
            <w:hideMark/>
          </w:tcPr>
          <w:p w14:paraId="5136A7AB" w14:textId="77777777" w:rsidR="00057921" w:rsidRPr="00057921" w:rsidRDefault="00057921" w:rsidP="00057921">
            <w:pPr>
              <w:spacing w:after="0" w:line="240" w:lineRule="auto"/>
              <w:rPr>
                <w:rFonts w:ascii="Times New Roman" w:eastAsia="Times New Roman" w:hAnsi="Times New Roman" w:cs="Times New Roman"/>
                <w:kern w:val="0"/>
                <w:sz w:val="20"/>
                <w:szCs w:val="20"/>
                <w:lang w:eastAsia="ru-RU"/>
              </w:rPr>
            </w:pPr>
          </w:p>
        </w:tc>
      </w:tr>
      <w:tr w:rsidR="00057921" w:rsidRPr="00057921" w14:paraId="2D1259D9" w14:textId="77777777" w:rsidTr="0065354F">
        <w:trPr>
          <w:trHeight w:val="960"/>
        </w:trPr>
        <w:tc>
          <w:tcPr>
            <w:tcW w:w="9170" w:type="dxa"/>
            <w:gridSpan w:val="8"/>
            <w:tcBorders>
              <w:top w:val="nil"/>
              <w:left w:val="nil"/>
              <w:bottom w:val="nil"/>
              <w:right w:val="nil"/>
            </w:tcBorders>
            <w:shd w:val="clear" w:color="auto" w:fill="auto"/>
            <w:vAlign w:val="bottom"/>
            <w:hideMark/>
          </w:tcPr>
          <w:p w14:paraId="676F1F58" w14:textId="77777777" w:rsidR="00057921" w:rsidRPr="00057921" w:rsidRDefault="00057921" w:rsidP="00057921">
            <w:pPr>
              <w:spacing w:after="0" w:line="240" w:lineRule="auto"/>
              <w:jc w:val="both"/>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     Вікна з демонтажем, монтажем, зносом старих віконних рам та їх вивезення. Вивезення сміття. Відділка укосів вологостійким гіпсокартоном, шпаклівкою та пофарбуванням водоемульсійною фарбою.</w:t>
            </w:r>
          </w:p>
        </w:tc>
      </w:tr>
      <w:tr w:rsidR="00057921" w:rsidRPr="00057921" w14:paraId="0934A761" w14:textId="77777777" w:rsidTr="0065354F">
        <w:trPr>
          <w:trHeight w:val="645"/>
        </w:trPr>
        <w:tc>
          <w:tcPr>
            <w:tcW w:w="9170" w:type="dxa"/>
            <w:gridSpan w:val="8"/>
            <w:tcBorders>
              <w:top w:val="nil"/>
              <w:left w:val="nil"/>
              <w:bottom w:val="nil"/>
              <w:right w:val="nil"/>
            </w:tcBorders>
            <w:shd w:val="clear" w:color="auto" w:fill="auto"/>
            <w:vAlign w:val="center"/>
            <w:hideMark/>
          </w:tcPr>
          <w:p w14:paraId="340D9C5F" w14:textId="77777777" w:rsidR="00057921" w:rsidRPr="00057921" w:rsidRDefault="00057921" w:rsidP="00057921">
            <w:pPr>
              <w:spacing w:after="0" w:line="240" w:lineRule="auto"/>
              <w:jc w:val="both"/>
              <w:rPr>
                <w:rFonts w:ascii="Times New Roman" w:eastAsia="Times New Roman" w:hAnsi="Times New Roman" w:cs="Times New Roman"/>
                <w:color w:val="000000"/>
                <w:kern w:val="0"/>
                <w:sz w:val="24"/>
                <w:szCs w:val="24"/>
                <w:lang w:eastAsia="ru-RU"/>
              </w:rPr>
            </w:pPr>
            <w:r w:rsidRPr="00057921">
              <w:rPr>
                <w:rFonts w:ascii="Times New Roman" w:eastAsia="Times New Roman" w:hAnsi="Times New Roman" w:cs="Times New Roman"/>
                <w:color w:val="000000"/>
                <w:kern w:val="0"/>
                <w:sz w:val="24"/>
                <w:szCs w:val="24"/>
                <w:lang w:eastAsia="ru-RU"/>
              </w:rPr>
              <w:t xml:space="preserve">     Для кожного вікна з внутрішньої сторони встановлюються підвіконня та відливи з зовнішньої сторони, </w:t>
            </w:r>
            <w:r w:rsidRPr="00057921">
              <w:rPr>
                <w:rFonts w:ascii="Times New Roman" w:eastAsia="Times New Roman" w:hAnsi="Times New Roman" w:cs="Times New Roman"/>
                <w:color w:val="FF0000"/>
                <w:kern w:val="0"/>
                <w:sz w:val="24"/>
                <w:szCs w:val="24"/>
                <w:u w:val="single"/>
                <w:lang w:eastAsia="ru-RU"/>
              </w:rPr>
              <w:t xml:space="preserve">розміри замірюються </w:t>
            </w:r>
            <w:r w:rsidRPr="00057921">
              <w:rPr>
                <w:rFonts w:ascii="Times New Roman" w:eastAsia="Times New Roman" w:hAnsi="Times New Roman" w:cs="Times New Roman"/>
                <w:b/>
                <w:bCs/>
                <w:color w:val="FF0000"/>
                <w:kern w:val="0"/>
                <w:sz w:val="24"/>
                <w:szCs w:val="24"/>
                <w:u w:val="single"/>
                <w:lang w:eastAsia="ru-RU"/>
              </w:rPr>
              <w:t>Виконавцем.</w:t>
            </w:r>
          </w:p>
        </w:tc>
      </w:tr>
      <w:tr w:rsidR="00057921" w:rsidRPr="00057921" w14:paraId="33DEAEE6" w14:textId="77777777" w:rsidTr="0065354F">
        <w:trPr>
          <w:trHeight w:val="1305"/>
        </w:trPr>
        <w:tc>
          <w:tcPr>
            <w:tcW w:w="9170" w:type="dxa"/>
            <w:gridSpan w:val="8"/>
            <w:tcBorders>
              <w:top w:val="nil"/>
              <w:left w:val="nil"/>
              <w:bottom w:val="nil"/>
              <w:right w:val="nil"/>
            </w:tcBorders>
            <w:shd w:val="clear" w:color="auto" w:fill="auto"/>
            <w:vAlign w:val="center"/>
            <w:hideMark/>
          </w:tcPr>
          <w:p w14:paraId="4405F6ED" w14:textId="77777777" w:rsidR="00057921" w:rsidRPr="00057921" w:rsidRDefault="00057921" w:rsidP="00057921">
            <w:pPr>
              <w:spacing w:after="0" w:line="240" w:lineRule="auto"/>
              <w:jc w:val="both"/>
              <w:rPr>
                <w:rFonts w:ascii="Times New Roman" w:eastAsia="Times New Roman" w:hAnsi="Times New Roman" w:cs="Times New Roman"/>
                <w:b/>
                <w:bCs/>
                <w:i/>
                <w:iCs/>
                <w:color w:val="000000"/>
                <w:kern w:val="0"/>
                <w:sz w:val="24"/>
                <w:szCs w:val="24"/>
                <w:lang w:eastAsia="ru-RU"/>
              </w:rPr>
            </w:pPr>
            <w:r w:rsidRPr="00057921">
              <w:rPr>
                <w:rFonts w:ascii="Times New Roman" w:eastAsia="Times New Roman" w:hAnsi="Times New Roman" w:cs="Times New Roman"/>
                <w:b/>
                <w:bCs/>
                <w:i/>
                <w:iCs/>
                <w:color w:val="000000"/>
                <w:kern w:val="0"/>
                <w:sz w:val="24"/>
                <w:szCs w:val="24"/>
                <w:lang w:eastAsia="ru-RU"/>
              </w:rPr>
              <w:t xml:space="preserve">       Поточний ремонт по заміні вікон передбачає демонтаж дерев’яних віконних полотен і рам, так як вони прийшли в непридатність і </w:t>
            </w:r>
            <w:r w:rsidRPr="00057921">
              <w:rPr>
                <w:rFonts w:ascii="Times New Roman" w:eastAsia="Times New Roman" w:hAnsi="Times New Roman" w:cs="Times New Roman"/>
                <w:b/>
                <w:bCs/>
                <w:i/>
                <w:iCs/>
                <w:color w:val="000000"/>
                <w:kern w:val="0"/>
                <w:sz w:val="24"/>
                <w:szCs w:val="24"/>
                <w:u w:val="single"/>
                <w:lang w:eastAsia="ru-RU"/>
              </w:rPr>
              <w:t>встановлення на їх місце металопластикових вікон з підвіконням і з відливом та укосів.</w:t>
            </w:r>
          </w:p>
        </w:tc>
      </w:tr>
      <w:tr w:rsidR="00057921" w:rsidRPr="005B6984" w14:paraId="74AA5355" w14:textId="77777777" w:rsidTr="0065354F">
        <w:trPr>
          <w:trHeight w:val="915"/>
        </w:trPr>
        <w:tc>
          <w:tcPr>
            <w:tcW w:w="9170" w:type="dxa"/>
            <w:gridSpan w:val="8"/>
            <w:tcBorders>
              <w:top w:val="nil"/>
              <w:left w:val="nil"/>
              <w:bottom w:val="nil"/>
              <w:right w:val="nil"/>
            </w:tcBorders>
            <w:shd w:val="clear" w:color="auto" w:fill="auto"/>
            <w:vAlign w:val="center"/>
            <w:hideMark/>
          </w:tcPr>
          <w:p w14:paraId="00E88E5E" w14:textId="77777777" w:rsidR="00057921" w:rsidRPr="00057921" w:rsidRDefault="00057921" w:rsidP="00057921">
            <w:pPr>
              <w:spacing w:after="0" w:line="240" w:lineRule="auto"/>
              <w:jc w:val="both"/>
              <w:rPr>
                <w:rFonts w:ascii="Times New Roman" w:eastAsia="Times New Roman" w:hAnsi="Times New Roman" w:cs="Times New Roman"/>
                <w:i/>
                <w:iCs/>
                <w:color w:val="000000"/>
                <w:kern w:val="0"/>
                <w:sz w:val="24"/>
                <w:szCs w:val="24"/>
                <w:lang w:val="uk-UA" w:eastAsia="ru-RU"/>
              </w:rPr>
            </w:pPr>
            <w:r w:rsidRPr="00057921">
              <w:rPr>
                <w:rFonts w:ascii="Times New Roman" w:eastAsia="Times New Roman" w:hAnsi="Times New Roman" w:cs="Times New Roman"/>
                <w:i/>
                <w:iCs/>
                <w:color w:val="000000"/>
                <w:kern w:val="0"/>
                <w:sz w:val="24"/>
                <w:szCs w:val="24"/>
                <w:lang w:val="uk-UA" w:eastAsia="ru-RU"/>
              </w:rPr>
              <w:t xml:space="preserve">     Усі стулки вікон повинні бути укомплектовані ущільнювальними прокладками (не менше ніж 2), виконаними з морозостійких матеріалів, термін ефективної експлуатації яких становить не менше ніж 10 років. </w:t>
            </w:r>
          </w:p>
        </w:tc>
      </w:tr>
      <w:tr w:rsidR="00057921" w:rsidRPr="005B6984" w14:paraId="7735E55B" w14:textId="77777777" w:rsidTr="0065354F">
        <w:trPr>
          <w:trHeight w:val="300"/>
        </w:trPr>
        <w:tc>
          <w:tcPr>
            <w:tcW w:w="1276" w:type="dxa"/>
            <w:tcBorders>
              <w:top w:val="nil"/>
              <w:left w:val="nil"/>
              <w:bottom w:val="nil"/>
              <w:right w:val="nil"/>
            </w:tcBorders>
            <w:shd w:val="clear" w:color="auto" w:fill="auto"/>
            <w:noWrap/>
            <w:vAlign w:val="bottom"/>
            <w:hideMark/>
          </w:tcPr>
          <w:p w14:paraId="454BE402" w14:textId="77777777" w:rsidR="00057921" w:rsidRPr="00057921" w:rsidRDefault="00057921" w:rsidP="00057921">
            <w:pPr>
              <w:spacing w:after="0" w:line="240" w:lineRule="auto"/>
              <w:jc w:val="both"/>
              <w:rPr>
                <w:rFonts w:ascii="Times New Roman" w:eastAsia="Times New Roman" w:hAnsi="Times New Roman" w:cs="Times New Roman"/>
                <w:i/>
                <w:iCs/>
                <w:color w:val="000000"/>
                <w:kern w:val="0"/>
                <w:sz w:val="24"/>
                <w:szCs w:val="24"/>
                <w:lang w:val="uk-UA" w:eastAsia="ru-RU"/>
              </w:rPr>
            </w:pPr>
          </w:p>
        </w:tc>
        <w:tc>
          <w:tcPr>
            <w:tcW w:w="1276" w:type="dxa"/>
            <w:tcBorders>
              <w:top w:val="nil"/>
              <w:left w:val="nil"/>
              <w:bottom w:val="nil"/>
              <w:right w:val="nil"/>
            </w:tcBorders>
            <w:shd w:val="clear" w:color="auto" w:fill="auto"/>
            <w:noWrap/>
            <w:vAlign w:val="bottom"/>
            <w:hideMark/>
          </w:tcPr>
          <w:p w14:paraId="0B76F6F9"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060" w:type="dxa"/>
            <w:tcBorders>
              <w:top w:val="nil"/>
              <w:left w:val="nil"/>
              <w:bottom w:val="nil"/>
              <w:right w:val="nil"/>
            </w:tcBorders>
            <w:shd w:val="clear" w:color="auto" w:fill="auto"/>
            <w:noWrap/>
            <w:vAlign w:val="bottom"/>
            <w:hideMark/>
          </w:tcPr>
          <w:p w14:paraId="6DED648E"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060" w:type="dxa"/>
            <w:tcBorders>
              <w:top w:val="nil"/>
              <w:left w:val="nil"/>
              <w:bottom w:val="nil"/>
              <w:right w:val="nil"/>
            </w:tcBorders>
            <w:shd w:val="clear" w:color="auto" w:fill="auto"/>
            <w:noWrap/>
            <w:vAlign w:val="bottom"/>
            <w:hideMark/>
          </w:tcPr>
          <w:p w14:paraId="47377AF8"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060" w:type="dxa"/>
            <w:tcBorders>
              <w:top w:val="nil"/>
              <w:left w:val="nil"/>
              <w:bottom w:val="nil"/>
              <w:right w:val="nil"/>
            </w:tcBorders>
            <w:shd w:val="clear" w:color="auto" w:fill="auto"/>
            <w:noWrap/>
            <w:vAlign w:val="bottom"/>
            <w:hideMark/>
          </w:tcPr>
          <w:p w14:paraId="36755EC6"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318" w:type="dxa"/>
            <w:tcBorders>
              <w:top w:val="nil"/>
              <w:left w:val="nil"/>
              <w:bottom w:val="nil"/>
              <w:right w:val="nil"/>
            </w:tcBorders>
            <w:shd w:val="clear" w:color="auto" w:fill="auto"/>
            <w:noWrap/>
            <w:vAlign w:val="bottom"/>
            <w:hideMark/>
          </w:tcPr>
          <w:p w14:paraId="4FC1B43C"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060" w:type="dxa"/>
            <w:tcBorders>
              <w:top w:val="nil"/>
              <w:left w:val="nil"/>
              <w:bottom w:val="nil"/>
              <w:right w:val="nil"/>
            </w:tcBorders>
            <w:shd w:val="clear" w:color="auto" w:fill="auto"/>
            <w:noWrap/>
            <w:vAlign w:val="bottom"/>
            <w:hideMark/>
          </w:tcPr>
          <w:p w14:paraId="552C47A0"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060" w:type="dxa"/>
            <w:tcBorders>
              <w:top w:val="nil"/>
              <w:left w:val="nil"/>
              <w:bottom w:val="nil"/>
              <w:right w:val="nil"/>
            </w:tcBorders>
            <w:shd w:val="clear" w:color="auto" w:fill="auto"/>
            <w:noWrap/>
            <w:vAlign w:val="bottom"/>
            <w:hideMark/>
          </w:tcPr>
          <w:p w14:paraId="1EC49932"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r>
      <w:tr w:rsidR="00057921" w:rsidRPr="005B6984" w14:paraId="47632DAC" w14:textId="77777777" w:rsidTr="0065354F">
        <w:trPr>
          <w:trHeight w:val="300"/>
        </w:trPr>
        <w:tc>
          <w:tcPr>
            <w:tcW w:w="1276" w:type="dxa"/>
            <w:tcBorders>
              <w:top w:val="nil"/>
              <w:left w:val="nil"/>
              <w:bottom w:val="nil"/>
              <w:right w:val="nil"/>
            </w:tcBorders>
            <w:shd w:val="clear" w:color="auto" w:fill="auto"/>
            <w:noWrap/>
            <w:vAlign w:val="center"/>
            <w:hideMark/>
          </w:tcPr>
          <w:p w14:paraId="69ACDE39"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276" w:type="dxa"/>
            <w:tcBorders>
              <w:top w:val="nil"/>
              <w:left w:val="nil"/>
              <w:bottom w:val="nil"/>
              <w:right w:val="nil"/>
            </w:tcBorders>
            <w:shd w:val="clear" w:color="auto" w:fill="auto"/>
            <w:noWrap/>
            <w:vAlign w:val="center"/>
            <w:hideMark/>
          </w:tcPr>
          <w:p w14:paraId="27D62ED0"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060" w:type="dxa"/>
            <w:tcBorders>
              <w:top w:val="nil"/>
              <w:left w:val="nil"/>
              <w:bottom w:val="nil"/>
              <w:right w:val="nil"/>
            </w:tcBorders>
            <w:shd w:val="clear" w:color="auto" w:fill="auto"/>
            <w:noWrap/>
            <w:vAlign w:val="center"/>
            <w:hideMark/>
          </w:tcPr>
          <w:p w14:paraId="5ECEAFF0"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060" w:type="dxa"/>
            <w:tcBorders>
              <w:top w:val="nil"/>
              <w:left w:val="nil"/>
              <w:bottom w:val="nil"/>
              <w:right w:val="nil"/>
            </w:tcBorders>
            <w:shd w:val="clear" w:color="auto" w:fill="auto"/>
            <w:noWrap/>
            <w:vAlign w:val="center"/>
            <w:hideMark/>
          </w:tcPr>
          <w:p w14:paraId="3A4063E1"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060" w:type="dxa"/>
            <w:tcBorders>
              <w:top w:val="nil"/>
              <w:left w:val="nil"/>
              <w:bottom w:val="nil"/>
              <w:right w:val="nil"/>
            </w:tcBorders>
            <w:shd w:val="clear" w:color="auto" w:fill="auto"/>
            <w:noWrap/>
            <w:vAlign w:val="center"/>
            <w:hideMark/>
          </w:tcPr>
          <w:p w14:paraId="53447279"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318" w:type="dxa"/>
            <w:tcBorders>
              <w:top w:val="nil"/>
              <w:left w:val="nil"/>
              <w:bottom w:val="nil"/>
              <w:right w:val="nil"/>
            </w:tcBorders>
            <w:shd w:val="clear" w:color="auto" w:fill="auto"/>
            <w:noWrap/>
            <w:vAlign w:val="center"/>
            <w:hideMark/>
          </w:tcPr>
          <w:p w14:paraId="03E86D98"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060" w:type="dxa"/>
            <w:tcBorders>
              <w:top w:val="nil"/>
              <w:left w:val="nil"/>
              <w:bottom w:val="nil"/>
              <w:right w:val="nil"/>
            </w:tcBorders>
            <w:shd w:val="clear" w:color="auto" w:fill="auto"/>
            <w:noWrap/>
            <w:vAlign w:val="center"/>
            <w:hideMark/>
          </w:tcPr>
          <w:p w14:paraId="06C10756"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c>
          <w:tcPr>
            <w:tcW w:w="1060" w:type="dxa"/>
            <w:tcBorders>
              <w:top w:val="nil"/>
              <w:left w:val="nil"/>
              <w:bottom w:val="nil"/>
              <w:right w:val="nil"/>
            </w:tcBorders>
            <w:shd w:val="clear" w:color="auto" w:fill="auto"/>
            <w:noWrap/>
            <w:vAlign w:val="center"/>
            <w:hideMark/>
          </w:tcPr>
          <w:p w14:paraId="36431AAD" w14:textId="77777777" w:rsidR="00057921" w:rsidRPr="00057921" w:rsidRDefault="00057921" w:rsidP="00057921">
            <w:pPr>
              <w:spacing w:after="0" w:line="240" w:lineRule="auto"/>
              <w:rPr>
                <w:rFonts w:ascii="Times New Roman" w:eastAsia="Times New Roman" w:hAnsi="Times New Roman" w:cs="Times New Roman"/>
                <w:kern w:val="0"/>
                <w:sz w:val="20"/>
                <w:szCs w:val="20"/>
                <w:lang w:val="uk-UA" w:eastAsia="ru-RU"/>
              </w:rPr>
            </w:pPr>
          </w:p>
        </w:tc>
      </w:tr>
    </w:tbl>
    <w:p w14:paraId="42DBFC9F" w14:textId="77777777" w:rsidR="00057921" w:rsidRPr="00057921" w:rsidRDefault="00057921" w:rsidP="00057921">
      <w:pPr>
        <w:suppressAutoHyphens/>
        <w:spacing w:after="0" w:line="240" w:lineRule="auto"/>
        <w:ind w:firstLine="708"/>
        <w:jc w:val="both"/>
        <w:rPr>
          <w:rFonts w:ascii="Times New Roman" w:eastAsia="Times New Roman" w:hAnsi="Times New Roman" w:cs="Times New Roman"/>
          <w:i/>
          <w:iCs/>
          <w:color w:val="1A1A1A"/>
          <w:kern w:val="0"/>
          <w:sz w:val="24"/>
          <w:szCs w:val="24"/>
          <w:highlight w:val="yellow"/>
          <w:lang w:val="uk-UA" w:eastAsia="ar-SA"/>
        </w:rPr>
      </w:pPr>
    </w:p>
    <w:p w14:paraId="0C773123" w14:textId="77777777" w:rsidR="00057921" w:rsidRPr="00057921" w:rsidRDefault="00057921" w:rsidP="00057921">
      <w:pPr>
        <w:suppressAutoHyphens/>
        <w:spacing w:after="0" w:line="240" w:lineRule="auto"/>
        <w:ind w:left="990" w:firstLine="1134"/>
        <w:jc w:val="both"/>
        <w:rPr>
          <w:rFonts w:ascii="Times New Roman" w:eastAsia="Times New Roman" w:hAnsi="Times New Roman" w:cs="Times New Roman"/>
          <w:b/>
          <w:caps/>
          <w:kern w:val="0"/>
          <w:lang w:val="uk-UA" w:eastAsia="ar-SA"/>
        </w:rPr>
      </w:pPr>
      <w:r w:rsidRPr="00057921">
        <w:rPr>
          <w:rFonts w:ascii="Times New Roman" w:eastAsia="Times New Roman" w:hAnsi="Times New Roman" w:cs="Times New Roman"/>
          <w:b/>
          <w:caps/>
          <w:kern w:val="0"/>
          <w:lang w:val="uk-UA" w:eastAsia="ar-SA"/>
        </w:rPr>
        <w:t>вимоги до предмету закупівлі:</w:t>
      </w:r>
    </w:p>
    <w:p w14:paraId="53A4C93B"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b/>
          <w:bCs/>
          <w:kern w:val="0"/>
          <w:sz w:val="24"/>
          <w:szCs w:val="24"/>
          <w:lang w:val="uk-UA" w:eastAsia="ar-SA"/>
        </w:rPr>
        <w:t>Вимоги щодо якості предмета закупівлі:</w:t>
      </w:r>
      <w:r w:rsidRPr="00057921">
        <w:rPr>
          <w:rFonts w:ascii="Times New Roman" w:eastAsia="Times New Roman" w:hAnsi="Times New Roman" w:cs="Times New Roman"/>
          <w:kern w:val="0"/>
          <w:sz w:val="24"/>
          <w:szCs w:val="24"/>
          <w:lang w:val="uk-UA" w:eastAsia="ar-SA"/>
        </w:rPr>
        <w:t xml:space="preserve"> Послуги виконуються згідно Законів України "Про регулювання містобудівної діяльності", "Про архітектурну діяльність", ДБН В.2.6-31:2021. «Теплова ізоляція та енергоефективність будівель», ДСТУ ЕН 14351-1:2020 «Вікна та двері. Вимоги», ДСТУ Н Б В.2.2-146:2010 «Конструкція будинків та споруд. Настанова щодо проектування й улаштування вікон та дверей», ДБН А.3.1-5-2016 «Організація будівельного виробництва», ДБН А.3.2-2-2009 «Охорона праці і промислова безпека в будівництві» та фінансуються у відповідності до Бюджетного кодексу України з визначенням вартості робіт згідно кошторисних норм України "Настанови з визначення вартості будівництва", що затверджені наказом Міністерства розвитку громад та територій України від 01.11.2021 № 281 "Про затвердження кошторисних норм України у будівництві" та іншим умов нормативної документації України передбаченої для даного виду робіт. Якість надання послуг має відповідати нормам діючих нормативно-правових актів.</w:t>
      </w:r>
    </w:p>
    <w:p w14:paraId="73C8BB24"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 xml:space="preserve">Строк надання послуг з поточного ремонту: до </w:t>
      </w:r>
      <w:r w:rsidRPr="00057921">
        <w:rPr>
          <w:rFonts w:ascii="Times New Roman" w:eastAsia="Times New Roman" w:hAnsi="Times New Roman" w:cs="Times New Roman"/>
          <w:kern w:val="0"/>
          <w:sz w:val="24"/>
          <w:szCs w:val="24"/>
          <w:lang w:eastAsia="ar-SA"/>
        </w:rPr>
        <w:t>30</w:t>
      </w:r>
      <w:r w:rsidRPr="00057921">
        <w:rPr>
          <w:rFonts w:ascii="Times New Roman" w:eastAsia="Times New Roman" w:hAnsi="Times New Roman" w:cs="Times New Roman"/>
          <w:kern w:val="0"/>
          <w:sz w:val="24"/>
          <w:szCs w:val="24"/>
          <w:lang w:val="uk-UA" w:eastAsia="ar-SA"/>
        </w:rPr>
        <w:t>.0</w:t>
      </w:r>
      <w:r w:rsidRPr="00057921">
        <w:rPr>
          <w:rFonts w:ascii="Times New Roman" w:eastAsia="Times New Roman" w:hAnsi="Times New Roman" w:cs="Times New Roman"/>
          <w:kern w:val="0"/>
          <w:sz w:val="24"/>
          <w:szCs w:val="24"/>
          <w:lang w:eastAsia="ar-SA"/>
        </w:rPr>
        <w:t>9</w:t>
      </w:r>
      <w:r w:rsidRPr="00057921">
        <w:rPr>
          <w:rFonts w:ascii="Times New Roman" w:eastAsia="Times New Roman" w:hAnsi="Times New Roman" w:cs="Times New Roman"/>
          <w:kern w:val="0"/>
          <w:sz w:val="24"/>
          <w:szCs w:val="24"/>
          <w:lang w:val="uk-UA" w:eastAsia="ar-SA"/>
        </w:rPr>
        <w:t>.2025 року.</w:t>
      </w:r>
    </w:p>
    <w:p w14:paraId="76C044B1"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lastRenderedPageBreak/>
        <w:t>Кількість вікон: 15шт.</w:t>
      </w:r>
    </w:p>
    <w:p w14:paraId="49183ACD"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b/>
          <w:bCs/>
          <w:kern w:val="0"/>
          <w:sz w:val="24"/>
          <w:szCs w:val="24"/>
          <w:u w:val="single"/>
          <w:lang w:val="uk-UA" w:eastAsia="ar-SA"/>
        </w:rPr>
      </w:pPr>
      <w:r w:rsidRPr="00057921">
        <w:rPr>
          <w:rFonts w:ascii="Times New Roman" w:eastAsia="Times New Roman" w:hAnsi="Times New Roman" w:cs="Times New Roman"/>
          <w:b/>
          <w:bCs/>
          <w:kern w:val="0"/>
          <w:sz w:val="24"/>
          <w:szCs w:val="24"/>
          <w:u w:val="single"/>
          <w:lang w:val="uk-UA" w:eastAsia="ar-SA"/>
        </w:rPr>
        <w:t>Загальні вимоги до металопластикових віконних виробів:</w:t>
      </w:r>
    </w:p>
    <w:p w14:paraId="4194B818"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w:t>
      </w:r>
      <w:r w:rsidRPr="00057921">
        <w:rPr>
          <w:rFonts w:ascii="Times New Roman" w:eastAsia="Times New Roman" w:hAnsi="Times New Roman" w:cs="Times New Roman"/>
          <w:kern w:val="0"/>
          <w:sz w:val="24"/>
          <w:szCs w:val="24"/>
          <w:lang w:val="uk-UA" w:eastAsia="ar-SA"/>
        </w:rPr>
        <w:tab/>
        <w:t>Склопакет – двокамерний, енергозберігаючий. Склопакети повинні відповідати сучасним вимогам по теплозбереженню</w:t>
      </w:r>
    </w:p>
    <w:p w14:paraId="01674099"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w:t>
      </w:r>
      <w:r w:rsidRPr="00057921">
        <w:rPr>
          <w:rFonts w:ascii="Times New Roman" w:eastAsia="Times New Roman" w:hAnsi="Times New Roman" w:cs="Times New Roman"/>
          <w:kern w:val="0"/>
          <w:sz w:val="24"/>
          <w:szCs w:val="24"/>
          <w:lang w:val="uk-UA" w:eastAsia="ar-SA"/>
        </w:rPr>
        <w:tab/>
        <w:t>Профіль 5-ти камерний (п’ять повітряних камер в рамі та стулці), монтажна ширина не менше 70мм, товщина зовнішньої стінки – не менше 2,5 мм. Профіль повинен мати армування в рамі та стулці.</w:t>
      </w:r>
    </w:p>
    <w:p w14:paraId="7125D2D2"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w:t>
      </w:r>
      <w:r w:rsidRPr="00057921">
        <w:rPr>
          <w:rFonts w:ascii="Times New Roman" w:eastAsia="Times New Roman" w:hAnsi="Times New Roman" w:cs="Times New Roman"/>
          <w:kern w:val="0"/>
          <w:sz w:val="24"/>
          <w:szCs w:val="24"/>
          <w:lang w:val="uk-UA" w:eastAsia="ar-SA"/>
        </w:rPr>
        <w:tab/>
        <w:t>Колір оздоблення поверхонь профілів – білий.</w:t>
      </w:r>
    </w:p>
    <w:p w14:paraId="5315A6B1"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w:t>
      </w:r>
      <w:r w:rsidRPr="00057921">
        <w:rPr>
          <w:rFonts w:ascii="Times New Roman" w:eastAsia="Times New Roman" w:hAnsi="Times New Roman" w:cs="Times New Roman"/>
          <w:kern w:val="0"/>
          <w:sz w:val="24"/>
          <w:szCs w:val="24"/>
          <w:lang w:val="uk-UA" w:eastAsia="ar-SA"/>
        </w:rPr>
        <w:tab/>
        <w:t>Опір теплопередачі віконного блоку (R): не менше 0,9 м2 К/Вт</w:t>
      </w:r>
    </w:p>
    <w:p w14:paraId="00A8C8F8"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w:t>
      </w:r>
      <w:r w:rsidRPr="00057921">
        <w:rPr>
          <w:rFonts w:ascii="Times New Roman" w:eastAsia="Times New Roman" w:hAnsi="Times New Roman" w:cs="Times New Roman"/>
          <w:kern w:val="0"/>
          <w:sz w:val="24"/>
          <w:szCs w:val="24"/>
          <w:lang w:val="uk-UA" w:eastAsia="ar-SA"/>
        </w:rPr>
        <w:tab/>
        <w:t>Фурнітура віконна: стальна, цільна, нахильно-поворотна, жорстка, утримуюча масу 90-120 кг, яка витримує цикли відчинення-зачинення – не менше 20 000 циклів.</w:t>
      </w:r>
    </w:p>
    <w:p w14:paraId="66327E73"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w:t>
      </w:r>
      <w:r w:rsidRPr="00057921">
        <w:rPr>
          <w:rFonts w:ascii="Times New Roman" w:eastAsia="Times New Roman" w:hAnsi="Times New Roman" w:cs="Times New Roman"/>
          <w:kern w:val="0"/>
          <w:sz w:val="24"/>
          <w:szCs w:val="24"/>
          <w:lang w:val="uk-UA" w:eastAsia="ar-SA"/>
        </w:rPr>
        <w:tab/>
        <w:t>Відливи: з оцинкованої сталі, покритої полімерним покриттям білого кольору шириною 400 мм.</w:t>
      </w:r>
    </w:p>
    <w:p w14:paraId="3A29F000"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w:t>
      </w:r>
      <w:r w:rsidRPr="00057921">
        <w:rPr>
          <w:rFonts w:ascii="Times New Roman" w:eastAsia="Times New Roman" w:hAnsi="Times New Roman" w:cs="Times New Roman"/>
          <w:kern w:val="0"/>
          <w:sz w:val="24"/>
          <w:szCs w:val="24"/>
          <w:lang w:val="uk-UA" w:eastAsia="ar-SA"/>
        </w:rPr>
        <w:tab/>
        <w:t>Підвіконня біле 430 мм та 480мм, 2 заглушки</w:t>
      </w:r>
    </w:p>
    <w:p w14:paraId="75E8F65B"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Обладнання та матеріали, які будуть використовуватись мають бути новими та не експлуатованими; продукція повинна відповідати вимогам чинного законодавства.</w:t>
      </w:r>
    </w:p>
    <w:p w14:paraId="053FF068"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Якщо пропозиція закупівлі учасника містить не всі види послуги або зміну обсягів та складу послуги згідно з документацією закупівель, ця пропозиція вважається такою, що не відповідає умовам технічної специфікації та іншим вимогам щодо предмета закупівлі тендерної документації, та відхиляється замовником. Запропоновані вироби за якісними характеристиками повинні бути не гірше зазначених у тендерній документації якісних характеристик, що підтверджуватиметься відповідними документами та інформацією про технічні, якісні та кількісні характеристики предмета закупівлі, у вигляді відповідної специфікації з детальним описом кожного виробу.</w:t>
      </w:r>
    </w:p>
    <w:p w14:paraId="00F67644" w14:textId="77777777" w:rsidR="00057921" w:rsidRPr="00057921" w:rsidRDefault="00057921" w:rsidP="00057921">
      <w:pPr>
        <w:suppressAutoHyphens/>
        <w:autoSpaceDE w:val="0"/>
        <w:autoSpaceDN w:val="0"/>
        <w:spacing w:after="120" w:line="240" w:lineRule="auto"/>
        <w:ind w:left="-426"/>
        <w:jc w:val="both"/>
        <w:rPr>
          <w:rFonts w:ascii="Times New Roman" w:eastAsia="Calibri"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rPr>
        <w:t xml:space="preserve">            Матеріали, які використовуватимуться при наданні послуг, повинні бути новими, не перебувати під забороною відчуження, арештом, не бути предметом застави, а також не бути предметом будь-якого іншого обтяження чи обмеження, передбаченого чинним в Україні законодавством, щодо походження товарів з країн стосовно яких діє Закон України «Про санкції» від 14.08.2014 № 1644-VII  та тимчасово окупованих територій.</w:t>
      </w:r>
    </w:p>
    <w:p w14:paraId="0A23AFD3"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Calibri" w:hAnsi="Times New Roman" w:cs="Times New Roman"/>
          <w:b/>
          <w:bCs/>
          <w:i/>
          <w:iCs/>
          <w:kern w:val="0"/>
          <w:sz w:val="24"/>
          <w:szCs w:val="24"/>
          <w:lang w:val="uk-UA" w:eastAsia="ar-SA"/>
        </w:rPr>
        <w:t>УВАГА Доставка матеріалів повинна відбуватися транспортом «Виконавця» за рахунок Виконавця з усією необхідною супровідною документацією. Виконавець забезпечує завантажувальні, розвантажувальні роботи та занос матеріалів на адресу  Замовника в присутності представників Замовника. Виконавець виконує демонтажні роботи старих конструкцій та монтаж конструкцій, що постачаються.</w:t>
      </w:r>
      <w:r w:rsidRPr="00057921">
        <w:rPr>
          <w:rFonts w:ascii="Times New Roman" w:eastAsia="Times New Roman" w:hAnsi="Times New Roman" w:cs="Times New Roman"/>
          <w:kern w:val="0"/>
          <w:sz w:val="24"/>
          <w:szCs w:val="24"/>
          <w:lang w:val="uk-UA" w:eastAsia="ar-SA"/>
        </w:rPr>
        <w:t xml:space="preserve"> </w:t>
      </w:r>
    </w:p>
    <w:p w14:paraId="161CF012"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При наданні послуг з поточного ремонту  використовуються інструмент, пристосування та техніка Виконавця.</w:t>
      </w:r>
    </w:p>
    <w:p w14:paraId="6F32AD47" w14:textId="77777777" w:rsidR="00057921" w:rsidRPr="00057921" w:rsidRDefault="00057921" w:rsidP="00057921">
      <w:pPr>
        <w:shd w:val="clear" w:color="auto" w:fill="FFFFFF"/>
        <w:suppressAutoHyphens/>
        <w:spacing w:after="120" w:line="240" w:lineRule="auto"/>
        <w:ind w:left="-426" w:firstLine="426"/>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Гарантійний термін на виконані роботи/надані послуги становить 10 років з дня підписання Акту приймання виконаних робіт/наданих послуг.</w:t>
      </w:r>
    </w:p>
    <w:p w14:paraId="062E70F9" w14:textId="77777777" w:rsidR="00057921" w:rsidRPr="00057921" w:rsidRDefault="00057921" w:rsidP="00057921">
      <w:pPr>
        <w:suppressAutoHyphens/>
        <w:spacing w:after="120" w:line="240" w:lineRule="auto"/>
        <w:ind w:firstLine="709"/>
        <w:jc w:val="both"/>
        <w:rPr>
          <w:rFonts w:ascii="Times New Roman" w:eastAsia="Calibri" w:hAnsi="Times New Roman" w:cs="Times New Roman"/>
          <w:b/>
          <w:bCs/>
          <w:i/>
          <w:iCs/>
          <w:kern w:val="0"/>
          <w:sz w:val="24"/>
          <w:szCs w:val="24"/>
          <w:lang w:val="uk-UA" w:eastAsia="ar-SA"/>
        </w:rPr>
      </w:pPr>
    </w:p>
    <w:p w14:paraId="3EB0B92E" w14:textId="77777777" w:rsidR="00057921" w:rsidRPr="00057921" w:rsidRDefault="00057921" w:rsidP="00057921">
      <w:pPr>
        <w:suppressAutoHyphens/>
        <w:spacing w:after="120" w:line="240" w:lineRule="auto"/>
        <w:ind w:firstLine="709"/>
        <w:jc w:val="both"/>
        <w:rPr>
          <w:rFonts w:ascii="Times New Roman" w:eastAsia="Calibri" w:hAnsi="Times New Roman" w:cs="Times New Roman"/>
          <w:b/>
          <w:bCs/>
          <w:kern w:val="0"/>
          <w:sz w:val="24"/>
          <w:szCs w:val="24"/>
          <w:lang w:val="uk-UA" w:eastAsia="ar-SA"/>
        </w:rPr>
      </w:pPr>
      <w:r w:rsidRPr="00057921">
        <w:rPr>
          <w:rFonts w:ascii="Times New Roman" w:eastAsia="Times New Roman" w:hAnsi="Times New Roman" w:cs="Times New Roman"/>
          <w:b/>
          <w:bCs/>
          <w:kern w:val="0"/>
          <w:sz w:val="24"/>
          <w:szCs w:val="24"/>
          <w:lang w:val="uk-UA" w:eastAsia="ar-SA"/>
        </w:rPr>
        <w:t xml:space="preserve">Вимоги до організації та порядку надання </w:t>
      </w:r>
      <w:r w:rsidRPr="00057921">
        <w:rPr>
          <w:rFonts w:ascii="Times New Roman" w:eastAsia="Times New Roman" w:hAnsi="Times New Roman" w:cs="Times New Roman"/>
          <w:b/>
          <w:bCs/>
          <w:kern w:val="0"/>
          <w:sz w:val="24"/>
          <w:szCs w:val="24"/>
          <w:lang w:val="uk-UA" w:eastAsia="ru-RU"/>
        </w:rPr>
        <w:t>послуг</w:t>
      </w:r>
      <w:r w:rsidRPr="00057921">
        <w:rPr>
          <w:rFonts w:ascii="Times New Roman" w:eastAsia="Times New Roman" w:hAnsi="Times New Roman" w:cs="Times New Roman"/>
          <w:b/>
          <w:bCs/>
          <w:kern w:val="0"/>
          <w:sz w:val="24"/>
          <w:szCs w:val="24"/>
          <w:lang w:val="uk-UA" w:eastAsia="ar-SA"/>
        </w:rPr>
        <w:t>:</w:t>
      </w:r>
    </w:p>
    <w:p w14:paraId="1CBCE072" w14:textId="77777777" w:rsidR="00057921" w:rsidRPr="00057921" w:rsidRDefault="00057921" w:rsidP="00057921">
      <w:pPr>
        <w:suppressAutoHyphens/>
        <w:spacing w:after="0" w:line="240" w:lineRule="auto"/>
        <w:ind w:firstLine="709"/>
        <w:jc w:val="both"/>
        <w:rPr>
          <w:rFonts w:ascii="Times New Roman" w:eastAsia="Calibri" w:hAnsi="Times New Roman" w:cs="Times New Roman"/>
          <w:bCs/>
          <w:kern w:val="0"/>
          <w:sz w:val="24"/>
          <w:szCs w:val="24"/>
          <w:lang w:val="uk-UA" w:eastAsia="ar-SA"/>
        </w:rPr>
      </w:pPr>
      <w:r w:rsidRPr="00057921">
        <w:rPr>
          <w:rFonts w:ascii="Times New Roman" w:eastAsia="Calibri" w:hAnsi="Times New Roman" w:cs="Times New Roman"/>
          <w:bCs/>
          <w:kern w:val="0"/>
          <w:sz w:val="24"/>
          <w:szCs w:val="24"/>
          <w:lang w:val="uk-UA" w:eastAsia="ar-SA"/>
        </w:rPr>
        <w:t>- до початку проведення робіт Виконавець зобов’язаний виконати підготовчі роботи по захисту приміщення Замовника від запилювання, забруднення, протікань та інших пошкоджень пов’язаних з наданням послуг;</w:t>
      </w:r>
    </w:p>
    <w:p w14:paraId="14FB3AE0" w14:textId="77777777" w:rsidR="00057921" w:rsidRPr="00057921" w:rsidRDefault="00057921" w:rsidP="00057921">
      <w:pPr>
        <w:suppressAutoHyphens/>
        <w:spacing w:after="120" w:line="240" w:lineRule="auto"/>
        <w:ind w:firstLine="709"/>
        <w:jc w:val="both"/>
        <w:rPr>
          <w:rFonts w:ascii="Times New Roman" w:eastAsia="Calibri" w:hAnsi="Times New Roman" w:cs="Times New Roman"/>
          <w:kern w:val="0"/>
          <w:sz w:val="24"/>
          <w:szCs w:val="24"/>
          <w:lang w:val="uk-UA" w:eastAsia="ar-SA"/>
        </w:rPr>
      </w:pPr>
      <w:r w:rsidRPr="00057921">
        <w:rPr>
          <w:rFonts w:ascii="Times New Roman" w:eastAsia="Calibri" w:hAnsi="Times New Roman" w:cs="Times New Roman"/>
          <w:kern w:val="0"/>
          <w:sz w:val="24"/>
          <w:szCs w:val="24"/>
          <w:lang w:val="uk-UA" w:eastAsia="ar-SA"/>
        </w:rPr>
        <w:lastRenderedPageBreak/>
        <w:t>- якщо в процесі монтажних робіт пошкоджено частину приміщень будівлі, які не підлягали ремонту, Виконавець ремонтує пошкоджену частину протягом 3 (трьох) календарних днів за власні кошти;</w:t>
      </w:r>
    </w:p>
    <w:p w14:paraId="050E6577" w14:textId="77777777" w:rsidR="00057921" w:rsidRPr="00057921" w:rsidRDefault="00057921" w:rsidP="00057921">
      <w:pPr>
        <w:suppressAutoHyphens/>
        <w:spacing w:after="120" w:line="240" w:lineRule="auto"/>
        <w:ind w:firstLine="709"/>
        <w:jc w:val="both"/>
        <w:rPr>
          <w:rFonts w:ascii="Times New Roman" w:eastAsia="Calibri" w:hAnsi="Times New Roman" w:cs="Times New Roman"/>
          <w:kern w:val="0"/>
          <w:sz w:val="24"/>
          <w:szCs w:val="24"/>
          <w:lang w:val="uk-UA" w:eastAsia="ar-SA"/>
        </w:rPr>
      </w:pPr>
      <w:r w:rsidRPr="00057921">
        <w:rPr>
          <w:rFonts w:ascii="Times New Roman" w:eastAsia="Calibri" w:hAnsi="Times New Roman" w:cs="Times New Roman"/>
          <w:kern w:val="0"/>
          <w:sz w:val="24"/>
          <w:szCs w:val="24"/>
          <w:lang w:val="uk-UA" w:eastAsia="ar-SA"/>
        </w:rPr>
        <w:t>- завезення обладнання та вивіз демонтованого, будівельного сміття має відбуватися безпосередньо з автотранспорту без проміжного складування на території установи,</w:t>
      </w:r>
      <w:r w:rsidRPr="00057921">
        <w:rPr>
          <w:rFonts w:ascii="Times New Roman" w:eastAsia="Times New Roman" w:hAnsi="Times New Roman" w:cs="Times New Roman"/>
          <w:kern w:val="0"/>
          <w:sz w:val="24"/>
          <w:szCs w:val="24"/>
          <w:lang w:val="uk-UA" w:eastAsia="ar-SA"/>
        </w:rPr>
        <w:t xml:space="preserve"> </w:t>
      </w:r>
      <w:r w:rsidRPr="00057921">
        <w:rPr>
          <w:rFonts w:ascii="Times New Roman" w:eastAsia="Calibri" w:hAnsi="Times New Roman" w:cs="Times New Roman"/>
          <w:kern w:val="0"/>
          <w:sz w:val="24"/>
          <w:szCs w:val="24"/>
          <w:lang w:val="uk-UA" w:eastAsia="ar-SA"/>
        </w:rPr>
        <w:t>навантаження будівельного сміття та його вивіз за межі суду виконує Виконавець.;</w:t>
      </w:r>
    </w:p>
    <w:p w14:paraId="145741A7" w14:textId="77777777" w:rsidR="00057921" w:rsidRPr="00057921" w:rsidRDefault="00057921" w:rsidP="00057921">
      <w:pPr>
        <w:suppressAutoHyphens/>
        <w:spacing w:after="120" w:line="240" w:lineRule="auto"/>
        <w:ind w:firstLine="709"/>
        <w:jc w:val="both"/>
        <w:rPr>
          <w:rFonts w:ascii="Times New Roman" w:eastAsia="Calibri" w:hAnsi="Times New Roman" w:cs="Times New Roman"/>
          <w:kern w:val="0"/>
          <w:sz w:val="24"/>
          <w:szCs w:val="24"/>
          <w:lang w:val="uk-UA" w:eastAsia="ar-SA"/>
        </w:rPr>
      </w:pPr>
      <w:r w:rsidRPr="00057921">
        <w:rPr>
          <w:rFonts w:ascii="Times New Roman" w:eastAsia="Calibri" w:hAnsi="Times New Roman" w:cs="Times New Roman"/>
          <w:kern w:val="0"/>
          <w:sz w:val="24"/>
          <w:szCs w:val="24"/>
          <w:lang w:val="uk-UA" w:eastAsia="ar-SA"/>
        </w:rPr>
        <w:t>- послугу надавати суворо дотримуючись вимог чинного законодавства України по безпечному виконанню робіт, охороні праці, будівельних норм, державних стандартів України та правил, з дотриманням санітарних та протипожежних правил техніки безпеки;</w:t>
      </w:r>
    </w:p>
    <w:p w14:paraId="727E58B7" w14:textId="77777777" w:rsidR="00057921" w:rsidRPr="00057921" w:rsidRDefault="00057921" w:rsidP="00057921">
      <w:pPr>
        <w:suppressAutoHyphens/>
        <w:spacing w:after="0" w:line="240" w:lineRule="auto"/>
        <w:ind w:firstLine="302"/>
        <w:jc w:val="both"/>
        <w:rPr>
          <w:rFonts w:ascii="Times New Roman" w:eastAsia="Times New Roman" w:hAnsi="Times New Roman" w:cs="Times New Roman"/>
          <w:i/>
          <w:kern w:val="0"/>
          <w:sz w:val="24"/>
          <w:szCs w:val="24"/>
          <w:lang w:val="uk-UA" w:eastAsia="uk-UA"/>
        </w:rPr>
      </w:pPr>
      <w:r w:rsidRPr="00057921">
        <w:rPr>
          <w:rFonts w:ascii="Times New Roman" w:eastAsia="Times New Roman" w:hAnsi="Times New Roman" w:cs="Times New Roman"/>
          <w:i/>
          <w:kern w:val="0"/>
          <w:sz w:val="24"/>
          <w:szCs w:val="24"/>
          <w:lang w:val="uk-UA" w:eastAsia="uk-UA"/>
        </w:rPr>
        <w:t>Учаснику рекомендується оглянути об’єкт замовника до кінцевого строку подання пропозицій.</w:t>
      </w:r>
    </w:p>
    <w:p w14:paraId="741E5565" w14:textId="77777777" w:rsidR="00057921" w:rsidRPr="00057921" w:rsidRDefault="00057921" w:rsidP="00057921">
      <w:pPr>
        <w:suppressAutoHyphens/>
        <w:spacing w:after="0" w:line="240" w:lineRule="auto"/>
        <w:ind w:firstLine="302"/>
        <w:jc w:val="both"/>
        <w:rPr>
          <w:rFonts w:ascii="Times New Roman" w:eastAsia="Times New Roman" w:hAnsi="Times New Roman" w:cs="Times New Roman"/>
          <w:kern w:val="0"/>
          <w:sz w:val="24"/>
          <w:szCs w:val="24"/>
          <w:lang w:val="uk-UA" w:eastAsia="uk-UA"/>
        </w:rPr>
      </w:pPr>
    </w:p>
    <w:p w14:paraId="4ABEF9B4" w14:textId="77777777" w:rsidR="00057921" w:rsidRPr="00057921" w:rsidRDefault="00057921" w:rsidP="00057921">
      <w:pPr>
        <w:spacing w:after="0" w:line="240" w:lineRule="auto"/>
        <w:ind w:firstLine="567"/>
        <w:jc w:val="center"/>
        <w:rPr>
          <w:rFonts w:ascii="Times New Roman" w:eastAsia="Times New Roman" w:hAnsi="Times New Roman" w:cs="Times New Roman"/>
          <w:smallCaps/>
          <w:kern w:val="0"/>
          <w:sz w:val="24"/>
          <w:szCs w:val="24"/>
          <w:lang w:val="uk-UA" w:eastAsia="ar-SA"/>
        </w:rPr>
      </w:pPr>
      <w:r w:rsidRPr="00057921">
        <w:rPr>
          <w:rFonts w:ascii="Times New Roman" w:eastAsia="Times New Roman" w:hAnsi="Times New Roman" w:cs="Times New Roman"/>
          <w:b/>
          <w:smallCaps/>
          <w:kern w:val="0"/>
          <w:sz w:val="24"/>
          <w:szCs w:val="24"/>
          <w:lang w:val="uk-UA" w:eastAsia="ar-SA"/>
        </w:rPr>
        <w:t>Вимоги щодо формування договірної ціни:</w:t>
      </w:r>
    </w:p>
    <w:p w14:paraId="1B7E4B87" w14:textId="77777777" w:rsidR="00057921" w:rsidRPr="00057921" w:rsidRDefault="00057921" w:rsidP="0005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kern w:val="0"/>
          <w:sz w:val="24"/>
          <w:szCs w:val="24"/>
          <w:lang w:val="uk-UA" w:eastAsia="ar-SA"/>
        </w:rPr>
      </w:pPr>
      <w:r w:rsidRPr="00057921">
        <w:rPr>
          <w:rFonts w:ascii="Times New Roman" w:eastAsia="Times New Roman" w:hAnsi="Times New Roman" w:cs="Times New Roman"/>
          <w:color w:val="000000"/>
          <w:kern w:val="0"/>
          <w:sz w:val="24"/>
          <w:szCs w:val="24"/>
          <w:lang w:val="uk-UA" w:eastAsia="ar-SA"/>
        </w:rPr>
        <w:t>Договірна ціна – тверда.</w:t>
      </w:r>
    </w:p>
    <w:p w14:paraId="57244B6A" w14:textId="77777777" w:rsidR="00057921" w:rsidRPr="00057921" w:rsidRDefault="00057921" w:rsidP="0005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kern w:val="0"/>
          <w:sz w:val="24"/>
          <w:szCs w:val="24"/>
          <w:lang w:val="uk-UA" w:eastAsia="ar-SA"/>
        </w:rPr>
      </w:pPr>
      <w:r w:rsidRPr="00057921">
        <w:rPr>
          <w:rFonts w:ascii="Times New Roman" w:eastAsia="Times New Roman" w:hAnsi="Times New Roman" w:cs="Times New Roman"/>
          <w:color w:val="000000"/>
          <w:kern w:val="0"/>
          <w:sz w:val="24"/>
          <w:szCs w:val="24"/>
          <w:lang w:val="uk-UA" w:eastAsia="ar-SA"/>
        </w:rPr>
        <w:t>Роботи, які є предметом цієї закупівлі, у розумінні Закону України "Про публічні закупівлі" є послугами (послуга з поточного ремонту) і до них застосовуються відповідні положення даного закону як до послуг.</w:t>
      </w:r>
    </w:p>
    <w:p w14:paraId="266E0564" w14:textId="77777777" w:rsidR="00057921" w:rsidRPr="00057921" w:rsidRDefault="00057921" w:rsidP="0005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kern w:val="0"/>
          <w:sz w:val="24"/>
          <w:szCs w:val="24"/>
          <w:lang w:val="uk-UA" w:eastAsia="ar-SA"/>
        </w:rPr>
      </w:pPr>
      <w:r w:rsidRPr="00057921">
        <w:rPr>
          <w:rFonts w:ascii="Times New Roman" w:eastAsia="Times New Roman" w:hAnsi="Times New Roman" w:cs="Times New Roman"/>
          <w:color w:val="000000"/>
          <w:kern w:val="0"/>
          <w:sz w:val="24"/>
          <w:szCs w:val="24"/>
          <w:lang w:val="uk-UA" w:eastAsia="ar-SA"/>
        </w:rPr>
        <w:t xml:space="preserve">Учасник визначає ціни (із змінами та доповненнями) з урахуванням всіх видів та обсягів робіт, що повинні бути виконані.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 </w:t>
      </w:r>
    </w:p>
    <w:p w14:paraId="65D185AC" w14:textId="77777777" w:rsidR="00057921" w:rsidRPr="00057921" w:rsidRDefault="00057921" w:rsidP="0005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kern w:val="0"/>
          <w:sz w:val="24"/>
          <w:szCs w:val="24"/>
          <w:lang w:val="uk-UA" w:eastAsia="ar-SA"/>
        </w:rPr>
      </w:pPr>
      <w:r w:rsidRPr="00057921">
        <w:rPr>
          <w:rFonts w:ascii="Times New Roman" w:eastAsia="Times New Roman" w:hAnsi="Times New Roman" w:cs="Times New Roman"/>
          <w:color w:val="000000"/>
          <w:kern w:val="0"/>
          <w:sz w:val="24"/>
          <w:szCs w:val="24"/>
          <w:lang w:val="uk-UA" w:eastAsia="ar-SA"/>
        </w:rPr>
        <w:t>Використовувані матеріали і обладнання повинні відповідати кошторисній документації, державним стандартам і технічним умовам.</w:t>
      </w:r>
    </w:p>
    <w:p w14:paraId="3202081A" w14:textId="77777777" w:rsidR="00057921" w:rsidRPr="00057921" w:rsidRDefault="00057921" w:rsidP="0005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kern w:val="0"/>
          <w:sz w:val="24"/>
          <w:szCs w:val="24"/>
          <w:lang w:val="uk-UA" w:eastAsia="ar-SA"/>
        </w:rPr>
      </w:pPr>
      <w:r w:rsidRPr="00057921">
        <w:rPr>
          <w:rFonts w:ascii="Times New Roman" w:eastAsia="Times New Roman" w:hAnsi="Times New Roman" w:cs="Times New Roman"/>
          <w:color w:val="000000"/>
          <w:kern w:val="0"/>
          <w:sz w:val="24"/>
          <w:szCs w:val="24"/>
          <w:lang w:val="uk-UA" w:eastAsia="ar-SA"/>
        </w:rPr>
        <w:t>При складанні цінової пропозиції Учасник повинен керуватись розділом V «Визначення вартості об’єкта будівництва при складанні ціни пропозиції учасника процедури закупівлі (договірної ціни)» Настанови з визначення вартості будівництва затвердженої Наказом Міністерства розвитку громад та територій України 01 листопада 2021 року № 281.</w:t>
      </w:r>
    </w:p>
    <w:p w14:paraId="12FDA783" w14:textId="77777777" w:rsidR="00057921" w:rsidRPr="00057921" w:rsidRDefault="00057921" w:rsidP="0005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kern w:val="0"/>
          <w:sz w:val="24"/>
          <w:szCs w:val="24"/>
          <w:lang w:val="uk-UA" w:eastAsia="ar-SA"/>
        </w:rPr>
      </w:pPr>
      <w:r w:rsidRPr="00057921">
        <w:rPr>
          <w:rFonts w:ascii="Times New Roman" w:eastAsia="Times New Roman" w:hAnsi="Times New Roman" w:cs="Times New Roman"/>
          <w:color w:val="000000"/>
          <w:kern w:val="0"/>
          <w:sz w:val="24"/>
          <w:szCs w:val="24"/>
          <w:lang w:val="uk-UA" w:eastAsia="ar-SA"/>
        </w:rPr>
        <w:t>Під час виконання договору про закупівлю учасник зобов’язується дотримуватись передбачених чинним законодавством вимог щодо застосування заходів із захисту довкілля, в тому числі тих, що передбачені згідно Закону України «Про охорону навколишнього природного середовища», Закону України «Про відходи».</w:t>
      </w:r>
    </w:p>
    <w:p w14:paraId="28100CCE" w14:textId="77777777" w:rsidR="00057921" w:rsidRPr="00057921" w:rsidRDefault="00057921" w:rsidP="0005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kern w:val="0"/>
          <w:sz w:val="24"/>
          <w:szCs w:val="24"/>
          <w:lang w:val="uk-UA" w:eastAsia="ar-SA"/>
        </w:rPr>
      </w:pPr>
      <w:r w:rsidRPr="00057921">
        <w:rPr>
          <w:rFonts w:ascii="Times New Roman" w:eastAsia="Times New Roman" w:hAnsi="Times New Roman" w:cs="Times New Roman"/>
          <w:color w:val="000000"/>
          <w:kern w:val="0"/>
          <w:sz w:val="24"/>
          <w:szCs w:val="24"/>
          <w:lang w:val="uk-UA" w:eastAsia="ar-SA"/>
        </w:rPr>
        <w:t>Виконавцем повинні використовувати тільки сертифіковані матеріали та вироби, погоджені із Замовником.</w:t>
      </w:r>
    </w:p>
    <w:p w14:paraId="0AC807DE" w14:textId="77777777" w:rsidR="00057921" w:rsidRPr="00057921" w:rsidRDefault="00057921" w:rsidP="0005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kern w:val="0"/>
          <w:sz w:val="24"/>
          <w:szCs w:val="24"/>
          <w:lang w:val="uk-UA" w:eastAsia="ar-SA"/>
        </w:rPr>
      </w:pPr>
      <w:r w:rsidRPr="00057921">
        <w:rPr>
          <w:rFonts w:ascii="Times New Roman" w:eastAsia="Times New Roman" w:hAnsi="Times New Roman" w:cs="Times New Roman"/>
          <w:color w:val="000000"/>
          <w:kern w:val="0"/>
          <w:sz w:val="24"/>
          <w:szCs w:val="24"/>
          <w:lang w:val="uk-UA" w:eastAsia="ar-SA"/>
        </w:rPr>
        <w:t>Учасник відповідає за одержання будь-яких та/або всіх необхідних дозволів, ліцензій на виконання робіт (надання послуг), сертифікатів на обладнання та матеріали, які будуть використовуватись при виконанні робіт за Договором, та інших документів, пов’язаних із поданням пропозиції, та самостійно несе всі витрати на їх отримання.</w:t>
      </w:r>
    </w:p>
    <w:p w14:paraId="36E278A3" w14:textId="77777777" w:rsidR="00057921" w:rsidRPr="00057921" w:rsidRDefault="00057921" w:rsidP="0005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kern w:val="0"/>
          <w:sz w:val="24"/>
          <w:szCs w:val="24"/>
          <w:lang w:val="uk-UA" w:eastAsia="ar-SA"/>
        </w:rPr>
      </w:pPr>
      <w:r w:rsidRPr="00057921">
        <w:rPr>
          <w:rFonts w:ascii="Times New Roman" w:eastAsia="Times New Roman" w:hAnsi="Times New Roman" w:cs="Times New Roman"/>
          <w:color w:val="000000"/>
          <w:kern w:val="0"/>
          <w:sz w:val="24"/>
          <w:szCs w:val="24"/>
          <w:lang w:val="uk-UA" w:eastAsia="ar-SA"/>
        </w:rPr>
        <w:t>Ціна пропозиції Учасника процедури закупівлі (договірна ціна) повинна бути розрахована відповідно до КНУ «Настанова з визначення вартості будівництва», затверджена наказом Міністерства розвитку громад та територій України від 01 листопада 2021 року № 281 за діючими ресурсними елементними кошторисними нормами з показниками, рекомендованими Мінрегіоном для підприємств із бюджетним фінансуванням, з усіма змінами і доповненнями та іншими діючими нормативно-кошторисними документами.</w:t>
      </w:r>
    </w:p>
    <w:p w14:paraId="293AC667" w14:textId="77777777" w:rsidR="00057921" w:rsidRPr="00057921" w:rsidRDefault="00057921" w:rsidP="0005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 xml:space="preserve">Ціна за послугу повинна бути сформована з урахуванням всіх витрат виконавця, які необхідно понести виконавцю у зв’язку із наданням послуг Замовнику, в тому числі: вартість проїзду працівників, витратних матеріалів, необхідних для послуг з їх доставкою/розвантаженням, доставкою інструменту виконавця на об’єкт Замовника, </w:t>
      </w:r>
      <w:r w:rsidRPr="00057921">
        <w:rPr>
          <w:rFonts w:ascii="Times New Roman" w:eastAsia="Times New Roman" w:hAnsi="Times New Roman" w:cs="Times New Roman"/>
          <w:kern w:val="0"/>
          <w:sz w:val="24"/>
          <w:szCs w:val="24"/>
          <w:lang w:val="uk-UA" w:eastAsia="ar-SA"/>
        </w:rPr>
        <w:lastRenderedPageBreak/>
        <w:t>сплату митних тарифів, транспортних витрат, податків і зборів, та інших витрат, понесених виконавцем.</w:t>
      </w:r>
    </w:p>
    <w:p w14:paraId="4EDA384E" w14:textId="77777777" w:rsidR="00057921" w:rsidRPr="00057921" w:rsidRDefault="00057921" w:rsidP="00057921">
      <w:pPr>
        <w:suppressAutoHyphens/>
        <w:snapToGrid w:val="0"/>
        <w:spacing w:after="0" w:line="240" w:lineRule="auto"/>
        <w:ind w:firstLine="567"/>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Загальна вартість за договірною ціною має відповідати ціні пропозиції Учасника. Договірна ціна означає ціну, за яку Учасник згоден надати послуги  відповідно до цього додатку та тендерної документації. Договірна ціна повинна включати вартість усіх видів і обсягів робіт, всіх матеріальних ресурсів, необхідних для їх виконання, з урахуванням послуг, що передбачаються до виконання субпідрядними організаціями, у разі їх залучення. До договірної ціни не включаються витрати, пов'язані з укладенням договору.</w:t>
      </w:r>
    </w:p>
    <w:p w14:paraId="24AEEED7" w14:textId="77777777" w:rsidR="00057921" w:rsidRPr="00057921" w:rsidRDefault="00057921" w:rsidP="0005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Відомість ресурсів до зведеного кошторисного розрахунку повинна бути з обґрунтуванням та посиланням на країну-виробника матеріальних ресурсів. Поточні ціни на матеріальні ресурси приймаються за обґрунтованими, найменшими (при всіх рівних характеристиках) цінами на підставі проведеного Учасником аналізу цін на ринку будівельних матеріалів в регіоні розташування об’єкту.</w:t>
      </w:r>
    </w:p>
    <w:p w14:paraId="660D7429" w14:textId="77777777" w:rsidR="00057921" w:rsidRPr="00057921" w:rsidRDefault="00057921" w:rsidP="0005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Не врахована Учасником вартість окремих послуг не сплачується Замовником окремо, а витрати на їх виконання вважаються врахованими у загальній ціні пропозиції. До розрахунку вартості пропозиції не включаються будь-які витрати, пов’язані з підготовкою та поданням пропозиції, понесені Учасником (в тому числі і у разі дискваліфікації). Всі можливі витрати Учасника сплачуються за рахунок його власних коштів та не відшкодовуються Замовником.</w:t>
      </w:r>
    </w:p>
    <w:p w14:paraId="2D2E42BB" w14:textId="77777777" w:rsidR="00057921" w:rsidRPr="00057921" w:rsidRDefault="00057921" w:rsidP="00057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84" w:firstLine="567"/>
        <w:jc w:val="both"/>
        <w:rPr>
          <w:rFonts w:ascii="Times New Roman" w:eastAsia="Times New Roman" w:hAnsi="Times New Roman" w:cs="Times New Roman"/>
          <w:kern w:val="0"/>
          <w:sz w:val="24"/>
          <w:szCs w:val="24"/>
          <w:lang w:val="uk-UA" w:eastAsia="ar-SA"/>
        </w:rPr>
      </w:pPr>
    </w:p>
    <w:p w14:paraId="62C2C0BF" w14:textId="77777777" w:rsidR="00057921" w:rsidRPr="00057921" w:rsidRDefault="00057921" w:rsidP="00057921">
      <w:pPr>
        <w:suppressAutoHyphens/>
        <w:spacing w:after="0" w:line="240" w:lineRule="auto"/>
        <w:jc w:val="center"/>
        <w:rPr>
          <w:rFonts w:ascii="Times New Roman" w:eastAsia="Times New Roman" w:hAnsi="Times New Roman" w:cs="Times New Roman"/>
          <w:b/>
          <w:caps/>
          <w:kern w:val="0"/>
          <w:sz w:val="24"/>
          <w:szCs w:val="24"/>
          <w:lang w:eastAsia="ar-SA"/>
        </w:rPr>
      </w:pPr>
    </w:p>
    <w:p w14:paraId="64693DCB" w14:textId="77777777" w:rsidR="00057921" w:rsidRPr="00057921" w:rsidRDefault="00057921" w:rsidP="00057921">
      <w:pPr>
        <w:suppressAutoHyphens/>
        <w:spacing w:after="0" w:line="240" w:lineRule="auto"/>
        <w:jc w:val="center"/>
        <w:rPr>
          <w:rFonts w:ascii="Times New Roman" w:eastAsia="Times New Roman" w:hAnsi="Times New Roman" w:cs="Times New Roman"/>
          <w:b/>
          <w:caps/>
          <w:kern w:val="0"/>
          <w:lang w:val="uk-UA" w:eastAsia="ar-SA"/>
        </w:rPr>
      </w:pPr>
      <w:r w:rsidRPr="00057921">
        <w:rPr>
          <w:rFonts w:ascii="Times New Roman" w:eastAsia="Times New Roman" w:hAnsi="Times New Roman" w:cs="Times New Roman"/>
          <w:b/>
          <w:caps/>
          <w:kern w:val="0"/>
          <w:lang w:val="uk-UA" w:eastAsia="ar-SA"/>
        </w:rPr>
        <w:t>Документи, що підтверджують технічні, якісні та кількісні характеристики ПРЕДМЕТА ЗАКУПІВЛІ :</w:t>
      </w:r>
    </w:p>
    <w:p w14:paraId="34748FDB" w14:textId="77777777" w:rsidR="00057921" w:rsidRPr="00057921" w:rsidRDefault="00057921" w:rsidP="00057921">
      <w:pPr>
        <w:spacing w:after="0" w:line="240" w:lineRule="auto"/>
        <w:ind w:left="720"/>
        <w:jc w:val="both"/>
        <w:rPr>
          <w:rFonts w:ascii="Times New Roman" w:eastAsia="Times New Roman" w:hAnsi="Times New Roman" w:cs="Times New Roman"/>
          <w:b/>
          <w:caps/>
          <w:kern w:val="0"/>
          <w:sz w:val="24"/>
          <w:szCs w:val="24"/>
          <w:highlight w:val="yellow"/>
          <w:lang w:val="uk-UA" w:eastAsia="ar-SA"/>
        </w:rPr>
      </w:pPr>
    </w:p>
    <w:p w14:paraId="76BF88BE" w14:textId="77777777" w:rsidR="00057921" w:rsidRPr="00057921" w:rsidRDefault="00057921" w:rsidP="00057921">
      <w:pPr>
        <w:suppressAutoHyphens/>
        <w:spacing w:after="0" w:line="240" w:lineRule="auto"/>
        <w:ind w:firstLine="426"/>
        <w:jc w:val="both"/>
        <w:rPr>
          <w:rFonts w:ascii="Times New Roman" w:eastAsia="Times New Roman" w:hAnsi="Times New Roman" w:cs="Times New Roman"/>
          <w:kern w:val="0"/>
          <w:sz w:val="24"/>
          <w:szCs w:val="24"/>
          <w:lang w:val="uk-UA" w:eastAsia="ru-RU"/>
        </w:rPr>
      </w:pPr>
      <w:r w:rsidRPr="00057921">
        <w:rPr>
          <w:rFonts w:ascii="Times New Roman" w:eastAsia="Times New Roman" w:hAnsi="Times New Roman" w:cs="Times New Roman"/>
          <w:kern w:val="0"/>
          <w:sz w:val="24"/>
          <w:szCs w:val="24"/>
          <w:lang w:val="uk-UA" w:eastAsia="ru-RU"/>
        </w:rPr>
        <w:t>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надається:</w:t>
      </w:r>
    </w:p>
    <w:p w14:paraId="2CEDC61A" w14:textId="77777777" w:rsidR="00057921" w:rsidRPr="00057921" w:rsidRDefault="00057921" w:rsidP="00057921">
      <w:pPr>
        <w:suppressAutoHyphens/>
        <w:spacing w:after="0" w:line="240" w:lineRule="auto"/>
        <w:ind w:firstLine="426"/>
        <w:jc w:val="both"/>
        <w:rPr>
          <w:rFonts w:ascii="Times New Roman" w:eastAsia="Times New Roman" w:hAnsi="Times New Roman" w:cs="Times New Roman"/>
          <w:i/>
          <w:caps/>
          <w:kern w:val="0"/>
          <w:sz w:val="24"/>
          <w:szCs w:val="24"/>
          <w:lang w:val="uk-UA" w:eastAsia="zh-CN"/>
        </w:rPr>
      </w:pPr>
    </w:p>
    <w:p w14:paraId="38D5AEA2" w14:textId="77777777" w:rsidR="00057921" w:rsidRPr="00057921" w:rsidRDefault="00057921" w:rsidP="00057921">
      <w:pPr>
        <w:numPr>
          <w:ilvl w:val="0"/>
          <w:numId w:val="15"/>
        </w:numPr>
        <w:suppressAutoHyphens/>
        <w:spacing w:after="0" w:line="240" w:lineRule="auto"/>
        <w:ind w:left="1418" w:hanging="709"/>
        <w:jc w:val="both"/>
        <w:rPr>
          <w:rFonts w:ascii="Times New Roman" w:eastAsia="Times New Roman" w:hAnsi="Times New Roman" w:cs="Times New Roman"/>
          <w:i/>
          <w:caps/>
          <w:kern w:val="0"/>
          <w:sz w:val="24"/>
          <w:szCs w:val="24"/>
          <w:lang w:val="uk-UA" w:eastAsia="zh-CN"/>
        </w:rPr>
      </w:pPr>
      <w:r w:rsidRPr="00057921">
        <w:rPr>
          <w:rFonts w:ascii="Times New Roman" w:eastAsia="Times New Roman" w:hAnsi="Times New Roman" w:cs="Times New Roman"/>
          <w:kern w:val="0"/>
          <w:sz w:val="24"/>
          <w:szCs w:val="24"/>
          <w:lang w:val="uk-UA" w:eastAsia="ar-SA"/>
        </w:rPr>
        <w:t>Довідка (форма довільна) щодо можливості надання послуг згідно з вимогами.</w:t>
      </w:r>
    </w:p>
    <w:p w14:paraId="789958DC" w14:textId="77777777" w:rsidR="00057921" w:rsidRPr="00057921" w:rsidRDefault="00057921" w:rsidP="00057921">
      <w:pPr>
        <w:spacing w:after="0" w:line="240" w:lineRule="auto"/>
        <w:ind w:left="-426"/>
        <w:jc w:val="both"/>
        <w:rPr>
          <w:rFonts w:ascii="Times New Roman" w:eastAsia="Calibri" w:hAnsi="Times New Roman" w:cs="Times New Roman"/>
          <w:bCs/>
          <w:i/>
          <w:iCs/>
          <w:kern w:val="0"/>
          <w:highlight w:val="yellow"/>
          <w:lang w:val="uk-UA" w:eastAsia="ru-RU"/>
        </w:rPr>
      </w:pPr>
      <w:r w:rsidRPr="00057921">
        <w:rPr>
          <w:rFonts w:ascii="Times New Roman" w:eastAsia="Times New Roman" w:hAnsi="Times New Roman" w:cs="Times New Roman"/>
          <w:kern w:val="0"/>
          <w:sz w:val="24"/>
          <w:szCs w:val="24"/>
          <w:highlight w:val="yellow"/>
          <w:lang w:val="uk-UA"/>
        </w:rPr>
        <w:t xml:space="preserve">     </w:t>
      </w:r>
    </w:p>
    <w:p w14:paraId="2DF2F239" w14:textId="77777777" w:rsidR="00057921" w:rsidRPr="00057921" w:rsidRDefault="00057921" w:rsidP="00057921">
      <w:pPr>
        <w:numPr>
          <w:ilvl w:val="0"/>
          <w:numId w:val="13"/>
        </w:numPr>
        <w:suppressAutoHyphens/>
        <w:spacing w:after="120" w:line="240" w:lineRule="auto"/>
        <w:ind w:left="0" w:firstLine="709"/>
        <w:jc w:val="both"/>
        <w:rPr>
          <w:rFonts w:ascii="Times New Roman" w:eastAsia="Calibri" w:hAnsi="Times New Roman" w:cs="Times New Roman"/>
          <w:kern w:val="0"/>
          <w:sz w:val="24"/>
          <w:szCs w:val="24"/>
          <w:lang w:val="uk-UA" w:eastAsia="ru-RU"/>
        </w:rPr>
      </w:pPr>
      <w:r w:rsidRPr="00057921">
        <w:rPr>
          <w:rFonts w:ascii="Times New Roman" w:eastAsia="Calibri" w:hAnsi="Times New Roman" w:cs="Times New Roman"/>
          <w:kern w:val="0"/>
          <w:sz w:val="24"/>
          <w:szCs w:val="24"/>
          <w:lang w:val="uk-UA" w:eastAsia="ru-RU"/>
        </w:rPr>
        <w:t>Довідка у довільній формі щодо дотримання вимог чинного законодавства із захисту довкілля, у якій зазначається застосування Учасником заходів із захисту довкілля, передбачених чинним законодавством України про відходи, пов’язаних з відходами, що утворюються у процесі виробництва предмета закупівлі.</w:t>
      </w:r>
    </w:p>
    <w:p w14:paraId="5C4349C0" w14:textId="77777777" w:rsidR="00057921" w:rsidRPr="00057921" w:rsidRDefault="00057921" w:rsidP="00057921">
      <w:pPr>
        <w:numPr>
          <w:ilvl w:val="0"/>
          <w:numId w:val="13"/>
        </w:numPr>
        <w:suppressAutoHyphens/>
        <w:spacing w:after="120" w:line="240" w:lineRule="auto"/>
        <w:ind w:left="0" w:firstLine="709"/>
        <w:jc w:val="both"/>
        <w:rPr>
          <w:rFonts w:ascii="Times New Roman" w:eastAsia="Calibri" w:hAnsi="Times New Roman" w:cs="Times New Roman"/>
          <w:kern w:val="0"/>
          <w:sz w:val="24"/>
          <w:szCs w:val="24"/>
          <w:lang w:val="uk-UA" w:eastAsia="ru-RU"/>
        </w:rPr>
      </w:pPr>
      <w:r w:rsidRPr="00057921">
        <w:rPr>
          <w:rFonts w:ascii="Times New Roman" w:eastAsia="Calibri" w:hAnsi="Times New Roman" w:cs="Times New Roman"/>
          <w:kern w:val="0"/>
          <w:sz w:val="24"/>
          <w:szCs w:val="24"/>
          <w:lang w:val="uk-UA" w:eastAsia="ru-RU"/>
        </w:rPr>
        <w:t xml:space="preserve">Ліцензія Учасника на ведення господарської діяльності з будівництва та ремонту об’єктів, або документ (наказ державного органу) про видачу такої ліцензії з посиланням на відповідні дані в електронному реєстрі ліцензій) надається Учасником у складі його пропозиції, </w:t>
      </w:r>
      <w:r w:rsidRPr="00057921">
        <w:rPr>
          <w:rFonts w:ascii="Times New Roman" w:eastAsia="Calibri" w:hAnsi="Times New Roman" w:cs="Times New Roman"/>
          <w:kern w:val="0"/>
          <w:sz w:val="24"/>
          <w:szCs w:val="24"/>
          <w:u w:val="single"/>
          <w:lang w:val="uk-UA" w:eastAsia="ru-RU"/>
        </w:rPr>
        <w:t>якщо таке вимагається чинним законодавством України</w:t>
      </w:r>
      <w:r w:rsidRPr="00057921">
        <w:rPr>
          <w:rFonts w:ascii="Times New Roman" w:eastAsia="Calibri" w:hAnsi="Times New Roman" w:cs="Times New Roman"/>
          <w:kern w:val="0"/>
          <w:sz w:val="24"/>
          <w:szCs w:val="24"/>
          <w:lang w:val="uk-UA" w:eastAsia="ru-RU"/>
        </w:rPr>
        <w:t xml:space="preserve">. </w:t>
      </w:r>
    </w:p>
    <w:p w14:paraId="1C712AD0" w14:textId="77777777" w:rsidR="00057921" w:rsidRPr="00057921" w:rsidRDefault="00057921" w:rsidP="00057921">
      <w:pPr>
        <w:numPr>
          <w:ilvl w:val="0"/>
          <w:numId w:val="13"/>
        </w:numPr>
        <w:suppressAutoHyphens/>
        <w:spacing w:after="120" w:line="240" w:lineRule="auto"/>
        <w:ind w:left="0" w:firstLine="709"/>
        <w:jc w:val="both"/>
        <w:rPr>
          <w:rFonts w:ascii="Times New Roman" w:eastAsia="Calibri" w:hAnsi="Times New Roman" w:cs="Times New Roman"/>
          <w:kern w:val="0"/>
          <w:sz w:val="24"/>
          <w:szCs w:val="24"/>
          <w:lang w:val="uk-UA" w:eastAsia="ru-RU"/>
        </w:rPr>
      </w:pPr>
      <w:r w:rsidRPr="00057921">
        <w:rPr>
          <w:rFonts w:ascii="Times New Roman" w:eastAsia="Calibri" w:hAnsi="Times New Roman" w:cs="Times New Roman"/>
          <w:kern w:val="0"/>
          <w:sz w:val="24"/>
          <w:szCs w:val="24"/>
          <w:lang w:val="uk-UA" w:eastAsia="ru-RU"/>
        </w:rPr>
        <w:t>Інформація про необхідні технічні, якісні та кількісні характеристики предмета закупівлі (технічне завдання), а саме: згода з умовами та вимогами, які визначені у технічних, якісних та інших характеристиках предмета закупівлі, наведених в Додатку 4 до тендерної документації та гарантування їх виконання у вигляді підписаних вказаних технічних вимог.</w:t>
      </w:r>
    </w:p>
    <w:p w14:paraId="3C841BCB" w14:textId="77777777" w:rsidR="00057921" w:rsidRPr="00057921" w:rsidRDefault="00057921" w:rsidP="00057921">
      <w:pPr>
        <w:numPr>
          <w:ilvl w:val="0"/>
          <w:numId w:val="13"/>
        </w:numPr>
        <w:suppressAutoHyphens/>
        <w:spacing w:after="120" w:line="240" w:lineRule="auto"/>
        <w:ind w:left="0" w:firstLine="709"/>
        <w:jc w:val="both"/>
        <w:rPr>
          <w:rFonts w:ascii="Times New Roman" w:eastAsia="Calibri" w:hAnsi="Times New Roman" w:cs="Times New Roman"/>
          <w:kern w:val="0"/>
          <w:sz w:val="24"/>
          <w:szCs w:val="24"/>
          <w:lang w:val="uk-UA" w:eastAsia="ru-RU"/>
        </w:rPr>
      </w:pPr>
      <w:r w:rsidRPr="00057921">
        <w:rPr>
          <w:rFonts w:ascii="Times New Roman" w:eastAsia="Calibri" w:hAnsi="Times New Roman" w:cs="Times New Roman"/>
          <w:kern w:val="0"/>
          <w:sz w:val="24"/>
          <w:szCs w:val="24"/>
          <w:lang w:val="uk-UA" w:eastAsia="ru-RU"/>
        </w:rPr>
        <w:t xml:space="preserve">Сертифікат відповідності вікон пп.4.2, 4.12, 4.21, 4.23 ДСТУ </w:t>
      </w:r>
      <w:r w:rsidRPr="00057921">
        <w:rPr>
          <w:rFonts w:ascii="Times New Roman" w:eastAsia="Calibri" w:hAnsi="Times New Roman" w:cs="Times New Roman"/>
          <w:kern w:val="0"/>
          <w:sz w:val="24"/>
          <w:szCs w:val="24"/>
          <w:lang w:val="en-US" w:eastAsia="ru-RU"/>
        </w:rPr>
        <w:t>EN</w:t>
      </w:r>
      <w:r w:rsidRPr="00057921">
        <w:rPr>
          <w:rFonts w:ascii="Times New Roman" w:eastAsia="Calibri" w:hAnsi="Times New Roman" w:cs="Times New Roman"/>
          <w:kern w:val="0"/>
          <w:sz w:val="24"/>
          <w:szCs w:val="24"/>
          <w:lang w:val="uk-UA" w:eastAsia="ru-RU"/>
        </w:rPr>
        <w:t xml:space="preserve"> 14351-1:2020</w:t>
      </w:r>
    </w:p>
    <w:p w14:paraId="332B175C" w14:textId="77777777" w:rsidR="00057921" w:rsidRPr="00057921" w:rsidRDefault="00057921" w:rsidP="00057921">
      <w:pPr>
        <w:numPr>
          <w:ilvl w:val="0"/>
          <w:numId w:val="13"/>
        </w:numPr>
        <w:suppressAutoHyphens/>
        <w:spacing w:after="0" w:line="240" w:lineRule="auto"/>
        <w:ind w:left="0" w:firstLine="709"/>
        <w:jc w:val="both"/>
        <w:rPr>
          <w:rFonts w:ascii="Times New Roman" w:eastAsia="Times New Roman" w:hAnsi="Times New Roman" w:cs="Times New Roman"/>
          <w:kern w:val="0"/>
          <w:sz w:val="24"/>
          <w:szCs w:val="24"/>
          <w:lang w:val="uk-UA" w:eastAsia="uk-UA"/>
        </w:rPr>
      </w:pPr>
      <w:r w:rsidRPr="00057921">
        <w:rPr>
          <w:rFonts w:ascii="Times New Roman" w:eastAsia="Times New Roman" w:hAnsi="Times New Roman" w:cs="Times New Roman"/>
          <w:kern w:val="0"/>
          <w:sz w:val="24"/>
          <w:szCs w:val="24"/>
          <w:lang w:val="en-US" w:eastAsia="uk-UA"/>
        </w:rPr>
        <w:t>C</w:t>
      </w:r>
      <w:r w:rsidRPr="00057921">
        <w:rPr>
          <w:rFonts w:ascii="Times New Roman" w:eastAsia="Times New Roman" w:hAnsi="Times New Roman" w:cs="Times New Roman"/>
          <w:kern w:val="0"/>
          <w:sz w:val="24"/>
          <w:szCs w:val="24"/>
          <w:lang w:val="uk-UA" w:eastAsia="uk-UA"/>
        </w:rPr>
        <w:t>ертифікат lSO 9001:2018 (Системи управління якістю. Вимоги) щодо виробництва будівельних виробів із пластмас</w:t>
      </w:r>
    </w:p>
    <w:p w14:paraId="172BEB62" w14:textId="77777777" w:rsidR="00057921" w:rsidRPr="00057921" w:rsidRDefault="00057921" w:rsidP="00057921">
      <w:pPr>
        <w:spacing w:after="0" w:line="240" w:lineRule="auto"/>
        <w:ind w:left="1418"/>
        <w:jc w:val="both"/>
        <w:rPr>
          <w:rFonts w:ascii="Times New Roman" w:eastAsia="Times New Roman" w:hAnsi="Times New Roman" w:cs="Times New Roman"/>
          <w:kern w:val="0"/>
          <w:sz w:val="24"/>
          <w:szCs w:val="24"/>
          <w:lang w:val="uk-UA" w:eastAsia="uk-UA"/>
        </w:rPr>
      </w:pPr>
    </w:p>
    <w:p w14:paraId="0AF1C29B" w14:textId="77777777" w:rsidR="00057921" w:rsidRPr="00057921" w:rsidRDefault="00057921" w:rsidP="00057921">
      <w:pPr>
        <w:numPr>
          <w:ilvl w:val="0"/>
          <w:numId w:val="13"/>
        </w:numPr>
        <w:tabs>
          <w:tab w:val="left" w:pos="452"/>
          <w:tab w:val="left" w:pos="993"/>
        </w:tabs>
        <w:suppressAutoHyphens/>
        <w:spacing w:after="120" w:line="240" w:lineRule="auto"/>
        <w:ind w:left="0" w:firstLine="709"/>
        <w:jc w:val="both"/>
        <w:rPr>
          <w:rFonts w:ascii="Times New Roman" w:eastAsia="Calibri" w:hAnsi="Times New Roman" w:cs="Times New Roman"/>
          <w:kern w:val="0"/>
          <w:sz w:val="24"/>
          <w:szCs w:val="24"/>
          <w:lang w:val="uk-UA" w:eastAsia="ru-RU"/>
        </w:rPr>
      </w:pPr>
      <w:r w:rsidRPr="00057921">
        <w:rPr>
          <w:rFonts w:ascii="Times New Roman" w:eastAsia="Times New Roman" w:hAnsi="Times New Roman" w:cs="Times New Roman"/>
          <w:bCs/>
          <w:spacing w:val="-3"/>
          <w:kern w:val="0"/>
          <w:sz w:val="24"/>
          <w:szCs w:val="24"/>
          <w:lang w:val="uk-UA" w:eastAsia="ar-SA"/>
        </w:rPr>
        <w:t xml:space="preserve">Кошторисну документацію </w:t>
      </w:r>
      <w:r w:rsidRPr="00057921">
        <w:rPr>
          <w:rFonts w:ascii="Times New Roman" w:eastAsia="Arial" w:hAnsi="Times New Roman" w:cs="Times New Roman"/>
          <w:color w:val="000000"/>
          <w:kern w:val="0"/>
          <w:sz w:val="24"/>
          <w:szCs w:val="24"/>
          <w:lang w:val="uk-UA" w:eastAsia="ru-RU"/>
        </w:rPr>
        <w:t xml:space="preserve">розраховану у програмному комплексі АВК-5 не пізніше версії 3.8.2 </w:t>
      </w:r>
      <w:r w:rsidRPr="00057921">
        <w:rPr>
          <w:rFonts w:ascii="Times New Roman" w:eastAsia="Times New Roman" w:hAnsi="Times New Roman" w:cs="Times New Roman"/>
          <w:bCs/>
          <w:spacing w:val="-3"/>
          <w:kern w:val="0"/>
          <w:sz w:val="24"/>
          <w:szCs w:val="24"/>
          <w:lang w:val="uk-UA" w:eastAsia="ar-SA"/>
        </w:rPr>
        <w:t xml:space="preserve">(з урахуванням останніх змін до державних будівельних норм і правил </w:t>
      </w:r>
      <w:r w:rsidRPr="00057921">
        <w:rPr>
          <w:rFonts w:ascii="Times New Roman" w:eastAsia="Times New Roman" w:hAnsi="Times New Roman" w:cs="Times New Roman"/>
          <w:bCs/>
          <w:spacing w:val="-3"/>
          <w:kern w:val="0"/>
          <w:sz w:val="24"/>
          <w:szCs w:val="24"/>
          <w:lang w:val="uk-UA" w:eastAsia="ar-SA"/>
        </w:rPr>
        <w:lastRenderedPageBreak/>
        <w:t>України), у форматі PDF та в електронному вигляді (формат файлу .imd)</w:t>
      </w:r>
      <w:r w:rsidRPr="00057921">
        <w:rPr>
          <w:rFonts w:ascii="Times New Roman" w:eastAsia="Times New Roman" w:hAnsi="Times New Roman" w:cs="Times New Roman"/>
          <w:kern w:val="0"/>
          <w:sz w:val="24"/>
          <w:szCs w:val="24"/>
          <w:lang w:val="uk-UA" w:eastAsia="ru-RU"/>
        </w:rPr>
        <w:t xml:space="preserve"> або у програмному комплексі, який взаємодіє з ним в частині передачі кошторисної документації</w:t>
      </w:r>
      <w:r w:rsidRPr="00057921">
        <w:rPr>
          <w:rFonts w:ascii="Times New Roman" w:eastAsia="Times New Roman" w:hAnsi="Times New Roman" w:cs="Times New Roman"/>
          <w:bCs/>
          <w:spacing w:val="-3"/>
          <w:kern w:val="0"/>
          <w:sz w:val="24"/>
          <w:szCs w:val="24"/>
          <w:lang w:val="uk-UA" w:eastAsia="ar-SA"/>
        </w:rPr>
        <w:t>.</w:t>
      </w:r>
    </w:p>
    <w:p w14:paraId="77C36A07" w14:textId="77777777" w:rsidR="00057921" w:rsidRPr="00057921" w:rsidRDefault="00057921" w:rsidP="00057921">
      <w:pPr>
        <w:widowControl w:val="0"/>
        <w:tabs>
          <w:tab w:val="left" w:pos="993"/>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bCs/>
          <w:i/>
          <w:spacing w:val="-3"/>
          <w:kern w:val="0"/>
          <w:sz w:val="24"/>
          <w:szCs w:val="24"/>
          <w:lang w:val="uk-UA" w:eastAsia="ar-SA"/>
        </w:rPr>
      </w:pPr>
      <w:r w:rsidRPr="00057921">
        <w:rPr>
          <w:rFonts w:ascii="Times New Roman" w:eastAsia="Times New Roman" w:hAnsi="Times New Roman" w:cs="Times New Roman"/>
          <w:bCs/>
          <w:i/>
          <w:spacing w:val="-3"/>
          <w:kern w:val="0"/>
          <w:sz w:val="24"/>
          <w:szCs w:val="24"/>
          <w:lang w:val="uk-UA" w:eastAsia="ar-SA"/>
        </w:rPr>
        <w:t>В складі кошторисної документації надається:</w:t>
      </w:r>
    </w:p>
    <w:p w14:paraId="1EC797D0" w14:textId="77777777" w:rsidR="00057921" w:rsidRPr="00057921" w:rsidRDefault="00057921" w:rsidP="00057921">
      <w:pPr>
        <w:widowControl w:val="0"/>
        <w:numPr>
          <w:ilvl w:val="0"/>
          <w:numId w:val="14"/>
        </w:numPr>
        <w:tabs>
          <w:tab w:val="left" w:pos="709"/>
          <w:tab w:val="left" w:pos="993"/>
          <w:tab w:val="left" w:pos="1560"/>
        </w:tabs>
        <w:suppressAutoHyphens/>
        <w:autoSpaceDE w:val="0"/>
        <w:autoSpaceDN w:val="0"/>
        <w:adjustRightInd w:val="0"/>
        <w:spacing w:after="0" w:line="240" w:lineRule="auto"/>
        <w:ind w:left="0" w:firstLine="709"/>
        <w:jc w:val="both"/>
        <w:rPr>
          <w:rFonts w:ascii="Times New Roman" w:eastAsia="Times New Roman" w:hAnsi="Times New Roman" w:cs="Times New Roman"/>
          <w:bCs/>
          <w:i/>
          <w:color w:val="000000"/>
          <w:spacing w:val="-3"/>
          <w:kern w:val="0"/>
          <w:sz w:val="24"/>
          <w:szCs w:val="24"/>
          <w:lang w:val="uk-UA" w:eastAsia="ar-SA"/>
        </w:rPr>
      </w:pPr>
      <w:r w:rsidRPr="00057921">
        <w:rPr>
          <w:rFonts w:ascii="Times New Roman" w:eastAsia="Times New Roman" w:hAnsi="Times New Roman" w:cs="Times New Roman"/>
          <w:bCs/>
          <w:i/>
          <w:color w:val="000000"/>
          <w:spacing w:val="-3"/>
          <w:kern w:val="0"/>
          <w:sz w:val="24"/>
          <w:szCs w:val="24"/>
          <w:lang w:val="uk-UA" w:eastAsia="ar-SA"/>
        </w:rPr>
        <w:t>договірна ціна з пояснювальною запискою;</w:t>
      </w:r>
    </w:p>
    <w:p w14:paraId="6A17D768" w14:textId="77777777" w:rsidR="00057921" w:rsidRPr="00057921" w:rsidRDefault="00057921" w:rsidP="00057921">
      <w:pPr>
        <w:widowControl w:val="0"/>
        <w:numPr>
          <w:ilvl w:val="0"/>
          <w:numId w:val="14"/>
        </w:numPr>
        <w:tabs>
          <w:tab w:val="left" w:pos="709"/>
          <w:tab w:val="left" w:pos="993"/>
          <w:tab w:val="left" w:pos="1560"/>
        </w:tabs>
        <w:suppressAutoHyphens/>
        <w:autoSpaceDE w:val="0"/>
        <w:autoSpaceDN w:val="0"/>
        <w:adjustRightInd w:val="0"/>
        <w:spacing w:after="0" w:line="240" w:lineRule="auto"/>
        <w:ind w:left="0" w:firstLine="709"/>
        <w:jc w:val="both"/>
        <w:rPr>
          <w:rFonts w:ascii="Times New Roman" w:eastAsia="Times New Roman" w:hAnsi="Times New Roman" w:cs="Times New Roman"/>
          <w:bCs/>
          <w:i/>
          <w:color w:val="000000"/>
          <w:spacing w:val="-3"/>
          <w:kern w:val="0"/>
          <w:sz w:val="24"/>
          <w:szCs w:val="24"/>
          <w:lang w:val="uk-UA" w:eastAsia="ar-SA"/>
        </w:rPr>
      </w:pPr>
      <w:r w:rsidRPr="00057921">
        <w:rPr>
          <w:rFonts w:ascii="Times New Roman" w:eastAsia="Times New Roman" w:hAnsi="Times New Roman" w:cs="Times New Roman"/>
          <w:bCs/>
          <w:i/>
          <w:color w:val="000000"/>
          <w:spacing w:val="-3"/>
          <w:kern w:val="0"/>
          <w:sz w:val="24"/>
          <w:szCs w:val="24"/>
          <w:lang w:val="uk-UA" w:eastAsia="ar-SA"/>
        </w:rPr>
        <w:t>зведений кошторисний розрахунок з пояснювальною запискою;</w:t>
      </w:r>
    </w:p>
    <w:p w14:paraId="2FAFB09C" w14:textId="77777777" w:rsidR="00057921" w:rsidRPr="00057921" w:rsidRDefault="00057921" w:rsidP="00057921">
      <w:pPr>
        <w:widowControl w:val="0"/>
        <w:numPr>
          <w:ilvl w:val="0"/>
          <w:numId w:val="14"/>
        </w:numPr>
        <w:tabs>
          <w:tab w:val="left" w:pos="709"/>
          <w:tab w:val="left" w:pos="993"/>
          <w:tab w:val="left" w:pos="1560"/>
        </w:tabs>
        <w:suppressAutoHyphens/>
        <w:autoSpaceDE w:val="0"/>
        <w:autoSpaceDN w:val="0"/>
        <w:adjustRightInd w:val="0"/>
        <w:spacing w:after="0" w:line="240" w:lineRule="auto"/>
        <w:ind w:left="0" w:firstLine="709"/>
        <w:jc w:val="both"/>
        <w:rPr>
          <w:rFonts w:ascii="Times New Roman" w:eastAsia="Times New Roman" w:hAnsi="Times New Roman" w:cs="Times New Roman"/>
          <w:bCs/>
          <w:i/>
          <w:color w:val="000000"/>
          <w:spacing w:val="-3"/>
          <w:kern w:val="0"/>
          <w:sz w:val="24"/>
          <w:szCs w:val="24"/>
          <w:lang w:val="uk-UA" w:eastAsia="ar-SA"/>
        </w:rPr>
      </w:pPr>
      <w:r w:rsidRPr="00057921">
        <w:rPr>
          <w:rFonts w:ascii="Times New Roman" w:eastAsia="Times New Roman" w:hAnsi="Times New Roman" w:cs="Times New Roman"/>
          <w:bCs/>
          <w:i/>
          <w:color w:val="000000"/>
          <w:spacing w:val="-3"/>
          <w:kern w:val="0"/>
          <w:sz w:val="24"/>
          <w:szCs w:val="24"/>
          <w:lang w:val="uk-UA" w:eastAsia="ar-SA"/>
        </w:rPr>
        <w:t>локальний кошторисний розрахунок (форма № 1);</w:t>
      </w:r>
    </w:p>
    <w:p w14:paraId="021725DF" w14:textId="77777777" w:rsidR="00057921" w:rsidRPr="00057921" w:rsidRDefault="00057921" w:rsidP="00057921">
      <w:pPr>
        <w:widowControl w:val="0"/>
        <w:numPr>
          <w:ilvl w:val="0"/>
          <w:numId w:val="14"/>
        </w:numPr>
        <w:tabs>
          <w:tab w:val="left" w:pos="709"/>
          <w:tab w:val="left" w:pos="993"/>
          <w:tab w:val="left" w:pos="1560"/>
        </w:tabs>
        <w:suppressAutoHyphens/>
        <w:autoSpaceDE w:val="0"/>
        <w:autoSpaceDN w:val="0"/>
        <w:adjustRightInd w:val="0"/>
        <w:spacing w:after="0" w:line="240" w:lineRule="auto"/>
        <w:ind w:left="0" w:firstLine="709"/>
        <w:jc w:val="both"/>
        <w:rPr>
          <w:rFonts w:ascii="Times New Roman" w:eastAsia="Times New Roman" w:hAnsi="Times New Roman" w:cs="Times New Roman"/>
          <w:bCs/>
          <w:i/>
          <w:color w:val="000000"/>
          <w:spacing w:val="-3"/>
          <w:kern w:val="0"/>
          <w:sz w:val="24"/>
          <w:szCs w:val="24"/>
          <w:lang w:val="uk-UA" w:eastAsia="ar-SA"/>
        </w:rPr>
      </w:pPr>
      <w:r w:rsidRPr="00057921">
        <w:rPr>
          <w:rFonts w:ascii="Times New Roman" w:eastAsia="Times New Roman" w:hAnsi="Times New Roman" w:cs="Times New Roman"/>
          <w:bCs/>
          <w:i/>
          <w:color w:val="000000"/>
          <w:spacing w:val="-3"/>
          <w:kern w:val="0"/>
          <w:sz w:val="24"/>
          <w:szCs w:val="24"/>
          <w:lang w:val="uk-UA" w:eastAsia="ar-SA"/>
        </w:rPr>
        <w:t>відомість ресурсів до зведеного кошторисного розрахунку;</w:t>
      </w:r>
    </w:p>
    <w:p w14:paraId="4D147D48" w14:textId="77777777" w:rsidR="00057921" w:rsidRPr="00057921" w:rsidRDefault="00057921" w:rsidP="00057921">
      <w:pPr>
        <w:widowControl w:val="0"/>
        <w:numPr>
          <w:ilvl w:val="0"/>
          <w:numId w:val="14"/>
        </w:numPr>
        <w:tabs>
          <w:tab w:val="left" w:pos="709"/>
          <w:tab w:val="left" w:pos="993"/>
          <w:tab w:val="left" w:pos="1560"/>
        </w:tabs>
        <w:suppressAutoHyphens/>
        <w:autoSpaceDE w:val="0"/>
        <w:autoSpaceDN w:val="0"/>
        <w:adjustRightInd w:val="0"/>
        <w:spacing w:after="120" w:line="240" w:lineRule="auto"/>
        <w:ind w:left="0" w:firstLine="709"/>
        <w:jc w:val="both"/>
        <w:rPr>
          <w:rFonts w:ascii="Times New Roman" w:eastAsia="Times New Roman" w:hAnsi="Times New Roman" w:cs="Times New Roman"/>
          <w:bCs/>
          <w:i/>
          <w:color w:val="000000"/>
          <w:spacing w:val="-3"/>
          <w:kern w:val="0"/>
          <w:sz w:val="24"/>
          <w:szCs w:val="24"/>
          <w:lang w:val="uk-UA" w:eastAsia="ar-SA"/>
        </w:rPr>
      </w:pPr>
      <w:r w:rsidRPr="00057921">
        <w:rPr>
          <w:rFonts w:ascii="Times New Roman" w:eastAsia="Times New Roman" w:hAnsi="Times New Roman" w:cs="Times New Roman"/>
          <w:bCs/>
          <w:i/>
          <w:color w:val="000000"/>
          <w:spacing w:val="-3"/>
          <w:kern w:val="0"/>
          <w:sz w:val="24"/>
          <w:szCs w:val="24"/>
          <w:lang w:val="uk-UA" w:eastAsia="ar-SA"/>
        </w:rPr>
        <w:t>дефектний акт.</w:t>
      </w:r>
    </w:p>
    <w:p w14:paraId="2616FF83" w14:textId="77777777" w:rsidR="00057921" w:rsidRPr="00057921" w:rsidRDefault="00057921" w:rsidP="00057921">
      <w:pPr>
        <w:shd w:val="clear" w:color="auto" w:fill="FFFFFF"/>
        <w:tabs>
          <w:tab w:val="left" w:pos="993"/>
        </w:tabs>
        <w:suppressAutoHyphens/>
        <w:spacing w:after="120" w:line="240" w:lineRule="auto"/>
        <w:ind w:firstLine="709"/>
        <w:jc w:val="both"/>
        <w:rPr>
          <w:rFonts w:ascii="Times New Roman" w:eastAsia="Times New Roman" w:hAnsi="Times New Roman" w:cs="Times New Roman"/>
          <w:bCs/>
          <w:i/>
          <w:iCs/>
          <w:kern w:val="0"/>
          <w:sz w:val="24"/>
          <w:szCs w:val="24"/>
          <w:lang w:val="uk-UA" w:eastAsia="ar-SA"/>
        </w:rPr>
      </w:pPr>
      <w:r w:rsidRPr="00057921">
        <w:rPr>
          <w:rFonts w:ascii="Times New Roman" w:eastAsia="Times New Roman" w:hAnsi="Times New Roman" w:cs="Times New Roman"/>
          <w:bCs/>
          <w:i/>
          <w:iCs/>
          <w:kern w:val="0"/>
          <w:sz w:val="24"/>
          <w:szCs w:val="24"/>
          <w:lang w:val="uk-UA" w:eastAsia="ar-SA"/>
        </w:rPr>
        <w:t>Також надається календарний графік надання послуг в pdf. форматі.</w:t>
      </w:r>
    </w:p>
    <w:p w14:paraId="5B551297" w14:textId="77777777" w:rsidR="00057921" w:rsidRPr="00057921" w:rsidRDefault="00057921" w:rsidP="00057921">
      <w:pPr>
        <w:widowControl w:val="0"/>
        <w:tabs>
          <w:tab w:val="left" w:pos="993"/>
        </w:tabs>
        <w:suppressAutoHyphens/>
        <w:autoSpaceDE w:val="0"/>
        <w:autoSpaceDN w:val="0"/>
        <w:adjustRightInd w:val="0"/>
        <w:spacing w:after="120" w:line="240" w:lineRule="auto"/>
        <w:ind w:firstLine="709"/>
        <w:jc w:val="both"/>
        <w:rPr>
          <w:rFonts w:ascii="Times New Roman" w:eastAsia="Times New Roman" w:hAnsi="Times New Roman" w:cs="Times New Roman"/>
          <w:bCs/>
          <w:i/>
          <w:spacing w:val="-3"/>
          <w:kern w:val="0"/>
          <w:sz w:val="24"/>
          <w:szCs w:val="24"/>
          <w:lang w:val="uk-UA" w:eastAsia="ar-SA"/>
        </w:rPr>
      </w:pPr>
      <w:r w:rsidRPr="00057921">
        <w:rPr>
          <w:rFonts w:ascii="Times New Roman" w:eastAsia="Times New Roman" w:hAnsi="Times New Roman" w:cs="Times New Roman"/>
          <w:bCs/>
          <w:i/>
          <w:spacing w:val="-3"/>
          <w:kern w:val="0"/>
          <w:sz w:val="24"/>
          <w:szCs w:val="24"/>
          <w:lang w:val="uk-UA" w:eastAsia="ar-SA"/>
        </w:rPr>
        <w:t>Розрахунок прибутку, загальновиробничих витрат, адміністративних витрат, заробітної плати робітників здійснюється відповідно до кошторисних норм України «Настанова з визначення вартості будівництва», затверджених наказом Міністерства розвитку громад та територій України від 01.11.2021 № 281 «Про затвердження кошторисних норм України у будівництві» (зі змінами).</w:t>
      </w:r>
    </w:p>
    <w:p w14:paraId="69B70810" w14:textId="77777777" w:rsidR="00057921" w:rsidRPr="00057921" w:rsidRDefault="00057921" w:rsidP="00057921">
      <w:pPr>
        <w:widowControl w:val="0"/>
        <w:tabs>
          <w:tab w:val="left" w:pos="993"/>
        </w:tabs>
        <w:suppressAutoHyphens/>
        <w:autoSpaceDE w:val="0"/>
        <w:autoSpaceDN w:val="0"/>
        <w:adjustRightInd w:val="0"/>
        <w:spacing w:after="120" w:line="240" w:lineRule="auto"/>
        <w:ind w:firstLine="709"/>
        <w:jc w:val="both"/>
        <w:rPr>
          <w:rFonts w:ascii="Times New Roman" w:eastAsia="Times New Roman" w:hAnsi="Times New Roman" w:cs="Times New Roman"/>
          <w:bCs/>
          <w:i/>
          <w:spacing w:val="-3"/>
          <w:kern w:val="0"/>
          <w:sz w:val="24"/>
          <w:szCs w:val="24"/>
          <w:lang w:val="uk-UA" w:eastAsia="ar-SA"/>
        </w:rPr>
      </w:pPr>
      <w:r w:rsidRPr="00057921">
        <w:rPr>
          <w:rFonts w:ascii="Times New Roman" w:eastAsia="Times New Roman" w:hAnsi="Times New Roman" w:cs="Times New Roman"/>
          <w:bCs/>
          <w:i/>
          <w:spacing w:val="-3"/>
          <w:kern w:val="0"/>
          <w:sz w:val="24"/>
          <w:szCs w:val="24"/>
          <w:lang w:val="uk-UA" w:eastAsia="ar-SA"/>
        </w:rPr>
        <w:t xml:space="preserve">Такі ресурси, як електроенергія та вода – виключати із кошторисного розрахунку. </w:t>
      </w:r>
    </w:p>
    <w:p w14:paraId="2DBD4C85" w14:textId="77777777" w:rsidR="00057921" w:rsidRPr="00057921" w:rsidRDefault="00057921" w:rsidP="00057921">
      <w:pPr>
        <w:widowControl w:val="0"/>
        <w:tabs>
          <w:tab w:val="left" w:pos="993"/>
        </w:tabs>
        <w:suppressAutoHyphens/>
        <w:autoSpaceDE w:val="0"/>
        <w:autoSpaceDN w:val="0"/>
        <w:adjustRightInd w:val="0"/>
        <w:spacing w:after="120" w:line="240" w:lineRule="auto"/>
        <w:ind w:firstLine="709"/>
        <w:jc w:val="both"/>
        <w:rPr>
          <w:rFonts w:ascii="Times New Roman" w:eastAsia="Times New Roman" w:hAnsi="Times New Roman" w:cs="Times New Roman"/>
          <w:bCs/>
          <w:i/>
          <w:spacing w:val="-3"/>
          <w:kern w:val="0"/>
          <w:sz w:val="24"/>
          <w:szCs w:val="24"/>
          <w:lang w:val="uk-UA" w:eastAsia="ar-SA"/>
        </w:rPr>
      </w:pPr>
      <w:r w:rsidRPr="00057921">
        <w:rPr>
          <w:rFonts w:ascii="Times New Roman" w:eastAsia="Arial" w:hAnsi="Times New Roman" w:cs="Times New Roman"/>
          <w:bCs/>
          <w:i/>
          <w:iCs/>
          <w:kern w:val="0"/>
          <w:sz w:val="24"/>
          <w:szCs w:val="24"/>
          <w:lang w:val="uk-UA" w:eastAsia="ar-SA"/>
        </w:rPr>
        <w:t>При розрахунку кошторисної вартості необхідно врахувати всі супутні роботи, згідно з технологічним процесом надання вказаної послуги</w:t>
      </w:r>
      <w:r w:rsidRPr="00057921">
        <w:rPr>
          <w:rFonts w:ascii="Times New Roman" w:eastAsia="Times New Roman" w:hAnsi="Times New Roman" w:cs="Times New Roman"/>
          <w:bCs/>
          <w:i/>
          <w:spacing w:val="-3"/>
          <w:kern w:val="0"/>
          <w:sz w:val="24"/>
          <w:szCs w:val="24"/>
          <w:lang w:val="uk-UA" w:eastAsia="ar-SA"/>
        </w:rPr>
        <w:t>.</w:t>
      </w:r>
    </w:p>
    <w:p w14:paraId="522D43B6" w14:textId="77777777" w:rsidR="00057921" w:rsidRPr="00057921" w:rsidRDefault="00057921" w:rsidP="00057921">
      <w:pPr>
        <w:widowControl w:val="0"/>
        <w:tabs>
          <w:tab w:val="left" w:pos="993"/>
        </w:tabs>
        <w:suppressAutoHyphens/>
        <w:autoSpaceDE w:val="0"/>
        <w:autoSpaceDN w:val="0"/>
        <w:adjustRightInd w:val="0"/>
        <w:spacing w:after="120" w:line="240" w:lineRule="auto"/>
        <w:ind w:firstLine="709"/>
        <w:jc w:val="both"/>
        <w:rPr>
          <w:rFonts w:ascii="Times New Roman" w:eastAsia="Times New Roman" w:hAnsi="Times New Roman" w:cs="Times New Roman"/>
          <w:bCs/>
          <w:iCs/>
          <w:spacing w:val="-3"/>
          <w:kern w:val="0"/>
          <w:sz w:val="24"/>
          <w:szCs w:val="24"/>
          <w:lang w:val="uk-UA" w:eastAsia="ar-SA"/>
        </w:rPr>
      </w:pPr>
      <w:r w:rsidRPr="00057921">
        <w:rPr>
          <w:rFonts w:ascii="Times New Roman" w:eastAsia="Times New Roman" w:hAnsi="Times New Roman" w:cs="Times New Roman"/>
          <w:bCs/>
          <w:iCs/>
          <w:spacing w:val="-3"/>
          <w:kern w:val="0"/>
          <w:sz w:val="24"/>
          <w:szCs w:val="24"/>
          <w:lang w:val="uk-UA" w:eastAsia="ar-SA"/>
        </w:rPr>
        <w:t xml:space="preserve">Встановлені вироби повинні супроводжуватися вказівками з експлуатації, копіями документів, що посвідчують якість конструктивних частин, з яких складається виріб (копії сертифікатів відповідності, технічний паспорт/декларація та протокол випробування на виріб). Копії зазначених документів повинні бути завірені відповідно до вимог чинного законодавства. </w:t>
      </w:r>
    </w:p>
    <w:p w14:paraId="2D8B7C34" w14:textId="77777777" w:rsidR="00057921" w:rsidRPr="00057921" w:rsidRDefault="00057921" w:rsidP="00057921">
      <w:pPr>
        <w:suppressAutoHyphens/>
        <w:spacing w:after="120" w:line="240" w:lineRule="auto"/>
        <w:ind w:firstLine="709"/>
        <w:jc w:val="both"/>
        <w:rPr>
          <w:rFonts w:ascii="Times New Roman" w:eastAsia="Times New Roman" w:hAnsi="Times New Roman" w:cs="Times New Roman"/>
          <w:kern w:val="0"/>
          <w:sz w:val="24"/>
          <w:szCs w:val="24"/>
          <w:lang w:val="uk-UA" w:eastAsia="ar-SA"/>
        </w:rPr>
      </w:pPr>
      <w:r w:rsidRPr="00057921">
        <w:rPr>
          <w:rFonts w:ascii="Times New Roman" w:eastAsia="Times New Roman" w:hAnsi="Times New Roman" w:cs="Times New Roman"/>
          <w:kern w:val="0"/>
          <w:sz w:val="24"/>
          <w:szCs w:val="24"/>
          <w:lang w:val="uk-UA" w:eastAsia="ar-SA"/>
        </w:rPr>
        <w:t xml:space="preserve">При наданні послуг весь товар (матеріали для надання послуг) повинен бути новим, таким, що не перебував у експлуатації, терміни та умови його зберігання не порушені. </w:t>
      </w:r>
      <w:r w:rsidRPr="00057921">
        <w:rPr>
          <w:rFonts w:ascii="Times New Roman" w:eastAsia="Times New Roman" w:hAnsi="Times New Roman" w:cs="Times New Roman"/>
          <w:b/>
          <w:bCs/>
          <w:kern w:val="0"/>
          <w:sz w:val="24"/>
          <w:szCs w:val="24"/>
          <w:lang w:val="uk-UA" w:eastAsia="ar-SA"/>
        </w:rPr>
        <w:t xml:space="preserve">ВАЖЛИВО! </w:t>
      </w:r>
      <w:r w:rsidRPr="00057921">
        <w:rPr>
          <w:rFonts w:ascii="Times New Roman" w:eastAsia="Times New Roman" w:hAnsi="Times New Roman" w:cs="Times New Roman"/>
          <w:kern w:val="0"/>
          <w:sz w:val="24"/>
          <w:szCs w:val="24"/>
          <w:lang w:val="uk-UA" w:eastAsia="ar-SA"/>
        </w:rPr>
        <w:t>При наданні послуг не приймаються пропозиції на товар (матеріали для надання послуг), який виготовлений в країні(ах) до якої(их) застосовуються санкції (</w:t>
      </w:r>
      <w:r w:rsidRPr="00057921">
        <w:rPr>
          <w:rFonts w:ascii="Times New Roman" w:eastAsia="Times New Roman" w:hAnsi="Times New Roman" w:cs="Times New Roman"/>
          <w:kern w:val="0"/>
          <w:sz w:val="24"/>
          <w:szCs w:val="24"/>
          <w:shd w:val="clear" w:color="auto" w:fill="FFFFFF"/>
          <w:lang w:val="uk-UA" w:eastAsia="ar-SA"/>
        </w:rPr>
        <w:t>персональні спеціальні економічні та інших обмежувальні заходи</w:t>
      </w:r>
      <w:r w:rsidRPr="00057921">
        <w:rPr>
          <w:rFonts w:ascii="Times New Roman" w:eastAsia="Times New Roman" w:hAnsi="Times New Roman" w:cs="Times New Roman"/>
          <w:kern w:val="0"/>
          <w:sz w:val="24"/>
          <w:szCs w:val="24"/>
          <w:lang w:val="uk-UA" w:eastAsia="ar-SA"/>
        </w:rPr>
        <w:t>).</w:t>
      </w:r>
    </w:p>
    <w:p w14:paraId="3B845FB5" w14:textId="77777777" w:rsidR="0019202F" w:rsidRPr="00233AAC" w:rsidRDefault="0019202F" w:rsidP="009274EA">
      <w:pPr>
        <w:pStyle w:val="a3"/>
        <w:shd w:val="clear" w:color="auto" w:fill="FFFFFF"/>
        <w:spacing w:before="0" w:beforeAutospacing="0" w:after="150" w:afterAutospacing="0"/>
        <w:jc w:val="center"/>
        <w:rPr>
          <w:rStyle w:val="a4"/>
          <w:lang w:val="uk-UA"/>
        </w:rPr>
      </w:pPr>
    </w:p>
    <w:p w14:paraId="60587D7E" w14:textId="77777777" w:rsidR="00A979E9" w:rsidRPr="00233AAC" w:rsidRDefault="00A979E9" w:rsidP="009274EA">
      <w:pPr>
        <w:pStyle w:val="a3"/>
        <w:shd w:val="clear" w:color="auto" w:fill="FFFFFF"/>
        <w:spacing w:before="0" w:beforeAutospacing="0" w:after="150" w:afterAutospacing="0"/>
        <w:jc w:val="center"/>
        <w:rPr>
          <w:rStyle w:val="a4"/>
          <w:lang w:val="uk-UA"/>
        </w:rPr>
      </w:pPr>
    </w:p>
    <w:p w14:paraId="3DD33A58" w14:textId="77777777" w:rsidR="00A979E9" w:rsidRDefault="00A979E9" w:rsidP="009274EA">
      <w:pPr>
        <w:pStyle w:val="a3"/>
        <w:shd w:val="clear" w:color="auto" w:fill="FFFFFF"/>
        <w:spacing w:before="0" w:beforeAutospacing="0" w:after="150" w:afterAutospacing="0"/>
        <w:jc w:val="center"/>
        <w:rPr>
          <w:rStyle w:val="a4"/>
          <w:sz w:val="28"/>
          <w:szCs w:val="28"/>
          <w:lang w:val="uk-UA"/>
        </w:rPr>
      </w:pPr>
    </w:p>
    <w:sectPr w:rsidR="00A979E9" w:rsidSect="00FF1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15:restartNumberingAfterBreak="0">
    <w:nsid w:val="0D3E32C1"/>
    <w:multiLevelType w:val="hybridMultilevel"/>
    <w:tmpl w:val="F10E2C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0251068"/>
    <w:multiLevelType w:val="hybridMultilevel"/>
    <w:tmpl w:val="227E8E5E"/>
    <w:lvl w:ilvl="0" w:tplc="2CD2EDD2">
      <w:start w:val="6"/>
      <w:numFmt w:val="bullet"/>
      <w:lvlText w:val="-"/>
      <w:lvlJc w:val="left"/>
      <w:pPr>
        <w:ind w:left="1287" w:hanging="360"/>
      </w:pPr>
      <w:rPr>
        <w:rFonts w:ascii="Times New Roman CYR" w:eastAsia="Times New Roman" w:hAnsi="Times New Roman CYR" w:cs="Times New Roman CYR"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1FA62FB"/>
    <w:multiLevelType w:val="hybridMultilevel"/>
    <w:tmpl w:val="E40E92BE"/>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6" w15:restartNumberingAfterBreak="0">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C4E4A"/>
    <w:multiLevelType w:val="hybridMultilevel"/>
    <w:tmpl w:val="6F92C89E"/>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8" w15:restartNumberingAfterBreak="0">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0" w15:restartNumberingAfterBreak="0">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260676"/>
    <w:multiLevelType w:val="hybridMultilevel"/>
    <w:tmpl w:val="131098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E5B73F7"/>
    <w:multiLevelType w:val="hybridMultilevel"/>
    <w:tmpl w:val="63BA448E"/>
    <w:lvl w:ilvl="0" w:tplc="B3740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27532637">
    <w:abstractNumId w:val="2"/>
  </w:num>
  <w:num w:numId="2" w16cid:durableId="646520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1046192">
    <w:abstractNumId w:val="9"/>
  </w:num>
  <w:num w:numId="4" w16cid:durableId="62921291">
    <w:abstractNumId w:val="0"/>
  </w:num>
  <w:num w:numId="5" w16cid:durableId="995567921">
    <w:abstractNumId w:val="11"/>
  </w:num>
  <w:num w:numId="6" w16cid:durableId="1950775284">
    <w:abstractNumId w:val="10"/>
  </w:num>
  <w:num w:numId="7" w16cid:durableId="1553350792">
    <w:abstractNumId w:val="6"/>
  </w:num>
  <w:num w:numId="8" w16cid:durableId="2002194260">
    <w:abstractNumId w:val="1"/>
  </w:num>
  <w:num w:numId="9" w16cid:durableId="1595625686">
    <w:abstractNumId w:val="12"/>
  </w:num>
  <w:num w:numId="10" w16cid:durableId="265507410">
    <w:abstractNumId w:val="14"/>
  </w:num>
  <w:num w:numId="11" w16cid:durableId="188373339">
    <w:abstractNumId w:val="13"/>
  </w:num>
  <w:num w:numId="12" w16cid:durableId="2107189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8274294">
    <w:abstractNumId w:val="5"/>
  </w:num>
  <w:num w:numId="14" w16cid:durableId="1437557023">
    <w:abstractNumId w:val="4"/>
  </w:num>
  <w:num w:numId="15" w16cid:durableId="144517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7132"/>
    <w:rsid w:val="0000146E"/>
    <w:rsid w:val="0003773E"/>
    <w:rsid w:val="00057921"/>
    <w:rsid w:val="0019202F"/>
    <w:rsid w:val="001C2019"/>
    <w:rsid w:val="00204662"/>
    <w:rsid w:val="00233AAC"/>
    <w:rsid w:val="002C31E4"/>
    <w:rsid w:val="003506E8"/>
    <w:rsid w:val="00405C9D"/>
    <w:rsid w:val="004810EC"/>
    <w:rsid w:val="00497023"/>
    <w:rsid w:val="00515314"/>
    <w:rsid w:val="00516236"/>
    <w:rsid w:val="00516AFB"/>
    <w:rsid w:val="00526FCD"/>
    <w:rsid w:val="00554A12"/>
    <w:rsid w:val="005650CE"/>
    <w:rsid w:val="005B6984"/>
    <w:rsid w:val="00601EA8"/>
    <w:rsid w:val="006D2D73"/>
    <w:rsid w:val="00710F11"/>
    <w:rsid w:val="00762AF2"/>
    <w:rsid w:val="00877FB7"/>
    <w:rsid w:val="0091696C"/>
    <w:rsid w:val="009274EA"/>
    <w:rsid w:val="009B2646"/>
    <w:rsid w:val="00A01D60"/>
    <w:rsid w:val="00A11F09"/>
    <w:rsid w:val="00A979E9"/>
    <w:rsid w:val="00AE3C2F"/>
    <w:rsid w:val="00AE5FFA"/>
    <w:rsid w:val="00B0448D"/>
    <w:rsid w:val="00B81EB5"/>
    <w:rsid w:val="00BC1A4F"/>
    <w:rsid w:val="00BF2139"/>
    <w:rsid w:val="00C74A62"/>
    <w:rsid w:val="00D13DC5"/>
    <w:rsid w:val="00D23799"/>
    <w:rsid w:val="00D340AE"/>
    <w:rsid w:val="00D37132"/>
    <w:rsid w:val="00D8051A"/>
    <w:rsid w:val="00DF6BD7"/>
    <w:rsid w:val="00E101F0"/>
    <w:rsid w:val="00E46AC5"/>
    <w:rsid w:val="00EF5A0D"/>
    <w:rsid w:val="00F04E81"/>
    <w:rsid w:val="00F06D98"/>
    <w:rsid w:val="00F77E49"/>
    <w:rsid w:val="00FB521F"/>
    <w:rsid w:val="00FF1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5" type="connector" idref="#AutoShape 20"/>
        <o:r id="V:Rule16" type="connector" idref="#AutoShape 19"/>
        <o:r id="V:Rule17" type="connector" idref="#Прямая со стрелкой 15"/>
        <o:r id="V:Rule18" type="connector" idref="#AutoShape 16"/>
        <o:r id="V:Rule19" type="connector" idref="#AutoShape 17"/>
        <o:r id="V:Rule20" type="connector" idref="#AutoShape 15"/>
        <o:r id="V:Rule21" type="connector" idref="#AutoShape 22"/>
        <o:r id="V:Rule22" type="connector" idref="#Прямая со стрелкой 13"/>
        <o:r id="V:Rule23" type="connector" idref="#AutoShape 23"/>
        <o:r id="V:Rule24" type="connector" idref="#AutoShape 24"/>
        <o:r id="V:Rule25" type="connector" idref="#Прямая со стрелкой 14"/>
        <o:r id="V:Rule26" type="connector" idref="#AutoShape 25"/>
        <o:r id="V:Rule27" type="connector" idref="#AutoShape 21"/>
        <o:r id="V:Rule28" type="connector" idref="#AutoShape 18"/>
      </o:rules>
    </o:shapelayout>
  </w:shapeDefaults>
  <w:decimalSymbol w:val=","/>
  <w:listSeparator w:val=";"/>
  <w14:docId w14:val="29C736C1"/>
  <w15:docId w15:val="{B595CF3E-8DAC-43CF-B128-C73F3A42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6AC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4">
    <w:name w:val="Strong"/>
    <w:basedOn w:val="a0"/>
    <w:uiPriority w:val="22"/>
    <w:qFormat/>
    <w:rsid w:val="00E46AC5"/>
    <w:rPr>
      <w:b/>
      <w:bCs/>
    </w:rPr>
  </w:style>
  <w:style w:type="character" w:customStyle="1" w:styleId="js-apiid">
    <w:name w:val="js-apiid"/>
    <w:basedOn w:val="a0"/>
    <w:rsid w:val="00E46AC5"/>
  </w:style>
  <w:style w:type="paragraph" w:styleId="a5">
    <w:name w:val="List Paragraph"/>
    <w:aliases w:val="AC List 01,EBRD List,CA bullets,Number Bullets,Chapter10,List Paragraph,Список уровня 2,название табл/рис,Bullet Number,Bullet 1,Use Case List Paragraph,lp1,List Paragraph1,lp11,List Paragraph11,Абзац списка12"/>
    <w:basedOn w:val="a"/>
    <w:link w:val="a6"/>
    <w:uiPriority w:val="1"/>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74A62"/>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39"/>
    <w:rsid w:val="00A979E9"/>
    <w:pPr>
      <w:spacing w:after="0" w:line="240" w:lineRule="auto"/>
    </w:pPr>
    <w:rPr>
      <w:kern w:val="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AC List 01 Знак,EBRD List Знак,CA bullets Знак,Number Bullets Знак,Chapter10 Знак,List Paragraph Знак,Список уровня 2 Знак,название табл/рис Знак,Bullet Number Знак,Bullet 1 Знак,Use Case List Paragraph Знак,lp1 Знак,lp11 Знак"/>
    <w:link w:val="a5"/>
    <w:uiPriority w:val="34"/>
    <w:locked/>
    <w:rsid w:val="00233AAC"/>
  </w:style>
  <w:style w:type="table" w:customStyle="1" w:styleId="3">
    <w:name w:val="Сетка таблицы3"/>
    <w:basedOn w:val="a1"/>
    <w:next w:val="a7"/>
    <w:rsid w:val="00057921"/>
    <w:pPr>
      <w:spacing w:after="0" w:line="240" w:lineRule="auto"/>
    </w:pPr>
    <w:rPr>
      <w:kern w:val="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10</Pages>
  <Words>3075</Words>
  <Characters>17531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operator</cp:lastModifiedBy>
  <cp:revision>19</cp:revision>
  <dcterms:created xsi:type="dcterms:W3CDTF">2024-08-12T10:23:00Z</dcterms:created>
  <dcterms:modified xsi:type="dcterms:W3CDTF">2025-07-03T10:27:00Z</dcterms:modified>
</cp:coreProperties>
</file>