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CFE" w:rsidRDefault="00E02CFE" w:rsidP="00E02CFE">
      <w:pPr>
        <w:shd w:val="clear" w:color="auto" w:fill="FFFFFF"/>
        <w:spacing w:after="150" w:line="240" w:lineRule="auto"/>
        <w:ind w:firstLine="567"/>
        <w:jc w:val="center"/>
        <w:rPr>
          <w:rFonts w:ascii="HelveticaNeueCyr-Roman" w:eastAsia="Times New Roman" w:hAnsi="HelveticaNeueCyr-Roman" w:cs="Times New Roman"/>
          <w:b/>
          <w:bCs/>
          <w:color w:val="3A3A3A"/>
          <w:sz w:val="24"/>
          <w:szCs w:val="24"/>
          <w:lang w:eastAsia="uk-UA"/>
        </w:rPr>
      </w:pPr>
      <w:r>
        <w:rPr>
          <w:rFonts w:ascii="HelveticaNeueCyr-Roman" w:eastAsia="Times New Roman" w:hAnsi="HelveticaNeueCyr-Roman" w:cs="Times New Roman"/>
          <w:b/>
          <w:bCs/>
          <w:color w:val="3A3A3A"/>
          <w:sz w:val="24"/>
          <w:szCs w:val="24"/>
          <w:lang w:eastAsia="uk-UA"/>
        </w:rPr>
        <w:t>З</w:t>
      </w:r>
      <w:r w:rsidRPr="008A403C">
        <w:rPr>
          <w:rFonts w:ascii="HelveticaNeueCyr-Roman" w:eastAsia="Times New Roman" w:hAnsi="HelveticaNeueCyr-Roman" w:cs="Times New Roman"/>
          <w:b/>
          <w:bCs/>
          <w:color w:val="3A3A3A"/>
          <w:sz w:val="24"/>
          <w:szCs w:val="24"/>
          <w:lang w:eastAsia="uk-UA"/>
        </w:rPr>
        <w:t>асади використання автоматизованої системи документообігу</w:t>
      </w:r>
      <w:r>
        <w:rPr>
          <w:rFonts w:ascii="HelveticaNeueCyr-Roman" w:eastAsia="Times New Roman" w:hAnsi="HelveticaNeueCyr-Roman" w:cs="Times New Roman"/>
          <w:b/>
          <w:bCs/>
          <w:color w:val="3A3A3A"/>
          <w:sz w:val="24"/>
          <w:szCs w:val="24"/>
          <w:lang w:eastAsia="uk-UA"/>
        </w:rPr>
        <w:t xml:space="preserve"> </w:t>
      </w:r>
    </w:p>
    <w:p w:rsidR="00E02CFE" w:rsidRPr="008A403C" w:rsidRDefault="00E02CFE" w:rsidP="00E02CFE">
      <w:pPr>
        <w:shd w:val="clear" w:color="auto" w:fill="FFFFFF"/>
        <w:spacing w:after="150" w:line="240" w:lineRule="auto"/>
        <w:jc w:val="center"/>
        <w:rPr>
          <w:rFonts w:ascii="HelveticaNeueCyr-Roman" w:eastAsia="Times New Roman" w:hAnsi="HelveticaNeueCyr-Roman" w:cs="Times New Roman"/>
          <w:b/>
          <w:bCs/>
          <w:color w:val="3A3A3A"/>
          <w:sz w:val="24"/>
          <w:szCs w:val="24"/>
          <w:lang w:eastAsia="uk-UA"/>
        </w:rPr>
      </w:pPr>
      <w:r>
        <w:rPr>
          <w:rFonts w:ascii="HelveticaNeueCyr-Roman" w:eastAsia="Times New Roman" w:hAnsi="HelveticaNeueCyr-Roman" w:cs="Times New Roman"/>
          <w:b/>
          <w:bCs/>
          <w:color w:val="3A3A3A"/>
          <w:sz w:val="24"/>
          <w:szCs w:val="24"/>
          <w:lang w:eastAsia="uk-UA"/>
        </w:rPr>
        <w:t>Господарського суду Вінницької області</w:t>
      </w:r>
    </w:p>
    <w:p w:rsidR="00E02CFE" w:rsidRPr="008A403C" w:rsidRDefault="00E02CFE" w:rsidP="00E02CFE">
      <w:pPr>
        <w:shd w:val="clear" w:color="auto" w:fill="FFFFFF"/>
        <w:spacing w:after="150" w:line="240" w:lineRule="auto"/>
        <w:jc w:val="center"/>
        <w:rPr>
          <w:rFonts w:ascii="HelveticaNeueCyr-Roman" w:eastAsia="Times New Roman" w:hAnsi="HelveticaNeueCyr-Roman" w:cs="Times New Roman"/>
          <w:color w:val="3A3A3A"/>
          <w:sz w:val="24"/>
          <w:szCs w:val="24"/>
          <w:lang w:eastAsia="uk-UA"/>
        </w:rPr>
      </w:pPr>
      <w:r w:rsidRPr="008A403C">
        <w:rPr>
          <w:rFonts w:ascii="HelveticaNeueCyr-Roman" w:eastAsia="Times New Roman" w:hAnsi="HelveticaNeueCyr-Roman" w:cs="Times New Roman"/>
          <w:b/>
          <w:bCs/>
          <w:i/>
          <w:iCs/>
          <w:color w:val="3A3A3A"/>
          <w:sz w:val="24"/>
          <w:szCs w:val="24"/>
          <w:lang w:eastAsia="uk-UA"/>
        </w:rPr>
        <w:t> </w:t>
      </w:r>
      <w:r w:rsidRPr="008A403C">
        <w:rPr>
          <w:rFonts w:ascii="HelveticaNeueCyr-Roman" w:eastAsia="Times New Roman" w:hAnsi="HelveticaNeueCyr-Roman" w:cs="Times New Roman"/>
          <w:b/>
          <w:bCs/>
          <w:color w:val="3A3A3A"/>
          <w:sz w:val="24"/>
          <w:szCs w:val="24"/>
          <w:lang w:eastAsia="uk-UA"/>
        </w:rPr>
        <w:t>Загальні положення</w:t>
      </w:r>
    </w:p>
    <w:p w:rsidR="00E02CFE" w:rsidRPr="00E02CFE" w:rsidRDefault="00E02CFE" w:rsidP="00E02CFE">
      <w:pPr>
        <w:autoSpaceDE w:val="0"/>
        <w:autoSpaceDN w:val="0"/>
        <w:adjustRightInd w:val="0"/>
        <w:spacing w:after="0" w:line="240" w:lineRule="auto"/>
        <w:ind w:firstLine="539"/>
        <w:jc w:val="both"/>
        <w:rPr>
          <w:rFonts w:ascii="Times New Roman" w:hAnsi="Times New Roman" w:cs="Times New Roman"/>
          <w:sz w:val="24"/>
          <w:szCs w:val="24"/>
        </w:rPr>
      </w:pPr>
      <w:r w:rsidRPr="00E02CFE">
        <w:rPr>
          <w:rFonts w:ascii="Times New Roman" w:hAnsi="Times New Roman" w:cs="Times New Roman"/>
          <w:sz w:val="24"/>
          <w:szCs w:val="24"/>
        </w:rPr>
        <w:t>1. Засади використання автоматизованої системи документообігу Господарського суду Вінницької області (далі - Засади) розроблені на виконання Положення про автоматизовану систему документообігу суду, затвердженого рішенням Ради суддів України № 25  від 02.04.2015 (із змінами) (далі - Положення).</w:t>
      </w:r>
    </w:p>
    <w:p w:rsidR="00E02CFE" w:rsidRPr="00E02CFE" w:rsidRDefault="00E02CFE" w:rsidP="00E02CFE">
      <w:pPr>
        <w:autoSpaceDE w:val="0"/>
        <w:autoSpaceDN w:val="0"/>
        <w:adjustRightInd w:val="0"/>
        <w:spacing w:after="0" w:line="240" w:lineRule="auto"/>
        <w:ind w:firstLine="539"/>
        <w:jc w:val="both"/>
        <w:rPr>
          <w:rFonts w:ascii="Times New Roman" w:hAnsi="Times New Roman" w:cs="Times New Roman"/>
          <w:sz w:val="24"/>
          <w:szCs w:val="24"/>
        </w:rPr>
      </w:pPr>
      <w:r w:rsidRPr="00E02CFE">
        <w:rPr>
          <w:rFonts w:ascii="Times New Roman" w:hAnsi="Times New Roman" w:cs="Times New Roman"/>
          <w:sz w:val="24"/>
          <w:szCs w:val="24"/>
        </w:rPr>
        <w:t>2. Збори суддів Господарського суду Вінницької області (далі - Збори суддів) застосовують визначені Положенням повноваження відповідно до вимог Закону України "Про судоустрій і статус суддів", Господарського процесуального кодексу України, Кодексу України з процедур банкрутства, Інструкції з діловодства в місцевих та апеляційних судах України.</w:t>
      </w:r>
    </w:p>
    <w:p w:rsidR="00E02CFE" w:rsidRPr="00E02CFE" w:rsidRDefault="00E02CFE" w:rsidP="00E02CFE">
      <w:pPr>
        <w:autoSpaceDE w:val="0"/>
        <w:autoSpaceDN w:val="0"/>
        <w:adjustRightInd w:val="0"/>
        <w:spacing w:after="0" w:line="240" w:lineRule="auto"/>
        <w:ind w:firstLine="539"/>
        <w:jc w:val="both"/>
        <w:rPr>
          <w:rFonts w:ascii="Times New Roman" w:hAnsi="Times New Roman" w:cs="Times New Roman"/>
          <w:sz w:val="24"/>
          <w:szCs w:val="24"/>
        </w:rPr>
      </w:pPr>
      <w:r w:rsidRPr="00E02CFE">
        <w:rPr>
          <w:rFonts w:ascii="Times New Roman" w:hAnsi="Times New Roman" w:cs="Times New Roman"/>
          <w:sz w:val="24"/>
          <w:szCs w:val="24"/>
        </w:rPr>
        <w:t xml:space="preserve">3. Засади використання автоматизованої системи документообігу Господарського суду Вінницької області є обов'язковими для всіх користувачів автоматизованої системи Господарського суду Вінницької </w:t>
      </w:r>
      <w:r w:rsidR="00F3478B">
        <w:rPr>
          <w:rFonts w:ascii="Times New Roman" w:hAnsi="Times New Roman" w:cs="Times New Roman"/>
          <w:sz w:val="24"/>
          <w:szCs w:val="24"/>
        </w:rPr>
        <w:t>області</w:t>
      </w:r>
      <w:r w:rsidRPr="00E02CFE">
        <w:rPr>
          <w:rFonts w:ascii="Times New Roman" w:hAnsi="Times New Roman" w:cs="Times New Roman"/>
          <w:sz w:val="24"/>
          <w:szCs w:val="24"/>
        </w:rPr>
        <w:t>.</w:t>
      </w:r>
    </w:p>
    <w:p w:rsidR="00E02CFE" w:rsidRPr="00E02CFE" w:rsidRDefault="00E02CFE" w:rsidP="00E02CFE">
      <w:pPr>
        <w:autoSpaceDE w:val="0"/>
        <w:autoSpaceDN w:val="0"/>
        <w:adjustRightInd w:val="0"/>
        <w:spacing w:after="0" w:line="240" w:lineRule="auto"/>
        <w:ind w:firstLine="539"/>
        <w:jc w:val="center"/>
        <w:rPr>
          <w:rFonts w:ascii="Times New Roman" w:hAnsi="Times New Roman" w:cs="Times New Roman"/>
          <w:b/>
          <w:bCs/>
          <w:sz w:val="24"/>
          <w:szCs w:val="24"/>
        </w:rPr>
      </w:pPr>
      <w:r w:rsidRPr="00E02CFE">
        <w:rPr>
          <w:rFonts w:ascii="Times New Roman" w:hAnsi="Times New Roman" w:cs="Times New Roman"/>
          <w:b/>
          <w:bCs/>
          <w:sz w:val="24"/>
          <w:szCs w:val="24"/>
        </w:rPr>
        <w:t>Розділ І</w:t>
      </w:r>
    </w:p>
    <w:p w:rsidR="00E02CFE" w:rsidRPr="00E02CFE" w:rsidRDefault="00E02CFE" w:rsidP="00E02CFE">
      <w:pPr>
        <w:autoSpaceDE w:val="0"/>
        <w:autoSpaceDN w:val="0"/>
        <w:adjustRightInd w:val="0"/>
        <w:spacing w:after="0" w:line="240" w:lineRule="auto"/>
        <w:jc w:val="center"/>
        <w:rPr>
          <w:rFonts w:ascii="Times New Roman" w:hAnsi="Times New Roman" w:cs="Times New Roman"/>
          <w:b/>
          <w:bCs/>
          <w:sz w:val="24"/>
          <w:szCs w:val="24"/>
        </w:rPr>
      </w:pPr>
      <w:r w:rsidRPr="00E02CFE">
        <w:rPr>
          <w:rFonts w:ascii="Times New Roman" w:hAnsi="Times New Roman" w:cs="Times New Roman"/>
          <w:b/>
          <w:bCs/>
          <w:sz w:val="24"/>
          <w:szCs w:val="24"/>
        </w:rPr>
        <w:t>Параметри розподілу судових справ</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1.1. Розподіл судових справ між суддями здійснюється з урахуванням спеціалізації суддів, навантаження кожного судді, заборони брати участь у перегляді рішень для судді, який брав участь в ухваленні судового рішення, про перегляд якого порушується питання, перебування суддів у відпустці, на лікарняному, у відрядженні, закінчення терміну повноважень судді, а також в інших передбачених законом випадках, у яких суддя не може здійснювати правосуддя або брати участь у розгляді судових справ.</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1.2. У Господарському суді Вінницької області запроваджено спеціалізацію суддів з розгляду таких категорій справ:</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1.2.1. у спорах між господарюючими суб'єктами та з інших підстав (загальна).</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1.2.2. за заявами юридичної особи або визнання його банкрутом, відновлення платоспроможності фізичної особи та у справах, пов'язаних із захистом прав на об'єкти інтелектуальної власності.</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1.3. Персональна спеціалізація суддів затверджується рішенням Зборів суддів.</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1.3.1. У разі неможливості з  об'єктивних причин застосувати  спеціалізацію суддів, у тому числі через участь у розподілі судових справ лише одного судді будь-якої спеціалізації, автоматизований розподіл судових справ здійснюється між усіма суддями.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1.4. Встановити такі коефіцієнти складності судових справ (категорії судової справи):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а) коефіцієнт складності за розгляд усіх категорій судових справ становить 1;</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б) коефіцієнт складності за розгляд заяв про видачу судового наказу становить 0,3;</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в) коефіцієнт складності за розгляд справ про банкрутство (неплатоспроможність) становить 2.</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1.5. Встановити коефіцієнти складності, що враховують форму участі судді у розгляді судової справи: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головуючий суддя - коефіцієнт 1;</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суддя-член колегії суддів - коефіцієнт 0,3;</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1.6. Встановити відсоток справ, що підлягає розгляду суддями, які займають адміністративні посади або інші посади в органах судової влади, суддівського самоврядування чи органах системи судоустрою:</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для голови суду - 100 %;</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для заступника голови суду - 100 %.</w:t>
      </w:r>
    </w:p>
    <w:p w:rsidR="00E02CFE" w:rsidRPr="00E02CFE" w:rsidRDefault="00E02CFE" w:rsidP="00E02CFE">
      <w:pPr>
        <w:autoSpaceDE w:val="0"/>
        <w:autoSpaceDN w:val="0"/>
        <w:adjustRightInd w:val="0"/>
        <w:spacing w:after="0" w:line="240" w:lineRule="auto"/>
        <w:ind w:firstLine="560"/>
        <w:jc w:val="center"/>
        <w:rPr>
          <w:rFonts w:ascii="Times New Roman" w:hAnsi="Times New Roman" w:cs="Times New Roman"/>
          <w:b/>
          <w:bCs/>
          <w:sz w:val="24"/>
          <w:szCs w:val="24"/>
        </w:rPr>
      </w:pPr>
      <w:r w:rsidRPr="00E02CFE">
        <w:rPr>
          <w:rFonts w:ascii="Times New Roman" w:hAnsi="Times New Roman" w:cs="Times New Roman"/>
          <w:b/>
          <w:bCs/>
          <w:sz w:val="24"/>
          <w:szCs w:val="24"/>
        </w:rPr>
        <w:t>Розділ ІІ</w:t>
      </w:r>
    </w:p>
    <w:p w:rsidR="00E02CFE" w:rsidRPr="00E02CFE" w:rsidRDefault="00E02CFE" w:rsidP="00E02CFE">
      <w:pPr>
        <w:autoSpaceDE w:val="0"/>
        <w:autoSpaceDN w:val="0"/>
        <w:adjustRightInd w:val="0"/>
        <w:spacing w:after="0" w:line="240" w:lineRule="auto"/>
        <w:ind w:firstLine="560"/>
        <w:jc w:val="center"/>
        <w:rPr>
          <w:rFonts w:ascii="Times New Roman" w:hAnsi="Times New Roman" w:cs="Times New Roman"/>
          <w:b/>
          <w:bCs/>
          <w:sz w:val="24"/>
          <w:szCs w:val="24"/>
        </w:rPr>
      </w:pPr>
      <w:r w:rsidRPr="00E02CFE">
        <w:rPr>
          <w:rFonts w:ascii="Times New Roman" w:hAnsi="Times New Roman" w:cs="Times New Roman"/>
          <w:b/>
          <w:bCs/>
          <w:sz w:val="24"/>
          <w:szCs w:val="24"/>
        </w:rPr>
        <w:t>Порядок розподілу судових справ між суддями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2.1. Розподіл судових справ здійснюється в суді в день їх реєстрації, на підставі інформації, внесеної до автоматизованої системи документообігу суду, уповноваженою особою апарату суду, відповідальною за здійснення автоматизованого розподілу судових справ.</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lastRenderedPageBreak/>
        <w:t>2.2. У суді застосовуються:</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автоматизований розподіл судових справ під час реєстрації відповідної судової справи;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пакетний автоматизований розподіл судових справ після реєстрації усієї кількості судових справ, що надійшли протягом робочого дня;</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розподіл судових справ шляхом передачі судової справи раніше визначеному у судовій справі судді;</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повторний автоматизований розподіл судових справ.</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2.3. Не розподіляються конкретному судді судові справи, що надійшли: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за два місяці до закінчення повноважень судді;</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за сім календарних днів до початку відпустки (якщо її тривалість становить не менше чотирнадцяти календарних днів);</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за три робочих дні до початку відпустки, якщо її тривалість становить менше чотирнадцяти календарних днів;</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у період відпустки судді;</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за один робочий день до відрядження (за три робочі дні - якщо тривалість відрядження становить більше семи календарних днів) та в дні перебування судді у відрядженні;</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під час тимчасової непрацездатності судді;</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за один робочий день до направлення судді на навчання, підвищення кваліфікації, для участі у семінарських заняттях, діяльності органів суддівського самоврядування, Вищої ради правосуддя тощо без відбуття у відрядження (за наявності наказу голови суду);</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у дні перебування судді на навчанні, підвищенні кваліфікації, участі у семінарських заняттях, діяльності органів суддівського самоврядування, Вищої ради правосуддя тощо без відбуття у відрядження (за наявності наказу голови суду);</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у разі призначення судді членом Вищої кваліфікаційної комісії суддів України або Вищої ради правосуддя - з моменту прийняття рішення про призначення;</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в інших передбачених законом випадках, у яких суддя не може здійснювати правосуддя або брати участь у розгляді судових справ.</w:t>
      </w:r>
    </w:p>
    <w:p w:rsidR="00E02CFE" w:rsidRPr="00E02CFE" w:rsidRDefault="00E02CFE" w:rsidP="00E02CFE">
      <w:pPr>
        <w:autoSpaceDE w:val="0"/>
        <w:autoSpaceDN w:val="0"/>
        <w:adjustRightInd w:val="0"/>
        <w:spacing w:after="0" w:line="240" w:lineRule="auto"/>
        <w:rPr>
          <w:rFonts w:ascii="Times New Roman" w:hAnsi="Times New Roman" w:cs="Times New Roman"/>
          <w:sz w:val="24"/>
          <w:szCs w:val="24"/>
        </w:rPr>
      </w:pPr>
    </w:p>
    <w:p w:rsidR="00E02CFE" w:rsidRPr="00E02CFE" w:rsidRDefault="00E02CFE" w:rsidP="00E02CFE">
      <w:pPr>
        <w:autoSpaceDE w:val="0"/>
        <w:autoSpaceDN w:val="0"/>
        <w:adjustRightInd w:val="0"/>
        <w:spacing w:after="0" w:line="240" w:lineRule="auto"/>
        <w:jc w:val="center"/>
        <w:rPr>
          <w:rFonts w:ascii="Times New Roman" w:hAnsi="Times New Roman" w:cs="Times New Roman"/>
          <w:b/>
          <w:bCs/>
          <w:sz w:val="24"/>
          <w:szCs w:val="24"/>
        </w:rPr>
      </w:pPr>
      <w:r w:rsidRPr="00E02CFE">
        <w:rPr>
          <w:rFonts w:ascii="Times New Roman" w:hAnsi="Times New Roman" w:cs="Times New Roman"/>
          <w:b/>
          <w:bCs/>
          <w:sz w:val="24"/>
          <w:szCs w:val="24"/>
        </w:rPr>
        <w:t>Розділ ІІІ</w:t>
      </w:r>
    </w:p>
    <w:p w:rsidR="00E02CFE" w:rsidRPr="00E02CFE" w:rsidRDefault="00E02CFE" w:rsidP="00E02CFE">
      <w:pPr>
        <w:autoSpaceDE w:val="0"/>
        <w:autoSpaceDN w:val="0"/>
        <w:adjustRightInd w:val="0"/>
        <w:spacing w:after="0" w:line="240" w:lineRule="auto"/>
        <w:jc w:val="center"/>
        <w:rPr>
          <w:rFonts w:ascii="Times New Roman" w:hAnsi="Times New Roman" w:cs="Times New Roman"/>
          <w:b/>
          <w:bCs/>
          <w:sz w:val="24"/>
          <w:szCs w:val="24"/>
        </w:rPr>
      </w:pPr>
      <w:r w:rsidRPr="00E02CFE">
        <w:rPr>
          <w:rFonts w:ascii="Times New Roman" w:hAnsi="Times New Roman" w:cs="Times New Roman"/>
          <w:b/>
          <w:bCs/>
          <w:sz w:val="24"/>
          <w:szCs w:val="24"/>
        </w:rPr>
        <w:t>Автоматизований розподіл судових справ під час реєстрації відповідної судової справи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3.1. Автоматизований розподіл судових справ здійснюється в автоматизованій системі відповідно до вимог п. 2.3.4. Положення.</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3.2. Порядок роботи з документами, які містять інформацію з обмеженим доступом, а також державну таємницю, регулюється законодавством, що діє у цій сфері.</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3.3. Автоматизований розподіл заяв справ та заяв здійснюється між суддями з урахуванням їх спеціалізації з розгляду справ.</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3.4. Якщо судова справа підлягає розгляду (перегляду) колегією суддів, її склад визначається з урахуванням спеціалізації. У разі неможливості визначення складу колегії суддів з урахуванням спеціалізації, за письмовим розпорядженням керівника апарату суду склад колегії суддів визначається автоматизованою системою без урахування спеціалізації суддів.</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3.5. Автоматизований розподіл справ та повторний автоматизований розподіл здійснюється в робочі дні пакетним способом розподілу, окрім заяв і подань, щодо яких Господарським процесуальним кодексом України встановлено негайність або скорочені процесуальні строки розгляду та вирішення, а саме:</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заява про забезпечення позову до подання позовної заяви;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заява про забезпечення доказів до подання позовної заяви;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заява про заміну одного заходу забезпечення іншим;</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заява про скасування судового наказу;</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клопотання, заяви, скарги, які подаються на стадії виконання судового рішення;</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подання державного виконавця, приватного виконавця про звернення стягнення на нерухоме майно боржника, право власності на яке не зареєстровано в установленому законом порядку, під час виконання судових рішень та рішень інших органів (посадових осіб);</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lastRenderedPageBreak/>
        <w:t>- подання державного виконавця, приватного виконавця про тимчасове обмеження боржника у праві виїзду за межі України.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3.6. Автоматизований розподіл таких заяв здійснюється одразу після реєстрації та оформлення з невідкладною передачею судді, визначеному протоколом автоматизованого розподілу судової справи.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p>
    <w:p w:rsidR="00E02CFE" w:rsidRPr="00E02CFE" w:rsidRDefault="00E02CFE" w:rsidP="00E02CFE">
      <w:pPr>
        <w:autoSpaceDE w:val="0"/>
        <w:autoSpaceDN w:val="0"/>
        <w:adjustRightInd w:val="0"/>
        <w:spacing w:after="0" w:line="240" w:lineRule="auto"/>
        <w:jc w:val="center"/>
        <w:rPr>
          <w:rFonts w:ascii="Times New Roman" w:hAnsi="Times New Roman" w:cs="Times New Roman"/>
          <w:b/>
          <w:bCs/>
          <w:sz w:val="24"/>
          <w:szCs w:val="24"/>
        </w:rPr>
      </w:pPr>
      <w:r w:rsidRPr="00E02CFE">
        <w:rPr>
          <w:rFonts w:ascii="Times New Roman" w:hAnsi="Times New Roman" w:cs="Times New Roman"/>
          <w:b/>
          <w:bCs/>
          <w:sz w:val="24"/>
          <w:szCs w:val="24"/>
        </w:rPr>
        <w:t>Розділ IV</w:t>
      </w:r>
    </w:p>
    <w:p w:rsidR="00E02CFE" w:rsidRPr="00E02CFE" w:rsidRDefault="00E02CFE" w:rsidP="00E02CFE">
      <w:pPr>
        <w:autoSpaceDE w:val="0"/>
        <w:autoSpaceDN w:val="0"/>
        <w:adjustRightInd w:val="0"/>
        <w:spacing w:after="0" w:line="240" w:lineRule="auto"/>
        <w:jc w:val="center"/>
        <w:rPr>
          <w:rFonts w:ascii="Times New Roman" w:hAnsi="Times New Roman" w:cs="Times New Roman"/>
          <w:b/>
          <w:bCs/>
          <w:sz w:val="24"/>
          <w:szCs w:val="24"/>
        </w:rPr>
      </w:pPr>
      <w:r w:rsidRPr="00E02CFE">
        <w:rPr>
          <w:rFonts w:ascii="Times New Roman" w:hAnsi="Times New Roman" w:cs="Times New Roman"/>
          <w:b/>
          <w:bCs/>
          <w:sz w:val="24"/>
          <w:szCs w:val="24"/>
        </w:rPr>
        <w:t xml:space="preserve">Розподіл судових справ шляхом передачі судової справи </w:t>
      </w:r>
    </w:p>
    <w:p w:rsidR="00E02CFE" w:rsidRPr="00E02CFE" w:rsidRDefault="00E02CFE" w:rsidP="00E02CFE">
      <w:pPr>
        <w:autoSpaceDE w:val="0"/>
        <w:autoSpaceDN w:val="0"/>
        <w:adjustRightInd w:val="0"/>
        <w:spacing w:after="0" w:line="240" w:lineRule="auto"/>
        <w:jc w:val="center"/>
        <w:rPr>
          <w:rFonts w:ascii="Times New Roman" w:hAnsi="Times New Roman" w:cs="Times New Roman"/>
          <w:b/>
          <w:bCs/>
          <w:sz w:val="24"/>
          <w:szCs w:val="24"/>
        </w:rPr>
      </w:pPr>
      <w:r w:rsidRPr="00E02CFE">
        <w:rPr>
          <w:rFonts w:ascii="Times New Roman" w:hAnsi="Times New Roman" w:cs="Times New Roman"/>
          <w:b/>
          <w:bCs/>
          <w:sz w:val="24"/>
          <w:szCs w:val="24"/>
        </w:rPr>
        <w:t>раніше визначеному у судовій справі судді</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4.1. Судові справи, що надійшли із судів апеляційної або касаційної інстанцій після скасування ухвал, які перешкоджають подальшому розгляду судової справи (крім ухвал про закриття провадження, відкриття провадження у справі про банкрутство, відмову у відкритті провадження у справі про банкрутство, перехід до наступної судової процедури, затвердження плану санації, постанов про визнання боржника банкрутом) та ухвал, які не перешкоджають подальшому розгляду судової справи, не підлягають автоматизованому розподілу, а передаються тим суддям, ухвалу яких скасовано чи у провадженні яких перебувала або перебуває судова справа.</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xml:space="preserve">4.2. У випадку повторного надходження  до суду аналогічної позовної заяви між тими ж сторонами, про той же предмет, щодо якої раніше було ухвалено процесуальне рішення про залишення позову без руху, про передачу за підсудністю, відмову у відкритті провадження, повернення без розгляду, така позовна заява розподіляються раніше визначеному складу суду, якому вона була розподілена вперше. </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У разі надходження позовних заяв, клопотань у справах про банкрутство (неплатоспроможність), розгляд яких закінчено, такі заяви та клопотання передаються судді, яким закінчено розгляд справи про банкрутство.</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xml:space="preserve">У випадку відсутності судді, якому було вперше </w:t>
      </w:r>
      <w:proofErr w:type="spellStart"/>
      <w:r w:rsidRPr="00E02CFE">
        <w:rPr>
          <w:rFonts w:ascii="Times New Roman" w:hAnsi="Times New Roman" w:cs="Times New Roman"/>
          <w:sz w:val="24"/>
          <w:szCs w:val="24"/>
        </w:rPr>
        <w:t>розподілено</w:t>
      </w:r>
      <w:proofErr w:type="spellEnd"/>
      <w:r w:rsidRPr="00E02CFE">
        <w:rPr>
          <w:rFonts w:ascii="Times New Roman" w:hAnsi="Times New Roman" w:cs="Times New Roman"/>
          <w:sz w:val="24"/>
          <w:szCs w:val="24"/>
        </w:rPr>
        <w:t xml:space="preserve"> таку позовну заяву, розподіл позовної заяви проводиться на загальних підставах.</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4.3. У разі надходження позовної заяви після заяви про забезпечення позову (забезпечення доказів), така позовна заява передається на розгляд складу суду, визначеному при надходженні заяви про забезпечення позову (забезпечення доказів).</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4.4. Раніше визначеному у судовій справі головуючому судді (судді-доповідачу) передаються зокрема:</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4.4.1. Заяви (клопотання),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4.4.2. Заяви (скарги, клопотання) з процесуальних питань, пов'язаних з виконанням судових рішень, у тому числі заяви про забезпечення виконання рішення.</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xml:space="preserve">4.4.3. Заяви про перегляд судового рішення за </w:t>
      </w:r>
      <w:r w:rsidRPr="00E02CFE">
        <w:rPr>
          <w:rFonts w:ascii="Times New Roman" w:hAnsi="Times New Roman" w:cs="Times New Roman"/>
          <w:sz w:val="24"/>
          <w:szCs w:val="24"/>
          <w:u w:val="wave"/>
        </w:rPr>
        <w:t>нововиявленими</w:t>
      </w:r>
      <w:r w:rsidRPr="00E02CFE">
        <w:rPr>
          <w:rFonts w:ascii="Times New Roman" w:hAnsi="Times New Roman" w:cs="Times New Roman"/>
          <w:sz w:val="24"/>
          <w:szCs w:val="24"/>
        </w:rPr>
        <w:t xml:space="preserve"> обставинами.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4.4.4. Заяви про відновлення втраченого судового провадження.</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4.4.5. Заяви (клопотання) про зустрічне забезпечення, подані після застосування судом заходів забезпечення позову.</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4.4.6. Заяви про скасування заходів до забезпечення позову, зустрічного забезпечення, подані після закінчення розгляду справи.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4.4.7. Заяви про скасування судового наказу.</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xml:space="preserve">4.4.8. У процедурі банкрутства: заяви про визнання недійсними </w:t>
      </w:r>
      <w:r w:rsidRPr="00E02CFE">
        <w:rPr>
          <w:rFonts w:ascii="Times New Roman" w:hAnsi="Times New Roman" w:cs="Times New Roman"/>
          <w:sz w:val="24"/>
          <w:szCs w:val="24"/>
          <w:u w:val="wave"/>
        </w:rPr>
        <w:t>правочинів</w:t>
      </w:r>
      <w:r w:rsidRPr="00E02CFE">
        <w:rPr>
          <w:rFonts w:ascii="Times New Roman" w:hAnsi="Times New Roman" w:cs="Times New Roman"/>
          <w:sz w:val="24"/>
          <w:szCs w:val="24"/>
        </w:rPr>
        <w:t>, вчинених боржником після відкриття провадження у справі про банкрутство або протягом трьох років, що передували відкриттю провадження у справі про банкрутство; заяви про покладання субсидіарної (солідарної) відповідальності; заяви про сплату основної винагороди арбітражному керуючому.</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4.4.9. У процедурі банкрутства: позовні заяви у майнових та немайнових спорах, стороною в яких є боржник; інші заяви з вимогами до боржника для розгляду по суті в межах справи про банкрутство; матеріали справи, в якій стороною є боржник, що передані з господарських судів або судів інших юрисдикцій для розгляду в межах справи про банкрутство.</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lastRenderedPageBreak/>
        <w:t>4.4.10. Зустрічні позови та позови третіх осіб, які заявляють самостійні вимоги щодо предмета спору у судовій справі, у якій відкрито провадження.</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4.4.11. Заяви про забезпечення позову, доказів, скасування цих заходів, поданих після подання позовної заяви.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4.4.12. Заяви (клопотання), вирішення яких пов'язане з поновленням провадження у зупиненій справі.</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4.4.13. Позовні заяви, які надійшли після надходження заяв про забезпечення доказів, відповідно до ст. 110-111 ГПК України, або заяв про забезпечення позову, відповідно до ст.138-139 ГПК України.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4.5. У разі відсутності раніше визначеного в судовій справі головуючого судді (судді-доповідача) судові справи, інші матеріали, передбачені пунктом 4.4 Засад, передаються раніше визначеному судді без урахування даних Табеля обліку робочого часу  або підлягають автоматизованому розподілу за правилами, визначеними цими Засадами використання автоматизованої системи документообігу суду.</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4.6. Розгляд заяв (скарг, клопотань) з процесуальних питань, пов'язаних з виконанням судових рішень у зведеному виконавчому провадженні, здійснюється суддею, за рішенням якого видано останній за датою виконавчий документ (якщо на момент здійснення автоматизованого розподілу наявна інформація про зведене виконавче провадження).</w:t>
      </w:r>
    </w:p>
    <w:p w:rsidR="00E02CFE" w:rsidRPr="00E02CFE" w:rsidRDefault="00E02CFE" w:rsidP="00E02CFE">
      <w:pPr>
        <w:autoSpaceDE w:val="0"/>
        <w:autoSpaceDN w:val="0"/>
        <w:adjustRightInd w:val="0"/>
        <w:spacing w:after="0" w:line="240" w:lineRule="auto"/>
        <w:jc w:val="center"/>
        <w:rPr>
          <w:rFonts w:ascii="Times New Roman" w:hAnsi="Times New Roman" w:cs="Times New Roman"/>
          <w:b/>
          <w:bCs/>
          <w:sz w:val="24"/>
          <w:szCs w:val="24"/>
        </w:rPr>
      </w:pPr>
    </w:p>
    <w:p w:rsidR="00E02CFE" w:rsidRPr="00E02CFE" w:rsidRDefault="00E02CFE" w:rsidP="00E02CFE">
      <w:pPr>
        <w:autoSpaceDE w:val="0"/>
        <w:autoSpaceDN w:val="0"/>
        <w:adjustRightInd w:val="0"/>
        <w:spacing w:after="0" w:line="240" w:lineRule="auto"/>
        <w:jc w:val="center"/>
        <w:rPr>
          <w:rFonts w:ascii="Times New Roman" w:hAnsi="Times New Roman" w:cs="Times New Roman"/>
          <w:b/>
          <w:bCs/>
          <w:sz w:val="24"/>
          <w:szCs w:val="24"/>
        </w:rPr>
      </w:pPr>
      <w:r w:rsidRPr="00E02CFE">
        <w:rPr>
          <w:rFonts w:ascii="Times New Roman" w:hAnsi="Times New Roman" w:cs="Times New Roman"/>
          <w:b/>
          <w:bCs/>
          <w:sz w:val="24"/>
          <w:szCs w:val="24"/>
        </w:rPr>
        <w:t>Розділ V</w:t>
      </w:r>
    </w:p>
    <w:p w:rsidR="00E02CFE" w:rsidRPr="00E02CFE" w:rsidRDefault="00E02CFE" w:rsidP="00E02CFE">
      <w:pPr>
        <w:autoSpaceDE w:val="0"/>
        <w:autoSpaceDN w:val="0"/>
        <w:adjustRightInd w:val="0"/>
        <w:spacing w:after="0" w:line="240" w:lineRule="auto"/>
        <w:jc w:val="center"/>
        <w:rPr>
          <w:rFonts w:ascii="Times New Roman" w:hAnsi="Times New Roman" w:cs="Times New Roman"/>
          <w:b/>
          <w:bCs/>
          <w:sz w:val="24"/>
          <w:szCs w:val="24"/>
        </w:rPr>
      </w:pPr>
      <w:r w:rsidRPr="00E02CFE">
        <w:rPr>
          <w:rFonts w:ascii="Times New Roman" w:hAnsi="Times New Roman" w:cs="Times New Roman"/>
          <w:b/>
          <w:bCs/>
          <w:sz w:val="24"/>
          <w:szCs w:val="24"/>
        </w:rPr>
        <w:t>Повторний автоматизований розподіл судових справ між суддями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5.1. Невирішені судові справи за вмотивованим розпорядженням керівника апарату суду, що додається до матеріалів справи, передаються для повторного автоматизованого розподілу справ виключно у разі, коли суддя (якщо справа розглядається одноособово) або суддя-доповідач зі складу колегії суддів (якщо справа розглядається колегіально) у передбачених законом випадках не може продовжувати розгляд справи більше чотирнадцяти днів, що може перешкодити розгляду справи у строки, встановлені Господарським процесуальним кодексом України.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5.2. У випадку тимчасової непрацездатності, відрядження, відпустки тощо головуючого судді на строк, що не призводить до порушення строків вирішення справи, повторний автоматизований розподіл не проводиться.</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5.3. У разі відсутності раніше визначеного в судовій справі головуючого судді (тимчасова непрацездатність, відрядження, відпустка тощо), усі матеріали, які надійшли під час відсутності судді, передаються помічнику або особі, яка виконує його обов'язки.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xml:space="preserve">5.4. За наявності визначених цими Засадами підстав для здійснення повторного автоматизованого розподілу справи, помічник судді, у провадженні якого перебуває така справа, або особа, яка виконує його обов'язки, складає службову записку про неможливість передачі справи головуючому судді, яку разом із справою передає керівнику апарату суду для вирішення питання про повторний автоматизований розподіл справи. </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5.5. Якщо суд розглядає справу колегіально, то повторний автоматизований розподіл для визначення судді (суддів) з метою заміни судді (суддів), що вибули, відбувається за письмовою заявою головуючого судді.</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5.5. У разі надходження до суду в період відсутності судді, у провадженні якого перебуває справа про банкрутство, судових справ, у яких позивачами або відповідачами є юридичні особи, фізичні особи-підприємці, стосовно яких порушено та розглядаються справи про банкрутство, і предметом позову у яких є вимоги, зазначені у ст. 20 ГПК України,  судові справи, які пов'язані із справою про банкрутство, розподіляються між суддями, які спеціалізуються на розгляді справ про банкрутство на загальних підставах.</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Після виходу на роботу судді, в провадженні якого перебуває справа про банкрутство, судові справи, які пов'язані із справою про банкрутство, на підставі заяви судді та за розпорядженням керівника апарату суду (чи особи, яка виконує його обов'язки) передаються судді, в провадженні якого перебуває справа про банкрутство.</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xml:space="preserve">5.6. У разі надходження  до суду заяви про перегляд рішення за </w:t>
      </w:r>
      <w:r w:rsidR="00F3478B">
        <w:rPr>
          <w:rFonts w:ascii="Times New Roman" w:hAnsi="Times New Roman" w:cs="Times New Roman"/>
          <w:sz w:val="24"/>
          <w:szCs w:val="24"/>
        </w:rPr>
        <w:t>нововиявленими</w:t>
      </w:r>
      <w:r w:rsidRPr="00E02CFE">
        <w:rPr>
          <w:rFonts w:ascii="Times New Roman" w:hAnsi="Times New Roman" w:cs="Times New Roman"/>
          <w:sz w:val="24"/>
          <w:szCs w:val="24"/>
        </w:rPr>
        <w:t xml:space="preserve"> або виключними обставинами (які передаються на розгляд раніше визначеному складу суду) в </w:t>
      </w:r>
      <w:r w:rsidRPr="00E02CFE">
        <w:rPr>
          <w:rFonts w:ascii="Times New Roman" w:hAnsi="Times New Roman" w:cs="Times New Roman"/>
          <w:sz w:val="24"/>
          <w:szCs w:val="24"/>
        </w:rPr>
        <w:lastRenderedPageBreak/>
        <w:t>період відсутності раніше визначеного судді, і якщо різниця між датою надходження (реєстрації) заяви до суду та датою виходу раніше визначеного судді з відпустки (відрядження, лікарняного тощо), якому вона передається на розгляд, становить більше 30 днів, - такі заяви передаються на повторний автоматизований розподіл за вмотивованим розпорядженням керівника апарату суду (або особи, яка виконує його обов'язки).</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5.7. Розподілу між суддями підлягають справи, а не окремі заяви, клопотання, скарги та інші документи, крім випадків, коли розгляд таких документів в іншому провадженні встановлено процесуальним законодавством.</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5.7.1. Водночас повторному автоматизованому розподілу на загальних підставах підлягають заяви, клопотання, скарги, розгляд яких не обумовлений процесуальною пов'язаністю з ухваленням рішення (вирішенням спору або вирішенням питання про судові витрати, коли розгляд таких заяв можливий окремо від основної справи), у разі відсутності раніше визначеного судді, в провадженні якого перебуває справа (через перебування у відпустці, на лікарняному, у відрядженні тощо) і період відсутності раніше визначеного судді є більшим за встановлений процесуальним законом строк розгляду такої заяви, зокрема:</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xml:space="preserve">- заяви учасників судового процесу про здійснення судового засідання в режимі </w:t>
      </w:r>
      <w:proofErr w:type="spellStart"/>
      <w:r w:rsidRPr="00E02CFE">
        <w:rPr>
          <w:rFonts w:ascii="Times New Roman" w:hAnsi="Times New Roman" w:cs="Times New Roman"/>
          <w:sz w:val="24"/>
          <w:szCs w:val="24"/>
          <w:u w:val="wave"/>
        </w:rPr>
        <w:t>відеоконференції</w:t>
      </w:r>
      <w:proofErr w:type="spellEnd"/>
      <w:r w:rsidRPr="00E02CFE">
        <w:rPr>
          <w:rFonts w:ascii="Times New Roman" w:hAnsi="Times New Roman" w:cs="Times New Roman"/>
          <w:sz w:val="24"/>
          <w:szCs w:val="24"/>
        </w:rPr>
        <w:t xml:space="preserve"> в приміщенні іншого суду, в зв'язку з чим є необхідність завчасного бронювання зали судового засідання,</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xml:space="preserve">- клопотання (заяви) експертів (експертних установ), подані під час здійснення судової експертизи, </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клопотання, заяви, скарги щодо процесуальних питань, пов'язаних з виконанням судових рішень у справах,</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відновлення втраченого судового провадження,</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xml:space="preserve">- заяви кредиторів у справах про банкрутство для вирішення питання про призначення судового засідання з метою розгляду такої заяви, </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xml:space="preserve">заяви про забезпечення позову (доказів) </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 xml:space="preserve">тощо. </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Після виходу судді на роботу матеріали передаються судді, в провадженні якого перебуває справа.</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5.8. Видача виконавчого документа у разі відсутності раніше визначеного у судовій справі головуючого судді здійснюється суддею, визначеним за результатами автоматизованого розподілу, проведеного на підставі службової записки помічника судді/секретаря судового засідання.</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5.9. У разі надходження заяви про відвід судді під час неможливості виконання суддею обов'язків судді в провадженні якого перебуває справа, або який є головуючим у складі колегії суддів (з причин тимчасової непрацездатності, відрядження, відпустки, навчання тощо), автоматизований розподіл заяви про відвід не здійснюється. Така заява долучається до справи і вирішується суддею після його виходу на роботу.</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5.10. У разі надходження заяви про скасування судового наказу під час відсутності судді, який видав наказ, і якщо термін відсутності судді перевищує строк розгляду заяви, передбачений ГПК України, така заява за розпорядженням керівника апарату суду (чи особи, яка виконує його обов'язки) передається на повторний автоматизований розподіл.</w:t>
      </w:r>
    </w:p>
    <w:p w:rsidR="00E02CFE"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p>
    <w:p w:rsidR="00E02CFE" w:rsidRPr="00E02CFE" w:rsidRDefault="00E02CFE" w:rsidP="00E02CFE">
      <w:pPr>
        <w:autoSpaceDE w:val="0"/>
        <w:autoSpaceDN w:val="0"/>
        <w:adjustRightInd w:val="0"/>
        <w:spacing w:after="0" w:line="240" w:lineRule="auto"/>
        <w:jc w:val="center"/>
        <w:rPr>
          <w:rFonts w:ascii="Times New Roman" w:hAnsi="Times New Roman" w:cs="Times New Roman"/>
          <w:b/>
          <w:bCs/>
          <w:sz w:val="24"/>
          <w:szCs w:val="24"/>
        </w:rPr>
      </w:pPr>
      <w:r w:rsidRPr="00E02CFE">
        <w:rPr>
          <w:rFonts w:ascii="Times New Roman" w:hAnsi="Times New Roman" w:cs="Times New Roman"/>
          <w:b/>
          <w:bCs/>
          <w:sz w:val="24"/>
          <w:szCs w:val="24"/>
        </w:rPr>
        <w:t>Розділ VI</w:t>
      </w:r>
    </w:p>
    <w:p w:rsidR="00E02CFE" w:rsidRPr="00E02CFE" w:rsidRDefault="00E02CFE" w:rsidP="00E02CFE">
      <w:pPr>
        <w:autoSpaceDE w:val="0"/>
        <w:autoSpaceDN w:val="0"/>
        <w:adjustRightInd w:val="0"/>
        <w:spacing w:after="0" w:line="240" w:lineRule="auto"/>
        <w:jc w:val="center"/>
        <w:rPr>
          <w:rFonts w:ascii="Times New Roman" w:hAnsi="Times New Roman" w:cs="Times New Roman"/>
          <w:b/>
          <w:bCs/>
          <w:sz w:val="24"/>
          <w:szCs w:val="24"/>
        </w:rPr>
      </w:pPr>
      <w:r w:rsidRPr="00E02CFE">
        <w:rPr>
          <w:rFonts w:ascii="Times New Roman" w:hAnsi="Times New Roman" w:cs="Times New Roman"/>
          <w:b/>
          <w:bCs/>
          <w:sz w:val="24"/>
          <w:szCs w:val="24"/>
        </w:rPr>
        <w:t>Прикінцеві положення</w:t>
      </w:r>
    </w:p>
    <w:p w:rsid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6.1. Засади використання автоматизованої системи документообігу набирають чинності з наступного дня після дня їх затвердження зборами суддів Господарського суду Вінницької області.</w:t>
      </w:r>
    </w:p>
    <w:p w:rsidR="00B44023" w:rsidRPr="00E02CFE" w:rsidRDefault="00E02CFE" w:rsidP="00E02CFE">
      <w:pPr>
        <w:autoSpaceDE w:val="0"/>
        <w:autoSpaceDN w:val="0"/>
        <w:adjustRightInd w:val="0"/>
        <w:spacing w:after="0" w:line="240" w:lineRule="auto"/>
        <w:ind w:firstLine="560"/>
        <w:jc w:val="both"/>
        <w:rPr>
          <w:rFonts w:ascii="Times New Roman" w:hAnsi="Times New Roman" w:cs="Times New Roman"/>
          <w:sz w:val="24"/>
          <w:szCs w:val="24"/>
        </w:rPr>
      </w:pPr>
      <w:r w:rsidRPr="00E02CFE">
        <w:rPr>
          <w:rFonts w:ascii="Times New Roman" w:hAnsi="Times New Roman" w:cs="Times New Roman"/>
          <w:sz w:val="24"/>
          <w:szCs w:val="24"/>
        </w:rPr>
        <w:t>6.2. У разі внесення змін до цих Засад Збори суддів новим рішенням затверджують Засади використання автоматизованої системи документообігу суду у новій редакції.</w:t>
      </w:r>
      <w:bookmarkStart w:id="0" w:name="_GoBack"/>
      <w:bookmarkEnd w:id="0"/>
    </w:p>
    <w:sectPr w:rsidR="00B44023" w:rsidRPr="00E02CFE" w:rsidSect="00E02CFE">
      <w:pgSz w:w="11906" w:h="16838" w:code="9"/>
      <w:pgMar w:top="1150" w:right="1150" w:bottom="568" w:left="11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NeueCyr-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FE"/>
    <w:rsid w:val="004D4F7D"/>
    <w:rsid w:val="00B44023"/>
    <w:rsid w:val="00E02CFE"/>
    <w:rsid w:val="00F347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C786"/>
  <w15:chartTrackingRefBased/>
  <w15:docId w15:val="{03D6FB19-46A2-46A4-862D-9E58E7CD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C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2C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11215</Words>
  <Characters>6393</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Ванюшкін Віктор Олександрович</dc:creator>
  <cp:keywords/>
  <dc:description/>
  <cp:lastModifiedBy>Ванюшкін Віктор Олександрович</cp:lastModifiedBy>
  <cp:revision>2</cp:revision>
  <cp:lastPrinted>2024-12-03T14:05:00Z</cp:lastPrinted>
  <dcterms:created xsi:type="dcterms:W3CDTF">2024-12-03T13:36:00Z</dcterms:created>
  <dcterms:modified xsi:type="dcterms:W3CDTF">2024-12-03T14:50:00Z</dcterms:modified>
</cp:coreProperties>
</file>