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972" w:rsidRPr="00C32972" w:rsidRDefault="00C32972" w:rsidP="00C32972">
      <w:pPr>
        <w:autoSpaceDN w:val="0"/>
        <w:spacing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329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</w:t>
      </w:r>
    </w:p>
    <w:p w:rsidR="00C32972" w:rsidRPr="00C32972" w:rsidRDefault="00C32972" w:rsidP="00C32972">
      <w:pPr>
        <w:autoSpaceDN w:val="0"/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329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Додаток</w:t>
      </w:r>
      <w:r w:rsidRPr="00C32972">
        <w:rPr>
          <w:rFonts w:ascii="Times New Roman" w:eastAsia="Calibri" w:hAnsi="Times New Roman" w:cs="Times New Roman"/>
          <w:sz w:val="24"/>
          <w:szCs w:val="24"/>
        </w:rPr>
        <w:t xml:space="preserve"> №1 до наказу ДСА України </w:t>
      </w:r>
    </w:p>
    <w:p w:rsidR="00C32972" w:rsidRPr="00C32972" w:rsidRDefault="00C32972" w:rsidP="00C32972">
      <w:pPr>
        <w:autoSpaceDN w:val="0"/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3297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від 08.03.2024 р. №  97</w:t>
      </w:r>
    </w:p>
    <w:tbl>
      <w:tblPr>
        <w:tblStyle w:val="a7"/>
        <w:tblW w:w="10500" w:type="dxa"/>
        <w:tblInd w:w="-1026" w:type="dxa"/>
        <w:tblLook w:val="04A0" w:firstRow="1" w:lastRow="0" w:firstColumn="1" w:lastColumn="0" w:noHBand="0" w:noVBand="1"/>
      </w:tblPr>
      <w:tblGrid>
        <w:gridCol w:w="1701"/>
        <w:gridCol w:w="3119"/>
        <w:gridCol w:w="1701"/>
        <w:gridCol w:w="2126"/>
        <w:gridCol w:w="1853"/>
      </w:tblGrid>
      <w:tr w:rsidR="00C32972" w:rsidRPr="00C32972" w:rsidTr="002412E1">
        <w:trPr>
          <w:trHeight w:val="657"/>
        </w:trPr>
        <w:tc>
          <w:tcPr>
            <w:tcW w:w="10500" w:type="dxa"/>
            <w:gridSpan w:val="5"/>
            <w:hideMark/>
          </w:tcPr>
          <w:p w:rsidR="00C32972" w:rsidRPr="00C32972" w:rsidRDefault="00C32972" w:rsidP="00C32972">
            <w:pPr>
              <w:overflowPunct w:val="0"/>
              <w:autoSpaceDE w:val="0"/>
              <w:autoSpaceDN w:val="0"/>
              <w:adjustRightInd w:val="0"/>
              <w:ind w:left="45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29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Середній розмір заробітної плати та стимулюючих виплат </w:t>
            </w:r>
            <w:r w:rsidRPr="00C329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за жовтень 2025 року</w:t>
            </w:r>
            <w:r w:rsidRPr="00C329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працівників апарату</w:t>
            </w:r>
            <w:r w:rsidRPr="00C329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 50  </w:t>
            </w:r>
            <w:r w:rsidRPr="00C329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суду згідно з інформацією про фактичні видатки на оплату праці</w:t>
            </w:r>
            <w:r w:rsidRPr="00C329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 </w:t>
            </w:r>
          </w:p>
        </w:tc>
      </w:tr>
      <w:tr w:rsidR="00C32972" w:rsidRPr="00C32972" w:rsidTr="002412E1">
        <w:trPr>
          <w:trHeight w:val="253"/>
        </w:trPr>
        <w:tc>
          <w:tcPr>
            <w:tcW w:w="1701" w:type="dxa"/>
            <w:vMerge w:val="restart"/>
            <w:hideMark/>
          </w:tcPr>
          <w:p w:rsidR="00C32972" w:rsidRPr="00C32972" w:rsidRDefault="00C32972" w:rsidP="00C32972">
            <w:pPr>
              <w:overflowPunct w:val="0"/>
              <w:autoSpaceDE w:val="0"/>
              <w:autoSpaceDN w:val="0"/>
              <w:adjustRightInd w:val="0"/>
              <w:ind w:left="-851" w:firstLine="116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3297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Назва суду</w:t>
            </w:r>
          </w:p>
        </w:tc>
        <w:tc>
          <w:tcPr>
            <w:tcW w:w="3119" w:type="dxa"/>
            <w:vMerge w:val="restart"/>
            <w:hideMark/>
          </w:tcPr>
          <w:p w:rsidR="00C32972" w:rsidRPr="00C32972" w:rsidRDefault="00C32972" w:rsidP="00C32972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297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Посади г   </w:t>
            </w:r>
            <w:r w:rsidRPr="00C329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Господарський суд Вінницької</w:t>
            </w:r>
          </w:p>
          <w:p w:rsidR="00C32972" w:rsidRPr="00C32972" w:rsidRDefault="00C32972" w:rsidP="00C3297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329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області</w:t>
            </w:r>
          </w:p>
        </w:tc>
        <w:tc>
          <w:tcPr>
            <w:tcW w:w="1701" w:type="dxa"/>
            <w:vMerge w:val="restart"/>
            <w:hideMark/>
          </w:tcPr>
          <w:p w:rsidR="00C32972" w:rsidRPr="00C32972" w:rsidRDefault="00C32972" w:rsidP="00C3297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3297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Фактична чисельність працівників, яким нараховано заробітну плату протягом           2025 р.  (одиниць)</w:t>
            </w:r>
          </w:p>
        </w:tc>
        <w:tc>
          <w:tcPr>
            <w:tcW w:w="2126" w:type="dxa"/>
            <w:vMerge w:val="restart"/>
            <w:hideMark/>
          </w:tcPr>
          <w:p w:rsidR="00C32972" w:rsidRPr="00C32972" w:rsidRDefault="00C32972" w:rsidP="00C32972">
            <w:pPr>
              <w:tabs>
                <w:tab w:val="left" w:pos="496"/>
                <w:tab w:val="left" w:pos="78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3297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Середній розмір заробітної плати (грн) </w:t>
            </w:r>
            <w:r w:rsidRPr="00C329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за </w:t>
            </w:r>
            <w:r w:rsidRPr="00C32972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>звітний місяць</w:t>
            </w:r>
            <w:r w:rsidRPr="00C3297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          2025 р.</w:t>
            </w:r>
          </w:p>
        </w:tc>
        <w:tc>
          <w:tcPr>
            <w:tcW w:w="1853" w:type="dxa"/>
            <w:vMerge w:val="restart"/>
            <w:hideMark/>
          </w:tcPr>
          <w:p w:rsidR="00C32972" w:rsidRPr="00C32972" w:rsidRDefault="00C32972" w:rsidP="00C32972">
            <w:pPr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3297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Середній відсоток стимулюючих виплат за </w:t>
            </w:r>
            <w:r w:rsidRPr="00C329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C32972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>звітний місяць</w:t>
            </w:r>
            <w:r w:rsidRPr="00C3297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2025 р.</w:t>
            </w:r>
          </w:p>
        </w:tc>
      </w:tr>
      <w:tr w:rsidR="00C32972" w:rsidRPr="00C32972" w:rsidTr="002412E1">
        <w:trPr>
          <w:trHeight w:val="509"/>
        </w:trPr>
        <w:tc>
          <w:tcPr>
            <w:tcW w:w="1701" w:type="dxa"/>
            <w:vMerge/>
            <w:hideMark/>
          </w:tcPr>
          <w:p w:rsidR="00C32972" w:rsidRPr="00C32972" w:rsidRDefault="00C32972" w:rsidP="00C32972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19" w:type="dxa"/>
            <w:vMerge/>
            <w:hideMark/>
          </w:tcPr>
          <w:p w:rsidR="00C32972" w:rsidRPr="00C32972" w:rsidRDefault="00C32972" w:rsidP="00C32972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C32972" w:rsidRPr="00C32972" w:rsidRDefault="00C32972" w:rsidP="00C32972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26" w:type="dxa"/>
            <w:vMerge/>
            <w:hideMark/>
          </w:tcPr>
          <w:p w:rsidR="00C32972" w:rsidRPr="00C32972" w:rsidRDefault="00C32972" w:rsidP="00C32972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53" w:type="dxa"/>
            <w:vMerge/>
            <w:hideMark/>
          </w:tcPr>
          <w:p w:rsidR="00C32972" w:rsidRPr="00C32972" w:rsidRDefault="00C32972" w:rsidP="00C32972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32972" w:rsidRPr="00C32972" w:rsidTr="002412E1">
        <w:trPr>
          <w:trHeight w:val="1519"/>
        </w:trPr>
        <w:tc>
          <w:tcPr>
            <w:tcW w:w="1701" w:type="dxa"/>
            <w:vMerge/>
            <w:hideMark/>
          </w:tcPr>
          <w:p w:rsidR="00C32972" w:rsidRPr="00C32972" w:rsidRDefault="00C32972" w:rsidP="00C32972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19" w:type="dxa"/>
            <w:vMerge/>
            <w:hideMark/>
          </w:tcPr>
          <w:p w:rsidR="00C32972" w:rsidRPr="00C32972" w:rsidRDefault="00C32972" w:rsidP="00C32972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C32972" w:rsidRPr="00C32972" w:rsidRDefault="00C32972" w:rsidP="00C32972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26" w:type="dxa"/>
            <w:vMerge/>
            <w:hideMark/>
          </w:tcPr>
          <w:p w:rsidR="00C32972" w:rsidRPr="00C32972" w:rsidRDefault="00C32972" w:rsidP="00C32972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53" w:type="dxa"/>
            <w:vMerge/>
            <w:hideMark/>
          </w:tcPr>
          <w:p w:rsidR="00C32972" w:rsidRPr="00C32972" w:rsidRDefault="00C32972" w:rsidP="00C32972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32972" w:rsidRPr="00C32972" w:rsidTr="002412E1">
        <w:trPr>
          <w:trHeight w:val="343"/>
        </w:trPr>
        <w:tc>
          <w:tcPr>
            <w:tcW w:w="1701" w:type="dxa"/>
            <w:hideMark/>
          </w:tcPr>
          <w:p w:rsidR="00C32972" w:rsidRPr="00C32972" w:rsidRDefault="00C32972" w:rsidP="00C32972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29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119" w:type="dxa"/>
            <w:hideMark/>
          </w:tcPr>
          <w:p w:rsidR="00C32972" w:rsidRPr="00C32972" w:rsidRDefault="00C32972" w:rsidP="00C32972">
            <w:pPr>
              <w:overflowPunct w:val="0"/>
              <w:autoSpaceDE w:val="0"/>
              <w:autoSpaceDN w:val="0"/>
              <w:adjustRightInd w:val="0"/>
              <w:ind w:left="-1041" w:firstLine="107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29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АПАРАТ всього</w:t>
            </w:r>
          </w:p>
        </w:tc>
        <w:tc>
          <w:tcPr>
            <w:tcW w:w="1701" w:type="dxa"/>
            <w:vAlign w:val="center"/>
          </w:tcPr>
          <w:p w:rsidR="00C32972" w:rsidRPr="00C32972" w:rsidRDefault="00C32972" w:rsidP="00C32972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29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</w:t>
            </w:r>
          </w:p>
        </w:tc>
        <w:tc>
          <w:tcPr>
            <w:tcW w:w="2126" w:type="dxa"/>
            <w:vAlign w:val="center"/>
            <w:hideMark/>
          </w:tcPr>
          <w:p w:rsidR="00C32972" w:rsidRPr="00C32972" w:rsidRDefault="00C32972" w:rsidP="00C32972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53" w:type="dxa"/>
            <w:vAlign w:val="center"/>
            <w:hideMark/>
          </w:tcPr>
          <w:p w:rsidR="00C32972" w:rsidRPr="00C32972" w:rsidRDefault="00C32972" w:rsidP="00C32972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32972" w:rsidRPr="00C32972" w:rsidTr="002412E1">
        <w:trPr>
          <w:trHeight w:val="213"/>
        </w:trPr>
        <w:tc>
          <w:tcPr>
            <w:tcW w:w="1701" w:type="dxa"/>
            <w:noWrap/>
            <w:hideMark/>
          </w:tcPr>
          <w:p w:rsidR="00C32972" w:rsidRPr="00C32972" w:rsidRDefault="00C32972" w:rsidP="00C32972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  <w:r w:rsidRPr="00C329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19" w:type="dxa"/>
            <w:hideMark/>
          </w:tcPr>
          <w:p w:rsidR="00C32972" w:rsidRPr="00C32972" w:rsidRDefault="00C32972" w:rsidP="00C32972">
            <w:pPr>
              <w:overflowPunct w:val="0"/>
              <w:autoSpaceDE w:val="0"/>
              <w:autoSpaceDN w:val="0"/>
              <w:adjustRightInd w:val="0"/>
              <w:ind w:left="-851" w:firstLine="886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C3297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у т.ч. </w:t>
            </w:r>
          </w:p>
        </w:tc>
        <w:tc>
          <w:tcPr>
            <w:tcW w:w="1701" w:type="dxa"/>
            <w:vAlign w:val="center"/>
            <w:hideMark/>
          </w:tcPr>
          <w:p w:rsidR="00C32972" w:rsidRPr="00C32972" w:rsidRDefault="00C32972" w:rsidP="00C32972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26" w:type="dxa"/>
            <w:vAlign w:val="center"/>
            <w:hideMark/>
          </w:tcPr>
          <w:p w:rsidR="00C32972" w:rsidRPr="00C32972" w:rsidRDefault="00C32972" w:rsidP="00C32972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53" w:type="dxa"/>
            <w:noWrap/>
            <w:vAlign w:val="center"/>
            <w:hideMark/>
          </w:tcPr>
          <w:p w:rsidR="00C32972" w:rsidRPr="00C32972" w:rsidRDefault="00C32972" w:rsidP="00C32972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32972" w:rsidRPr="00C32972" w:rsidTr="002412E1">
        <w:trPr>
          <w:trHeight w:val="500"/>
        </w:trPr>
        <w:tc>
          <w:tcPr>
            <w:tcW w:w="1701" w:type="dxa"/>
            <w:noWrap/>
            <w:hideMark/>
          </w:tcPr>
          <w:p w:rsidR="00C32972" w:rsidRPr="00C32972" w:rsidRDefault="00C32972" w:rsidP="00C32972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  <w:r w:rsidRPr="00C329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19" w:type="dxa"/>
            <w:hideMark/>
          </w:tcPr>
          <w:p w:rsidR="00C32972" w:rsidRPr="00C32972" w:rsidRDefault="00C32972" w:rsidP="00C32972">
            <w:pPr>
              <w:overflowPunct w:val="0"/>
              <w:autoSpaceDE w:val="0"/>
              <w:autoSpaceDN w:val="0"/>
              <w:adjustRightInd w:val="0"/>
              <w:ind w:left="-851" w:firstLine="74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29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Керівництво (керівник органу, секретаріату/апарату, та їх заступники)</w:t>
            </w:r>
          </w:p>
        </w:tc>
        <w:tc>
          <w:tcPr>
            <w:tcW w:w="1701" w:type="dxa"/>
            <w:vAlign w:val="center"/>
            <w:hideMark/>
          </w:tcPr>
          <w:p w:rsidR="00C32972" w:rsidRPr="00C32972" w:rsidRDefault="00C32972" w:rsidP="00C32972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29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126" w:type="dxa"/>
            <w:vAlign w:val="center"/>
            <w:hideMark/>
          </w:tcPr>
          <w:p w:rsidR="00C32972" w:rsidRPr="00C32972" w:rsidRDefault="00C32972" w:rsidP="00C32972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29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56 622,67</w:t>
            </w:r>
          </w:p>
          <w:p w:rsidR="00C32972" w:rsidRPr="00C32972" w:rsidRDefault="00C32972" w:rsidP="00C32972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53" w:type="dxa"/>
            <w:vAlign w:val="center"/>
            <w:hideMark/>
          </w:tcPr>
          <w:p w:rsidR="00C32972" w:rsidRPr="00C32972" w:rsidRDefault="00C32972" w:rsidP="00C32972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29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30,00%</w:t>
            </w:r>
          </w:p>
        </w:tc>
      </w:tr>
      <w:tr w:rsidR="00C32972" w:rsidRPr="00C32972" w:rsidTr="002412E1">
        <w:trPr>
          <w:trHeight w:val="615"/>
        </w:trPr>
        <w:tc>
          <w:tcPr>
            <w:tcW w:w="1701" w:type="dxa"/>
            <w:noWrap/>
            <w:hideMark/>
          </w:tcPr>
          <w:p w:rsidR="00C32972" w:rsidRPr="00C32972" w:rsidRDefault="00C32972" w:rsidP="00C32972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  <w:r w:rsidRPr="00C329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19" w:type="dxa"/>
            <w:hideMark/>
          </w:tcPr>
          <w:p w:rsidR="00C32972" w:rsidRPr="00C32972" w:rsidRDefault="00C32972" w:rsidP="00C32972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29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Керівники самостійних підрозділів та їх заступники (департаменту, служби, самостійного управління, самостійного відділу, самостійного сектору) </w:t>
            </w:r>
          </w:p>
        </w:tc>
        <w:tc>
          <w:tcPr>
            <w:tcW w:w="1701" w:type="dxa"/>
            <w:vAlign w:val="center"/>
            <w:hideMark/>
          </w:tcPr>
          <w:p w:rsidR="00C32972" w:rsidRPr="00C32972" w:rsidRDefault="00C32972" w:rsidP="00C32972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29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126" w:type="dxa"/>
            <w:vAlign w:val="center"/>
            <w:hideMark/>
          </w:tcPr>
          <w:p w:rsidR="00C32972" w:rsidRPr="00C32972" w:rsidRDefault="00C32972" w:rsidP="00C32972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29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25 661,83</w:t>
            </w:r>
          </w:p>
        </w:tc>
        <w:tc>
          <w:tcPr>
            <w:tcW w:w="1853" w:type="dxa"/>
            <w:vAlign w:val="center"/>
            <w:hideMark/>
          </w:tcPr>
          <w:p w:rsidR="00C32972" w:rsidRPr="00C32972" w:rsidRDefault="00C32972" w:rsidP="00C32972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29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30,00%</w:t>
            </w:r>
          </w:p>
        </w:tc>
      </w:tr>
      <w:tr w:rsidR="00C32972" w:rsidRPr="00C32972" w:rsidTr="002412E1">
        <w:trPr>
          <w:trHeight w:val="930"/>
        </w:trPr>
        <w:tc>
          <w:tcPr>
            <w:tcW w:w="1701" w:type="dxa"/>
            <w:noWrap/>
            <w:hideMark/>
          </w:tcPr>
          <w:p w:rsidR="00C32972" w:rsidRPr="00C32972" w:rsidRDefault="00C32972" w:rsidP="00C32972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  <w:hideMark/>
          </w:tcPr>
          <w:p w:rsidR="00C32972" w:rsidRPr="00C32972" w:rsidRDefault="00C32972" w:rsidP="00C32972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29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Керівники  та їх заступники підрозділи у складі департаменту, служби, самостійного управління, відділу </w:t>
            </w:r>
          </w:p>
        </w:tc>
        <w:tc>
          <w:tcPr>
            <w:tcW w:w="1701" w:type="dxa"/>
            <w:vAlign w:val="center"/>
            <w:hideMark/>
          </w:tcPr>
          <w:p w:rsidR="00C32972" w:rsidRPr="00C32972" w:rsidRDefault="00C32972" w:rsidP="00C32972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26" w:type="dxa"/>
            <w:vAlign w:val="center"/>
            <w:hideMark/>
          </w:tcPr>
          <w:p w:rsidR="00C32972" w:rsidRPr="00C32972" w:rsidRDefault="00C32972" w:rsidP="00C32972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53" w:type="dxa"/>
            <w:vAlign w:val="center"/>
            <w:hideMark/>
          </w:tcPr>
          <w:p w:rsidR="00C32972" w:rsidRPr="00C32972" w:rsidRDefault="00C32972" w:rsidP="00C32972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32972" w:rsidRPr="00C32972" w:rsidTr="002412E1">
        <w:trPr>
          <w:trHeight w:val="540"/>
        </w:trPr>
        <w:tc>
          <w:tcPr>
            <w:tcW w:w="1701" w:type="dxa"/>
            <w:noWrap/>
            <w:hideMark/>
          </w:tcPr>
          <w:p w:rsidR="00C32972" w:rsidRPr="00C32972" w:rsidRDefault="00C32972" w:rsidP="00C32972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  <w:r w:rsidRPr="00C329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19" w:type="dxa"/>
            <w:hideMark/>
          </w:tcPr>
          <w:p w:rsidR="00C32972" w:rsidRPr="00C32972" w:rsidRDefault="00C32972" w:rsidP="00C32972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29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Головний спеціаліст, головний консультант</w:t>
            </w:r>
          </w:p>
        </w:tc>
        <w:tc>
          <w:tcPr>
            <w:tcW w:w="1701" w:type="dxa"/>
            <w:vAlign w:val="center"/>
            <w:hideMark/>
          </w:tcPr>
          <w:p w:rsidR="00C32972" w:rsidRPr="00C32972" w:rsidRDefault="00C32972" w:rsidP="00C32972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29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2126" w:type="dxa"/>
            <w:vAlign w:val="center"/>
            <w:hideMark/>
          </w:tcPr>
          <w:p w:rsidR="00C32972" w:rsidRPr="00C32972" w:rsidRDefault="00C32972" w:rsidP="00C32972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29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20 552,03</w:t>
            </w:r>
          </w:p>
        </w:tc>
        <w:tc>
          <w:tcPr>
            <w:tcW w:w="1853" w:type="dxa"/>
            <w:vAlign w:val="center"/>
            <w:hideMark/>
          </w:tcPr>
          <w:p w:rsidR="00C32972" w:rsidRPr="00C32972" w:rsidRDefault="00C32972" w:rsidP="00C32972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29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27,96%</w:t>
            </w:r>
          </w:p>
        </w:tc>
      </w:tr>
      <w:tr w:rsidR="00C32972" w:rsidRPr="00C32972" w:rsidTr="002412E1">
        <w:trPr>
          <w:trHeight w:val="300"/>
        </w:trPr>
        <w:tc>
          <w:tcPr>
            <w:tcW w:w="1701" w:type="dxa"/>
            <w:noWrap/>
            <w:hideMark/>
          </w:tcPr>
          <w:p w:rsidR="00C32972" w:rsidRPr="00C32972" w:rsidRDefault="00C32972" w:rsidP="00C32972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  <w:r w:rsidRPr="00C329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19" w:type="dxa"/>
            <w:hideMark/>
          </w:tcPr>
          <w:p w:rsidR="00C32972" w:rsidRPr="00C32972" w:rsidRDefault="00C32972" w:rsidP="00C32972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29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Провідний спеціаліст, старший судовий розпорядник, старший секретар суду, консультант суду, секретар судового засідання</w:t>
            </w:r>
          </w:p>
        </w:tc>
        <w:tc>
          <w:tcPr>
            <w:tcW w:w="1701" w:type="dxa"/>
            <w:vAlign w:val="center"/>
            <w:hideMark/>
          </w:tcPr>
          <w:p w:rsidR="00C32972" w:rsidRPr="00C32972" w:rsidRDefault="00C32972" w:rsidP="00C32972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29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</w:t>
            </w:r>
          </w:p>
        </w:tc>
        <w:tc>
          <w:tcPr>
            <w:tcW w:w="2126" w:type="dxa"/>
            <w:vAlign w:val="center"/>
            <w:hideMark/>
          </w:tcPr>
          <w:p w:rsidR="00C32972" w:rsidRPr="00C32972" w:rsidRDefault="00C32972" w:rsidP="00C32972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29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17 573,21</w:t>
            </w:r>
          </w:p>
        </w:tc>
        <w:tc>
          <w:tcPr>
            <w:tcW w:w="1853" w:type="dxa"/>
            <w:vAlign w:val="center"/>
            <w:hideMark/>
          </w:tcPr>
          <w:p w:rsidR="00C32972" w:rsidRPr="00C32972" w:rsidRDefault="00C32972" w:rsidP="00C32972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29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27,35%</w:t>
            </w:r>
          </w:p>
        </w:tc>
      </w:tr>
      <w:tr w:rsidR="00C32972" w:rsidRPr="00C32972" w:rsidTr="002412E1">
        <w:trPr>
          <w:trHeight w:val="315"/>
        </w:trPr>
        <w:tc>
          <w:tcPr>
            <w:tcW w:w="1701" w:type="dxa"/>
            <w:noWrap/>
            <w:hideMark/>
          </w:tcPr>
          <w:p w:rsidR="00C32972" w:rsidRPr="00C32972" w:rsidRDefault="00C32972" w:rsidP="00C32972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  <w:r w:rsidRPr="00C329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19" w:type="dxa"/>
            <w:hideMark/>
          </w:tcPr>
          <w:p w:rsidR="00C32972" w:rsidRPr="00C32972" w:rsidRDefault="00C32972" w:rsidP="00C32972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C3297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з них:</w:t>
            </w:r>
          </w:p>
        </w:tc>
        <w:tc>
          <w:tcPr>
            <w:tcW w:w="1701" w:type="dxa"/>
            <w:vAlign w:val="center"/>
            <w:hideMark/>
          </w:tcPr>
          <w:p w:rsidR="00C32972" w:rsidRPr="00C32972" w:rsidRDefault="00C32972" w:rsidP="00C32972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26" w:type="dxa"/>
            <w:vAlign w:val="center"/>
            <w:hideMark/>
          </w:tcPr>
          <w:p w:rsidR="00C32972" w:rsidRPr="00C32972" w:rsidRDefault="00C32972" w:rsidP="00C32972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53" w:type="dxa"/>
            <w:vAlign w:val="center"/>
            <w:hideMark/>
          </w:tcPr>
          <w:p w:rsidR="00C32972" w:rsidRPr="00C32972" w:rsidRDefault="00C32972" w:rsidP="00C32972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32972" w:rsidRPr="00C32972" w:rsidTr="002412E1">
        <w:trPr>
          <w:trHeight w:val="300"/>
        </w:trPr>
        <w:tc>
          <w:tcPr>
            <w:tcW w:w="1701" w:type="dxa"/>
            <w:noWrap/>
            <w:hideMark/>
          </w:tcPr>
          <w:p w:rsidR="00C32972" w:rsidRPr="00C32972" w:rsidRDefault="00C32972" w:rsidP="00C32972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  <w:r w:rsidRPr="00C329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19" w:type="dxa"/>
            <w:hideMark/>
          </w:tcPr>
          <w:p w:rsidR="00C32972" w:rsidRPr="00C32972" w:rsidRDefault="00C32972" w:rsidP="00C32972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29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секретарі судового засідання</w:t>
            </w:r>
          </w:p>
        </w:tc>
        <w:tc>
          <w:tcPr>
            <w:tcW w:w="1701" w:type="dxa"/>
            <w:vAlign w:val="center"/>
            <w:hideMark/>
          </w:tcPr>
          <w:p w:rsidR="00C32972" w:rsidRPr="00C32972" w:rsidRDefault="00C32972" w:rsidP="00C32972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29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</w:t>
            </w:r>
          </w:p>
        </w:tc>
        <w:tc>
          <w:tcPr>
            <w:tcW w:w="2126" w:type="dxa"/>
            <w:vAlign w:val="center"/>
            <w:hideMark/>
          </w:tcPr>
          <w:p w:rsidR="00C32972" w:rsidRPr="00C32972" w:rsidRDefault="00C32972" w:rsidP="00C32972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29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17 464,36</w:t>
            </w:r>
          </w:p>
        </w:tc>
        <w:tc>
          <w:tcPr>
            <w:tcW w:w="1853" w:type="dxa"/>
            <w:vAlign w:val="center"/>
            <w:hideMark/>
          </w:tcPr>
          <w:p w:rsidR="00C32972" w:rsidRPr="00C32972" w:rsidRDefault="00C32972" w:rsidP="00C32972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29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26,58%</w:t>
            </w:r>
          </w:p>
        </w:tc>
      </w:tr>
      <w:tr w:rsidR="00C32972" w:rsidRPr="00C32972" w:rsidTr="002412E1">
        <w:trPr>
          <w:trHeight w:val="570"/>
        </w:trPr>
        <w:tc>
          <w:tcPr>
            <w:tcW w:w="1701" w:type="dxa"/>
            <w:noWrap/>
            <w:hideMark/>
          </w:tcPr>
          <w:p w:rsidR="00C32972" w:rsidRPr="00C32972" w:rsidRDefault="00C32972" w:rsidP="00C32972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  <w:r w:rsidRPr="00C329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19" w:type="dxa"/>
            <w:hideMark/>
          </w:tcPr>
          <w:p w:rsidR="00C32972" w:rsidRPr="00C32972" w:rsidRDefault="00C32972" w:rsidP="00C32972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29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Спеціаліст, судовий розпорядник, секретар суду, консультант</w:t>
            </w:r>
          </w:p>
        </w:tc>
        <w:tc>
          <w:tcPr>
            <w:tcW w:w="1701" w:type="dxa"/>
            <w:vAlign w:val="center"/>
            <w:hideMark/>
          </w:tcPr>
          <w:p w:rsidR="00C32972" w:rsidRPr="00C32972" w:rsidRDefault="00C32972" w:rsidP="00C32972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29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126" w:type="dxa"/>
            <w:vAlign w:val="center"/>
            <w:hideMark/>
          </w:tcPr>
          <w:p w:rsidR="00C32972" w:rsidRPr="00C32972" w:rsidRDefault="00C32972" w:rsidP="00C32972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29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18 219,27</w:t>
            </w:r>
          </w:p>
        </w:tc>
        <w:tc>
          <w:tcPr>
            <w:tcW w:w="1853" w:type="dxa"/>
            <w:vAlign w:val="center"/>
            <w:hideMark/>
          </w:tcPr>
          <w:p w:rsidR="00C32972" w:rsidRPr="00C32972" w:rsidRDefault="00C32972" w:rsidP="00C32972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29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30,00%</w:t>
            </w:r>
          </w:p>
        </w:tc>
      </w:tr>
      <w:tr w:rsidR="00C32972" w:rsidRPr="00C32972" w:rsidTr="002412E1">
        <w:trPr>
          <w:trHeight w:val="315"/>
        </w:trPr>
        <w:tc>
          <w:tcPr>
            <w:tcW w:w="1701" w:type="dxa"/>
            <w:noWrap/>
            <w:hideMark/>
          </w:tcPr>
          <w:p w:rsidR="00C32972" w:rsidRPr="00C32972" w:rsidRDefault="00C32972" w:rsidP="00C32972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  <w:r w:rsidRPr="00C329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19" w:type="dxa"/>
            <w:hideMark/>
          </w:tcPr>
          <w:p w:rsidR="00C32972" w:rsidRPr="00C32972" w:rsidRDefault="00C32972" w:rsidP="00C32972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C3297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з них:</w:t>
            </w:r>
          </w:p>
        </w:tc>
        <w:tc>
          <w:tcPr>
            <w:tcW w:w="1701" w:type="dxa"/>
            <w:vAlign w:val="center"/>
            <w:hideMark/>
          </w:tcPr>
          <w:p w:rsidR="00C32972" w:rsidRPr="00C32972" w:rsidRDefault="00C32972" w:rsidP="00C32972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26" w:type="dxa"/>
            <w:vAlign w:val="center"/>
            <w:hideMark/>
          </w:tcPr>
          <w:p w:rsidR="00C32972" w:rsidRPr="00C32972" w:rsidRDefault="00C32972" w:rsidP="00C32972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53" w:type="dxa"/>
            <w:vAlign w:val="center"/>
            <w:hideMark/>
          </w:tcPr>
          <w:p w:rsidR="00C32972" w:rsidRPr="00C32972" w:rsidRDefault="00C32972" w:rsidP="00C32972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32972" w:rsidRPr="00C32972" w:rsidTr="002412E1">
        <w:trPr>
          <w:trHeight w:val="337"/>
        </w:trPr>
        <w:tc>
          <w:tcPr>
            <w:tcW w:w="1701" w:type="dxa"/>
            <w:noWrap/>
            <w:hideMark/>
          </w:tcPr>
          <w:p w:rsidR="00C32972" w:rsidRPr="00C32972" w:rsidRDefault="00C32972" w:rsidP="00C32972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  <w:r w:rsidRPr="00C329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19" w:type="dxa"/>
            <w:hideMark/>
          </w:tcPr>
          <w:p w:rsidR="00C32972" w:rsidRPr="00C32972" w:rsidRDefault="00C32972" w:rsidP="00C32972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29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судові розпорядники</w:t>
            </w:r>
          </w:p>
        </w:tc>
        <w:tc>
          <w:tcPr>
            <w:tcW w:w="1701" w:type="dxa"/>
            <w:vAlign w:val="center"/>
            <w:hideMark/>
          </w:tcPr>
          <w:p w:rsidR="00C32972" w:rsidRPr="00C32972" w:rsidRDefault="00C32972" w:rsidP="00C32972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29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126" w:type="dxa"/>
            <w:vAlign w:val="center"/>
            <w:hideMark/>
          </w:tcPr>
          <w:p w:rsidR="00C32972" w:rsidRPr="00C32972" w:rsidRDefault="00C32972" w:rsidP="00C32972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29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21 906,43</w:t>
            </w:r>
          </w:p>
        </w:tc>
        <w:tc>
          <w:tcPr>
            <w:tcW w:w="1853" w:type="dxa"/>
            <w:vAlign w:val="center"/>
            <w:hideMark/>
          </w:tcPr>
          <w:p w:rsidR="00C32972" w:rsidRPr="00C32972" w:rsidRDefault="00C32972" w:rsidP="00C32972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29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30,00%</w:t>
            </w:r>
          </w:p>
        </w:tc>
      </w:tr>
      <w:tr w:rsidR="00C32972" w:rsidRPr="00C32972" w:rsidTr="002412E1">
        <w:trPr>
          <w:trHeight w:val="569"/>
        </w:trPr>
        <w:tc>
          <w:tcPr>
            <w:tcW w:w="1701" w:type="dxa"/>
            <w:noWrap/>
            <w:hideMark/>
          </w:tcPr>
          <w:p w:rsidR="00C32972" w:rsidRPr="00C32972" w:rsidRDefault="00C32972" w:rsidP="00C32972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  <w:r w:rsidRPr="00C329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19" w:type="dxa"/>
            <w:hideMark/>
          </w:tcPr>
          <w:p w:rsidR="00C32972" w:rsidRPr="00C32972" w:rsidRDefault="00C32972" w:rsidP="00C32972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29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Працівники , які виконують функції з обслуговування</w:t>
            </w:r>
          </w:p>
        </w:tc>
        <w:tc>
          <w:tcPr>
            <w:tcW w:w="1701" w:type="dxa"/>
            <w:vAlign w:val="center"/>
            <w:hideMark/>
          </w:tcPr>
          <w:p w:rsidR="00C32972" w:rsidRPr="00C32972" w:rsidRDefault="00C32972" w:rsidP="00C32972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29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2126" w:type="dxa"/>
            <w:vAlign w:val="center"/>
            <w:hideMark/>
          </w:tcPr>
          <w:p w:rsidR="00C32972" w:rsidRPr="00C32972" w:rsidRDefault="00C32972" w:rsidP="00C32972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29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11 363,34</w:t>
            </w:r>
          </w:p>
        </w:tc>
        <w:tc>
          <w:tcPr>
            <w:tcW w:w="1853" w:type="dxa"/>
            <w:vAlign w:val="center"/>
            <w:hideMark/>
          </w:tcPr>
          <w:p w:rsidR="00C32972" w:rsidRPr="00C32972" w:rsidRDefault="00C32972" w:rsidP="00C32972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29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79,48%</w:t>
            </w:r>
          </w:p>
        </w:tc>
      </w:tr>
      <w:tr w:rsidR="00C32972" w:rsidRPr="00C32972" w:rsidTr="002412E1">
        <w:trPr>
          <w:trHeight w:val="420"/>
        </w:trPr>
        <w:tc>
          <w:tcPr>
            <w:tcW w:w="1701" w:type="dxa"/>
            <w:noWrap/>
            <w:hideMark/>
          </w:tcPr>
          <w:p w:rsidR="00C32972" w:rsidRPr="00C32972" w:rsidRDefault="00C32972" w:rsidP="00C32972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  <w:r w:rsidRPr="00C329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19" w:type="dxa"/>
            <w:hideMark/>
          </w:tcPr>
          <w:p w:rsidR="00C32972" w:rsidRPr="00C32972" w:rsidRDefault="00C32972" w:rsidP="00C32972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29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Працівники патронатної служби, всього  </w:t>
            </w:r>
          </w:p>
        </w:tc>
        <w:tc>
          <w:tcPr>
            <w:tcW w:w="1701" w:type="dxa"/>
            <w:vAlign w:val="center"/>
            <w:hideMark/>
          </w:tcPr>
          <w:p w:rsidR="00C32972" w:rsidRPr="00C32972" w:rsidRDefault="00C32972" w:rsidP="00C32972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29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2126" w:type="dxa"/>
            <w:vAlign w:val="center"/>
            <w:hideMark/>
          </w:tcPr>
          <w:p w:rsidR="00C32972" w:rsidRPr="00C32972" w:rsidRDefault="00C32972" w:rsidP="00C32972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29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33 806,27</w:t>
            </w:r>
          </w:p>
        </w:tc>
        <w:tc>
          <w:tcPr>
            <w:tcW w:w="1853" w:type="dxa"/>
            <w:vAlign w:val="center"/>
            <w:hideMark/>
          </w:tcPr>
          <w:p w:rsidR="00C32972" w:rsidRPr="00C32972" w:rsidRDefault="00C32972" w:rsidP="00C32972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29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30,00%</w:t>
            </w:r>
          </w:p>
        </w:tc>
      </w:tr>
      <w:tr w:rsidR="00C32972" w:rsidRPr="00C32972" w:rsidTr="002412E1">
        <w:trPr>
          <w:trHeight w:val="315"/>
        </w:trPr>
        <w:tc>
          <w:tcPr>
            <w:tcW w:w="1701" w:type="dxa"/>
            <w:noWrap/>
            <w:hideMark/>
          </w:tcPr>
          <w:p w:rsidR="00C32972" w:rsidRPr="00C32972" w:rsidRDefault="00C32972" w:rsidP="00C32972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  <w:r w:rsidRPr="00C329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19" w:type="dxa"/>
            <w:hideMark/>
          </w:tcPr>
          <w:p w:rsidR="00C32972" w:rsidRPr="00C32972" w:rsidRDefault="00C32972" w:rsidP="00C32972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C3297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з них: </w:t>
            </w:r>
          </w:p>
        </w:tc>
        <w:tc>
          <w:tcPr>
            <w:tcW w:w="1701" w:type="dxa"/>
            <w:vAlign w:val="center"/>
            <w:hideMark/>
          </w:tcPr>
          <w:p w:rsidR="00C32972" w:rsidRPr="00C32972" w:rsidRDefault="00C32972" w:rsidP="00C32972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26" w:type="dxa"/>
            <w:vAlign w:val="center"/>
            <w:hideMark/>
          </w:tcPr>
          <w:p w:rsidR="00C32972" w:rsidRPr="00C32972" w:rsidRDefault="00C32972" w:rsidP="00C32972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53" w:type="dxa"/>
            <w:vAlign w:val="center"/>
            <w:hideMark/>
          </w:tcPr>
          <w:p w:rsidR="00C32972" w:rsidRPr="00C32972" w:rsidRDefault="00C32972" w:rsidP="00C32972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32972" w:rsidRPr="00C32972" w:rsidTr="002412E1">
        <w:trPr>
          <w:trHeight w:val="405"/>
        </w:trPr>
        <w:tc>
          <w:tcPr>
            <w:tcW w:w="1701" w:type="dxa"/>
            <w:noWrap/>
            <w:hideMark/>
          </w:tcPr>
          <w:p w:rsidR="00C32972" w:rsidRPr="00C32972" w:rsidRDefault="00C32972" w:rsidP="00C32972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  <w:r w:rsidRPr="00C329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19" w:type="dxa"/>
            <w:hideMark/>
          </w:tcPr>
          <w:p w:rsidR="00C32972" w:rsidRPr="00C32972" w:rsidRDefault="00C32972" w:rsidP="00C32972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29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помічники суддів</w:t>
            </w:r>
          </w:p>
        </w:tc>
        <w:tc>
          <w:tcPr>
            <w:tcW w:w="1701" w:type="dxa"/>
            <w:vAlign w:val="center"/>
            <w:hideMark/>
          </w:tcPr>
          <w:p w:rsidR="00C32972" w:rsidRPr="00C32972" w:rsidRDefault="00C32972" w:rsidP="00C32972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29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2126" w:type="dxa"/>
            <w:vAlign w:val="center"/>
            <w:hideMark/>
          </w:tcPr>
          <w:p w:rsidR="00C32972" w:rsidRPr="00C32972" w:rsidRDefault="00C32972" w:rsidP="00C32972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29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33 806,27</w:t>
            </w:r>
          </w:p>
        </w:tc>
        <w:tc>
          <w:tcPr>
            <w:tcW w:w="1853" w:type="dxa"/>
            <w:vAlign w:val="center"/>
            <w:hideMark/>
          </w:tcPr>
          <w:p w:rsidR="00C32972" w:rsidRPr="00C32972" w:rsidRDefault="00C32972" w:rsidP="00C32972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29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30,00%</w:t>
            </w:r>
          </w:p>
        </w:tc>
      </w:tr>
      <w:tr w:rsidR="00C32972" w:rsidRPr="00C32972" w:rsidTr="002412E1">
        <w:trPr>
          <w:trHeight w:val="389"/>
        </w:trPr>
        <w:tc>
          <w:tcPr>
            <w:tcW w:w="1701" w:type="dxa"/>
            <w:noWrap/>
            <w:hideMark/>
          </w:tcPr>
          <w:p w:rsidR="00C32972" w:rsidRPr="00C32972" w:rsidRDefault="00C32972" w:rsidP="00C32972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  <w:r w:rsidRPr="00C329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19" w:type="dxa"/>
            <w:hideMark/>
          </w:tcPr>
          <w:p w:rsidR="00C32972" w:rsidRPr="00C32972" w:rsidRDefault="00C32972" w:rsidP="00C32972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29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Робітники</w:t>
            </w:r>
          </w:p>
        </w:tc>
        <w:tc>
          <w:tcPr>
            <w:tcW w:w="1701" w:type="dxa"/>
            <w:vAlign w:val="center"/>
            <w:hideMark/>
          </w:tcPr>
          <w:p w:rsidR="00C32972" w:rsidRPr="00C32972" w:rsidRDefault="00C32972" w:rsidP="00C32972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29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2126" w:type="dxa"/>
            <w:vAlign w:val="center"/>
            <w:hideMark/>
          </w:tcPr>
          <w:p w:rsidR="00C32972" w:rsidRPr="00C32972" w:rsidRDefault="00C32972" w:rsidP="00C32972">
            <w:pPr>
              <w:tabs>
                <w:tab w:val="center" w:pos="529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29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ab/>
              <w:t>14 179,78</w:t>
            </w:r>
          </w:p>
        </w:tc>
        <w:tc>
          <w:tcPr>
            <w:tcW w:w="1853" w:type="dxa"/>
            <w:vAlign w:val="center"/>
            <w:hideMark/>
          </w:tcPr>
          <w:p w:rsidR="00C32972" w:rsidRPr="00C32972" w:rsidRDefault="00C32972" w:rsidP="00C32972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29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250,00%</w:t>
            </w:r>
          </w:p>
        </w:tc>
      </w:tr>
    </w:tbl>
    <w:p w:rsidR="00C32972" w:rsidRPr="00C32972" w:rsidRDefault="00C32972" w:rsidP="00C32972">
      <w:pPr>
        <w:overflowPunct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lang w:eastAsia="ru-RU"/>
        </w:rPr>
      </w:pPr>
    </w:p>
    <w:p w:rsidR="00C32972" w:rsidRPr="00C32972" w:rsidRDefault="00C32972" w:rsidP="00C3297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C3297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Начальник відділу планування</w:t>
      </w:r>
    </w:p>
    <w:p w:rsidR="00C32972" w:rsidRPr="00C32972" w:rsidRDefault="00C32972" w:rsidP="00C3297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C3297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та господарського забезпечення</w:t>
      </w:r>
    </w:p>
    <w:p w:rsidR="00C32972" w:rsidRPr="00C32972" w:rsidRDefault="00C32972" w:rsidP="00C329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C3297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суду                                                        ___________                        </w:t>
      </w:r>
      <w:r w:rsidRPr="00C3297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Яна НІКОЛАЙЧУК</w:t>
      </w:r>
      <w:r w:rsidRPr="00C3297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</w:p>
    <w:p w:rsidR="00C32972" w:rsidRPr="00C32972" w:rsidRDefault="00C32972" w:rsidP="00C32972">
      <w:pPr>
        <w:overflowPunct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75744" w:rsidRDefault="00C32972">
      <w:bookmarkStart w:id="0" w:name="_GoBack"/>
      <w:bookmarkEnd w:id="0"/>
    </w:p>
    <w:sectPr w:rsidR="00275744" w:rsidSect="00744531">
      <w:headerReference w:type="default" r:id="rId4"/>
      <w:footerReference w:type="default" r:id="rId5"/>
      <w:pgSz w:w="11906" w:h="16838"/>
      <w:pgMar w:top="284" w:right="566" w:bottom="851" w:left="1701" w:header="283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8E4" w:rsidRDefault="00C32972">
    <w:pPr>
      <w:pStyle w:val="a5"/>
      <w:jc w:val="right"/>
    </w:pPr>
  </w:p>
  <w:p w:rsidR="00A558E4" w:rsidRDefault="00C32972">
    <w:pPr>
      <w:pStyle w:val="a5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8275218"/>
      <w:docPartObj>
        <w:docPartGallery w:val="Page Numbers (Top of Page)"/>
        <w:docPartUnique/>
      </w:docPartObj>
    </w:sdtPr>
    <w:sdtEndPr/>
    <w:sdtContent>
      <w:p w:rsidR="00334340" w:rsidRDefault="00C3297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B0808">
          <w:rPr>
            <w:noProof/>
            <w:lang w:val="ru-RU"/>
          </w:rPr>
          <w:t>2</w:t>
        </w:r>
        <w:r>
          <w:fldChar w:fldCharType="end"/>
        </w:r>
      </w:p>
    </w:sdtContent>
  </w:sdt>
  <w:p w:rsidR="00A558E4" w:rsidRPr="00134024" w:rsidRDefault="00C32972" w:rsidP="00340E41">
    <w:pPr>
      <w:pStyle w:val="a3"/>
      <w:jc w:val="center"/>
      <w:rPr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972"/>
    <w:rsid w:val="001766CE"/>
    <w:rsid w:val="00801DEC"/>
    <w:rsid w:val="00C3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7D3771-47BA-4054-88D9-4662A2CD6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329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32972"/>
  </w:style>
  <w:style w:type="paragraph" w:styleId="a5">
    <w:name w:val="footer"/>
    <w:basedOn w:val="a"/>
    <w:link w:val="a6"/>
    <w:uiPriority w:val="99"/>
    <w:unhideWhenUsed/>
    <w:rsid w:val="00C32972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C32972"/>
    <w:rPr>
      <w:lang w:val="ru-RU"/>
    </w:rPr>
  </w:style>
  <w:style w:type="table" w:styleId="a7">
    <w:name w:val="Table Grid"/>
    <w:basedOn w:val="a1"/>
    <w:uiPriority w:val="59"/>
    <w:rsid w:val="00C32972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1234</Words>
  <Characters>704</Characters>
  <Application>Microsoft Office Word</Application>
  <DocSecurity>0</DocSecurity>
  <Lines>5</Lines>
  <Paragraphs>3</Paragraphs>
  <ScaleCrop>false</ScaleCrop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Федченко Людмила Андріївна</dc:creator>
  <cp:keywords/>
  <dc:description/>
  <cp:lastModifiedBy>Федченко Людмила Андріївна</cp:lastModifiedBy>
  <cp:revision>1</cp:revision>
  <dcterms:created xsi:type="dcterms:W3CDTF">2025-10-30T09:10:00Z</dcterms:created>
  <dcterms:modified xsi:type="dcterms:W3CDTF">2025-10-30T09:10:00Z</dcterms:modified>
</cp:coreProperties>
</file>