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8D21" w14:textId="2D9ABCCA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 xml:space="preserve">Додаток </w:t>
      </w:r>
      <w:r w:rsidR="00E4241F">
        <w:rPr>
          <w:rFonts w:ascii="Times New Roman" w:hAnsi="Times New Roman"/>
          <w:lang w:val="uk-UA"/>
        </w:rPr>
        <w:t>4</w:t>
      </w:r>
    </w:p>
    <w:p w14:paraId="2493EE20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ЗАТВЕРДЖЕНО</w:t>
      </w:r>
      <w:r>
        <w:rPr>
          <w:rFonts w:ascii="Times New Roman" w:hAnsi="Times New Roman"/>
          <w:lang w:val="uk-UA"/>
        </w:rPr>
        <w:t>:</w:t>
      </w:r>
    </w:p>
    <w:p w14:paraId="5A2311DF" w14:textId="77777777" w:rsidR="00EE6A4E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 xml:space="preserve">наказом керівника апарату Першого </w:t>
      </w:r>
      <w:r>
        <w:rPr>
          <w:rFonts w:ascii="Times New Roman" w:hAnsi="Times New Roman"/>
          <w:lang w:val="uk-UA"/>
        </w:rPr>
        <w:t xml:space="preserve">     </w:t>
      </w:r>
    </w:p>
    <w:p w14:paraId="0E718676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апеляційного адміністративного суду</w:t>
      </w:r>
    </w:p>
    <w:p w14:paraId="173EA2F9" w14:textId="04F2E5CB" w:rsidR="00EA7B31" w:rsidRDefault="00EE6A4E" w:rsidP="00CD7AD0">
      <w:pPr>
        <w:pStyle w:val="6"/>
        <w:spacing w:before="0" w:after="0"/>
        <w:ind w:firstLine="1097"/>
        <w:rPr>
          <w:b w:val="0"/>
        </w:rPr>
      </w:pPr>
      <w:r w:rsidRPr="008228B4">
        <w:rPr>
          <w:b w:val="0"/>
        </w:rPr>
        <w:t xml:space="preserve">                                                       </w:t>
      </w:r>
      <w:r w:rsidR="002805E8">
        <w:rPr>
          <w:b w:val="0"/>
        </w:rPr>
        <w:t xml:space="preserve">                            </w:t>
      </w:r>
      <w:r w:rsidR="003F5061">
        <w:rPr>
          <w:b w:val="0"/>
        </w:rPr>
        <w:t xml:space="preserve">від </w:t>
      </w:r>
      <w:r w:rsidR="00B01CBA">
        <w:rPr>
          <w:b w:val="0"/>
          <w:u w:val="single"/>
        </w:rPr>
        <w:t>26</w:t>
      </w:r>
      <w:bookmarkStart w:id="0" w:name="_GoBack"/>
      <w:bookmarkEnd w:id="0"/>
      <w:r w:rsidR="00C0591B">
        <w:rPr>
          <w:b w:val="0"/>
          <w:u w:val="single"/>
        </w:rPr>
        <w:t xml:space="preserve"> грудня</w:t>
      </w:r>
      <w:r w:rsidR="00540D8F">
        <w:rPr>
          <w:b w:val="0"/>
          <w:u w:val="single"/>
        </w:rPr>
        <w:t xml:space="preserve"> </w:t>
      </w:r>
      <w:r w:rsidR="00661E1A" w:rsidRPr="00AC3610">
        <w:rPr>
          <w:b w:val="0"/>
          <w:u w:val="single"/>
        </w:rPr>
        <w:t>202</w:t>
      </w:r>
      <w:r w:rsidR="00E4241F">
        <w:rPr>
          <w:b w:val="0"/>
          <w:u w:val="single"/>
        </w:rPr>
        <w:t>5</w:t>
      </w:r>
      <w:r w:rsidR="00661E1A" w:rsidRPr="00AC3610">
        <w:rPr>
          <w:b w:val="0"/>
          <w:u w:val="single"/>
        </w:rPr>
        <w:t xml:space="preserve"> року</w:t>
      </w:r>
      <w:r w:rsidR="009F5BFB" w:rsidRPr="0088432B">
        <w:rPr>
          <w:b w:val="0"/>
        </w:rPr>
        <w:t xml:space="preserve"> </w:t>
      </w:r>
      <w:r w:rsidR="009D615E" w:rsidRPr="0088432B">
        <w:rPr>
          <w:b w:val="0"/>
        </w:rPr>
        <w:t xml:space="preserve">№ </w:t>
      </w:r>
      <w:r w:rsidR="00E4241F">
        <w:rPr>
          <w:b w:val="0"/>
          <w:u w:val="single"/>
        </w:rPr>
        <w:t>213</w:t>
      </w:r>
      <w:r w:rsidR="00C94509" w:rsidRPr="00AC3610">
        <w:rPr>
          <w:b w:val="0"/>
          <w:u w:val="single"/>
        </w:rPr>
        <w:t>/ОДА</w:t>
      </w:r>
    </w:p>
    <w:p w14:paraId="210D05B3" w14:textId="77777777" w:rsidR="00CD7AD0" w:rsidRPr="00CD7AD0" w:rsidRDefault="00CD7AD0" w:rsidP="00CD7AD0">
      <w:pPr>
        <w:rPr>
          <w:lang w:val="uk-UA" w:eastAsia="ru-RU"/>
        </w:rPr>
      </w:pPr>
    </w:p>
    <w:p w14:paraId="58FEEC9E" w14:textId="3A3C695A" w:rsidR="009E339F" w:rsidRPr="009E339F" w:rsidRDefault="00EE6A4E" w:rsidP="009F1E4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УМОВИ</w:t>
      </w:r>
      <w:r w:rsidRPr="00EE6A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добору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 зайняття</w:t>
      </w:r>
      <w:r w:rsidR="009F1E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вакантної</w:t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поса</w:t>
      </w:r>
      <w:r w:rsidR="0071181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</w:t>
      </w:r>
      <w:r w:rsidR="009F1E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  <w:r w:rsidR="00351F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державної служби категорії "В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" </w:t>
      </w:r>
      <w:r w:rsidR="003E56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–</w:t>
      </w:r>
      <w:r w:rsidRPr="0023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="00351F1F">
        <w:rPr>
          <w:rFonts w:ascii="Times New Roman" w:hAnsi="Times New Roman" w:cs="Times New Roman"/>
          <w:b/>
          <w:sz w:val="24"/>
          <w:lang w:val="uk-UA"/>
        </w:rPr>
        <w:t>головного спеціаліста</w:t>
      </w:r>
      <w:r w:rsidR="003577C2" w:rsidRPr="003577C2">
        <w:rPr>
          <w:rFonts w:ascii="Times New Roman" w:hAnsi="Times New Roman" w:cs="Times New Roman"/>
          <w:b/>
          <w:sz w:val="24"/>
          <w:lang w:val="uk-UA"/>
        </w:rPr>
        <w:t xml:space="preserve"> відділу</w:t>
      </w:r>
      <w:r w:rsidR="003577C2" w:rsidRPr="009F1E42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3A6881">
        <w:rPr>
          <w:rFonts w:ascii="Times New Roman" w:hAnsi="Times New Roman" w:cs="Times New Roman"/>
          <w:b/>
          <w:sz w:val="24"/>
          <w:lang w:val="uk-UA"/>
        </w:rPr>
        <w:t>інформаційних технологій</w:t>
      </w:r>
      <w:r w:rsidRPr="009F1E42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C0591B">
        <w:rPr>
          <w:rFonts w:ascii="Times New Roman" w:hAnsi="Times New Roman" w:cs="Times New Roman"/>
          <w:b/>
          <w:sz w:val="28"/>
          <w:szCs w:val="24"/>
          <w:lang w:val="uk-UA"/>
        </w:rPr>
        <w:br/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>Першого апеляційного адміністративного суду</w:t>
      </w:r>
      <w:r w:rsidR="007E58F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9D615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351F1F">
        <w:rPr>
          <w:rFonts w:ascii="Times New Roman" w:hAnsi="Times New Roman" w:cs="Times New Roman"/>
          <w:b/>
          <w:sz w:val="24"/>
          <w:szCs w:val="24"/>
          <w:lang w:val="uk-UA"/>
        </w:rPr>
        <w:t>2 посади – строкові</w:t>
      </w:r>
      <w:r w:rsidR="009E33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505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805"/>
        <w:gridCol w:w="6582"/>
      </w:tblGrid>
      <w:tr w:rsidR="00EE6A4E" w:rsidRPr="004908EE" w14:paraId="0E045319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85226" w14:textId="77777777" w:rsidR="00EE6A4E" w:rsidRPr="00EE6A4E" w:rsidRDefault="00EE6A4E" w:rsidP="00EE6A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n149"/>
            <w:bookmarkEnd w:id="1"/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A6881" w:rsidRPr="00B01CBA" w14:paraId="58750861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4B102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8C25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 xml:space="preserve">Запровадження, обслуговування автоматизованої системи документообігу суду спеціалізованим програмним забезпеченням, яке використовується для кадрової роботи, бухгалтерського обліку, статистичної звітності. </w:t>
            </w:r>
          </w:p>
          <w:p w14:paraId="620828ED" w14:textId="77777777" w:rsidR="003A6881" w:rsidRPr="003A6881" w:rsidRDefault="003A6881" w:rsidP="003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6881">
              <w:rPr>
                <w:rFonts w:ascii="Times New Roman" w:eastAsia="Times New Roman" w:hAnsi="Times New Roman" w:cs="Times New Roman"/>
                <w:lang w:val="uk-UA" w:eastAsia="ru-RU"/>
              </w:rPr>
              <w:t>Забезпечення:</w:t>
            </w:r>
          </w:p>
          <w:p w14:paraId="6E1702DB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функціонування автоматизованої системи документообігу суду (до початку функціонування Єдиної судової інформаційно-телекомунікаційної системи);</w:t>
            </w:r>
          </w:p>
          <w:p w14:paraId="03D587F2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 інформаційно – технічного супроводу системи «Електронний суд» та модулів, які входять до складу Єдиної судової інформаційно-телекомунікаційної системи;</w:t>
            </w:r>
          </w:p>
          <w:p w14:paraId="31CCF01C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функціонування у суді інформаційно-телекомунікаційних систем, систем електронних комунікацій, програмного забезпечення та баз даних;</w:t>
            </w:r>
          </w:p>
          <w:p w14:paraId="1E24278F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 xml:space="preserve">- виконання в суді організаційно-технічних заходів у сфері інформаційної безпеки, технічного захисту інформації та протидії </w:t>
            </w:r>
            <w:proofErr w:type="spellStart"/>
            <w:r w:rsidRPr="003A6881">
              <w:rPr>
                <w:rFonts w:ascii="Times New Roman" w:hAnsi="Times New Roman"/>
                <w:lang w:val="uk-UA"/>
              </w:rPr>
              <w:t>кіберзагрозам</w:t>
            </w:r>
            <w:proofErr w:type="spellEnd"/>
            <w:r w:rsidRPr="003A6881">
              <w:rPr>
                <w:rFonts w:ascii="Times New Roman" w:hAnsi="Times New Roman"/>
                <w:lang w:val="uk-UA"/>
              </w:rPr>
              <w:t>;</w:t>
            </w:r>
          </w:p>
          <w:p w14:paraId="6C0E5411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доступу користувачів до внутрішніх інформаційних ресурсів та баз даних;</w:t>
            </w:r>
          </w:p>
          <w:p w14:paraId="7CBBF613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доступу працівників апарату суду до автоматизованих інформаційних і довідкових систем, реєстрів та банків даних, держателем (адміністратором) яких є державні органи або органи місцевого самоврядування, у визначеному чинним законодавством порядку;</w:t>
            </w:r>
          </w:p>
          <w:p w14:paraId="51DC384E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введення в експлуатацію, встановлення, обслуговування комп’ютерної та оргтехніки;</w:t>
            </w:r>
          </w:p>
          <w:p w14:paraId="0868D67D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виявлення недоліків і попередження їх виникнення в роботі комп’ютерної та оргтехніки, системного та прикладного програмного забезпечення;</w:t>
            </w:r>
          </w:p>
          <w:p w14:paraId="38F93E32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ремонту комп’ютерної, оргтехніки, програмного забезпечення в межах своєї компетенції;</w:t>
            </w:r>
          </w:p>
          <w:p w14:paraId="4CD3D443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надання методичної допомоги працівникам суду по роботі з інформаційними технологіями та автоматизованою систему документообігу суду, у разі необхідності.</w:t>
            </w:r>
          </w:p>
          <w:p w14:paraId="7582EED8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Здійснення:</w:t>
            </w:r>
          </w:p>
          <w:p w14:paraId="3B11D2E0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 xml:space="preserve">- заходів щодо дотримання вимог Положення про Єдину судову інформаційно - телекомунікаційну систему (до початку її </w:t>
            </w:r>
            <w:r w:rsidRPr="003A6881">
              <w:rPr>
                <w:rFonts w:ascii="Times New Roman" w:hAnsi="Times New Roman"/>
                <w:lang w:val="uk-UA"/>
              </w:rPr>
              <w:lastRenderedPageBreak/>
              <w:t>функціонування – Положення про автоматизовану систему документообігу суду);</w:t>
            </w:r>
          </w:p>
          <w:p w14:paraId="35D39F56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роботи щодо інсталяції в суді програмного забезпечення;</w:t>
            </w:r>
          </w:p>
          <w:p w14:paraId="1294766B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підключення, супроводження, використання ресурсів локальної комп’ютерної мережі суду;</w:t>
            </w:r>
          </w:p>
          <w:p w14:paraId="648FA7FB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впровадження в суді систем програмно-технічного захисту інформації;</w:t>
            </w:r>
          </w:p>
          <w:p w14:paraId="762C4277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 xml:space="preserve">- встановлення та налаштування обладнання для функціонування судового засідання та </w:t>
            </w:r>
            <w:proofErr w:type="spellStart"/>
            <w:r w:rsidRPr="003A6881">
              <w:rPr>
                <w:rFonts w:ascii="Times New Roman" w:hAnsi="Times New Roman"/>
                <w:lang w:val="uk-UA"/>
              </w:rPr>
              <w:t>відеоконференцій</w:t>
            </w:r>
            <w:proofErr w:type="spellEnd"/>
            <w:r w:rsidRPr="003A6881">
              <w:rPr>
                <w:rFonts w:ascii="Times New Roman" w:hAnsi="Times New Roman"/>
                <w:lang w:val="uk-UA"/>
              </w:rPr>
              <w:t xml:space="preserve">, бронювання </w:t>
            </w:r>
            <w:proofErr w:type="spellStart"/>
            <w:r w:rsidRPr="003A6881">
              <w:rPr>
                <w:rFonts w:ascii="Times New Roman" w:hAnsi="Times New Roman"/>
                <w:lang w:val="uk-UA"/>
              </w:rPr>
              <w:t>відеоконференцій</w:t>
            </w:r>
            <w:proofErr w:type="spellEnd"/>
            <w:r w:rsidRPr="003A6881">
              <w:rPr>
                <w:rFonts w:ascii="Times New Roman" w:hAnsi="Times New Roman"/>
                <w:lang w:val="uk-UA"/>
              </w:rPr>
              <w:t xml:space="preserve"> на спеціалізованому веб-порталі;</w:t>
            </w:r>
          </w:p>
          <w:p w14:paraId="1AFEB9DB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формування та підготовки матеріалів для звітів, інформації, яка міститься в автоматизованій системі документообігу суду;</w:t>
            </w:r>
          </w:p>
          <w:p w14:paraId="392CCC51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аналізу стану інформаційного забезпечення суду та внесення пропозицій щодо вдосконалення роботи суду в межах своєї компетенції.</w:t>
            </w:r>
          </w:p>
          <w:p w14:paraId="06A71D64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Створення (редагування, вилучення):</w:t>
            </w:r>
          </w:p>
          <w:p w14:paraId="541F3043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 архівної бази даних автоматизованої системи документообігу суду;</w:t>
            </w:r>
          </w:p>
          <w:p w14:paraId="4B8B5740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шаблонів документів в автоматизованій системі документообігу суду, згідно з відповідними нормативно – правовими актами.</w:t>
            </w:r>
          </w:p>
          <w:p w14:paraId="3B9F1515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 довідників юридичних та фізичних осіб, категорій справ, суб’єктів владних повноважень;</w:t>
            </w:r>
          </w:p>
          <w:p w14:paraId="60F89082" w14:textId="77777777" w:rsidR="003A6881" w:rsidRP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- фільтрів користувачів в автоматизованій системі документообігу суду.</w:t>
            </w:r>
          </w:p>
          <w:p w14:paraId="3ACCA8D0" w14:textId="77777777" w:rsidR="003A6881" w:rsidRPr="003A6881" w:rsidRDefault="003A6881" w:rsidP="003A6881">
            <w:pPr>
              <w:pStyle w:val="a4"/>
              <w:jc w:val="both"/>
              <w:rPr>
                <w:lang w:val="uk-UA"/>
              </w:rPr>
            </w:pPr>
            <w:r w:rsidRPr="003A6881">
              <w:rPr>
                <w:rFonts w:ascii="Times New Roman" w:hAnsi="Times New Roman"/>
                <w:lang w:val="uk-UA"/>
              </w:rPr>
              <w:t>Виконання інших доручень керівництва суду.</w:t>
            </w:r>
          </w:p>
        </w:tc>
      </w:tr>
      <w:tr w:rsidR="003A6881" w:rsidRPr="00B01CBA" w14:paraId="3E39BCF5" w14:textId="77777777" w:rsidTr="00500F14">
        <w:trPr>
          <w:trHeight w:val="111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F62C2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66D79" w14:textId="4769C4C4" w:rsidR="00763D9C" w:rsidRPr="00AA06BD" w:rsidRDefault="00763D9C" w:rsidP="0076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 w:rsidRPr="00AA06BD">
              <w:rPr>
                <w:rFonts w:ascii="Times New Roman" w:eastAsia="Times New Roman" w:hAnsi="Times New Roman" w:cs="Times New Roman"/>
                <w:lang w:val="uk-UA" w:eastAsia="ru-RU"/>
              </w:rPr>
              <w:t>осадовий оклад –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</w:t>
            </w:r>
            <w:r w:rsidR="00E4241F">
              <w:rPr>
                <w:rFonts w:ascii="Times New Roman" w:eastAsia="Times New Roman" w:hAnsi="Times New Roman" w:cs="Times New Roman"/>
                <w:lang w:val="uk-UA" w:eastAsia="ru-RU"/>
              </w:rPr>
              <w:t>5412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,00 грн.</w:t>
            </w:r>
          </w:p>
          <w:p w14:paraId="07CF7EA2" w14:textId="3AF65191" w:rsidR="003A6881" w:rsidRPr="00EE6A4E" w:rsidRDefault="00763D9C" w:rsidP="0076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Відпов</w:t>
            </w:r>
            <w:r w:rsidR="00E4241F">
              <w:rPr>
                <w:rFonts w:ascii="Times New Roman" w:eastAsia="Times New Roman" w:hAnsi="Times New Roman" w:cs="Times New Roman"/>
                <w:lang w:val="uk-UA" w:eastAsia="ru-RU"/>
              </w:rPr>
              <w:t>ідно до абзацу першого пункту 13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розділу «Прикінцеві положення» Закону України «Про </w:t>
            </w:r>
            <w:r w:rsidR="00E4241F">
              <w:rPr>
                <w:rFonts w:ascii="Times New Roman" w:eastAsia="Times New Roman" w:hAnsi="Times New Roman" w:cs="Times New Roman"/>
                <w:lang w:val="uk-UA" w:eastAsia="ru-RU"/>
              </w:rPr>
              <w:t>Державний бюджет України на 2025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рік» та класифікації посад державної служби заробітна плата державного службовця </w:t>
            </w:r>
            <w:r w:rsidRPr="007576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складається з 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</w:t>
            </w:r>
            <w:r w:rsidR="00E4241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опомоги для вирішення соціально – </w:t>
            </w:r>
            <w:r w:rsidRPr="007576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побутових питань та інших доплат, передбачених законами України.</w:t>
            </w:r>
            <w:r w:rsidRPr="007576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</w:tr>
      <w:tr w:rsidR="003A6881" w:rsidRPr="00B01CBA" w14:paraId="0C61841F" w14:textId="77777777" w:rsidTr="00500F14">
        <w:trPr>
          <w:trHeight w:val="2054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2CE02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5F5C0" w14:textId="77777777" w:rsidR="003A6881" w:rsidRPr="00D876FE" w:rsidRDefault="003A6881" w:rsidP="003A6881">
            <w:pPr>
              <w:pStyle w:val="a4"/>
              <w:jc w:val="both"/>
            </w:pPr>
            <w:r w:rsidRPr="008D52D3">
              <w:rPr>
                <w:lang w:val="uk-UA"/>
              </w:rPr>
              <w:t xml:space="preserve">- </w:t>
            </w:r>
            <w:r w:rsidRPr="00D876FE">
              <w:rPr>
                <w:rFonts w:ascii="Times New Roman" w:hAnsi="Times New Roman"/>
                <w:lang w:val="uk-UA"/>
              </w:rPr>
              <w:t>строкова</w:t>
            </w:r>
            <w:r w:rsidRPr="008D52D3">
              <w:rPr>
                <w:lang w:val="uk-UA"/>
              </w:rPr>
              <w:t xml:space="preserve"> </w:t>
            </w:r>
            <w:r w:rsidRPr="00945ABA">
              <w:rPr>
                <w:rFonts w:ascii="Times New Roman" w:hAnsi="Times New Roman"/>
                <w:lang w:val="uk-UA"/>
              </w:rPr>
              <w:t>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3A6881" w:rsidRPr="00B01CBA" w14:paraId="27555426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643AD" w14:textId="77777777" w:rsidR="003A6881" w:rsidRPr="0002687C" w:rsidRDefault="003A6881" w:rsidP="003A6881">
            <w:pPr>
              <w:pStyle w:val="a4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 xml:space="preserve">Перелік інформації, </w:t>
            </w:r>
          </w:p>
          <w:p w14:paraId="352EEFFB" w14:textId="77777777" w:rsidR="003A6881" w:rsidRPr="0002687C" w:rsidRDefault="003A6881" w:rsidP="003A6881">
            <w:pPr>
              <w:pStyle w:val="a4"/>
            </w:pPr>
            <w:r w:rsidRPr="0002687C">
              <w:rPr>
                <w:rFonts w:ascii="Times New Roman" w:hAnsi="Times New Roman"/>
                <w:lang w:val="uk-UA"/>
              </w:rPr>
              <w:t>яку необхідно надати для  призначення на по</w:t>
            </w:r>
            <w:r>
              <w:rPr>
                <w:rFonts w:ascii="Times New Roman" w:hAnsi="Times New Roman"/>
                <w:lang w:val="uk-UA"/>
              </w:rPr>
              <w:t xml:space="preserve">саду державної служби у період </w:t>
            </w:r>
            <w:r w:rsidRPr="0002687C">
              <w:rPr>
                <w:rFonts w:ascii="Times New Roman" w:hAnsi="Times New Roman"/>
                <w:lang w:val="uk-UA"/>
              </w:rPr>
              <w:t>дії воєнного стану, в тому числі спосіб подання, адреса та строк їх подання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9497F" w14:textId="77777777" w:rsidR="003A6881" w:rsidRPr="008A4417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>Особа, яка бажає взяти участь у доборі, подає резюме</w:t>
            </w:r>
            <w:r>
              <w:rPr>
                <w:rFonts w:ascii="Times New Roman" w:hAnsi="Times New Roman"/>
                <w:lang w:val="uk-UA"/>
              </w:rPr>
              <w:t xml:space="preserve"> встановленого зразка</w:t>
            </w:r>
            <w:r w:rsidRPr="008A4417">
              <w:rPr>
                <w:rFonts w:ascii="Times New Roman" w:hAnsi="Times New Roman"/>
                <w:lang w:val="uk-UA"/>
              </w:rPr>
              <w:t xml:space="preserve">, в якому обов’язково зазначається така інформація: </w:t>
            </w:r>
          </w:p>
          <w:p w14:paraId="33457AC2" w14:textId="77777777" w:rsidR="003A6881" w:rsidRPr="008A4417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прізвище, ім’я, по батькові кандидата; </w:t>
            </w:r>
          </w:p>
          <w:p w14:paraId="0B83345B" w14:textId="77777777" w:rsidR="003A6881" w:rsidRPr="008A4417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реквізити документа, що посвідчує особу та підтверджує громадянство України; </w:t>
            </w:r>
          </w:p>
          <w:p w14:paraId="437C2C4C" w14:textId="77777777" w:rsidR="003A6881" w:rsidRPr="008A4417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підтвердження наявності відповідного ступеня вищої освіти; підтвердження рівня вільного володіння державною мовою (за наявності); </w:t>
            </w:r>
          </w:p>
          <w:p w14:paraId="0DBC4404" w14:textId="77777777" w:rsid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відомості про стаж роботи, стаж державної служби (за наявності), досвід роботи у відповідній сфері, визначених у кваліфікаційних </w:t>
            </w:r>
            <w:r w:rsidRPr="008A4417">
              <w:rPr>
                <w:rFonts w:ascii="Times New Roman" w:hAnsi="Times New Roman"/>
                <w:lang w:val="uk-UA"/>
              </w:rPr>
              <w:lastRenderedPageBreak/>
              <w:t xml:space="preserve">вимогах, та на керівних посадах (за наявності відповідних вимог); інформація для </w:t>
            </w:r>
            <w:proofErr w:type="spellStart"/>
            <w:r w:rsidRPr="008A4417">
              <w:rPr>
                <w:rFonts w:ascii="Times New Roman" w:hAnsi="Times New Roman"/>
                <w:lang w:val="uk-UA"/>
              </w:rPr>
              <w:t>зворотнього</w:t>
            </w:r>
            <w:proofErr w:type="spellEnd"/>
            <w:r w:rsidRPr="008A4417">
              <w:rPr>
                <w:rFonts w:ascii="Times New Roman" w:hAnsi="Times New Roman"/>
                <w:lang w:val="uk-UA"/>
              </w:rPr>
              <w:t xml:space="preserve"> зв’язку (контактний ном</w:t>
            </w:r>
            <w:r>
              <w:rPr>
                <w:rFonts w:ascii="Times New Roman" w:hAnsi="Times New Roman"/>
                <w:lang w:val="uk-UA"/>
              </w:rPr>
              <w:t>ер телефону, електронна адреса).</w:t>
            </w:r>
          </w:p>
          <w:p w14:paraId="0A8A1038" w14:textId="77777777" w:rsid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</w:p>
          <w:p w14:paraId="6D9CE1BF" w14:textId="631A1FA4" w:rsidR="003A6881" w:rsidRPr="00500F14" w:rsidRDefault="003A6881" w:rsidP="003A6881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500F14">
              <w:rPr>
                <w:rFonts w:ascii="Times New Roman" w:hAnsi="Times New Roman"/>
                <w:u w:val="single"/>
                <w:lang w:val="uk-UA"/>
              </w:rPr>
              <w:t>Резюме встановленого зразка брати з оголошення на офіційному сайті Першого апеляційного адміністративного суду у розділі «Вакансії» рубрики «Інше»</w:t>
            </w:r>
          </w:p>
          <w:p w14:paraId="368D5F70" w14:textId="77777777" w:rsidR="003A6881" w:rsidRDefault="003A6881" w:rsidP="003A68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Інформація приймається до:</w:t>
            </w:r>
          </w:p>
          <w:p w14:paraId="39A38D69" w14:textId="0105CC50" w:rsidR="00A531AE" w:rsidRDefault="003A6881" w:rsidP="003A688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763D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8A441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00 хв.</w:t>
            </w:r>
            <w:r w:rsidR="00540D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424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 грудня 2025</w:t>
            </w:r>
            <w:r w:rsidR="00A531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року </w:t>
            </w:r>
          </w:p>
          <w:p w14:paraId="65E4EED6" w14:textId="77777777" w:rsidR="00A531AE" w:rsidRDefault="00A531AE" w:rsidP="003A688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E4D5225" w14:textId="5274CCE2" w:rsidR="003A6881" w:rsidRPr="008A4417" w:rsidRDefault="003A6881" w:rsidP="003A6881">
            <w:pPr>
              <w:pStyle w:val="a4"/>
              <w:rPr>
                <w:rFonts w:ascii="Times New Roman" w:hAnsi="Times New Roman"/>
                <w:sz w:val="24"/>
                <w:lang w:val="uk-UA"/>
              </w:rPr>
            </w:pPr>
            <w:r w:rsidRPr="008A4417">
              <w:rPr>
                <w:rFonts w:ascii="Times New Roman" w:hAnsi="Times New Roman"/>
                <w:b/>
                <w:sz w:val="24"/>
                <w:lang w:val="uk-UA"/>
              </w:rPr>
              <w:t>Документи подаються: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br/>
              <w:t xml:space="preserve">на електронну </w:t>
            </w:r>
            <w:r w:rsidRPr="008A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пошту </w:t>
            </w:r>
            <w:hyperlink r:id="rId6" w:history="1">
              <w:r w:rsidRPr="008A441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inbox@1aa.court.gov.ua</w:t>
              </w:r>
            </w:hyperlink>
          </w:p>
        </w:tc>
      </w:tr>
      <w:tr w:rsidR="003A6881" w:rsidRPr="00B01CBA" w14:paraId="6C0B07FF" w14:textId="77777777" w:rsidTr="00DB4E76">
        <w:trPr>
          <w:trHeight w:val="1766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9EF47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 або спосіб проведення співбесіди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керівником державної служби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D367C" w14:textId="5826816B" w:rsidR="003A6881" w:rsidRDefault="003A6881" w:rsidP="003A6881">
            <w:pPr>
              <w:pStyle w:val="6"/>
              <w:ind w:firstLine="0"/>
              <w:rPr>
                <w:b w:val="0"/>
                <w:color w:val="000000"/>
              </w:rPr>
            </w:pPr>
            <w:r>
              <w:rPr>
                <w:b w:val="0"/>
              </w:rPr>
              <w:t>Третій</w:t>
            </w:r>
            <w:r w:rsidRPr="008A4417">
              <w:rPr>
                <w:b w:val="0"/>
              </w:rPr>
              <w:t xml:space="preserve"> ап</w:t>
            </w:r>
            <w:r>
              <w:rPr>
                <w:b w:val="0"/>
              </w:rPr>
              <w:t>еляційний адміністративний суд;</w:t>
            </w:r>
            <w:r w:rsidRPr="008A4417">
              <w:rPr>
                <w:b w:val="0"/>
              </w:rPr>
              <w:br/>
            </w:r>
            <w:r w:rsidRPr="008A4417">
              <w:rPr>
                <w:b w:val="0"/>
                <w:color w:val="000000"/>
              </w:rPr>
              <w:t xml:space="preserve">м. </w:t>
            </w:r>
            <w:r>
              <w:rPr>
                <w:b w:val="0"/>
                <w:color w:val="000000"/>
              </w:rPr>
              <w:t>Дніпро</w:t>
            </w:r>
            <w:r w:rsidRPr="008A4417">
              <w:rPr>
                <w:b w:val="0"/>
                <w:color w:val="000000"/>
              </w:rPr>
              <w:t>, вул.</w:t>
            </w:r>
            <w:r w:rsidR="00C0591B">
              <w:rPr>
                <w:b w:val="0"/>
                <w:color w:val="000000"/>
              </w:rPr>
              <w:t xml:space="preserve"> Левка Лук’яненка</w:t>
            </w:r>
            <w:r>
              <w:rPr>
                <w:b w:val="0"/>
                <w:color w:val="000000"/>
              </w:rPr>
              <w:t>, 23</w:t>
            </w:r>
          </w:p>
          <w:p w14:paraId="450FF5A8" w14:textId="3949C39E" w:rsidR="003A6881" w:rsidRPr="00661E1A" w:rsidRDefault="00E0103F" w:rsidP="003A688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C059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540D8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год. 00 хв. </w:t>
            </w:r>
            <w:r w:rsidR="00763D9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06</w:t>
            </w:r>
            <w:r w:rsidR="00C059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січня</w:t>
            </w:r>
            <w:r w:rsidR="003A6881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202</w:t>
            </w:r>
            <w:r w:rsidR="00E4241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3A6881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року </w:t>
            </w:r>
          </w:p>
          <w:p w14:paraId="10501A3B" w14:textId="77777777" w:rsidR="003A6881" w:rsidRPr="008A4417" w:rsidRDefault="003A6881" w:rsidP="003A6881">
            <w:pPr>
              <w:rPr>
                <w:rFonts w:ascii="Times New Roman" w:hAnsi="Times New Roman" w:cs="Times New Roman"/>
                <w:lang w:val="uk-UA"/>
              </w:rPr>
            </w:pPr>
            <w:r w:rsidRPr="008A4417">
              <w:rPr>
                <w:rFonts w:ascii="Times New Roman" w:hAnsi="Times New Roman" w:cs="Times New Roman"/>
                <w:lang w:val="uk-UA"/>
              </w:rPr>
              <w:t xml:space="preserve">(проведення співбесіди за фізичної присутності кандидатів або </w:t>
            </w:r>
            <w:r w:rsidRPr="008A44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 допомогою засобів телекомунікаційного зв'язку)</w:t>
            </w:r>
          </w:p>
        </w:tc>
      </w:tr>
      <w:tr w:rsidR="003A6881" w:rsidRPr="00B01CBA" w14:paraId="5C3ABE2F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EB52C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добору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95CC8" w14:textId="77777777" w:rsidR="003A6881" w:rsidRPr="0002687C" w:rsidRDefault="003A6881" w:rsidP="003A6881">
            <w:pPr>
              <w:pStyle w:val="6"/>
              <w:ind w:firstLine="0"/>
              <w:rPr>
                <w:b w:val="0"/>
              </w:rPr>
            </w:pPr>
            <w:proofErr w:type="spellStart"/>
            <w:r>
              <w:rPr>
                <w:b w:val="0"/>
                <w:color w:val="000000"/>
              </w:rPr>
              <w:t>Сухова</w:t>
            </w:r>
            <w:proofErr w:type="spellEnd"/>
            <w:r>
              <w:rPr>
                <w:b w:val="0"/>
                <w:color w:val="000000"/>
              </w:rPr>
              <w:t xml:space="preserve"> Ганна Олегівна</w:t>
            </w:r>
            <w:r w:rsidRPr="00B4007E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>066 047 63 64</w:t>
            </w:r>
            <w:r>
              <w:rPr>
                <w:b w:val="0"/>
                <w:color w:val="000000"/>
              </w:rPr>
              <w:br/>
            </w:r>
          </w:p>
          <w:p w14:paraId="502951FA" w14:textId="77777777" w:rsidR="003A6881" w:rsidRPr="0002687C" w:rsidRDefault="003A6881" w:rsidP="003A6881">
            <w:pPr>
              <w:rPr>
                <w:rFonts w:ascii="Times New Roman" w:hAnsi="Times New Roman" w:cs="Times New Roman"/>
                <w:u w:val="single"/>
                <w:lang w:val="uk-UA" w:eastAsia="ru-RU"/>
              </w:rPr>
            </w:pP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kadry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@1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aa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court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gov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ua</w:t>
            </w:r>
            <w:proofErr w:type="spellEnd"/>
          </w:p>
        </w:tc>
      </w:tr>
      <w:tr w:rsidR="003A6881" w:rsidRPr="00EE6A4E" w14:paraId="6FFD20CC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EED29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3A6881" w:rsidRPr="00B01CBA" w14:paraId="684D88B8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2952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E0855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25AAE" w14:textId="77777777" w:rsidR="003A6881" w:rsidRPr="00770C50" w:rsidRDefault="003A6881" w:rsidP="003A68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770C50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Вища освіта ступеня не нижче молодшого бакалавра або бакалавра у галузі знань відповідного професійного спрямування.</w:t>
            </w:r>
          </w:p>
        </w:tc>
      </w:tr>
      <w:tr w:rsidR="003A6881" w:rsidRPr="00351F1F" w14:paraId="6B96BAD9" w14:textId="77777777" w:rsidTr="00770C50">
        <w:trPr>
          <w:trHeight w:val="241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EDF0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C3AB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226E" w14:textId="77777777" w:rsidR="003A6881" w:rsidRPr="00770C50" w:rsidRDefault="003A6881" w:rsidP="003A68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770C50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Без досвіду роботи.</w:t>
            </w:r>
          </w:p>
        </w:tc>
      </w:tr>
      <w:tr w:rsidR="003A6881" w:rsidRPr="00B01CBA" w14:paraId="65893A2C" w14:textId="77777777" w:rsidTr="00426CEC">
        <w:trPr>
          <w:trHeight w:val="1094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B1A1C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60A4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93D76" w14:textId="77777777" w:rsidR="003A6881" w:rsidRPr="0002687C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Pr="0002687C">
              <w:rPr>
                <w:rFonts w:ascii="Times New Roman" w:hAnsi="Times New Roman"/>
                <w:lang w:val="uk-UA"/>
              </w:rPr>
              <w:t xml:space="preserve">ільне володіння, що підтверджено державним сертифікатом про рівень володіння державою мовою </w:t>
            </w:r>
          </w:p>
          <w:p w14:paraId="42878F17" w14:textId="77777777" w:rsidR="003A6881" w:rsidRPr="0002687C" w:rsidRDefault="003A6881" w:rsidP="003A6881">
            <w:pPr>
              <w:pStyle w:val="a4"/>
              <w:jc w:val="both"/>
              <w:rPr>
                <w:rFonts w:ascii="Times New Roman" w:hAnsi="Times New Roman"/>
              </w:rPr>
            </w:pPr>
            <w:r w:rsidRPr="0002687C">
              <w:rPr>
                <w:rFonts w:ascii="Times New Roman" w:hAnsi="Times New Roman"/>
                <w:lang w:val="uk-UA"/>
              </w:rPr>
              <w:t>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3A6881" w:rsidRPr="00EE6A4E" w14:paraId="261F5E76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9B80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3A6881" w:rsidRPr="00EE6A4E" w14:paraId="5B0CAB90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789FE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5A6CC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3A6881" w:rsidRPr="00B01CBA" w14:paraId="1BC75C3D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E89C8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888A8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F8E6A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брати на себе зобов'язання, чітко їх дотримуватись і виконувати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3A6881" w:rsidRPr="00B01CBA" w14:paraId="3ABF6511" w14:textId="77777777" w:rsidTr="00500F14">
        <w:trPr>
          <w:trHeight w:val="5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A60EF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58352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7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Аналітичні</w:t>
            </w:r>
            <w:proofErr w:type="spellEnd"/>
            <w:r w:rsidRPr="00A47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7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здібності</w:t>
            </w:r>
            <w:proofErr w:type="spellEnd"/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BBA1A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3E0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F33E0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  <w:r w:rsidRPr="00F33E02">
              <w:rPr>
                <w:rFonts w:ascii="Times New Roman" w:hAnsi="Times New Roman" w:cs="Times New Roman"/>
                <w:lang w:val="uk-UA"/>
              </w:rPr>
              <w:br/>
            </w:r>
            <w:r w:rsidRPr="00F33E0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встановлювати причинно-наслідкові зв'язки;</w:t>
            </w:r>
            <w:r w:rsidRPr="00F33E02">
              <w:rPr>
                <w:rFonts w:ascii="Times New Roman" w:hAnsi="Times New Roman" w:cs="Times New Roman"/>
                <w:lang w:val="uk-UA"/>
              </w:rPr>
              <w:br/>
            </w:r>
            <w:r w:rsidRPr="00F33E0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аналізувати інформацію та робити висновки, критично оцінювати ситуації, прогнозувати та робити власні умовиводи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3A6881" w:rsidRPr="00B01CBA" w14:paraId="0BB823B7" w14:textId="77777777" w:rsidTr="00500F14">
        <w:trPr>
          <w:trHeight w:val="838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50D0C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7754" w14:textId="77777777" w:rsidR="003A6881" w:rsidRPr="00CB1B92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Уважність до деталей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8F8E" w14:textId="77777777" w:rsidR="003A6881" w:rsidRPr="00CB1B92" w:rsidRDefault="003A6881" w:rsidP="003A6881">
            <w:pPr>
              <w:pStyle w:val="a4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помічати окремі елементи та акцентувати увагу на деталях у своїй роботі;</w:t>
            </w:r>
            <w:r w:rsidRPr="00CB1B92">
              <w:rPr>
                <w:rFonts w:ascii="Times New Roman" w:hAnsi="Times New Roman"/>
                <w:lang w:val="uk-UA"/>
              </w:rPr>
              <w:br/>
            </w: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враховувати деталі при прийнятті рішень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</w:tc>
      </w:tr>
      <w:tr w:rsidR="003A6881" w:rsidRPr="00B01CBA" w14:paraId="7F5C9CE4" w14:textId="77777777" w:rsidTr="002F45A2">
        <w:trPr>
          <w:trHeight w:val="1455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EDF46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85852" w14:textId="77777777" w:rsidR="003A6881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1E1A" w14:textId="77777777" w:rsidR="003A6881" w:rsidRPr="009F6277" w:rsidRDefault="003A6881" w:rsidP="003A6881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самостійно приймати рішення і виконувати завдання у процесі професійної діяльності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3A6881" w:rsidRPr="00B01CBA" w14:paraId="67251B8E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C1AE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1E496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Цифрова грамотність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B270E" w14:textId="77777777" w:rsidR="003A6881" w:rsidRPr="00DF4192" w:rsidRDefault="003A6881" w:rsidP="003A6881">
            <w:pPr>
              <w:pStyle w:val="20"/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- </w:t>
            </w: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7D4638BF" w14:textId="77777777" w:rsidR="003A6881" w:rsidRPr="00DF4192" w:rsidRDefault="003A6881" w:rsidP="003A6881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09FBF079" w14:textId="77777777" w:rsidR="003A6881" w:rsidRPr="00DF4192" w:rsidRDefault="003A6881" w:rsidP="003A6881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214519D1" w14:textId="77777777" w:rsidR="003A6881" w:rsidRPr="00DF4192" w:rsidRDefault="003A6881" w:rsidP="003A6881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72FC21D1" w14:textId="77777777" w:rsidR="003A6881" w:rsidRPr="00DF4192" w:rsidRDefault="003A6881" w:rsidP="003A6881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онлайн-календарі, сервіси для підготовки та спільного редагування документів, </w:t>
            </w:r>
          </w:p>
          <w:p w14:paraId="4DAA4649" w14:textId="77777777" w:rsidR="003A6881" w:rsidRPr="00DF4192" w:rsidRDefault="003A6881" w:rsidP="003A6881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користуватись кваліфікованим електронним підписом (КЕП);</w:t>
            </w:r>
          </w:p>
          <w:p w14:paraId="18574600" w14:textId="77777777" w:rsidR="003A6881" w:rsidRPr="00DF4192" w:rsidRDefault="003A6881" w:rsidP="003A6881">
            <w:pPr>
              <w:pStyle w:val="a4"/>
              <w:rPr>
                <w:rFonts w:ascii="Times New Roman" w:hAnsi="Times New Roman"/>
              </w:rPr>
            </w:pPr>
            <w:r w:rsidRPr="00DF4192">
              <w:rPr>
                <w:rStyle w:val="212pt"/>
                <w:rFonts w:eastAsia="Calibri"/>
                <w:sz w:val="22"/>
                <w:szCs w:val="22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3A6881" w:rsidRPr="00EE6A4E" w14:paraId="0FFE3A4E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0136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3A6881" w:rsidRPr="00EE6A4E" w14:paraId="02AEE558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F72F7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A4327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3A6881" w:rsidRPr="00B01CBA" w14:paraId="3F7C1FF9" w14:textId="77777777" w:rsidTr="00426CEC">
        <w:trPr>
          <w:trHeight w:val="1121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120F6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357D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2EF1F" w14:textId="77777777" w:rsidR="003A6881" w:rsidRPr="00F0784B" w:rsidRDefault="003A6881" w:rsidP="003A6881">
            <w:pPr>
              <w:rPr>
                <w:rFonts w:ascii="Times New Roman" w:hAnsi="Times New Roman" w:cs="Times New Roman"/>
                <w:lang w:val="uk-UA"/>
              </w:rPr>
            </w:pPr>
            <w:r w:rsidRPr="00F0784B">
              <w:rPr>
                <w:rFonts w:ascii="Times New Roman" w:hAnsi="Times New Roman" w:cs="Times New Roman"/>
                <w:lang w:val="uk-UA"/>
              </w:rPr>
              <w:t xml:space="preserve">- Конституція України; 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державну службу»;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запобігання корупції»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судоустрій і статус судді»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F33E0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33E02">
              <w:rPr>
                <w:rFonts w:ascii="Times New Roman" w:eastAsia="Times New Roman" w:hAnsi="Times New Roman" w:cs="Times New Roman"/>
                <w:lang w:val="uk-UA"/>
              </w:rPr>
              <w:t>Закон України «Про електронні документи та електронний документообіг»;</w:t>
            </w:r>
            <w:r w:rsidRPr="00F33E02">
              <w:rPr>
                <w:rFonts w:ascii="Times New Roman" w:eastAsia="Times New Roman" w:hAnsi="Times New Roman" w:cs="Times New Roman"/>
                <w:lang w:val="uk-UA"/>
              </w:rPr>
              <w:br/>
              <w:t>- Закон України «Про електронні довірчі послуги».</w:t>
            </w:r>
          </w:p>
        </w:tc>
      </w:tr>
      <w:tr w:rsidR="003A6881" w:rsidRPr="00B01CBA" w14:paraId="5AA1BE2A" w14:textId="77777777" w:rsidTr="00DB4E76">
        <w:trPr>
          <w:trHeight w:val="194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377A4" w14:textId="77777777" w:rsidR="003A6881" w:rsidRPr="00EE6A4E" w:rsidRDefault="003A6881" w:rsidP="003A688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17C70" w14:textId="77777777" w:rsidR="003A6881" w:rsidRPr="00EE6A4E" w:rsidRDefault="003A6881" w:rsidP="003A688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F8E74" w14:textId="77777777" w:rsidR="003A6881" w:rsidRPr="00775CEC" w:rsidRDefault="003A6881" w:rsidP="003A6881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uk-UA" w:eastAsia="x-none"/>
              </w:rPr>
              <w:t>-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x-none"/>
              </w:rPr>
              <w:t xml:space="preserve">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Кодекс адміністративного судочинства України;</w:t>
            </w:r>
          </w:p>
          <w:p w14:paraId="67C8FA10" w14:textId="77777777" w:rsidR="003A6881" w:rsidRPr="00775CEC" w:rsidRDefault="003A6881" w:rsidP="003A6881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Положення про автоматизовану систему документообігу суду;</w:t>
            </w:r>
          </w:p>
          <w:p w14:paraId="242E36D1" w14:textId="77777777" w:rsidR="003A6881" w:rsidRDefault="003A6881" w:rsidP="003A6881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</w:t>
            </w:r>
            <w:r w:rsidRPr="00775CEC">
              <w:rPr>
                <w:rFonts w:ascii="Times New Roman" w:eastAsia="Times New Roman" w:hAnsi="Times New Roman" w:cs="Times New Roman"/>
                <w:bCs/>
                <w:spacing w:val="-1"/>
                <w:lang w:val="uk-UA" w:eastAsia="x-none"/>
              </w:rPr>
              <w:t>нструкція з діловодства в місцевих та апеляційних судах України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</w:p>
          <w:p w14:paraId="1BF9C532" w14:textId="77777777" w:rsidR="003A6881" w:rsidRPr="00066C38" w:rsidRDefault="003A6881" w:rsidP="003A6881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>Інструкція</w:t>
            </w:r>
            <w:r w:rsidRPr="00F76A3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щодо роботи з технічними засобами фіксування судового засідання</w:t>
            </w:r>
            <w:r w:rsidRPr="00F76A38">
              <w:rPr>
                <w:rFonts w:ascii="Times New Roman" w:hAnsi="Times New Roman" w:cs="Times New Roman"/>
                <w:lang w:val="uk-UA"/>
              </w:rPr>
              <w:t>, затвердженої наказом Державної судової ад</w:t>
            </w:r>
            <w:r>
              <w:rPr>
                <w:rFonts w:ascii="Times New Roman" w:hAnsi="Times New Roman" w:cs="Times New Roman"/>
                <w:lang w:val="uk-UA"/>
              </w:rPr>
              <w:t>міністрації України від 06 червня 2022 року №156;</w:t>
            </w:r>
          </w:p>
          <w:p w14:paraId="580EDDC3" w14:textId="77777777" w:rsidR="003A6881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96F20">
              <w:rPr>
                <w:rStyle w:val="rvts23"/>
                <w:rFonts w:ascii="Times New Roman" w:hAnsi="Times New Roman"/>
                <w:bCs/>
                <w:shd w:val="clear" w:color="auto" w:fill="FFFFFF"/>
                <w:lang w:val="uk-UA"/>
              </w:rPr>
              <w:t>Положення</w:t>
            </w:r>
            <w:r w:rsidRPr="00296F20">
              <w:rPr>
                <w:rFonts w:ascii="Times New Roman" w:hAnsi="Times New Roman"/>
                <w:lang w:val="uk-UA"/>
              </w:rPr>
              <w:t xml:space="preserve"> </w:t>
            </w:r>
            <w:r w:rsidRPr="00296F20">
              <w:rPr>
                <w:rStyle w:val="rvts23"/>
                <w:rFonts w:ascii="Times New Roman" w:hAnsi="Times New Roman"/>
                <w:bCs/>
                <w:shd w:val="clear" w:color="auto" w:fill="FFFFFF"/>
                <w:lang w:val="uk-UA"/>
              </w:rPr>
              <w:t>про порядок функціонування окремих підсистем (модулів) Єдиної судової інформаційно-телекомунікаційної системи</w:t>
            </w:r>
            <w:r>
              <w:rPr>
                <w:rStyle w:val="rvts23"/>
                <w:rFonts w:ascii="Times New Roman" w:hAnsi="Times New Roman"/>
                <w:bCs/>
                <w:shd w:val="clear" w:color="auto" w:fill="FFFFFF"/>
                <w:lang w:val="uk-UA"/>
              </w:rPr>
              <w:t>;</w:t>
            </w:r>
          </w:p>
          <w:p w14:paraId="4D5E706F" w14:textId="77777777" w:rsidR="003A6881" w:rsidRPr="00A472E7" w:rsidRDefault="003A6881" w:rsidP="003A6881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 </w:t>
            </w:r>
            <w:r w:rsidRPr="00F33E02">
              <w:rPr>
                <w:rFonts w:ascii="Times New Roman" w:hAnsi="Times New Roman"/>
                <w:lang w:val="uk-UA"/>
              </w:rPr>
              <w:t>Наказ Державної судово</w:t>
            </w:r>
            <w:r>
              <w:rPr>
                <w:rFonts w:ascii="Times New Roman" w:hAnsi="Times New Roman"/>
                <w:lang w:val="uk-UA"/>
              </w:rPr>
              <w:t>ї адміністрації від 15 листопада 2016</w:t>
            </w:r>
            <w:r w:rsidRPr="00F33E0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br/>
            </w:r>
            <w:r w:rsidRPr="00F33E02">
              <w:rPr>
                <w:rFonts w:ascii="Times New Roman" w:hAnsi="Times New Roman"/>
                <w:lang w:val="uk-UA"/>
              </w:rPr>
              <w:t>№ 230 «Про затвердження Положення про порядок використання ресурсів мережі Інтернет в ДСА України, територіальних управліннях ДСА України, місцевих та апеляційних судах, підприємствах, що входять до сфери управління ДСА України»;</w:t>
            </w:r>
          </w:p>
          <w:p w14:paraId="3B0C300F" w14:textId="77777777" w:rsidR="003A6881" w:rsidRDefault="003A6881" w:rsidP="003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lang w:val="uk-UA" w:eastAsia="x-none"/>
              </w:rPr>
              <w:t xml:space="preserve">- </w:t>
            </w:r>
            <w:r w:rsidRPr="00F33E02">
              <w:rPr>
                <w:rFonts w:ascii="Times New Roman" w:eastAsia="Times New Roman" w:hAnsi="Times New Roman" w:cs="Times New Roman"/>
                <w:lang w:val="uk-UA"/>
              </w:rPr>
              <w:t>Нормативні матеріали, які регламентують методи розробки алгоритмів і програм та використання обчислювальної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техніки при обробці інформації;</w:t>
            </w:r>
          </w:p>
          <w:p w14:paraId="5D9C9234" w14:textId="77777777" w:rsidR="003A6881" w:rsidRPr="0003615D" w:rsidRDefault="003A6881" w:rsidP="003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Інші кодекси та нормативно – правові акти.</w:t>
            </w:r>
          </w:p>
        </w:tc>
      </w:tr>
    </w:tbl>
    <w:p w14:paraId="0A0932F8" w14:textId="77777777" w:rsidR="00296F20" w:rsidRPr="00296F20" w:rsidRDefault="00296F20">
      <w:pPr>
        <w:rPr>
          <w:rFonts w:ascii="Times New Roman" w:hAnsi="Times New Roman" w:cs="Times New Roman"/>
          <w:lang w:val="uk-UA"/>
        </w:rPr>
      </w:pPr>
    </w:p>
    <w:sectPr w:rsidR="00296F20" w:rsidRPr="00296F20" w:rsidSect="00CD7AD0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A9A"/>
    <w:multiLevelType w:val="hybridMultilevel"/>
    <w:tmpl w:val="AEEE6C26"/>
    <w:lvl w:ilvl="0" w:tplc="235CE1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1C40"/>
    <w:multiLevelType w:val="hybridMultilevel"/>
    <w:tmpl w:val="92E01376"/>
    <w:lvl w:ilvl="0" w:tplc="6C3A7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81AC2"/>
    <w:multiLevelType w:val="hybridMultilevel"/>
    <w:tmpl w:val="407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5B99"/>
    <w:multiLevelType w:val="multilevel"/>
    <w:tmpl w:val="B2004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38C2"/>
    <w:multiLevelType w:val="hybridMultilevel"/>
    <w:tmpl w:val="AD0EA886"/>
    <w:lvl w:ilvl="0" w:tplc="BAE6B6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B351E8"/>
    <w:multiLevelType w:val="hybridMultilevel"/>
    <w:tmpl w:val="5532CFB4"/>
    <w:lvl w:ilvl="0" w:tplc="FA72962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E"/>
    <w:rsid w:val="0000603B"/>
    <w:rsid w:val="000120B3"/>
    <w:rsid w:val="0002687C"/>
    <w:rsid w:val="0003615D"/>
    <w:rsid w:val="000D6B6F"/>
    <w:rsid w:val="001010DF"/>
    <w:rsid w:val="00122469"/>
    <w:rsid w:val="0015607D"/>
    <w:rsid w:val="001F6589"/>
    <w:rsid w:val="00230739"/>
    <w:rsid w:val="00235F79"/>
    <w:rsid w:val="002805E8"/>
    <w:rsid w:val="00296F20"/>
    <w:rsid w:val="002B4C89"/>
    <w:rsid w:val="002F45A2"/>
    <w:rsid w:val="00351F1F"/>
    <w:rsid w:val="003577C2"/>
    <w:rsid w:val="003A6881"/>
    <w:rsid w:val="003E561C"/>
    <w:rsid w:val="003F5061"/>
    <w:rsid w:val="00426CEC"/>
    <w:rsid w:val="004908EE"/>
    <w:rsid w:val="004B58EC"/>
    <w:rsid w:val="004E3C9D"/>
    <w:rsid w:val="004F6052"/>
    <w:rsid w:val="00500F14"/>
    <w:rsid w:val="005012FF"/>
    <w:rsid w:val="00540D8F"/>
    <w:rsid w:val="005426D9"/>
    <w:rsid w:val="00591555"/>
    <w:rsid w:val="00592DA5"/>
    <w:rsid w:val="0061093A"/>
    <w:rsid w:val="00642364"/>
    <w:rsid w:val="00661E1A"/>
    <w:rsid w:val="006A346E"/>
    <w:rsid w:val="006B2EBA"/>
    <w:rsid w:val="00711817"/>
    <w:rsid w:val="00756F7F"/>
    <w:rsid w:val="00763D9C"/>
    <w:rsid w:val="007664F0"/>
    <w:rsid w:val="00770C50"/>
    <w:rsid w:val="0077290E"/>
    <w:rsid w:val="00775CEC"/>
    <w:rsid w:val="007817B5"/>
    <w:rsid w:val="007B553E"/>
    <w:rsid w:val="007D09C0"/>
    <w:rsid w:val="007E58FE"/>
    <w:rsid w:val="00822C25"/>
    <w:rsid w:val="0088432B"/>
    <w:rsid w:val="008A4417"/>
    <w:rsid w:val="008D52D3"/>
    <w:rsid w:val="00945ABA"/>
    <w:rsid w:val="009D615E"/>
    <w:rsid w:val="009E339F"/>
    <w:rsid w:val="009F1E42"/>
    <w:rsid w:val="009F5BFB"/>
    <w:rsid w:val="009F6277"/>
    <w:rsid w:val="00A531AE"/>
    <w:rsid w:val="00A7004E"/>
    <w:rsid w:val="00AA06BD"/>
    <w:rsid w:val="00AC3610"/>
    <w:rsid w:val="00B01CBA"/>
    <w:rsid w:val="00B350D0"/>
    <w:rsid w:val="00B4007E"/>
    <w:rsid w:val="00B64A6C"/>
    <w:rsid w:val="00C0147D"/>
    <w:rsid w:val="00C0591B"/>
    <w:rsid w:val="00C111CA"/>
    <w:rsid w:val="00C94509"/>
    <w:rsid w:val="00CA1882"/>
    <w:rsid w:val="00CB1B92"/>
    <w:rsid w:val="00CD7AD0"/>
    <w:rsid w:val="00CE5742"/>
    <w:rsid w:val="00D73022"/>
    <w:rsid w:val="00D876FE"/>
    <w:rsid w:val="00DB4E76"/>
    <w:rsid w:val="00DF4192"/>
    <w:rsid w:val="00E0103F"/>
    <w:rsid w:val="00E33D89"/>
    <w:rsid w:val="00E4241F"/>
    <w:rsid w:val="00E43475"/>
    <w:rsid w:val="00E531B7"/>
    <w:rsid w:val="00E9457B"/>
    <w:rsid w:val="00EA7B31"/>
    <w:rsid w:val="00EE6A4E"/>
    <w:rsid w:val="00F0784B"/>
    <w:rsid w:val="00F14655"/>
    <w:rsid w:val="00F76A38"/>
    <w:rsid w:val="00FC7054"/>
    <w:rsid w:val="00F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4705"/>
  <w15:chartTrackingRefBased/>
  <w15:docId w15:val="{B73B6F13-2696-4CC4-9171-351B4E2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E6A4E"/>
    <w:pPr>
      <w:spacing w:before="240" w:after="60" w:line="240" w:lineRule="auto"/>
      <w:ind w:firstLine="851"/>
      <w:outlineLvl w:val="5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E6A4E"/>
  </w:style>
  <w:style w:type="paragraph" w:customStyle="1" w:styleId="rvps12">
    <w:name w:val="rvps12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E6A4E"/>
  </w:style>
  <w:style w:type="character" w:styleId="a3">
    <w:name w:val="Hyperlink"/>
    <w:basedOn w:val="a0"/>
    <w:uiPriority w:val="99"/>
    <w:semiHidden/>
    <w:unhideWhenUsed/>
    <w:rsid w:val="00EE6A4E"/>
    <w:rPr>
      <w:color w:val="0000FF"/>
      <w:u w:val="single"/>
    </w:rPr>
  </w:style>
  <w:style w:type="character" w:customStyle="1" w:styleId="rvts9">
    <w:name w:val="rvts9"/>
    <w:basedOn w:val="a0"/>
    <w:rsid w:val="00EE6A4E"/>
  </w:style>
  <w:style w:type="character" w:customStyle="1" w:styleId="rvts82">
    <w:name w:val="rvts82"/>
    <w:basedOn w:val="a0"/>
    <w:rsid w:val="00EE6A4E"/>
  </w:style>
  <w:style w:type="character" w:customStyle="1" w:styleId="60">
    <w:name w:val="Заголовок 6 Знак"/>
    <w:basedOn w:val="a0"/>
    <w:link w:val="6"/>
    <w:rsid w:val="00EE6A4E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4">
    <w:name w:val="No Spacing"/>
    <w:uiPriority w:val="1"/>
    <w:qFormat/>
    <w:rsid w:val="00EE6A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756F7F"/>
    <w:pPr>
      <w:ind w:left="720"/>
      <w:contextualSpacing/>
    </w:pPr>
  </w:style>
  <w:style w:type="paragraph" w:styleId="a6">
    <w:name w:val="Normal (Web)"/>
    <w:basedOn w:val="a"/>
    <w:unhideWhenUsed/>
    <w:rsid w:val="00D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E33D89"/>
    <w:rPr>
      <w:rFonts w:cs="Times New Roman"/>
    </w:rPr>
  </w:style>
  <w:style w:type="character" w:customStyle="1" w:styleId="212pt">
    <w:name w:val="Основной текст (2) + 12 pt"/>
    <w:rsid w:val="00DF4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link w:val="20"/>
    <w:rsid w:val="00DF41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4192"/>
    <w:pPr>
      <w:widowControl w:val="0"/>
      <w:shd w:val="clear" w:color="auto" w:fill="FFFFFF"/>
      <w:spacing w:after="540" w:line="320" w:lineRule="exact"/>
      <w:jc w:val="center"/>
    </w:pPr>
    <w:rPr>
      <w:sz w:val="26"/>
      <w:szCs w:val="26"/>
    </w:rPr>
  </w:style>
  <w:style w:type="paragraph" w:customStyle="1" w:styleId="rtecenter">
    <w:name w:val="rtecenter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76A38"/>
    <w:rPr>
      <w:b/>
      <w:bCs/>
    </w:rPr>
  </w:style>
  <w:style w:type="paragraph" w:customStyle="1" w:styleId="rteright">
    <w:name w:val="rteright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1aa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2A2C-9BD4-4885-864E-A70516CD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2024-12-27T10:47:00Z</cp:lastPrinted>
  <dcterms:created xsi:type="dcterms:W3CDTF">2025-12-29T12:16:00Z</dcterms:created>
  <dcterms:modified xsi:type="dcterms:W3CDTF">2025-12-29T13:14:00Z</dcterms:modified>
</cp:coreProperties>
</file>