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11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8711B" w:rsidRP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711B" w:rsidRP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8711B">
        <w:rPr>
          <w:rFonts w:ascii="Times New Roman" w:hAnsi="Times New Roman" w:cs="Times New Roman"/>
          <w:i/>
          <w:sz w:val="28"/>
          <w:szCs w:val="28"/>
        </w:rPr>
        <w:t xml:space="preserve">(відповідно до пункту </w:t>
      </w:r>
      <w:r w:rsidRPr="0038711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4</w:t>
      </w:r>
      <w:r w:rsidRPr="0038711B">
        <w:rPr>
          <w:rStyle w:val="rvts37"/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  <w:vertAlign w:val="superscript"/>
        </w:rPr>
        <w:t>-1</w:t>
      </w:r>
      <w:r w:rsidRPr="0038711B">
        <w:rPr>
          <w:rFonts w:ascii="Times New Roman" w:hAnsi="Times New Roman" w:cs="Times New Roman"/>
          <w:i/>
          <w:sz w:val="28"/>
          <w:szCs w:val="28"/>
        </w:rPr>
        <w:t xml:space="preserve"> постанови КМУ від 11.02.2016 № 710 «Про ефективне використання державних коштів» зі змінами)</w:t>
      </w:r>
    </w:p>
    <w:p w:rsidR="0038711B" w:rsidRDefault="0038711B" w:rsidP="0038711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8711B" w:rsidRPr="00B86820" w:rsidRDefault="001D7CA7" w:rsidP="00B8682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 xml:space="preserve">Найменування предмету закупівлі </w:t>
      </w:r>
      <w:r w:rsidR="0038711B" w:rsidRPr="00B86820">
        <w:rPr>
          <w:rFonts w:ascii="Times New Roman" w:hAnsi="Times New Roman" w:cs="Times New Roman"/>
          <w:sz w:val="28"/>
          <w:szCs w:val="28"/>
        </w:rPr>
        <w:t>–</w:t>
      </w:r>
      <w:r w:rsidR="002E466C">
        <w:rPr>
          <w:rFonts w:ascii="Times New Roman" w:hAnsi="Times New Roman" w:cs="Times New Roman"/>
          <w:sz w:val="28"/>
          <w:szCs w:val="28"/>
        </w:rPr>
        <w:t xml:space="preserve"> </w:t>
      </w:r>
      <w:r w:rsidR="00EB0888">
        <w:rPr>
          <w:rFonts w:ascii="Times New Roman" w:hAnsi="Times New Roman" w:cs="Times New Roman"/>
          <w:sz w:val="28"/>
          <w:szCs w:val="28"/>
        </w:rPr>
        <w:t>Канцелярське приладдя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код </w:t>
      </w:r>
      <w:proofErr w:type="spellStart"/>
      <w:r w:rsidR="00B86820" w:rsidRPr="00B86820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="00B86820" w:rsidRPr="00B86820">
        <w:rPr>
          <w:rFonts w:ascii="Times New Roman" w:hAnsi="Times New Roman" w:cs="Times New Roman"/>
          <w:sz w:val="28"/>
          <w:szCs w:val="28"/>
        </w:rPr>
        <w:t xml:space="preserve"> 021:2015:</w:t>
      </w:r>
      <w:r w:rsidR="002E466C">
        <w:rPr>
          <w:rFonts w:ascii="Times New Roman" w:hAnsi="Times New Roman" w:cs="Times New Roman"/>
          <w:sz w:val="28"/>
          <w:szCs w:val="28"/>
        </w:rPr>
        <w:t>30190000-1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«</w:t>
      </w:r>
      <w:r w:rsidR="002E466C">
        <w:rPr>
          <w:rFonts w:ascii="Times New Roman" w:hAnsi="Times New Roman" w:cs="Times New Roman"/>
          <w:sz w:val="28"/>
          <w:szCs w:val="28"/>
        </w:rPr>
        <w:t>Офісне устаткування та приладдя різне</w:t>
      </w:r>
      <w:r w:rsidR="00B86820" w:rsidRPr="00B86820">
        <w:rPr>
          <w:rFonts w:ascii="Times New Roman" w:hAnsi="Times New Roman" w:cs="Times New Roman"/>
          <w:sz w:val="28"/>
          <w:szCs w:val="28"/>
        </w:rPr>
        <w:t>».</w:t>
      </w:r>
    </w:p>
    <w:p w:rsidR="0038711B" w:rsidRPr="00B86820" w:rsidRDefault="0038711B" w:rsidP="00B8682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8711B" w:rsidRPr="00B86820" w:rsidRDefault="001D7CA7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>Ідентифікатор процедури закупівлі/ тип процедури закупівлі</w:t>
      </w:r>
      <w:r w:rsidR="00B868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6820" w:rsidRPr="00B86820">
        <w:rPr>
          <w:rFonts w:ascii="Times New Roman" w:hAnsi="Times New Roman" w:cs="Times New Roman"/>
          <w:sz w:val="28"/>
          <w:szCs w:val="28"/>
        </w:rPr>
        <w:t>– UA-</w:t>
      </w:r>
      <w:r w:rsidR="00B86820">
        <w:rPr>
          <w:rFonts w:ascii="Times New Roman" w:hAnsi="Times New Roman" w:cs="Times New Roman"/>
          <w:sz w:val="28"/>
          <w:szCs w:val="28"/>
        </w:rPr>
        <w:t>202</w:t>
      </w:r>
      <w:r w:rsidR="00396387">
        <w:rPr>
          <w:rFonts w:ascii="Times New Roman" w:hAnsi="Times New Roman" w:cs="Times New Roman"/>
          <w:sz w:val="28"/>
          <w:szCs w:val="28"/>
        </w:rPr>
        <w:t>5</w:t>
      </w:r>
      <w:r w:rsidR="00B86820">
        <w:rPr>
          <w:rFonts w:ascii="Times New Roman" w:hAnsi="Times New Roman" w:cs="Times New Roman"/>
          <w:sz w:val="28"/>
          <w:szCs w:val="28"/>
        </w:rPr>
        <w:t>-</w:t>
      </w:r>
      <w:r w:rsidR="00EB0888">
        <w:rPr>
          <w:rFonts w:ascii="Times New Roman" w:hAnsi="Times New Roman" w:cs="Times New Roman"/>
          <w:sz w:val="28"/>
          <w:szCs w:val="28"/>
        </w:rPr>
        <w:t>06</w:t>
      </w:r>
      <w:r w:rsidR="00B86820">
        <w:rPr>
          <w:rFonts w:ascii="Times New Roman" w:hAnsi="Times New Roman" w:cs="Times New Roman"/>
          <w:sz w:val="28"/>
          <w:szCs w:val="28"/>
        </w:rPr>
        <w:t>-</w:t>
      </w:r>
      <w:r w:rsidR="00EB0888">
        <w:rPr>
          <w:rFonts w:ascii="Times New Roman" w:hAnsi="Times New Roman" w:cs="Times New Roman"/>
          <w:sz w:val="28"/>
          <w:szCs w:val="28"/>
        </w:rPr>
        <w:t>16</w:t>
      </w:r>
      <w:r w:rsidR="00B86820">
        <w:rPr>
          <w:rFonts w:ascii="Times New Roman" w:hAnsi="Times New Roman" w:cs="Times New Roman"/>
          <w:sz w:val="28"/>
          <w:szCs w:val="28"/>
        </w:rPr>
        <w:t>-</w:t>
      </w:r>
      <w:r w:rsidR="002E466C">
        <w:rPr>
          <w:rFonts w:ascii="Times New Roman" w:hAnsi="Times New Roman" w:cs="Times New Roman"/>
          <w:sz w:val="28"/>
          <w:szCs w:val="28"/>
        </w:rPr>
        <w:t>014</w:t>
      </w:r>
      <w:r w:rsidR="00EB0888">
        <w:rPr>
          <w:rFonts w:ascii="Times New Roman" w:hAnsi="Times New Roman" w:cs="Times New Roman"/>
          <w:sz w:val="28"/>
          <w:szCs w:val="28"/>
        </w:rPr>
        <w:t>882</w:t>
      </w:r>
      <w:r w:rsidR="00B86820">
        <w:rPr>
          <w:rFonts w:ascii="Times New Roman" w:hAnsi="Times New Roman" w:cs="Times New Roman"/>
          <w:sz w:val="28"/>
          <w:szCs w:val="28"/>
        </w:rPr>
        <w:t>-a</w:t>
      </w:r>
      <w:r w:rsidR="00B86820" w:rsidRPr="00B868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8711B" w:rsidRPr="00B86820" w:rsidRDefault="001D7CA7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8711B" w:rsidRPr="00B86820">
        <w:rPr>
          <w:rFonts w:ascii="Times New Roman" w:hAnsi="Times New Roman" w:cs="Times New Roman"/>
          <w:b/>
          <w:sz w:val="28"/>
          <w:szCs w:val="28"/>
        </w:rPr>
        <w:t>Очікувана вартість предмета закупівлі</w:t>
      </w:r>
      <w:r w:rsidR="00B86820" w:rsidRPr="00B86820">
        <w:rPr>
          <w:rFonts w:ascii="Times New Roman" w:hAnsi="Times New Roman" w:cs="Times New Roman"/>
          <w:sz w:val="28"/>
          <w:szCs w:val="28"/>
        </w:rPr>
        <w:t xml:space="preserve"> – </w:t>
      </w:r>
      <w:r w:rsidR="00EB0888">
        <w:rPr>
          <w:rFonts w:ascii="Times New Roman" w:hAnsi="Times New Roman" w:cs="Times New Roman"/>
          <w:sz w:val="28"/>
          <w:szCs w:val="28"/>
        </w:rPr>
        <w:t>42</w:t>
      </w:r>
      <w:r w:rsidR="00B86820" w:rsidRPr="00B86820">
        <w:rPr>
          <w:rFonts w:ascii="Times New Roman" w:hAnsi="Times New Roman" w:cs="Times New Roman"/>
          <w:sz w:val="28"/>
          <w:szCs w:val="28"/>
        </w:rPr>
        <w:t> 000 грн. з ПДВ</w:t>
      </w:r>
      <w:r w:rsidR="00B8682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6820" w:rsidRPr="00B86820" w:rsidRDefault="00B86820" w:rsidP="00B86820">
      <w:pPr>
        <w:spacing w:after="0" w:line="240" w:lineRule="atLeast"/>
        <w:rPr>
          <w:rFonts w:ascii="Times New Roman" w:hAnsi="Times New Roman" w:cs="Times New Roman"/>
          <w:sz w:val="28"/>
          <w:szCs w:val="28"/>
          <w:lang w:val="ru-RU"/>
        </w:rPr>
      </w:pPr>
    </w:p>
    <w:p w:rsidR="0038711B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Технічні та якісні ха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рактеристики предмету закупівлі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викладені у тендерній документації, обумовлені встановленими чинними нормативними актами</w:t>
      </w:r>
      <w:r w:rsidR="003963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6F3908" w:rsidRPr="006F39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вимогами до таких послуг та потребами Замовника.</w:t>
      </w:r>
      <w:r w:rsidR="0038711B" w:rsidRPr="006F390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1D7CA7" w:rsidRPr="006F3908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6B3" w:rsidRDefault="001D7CA7" w:rsidP="006F3908">
      <w:pPr>
        <w:spacing w:after="0" w:line="240" w:lineRule="atLeast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3908" w:rsidRPr="006F3908">
        <w:rPr>
          <w:rFonts w:ascii="Times New Roman" w:hAnsi="Times New Roman" w:cs="Times New Roman"/>
          <w:sz w:val="28"/>
          <w:szCs w:val="28"/>
        </w:rPr>
        <w:t>О</w:t>
      </w:r>
      <w:r w:rsidR="0038711B" w:rsidRPr="006F3908">
        <w:rPr>
          <w:rFonts w:ascii="Times New Roman" w:hAnsi="Times New Roman" w:cs="Times New Roman"/>
          <w:sz w:val="28"/>
          <w:szCs w:val="28"/>
        </w:rPr>
        <w:t>чікуван</w:t>
      </w:r>
      <w:r w:rsidR="006F3908" w:rsidRPr="006F3908">
        <w:rPr>
          <w:rFonts w:ascii="Times New Roman" w:hAnsi="Times New Roman" w:cs="Times New Roman"/>
          <w:sz w:val="28"/>
          <w:szCs w:val="28"/>
        </w:rPr>
        <w:t>а вартість</w:t>
      </w:r>
      <w:r w:rsidR="0038711B" w:rsidRPr="006F3908">
        <w:rPr>
          <w:rFonts w:ascii="Times New Roman" w:hAnsi="Times New Roman" w:cs="Times New Roman"/>
          <w:sz w:val="28"/>
          <w:szCs w:val="28"/>
        </w:rPr>
        <w:t xml:space="preserve"> предмета закупівлі</w:t>
      </w:r>
      <w:r w:rsidR="006F3908">
        <w:rPr>
          <w:rFonts w:ascii="Times New Roman" w:hAnsi="Times New Roman" w:cs="Times New Roman"/>
          <w:sz w:val="28"/>
          <w:szCs w:val="28"/>
        </w:rPr>
        <w:t xml:space="preserve"> розрахована</w:t>
      </w:r>
      <w:r w:rsidR="006F3908" w:rsidRPr="006F3908">
        <w:rPr>
          <w:rFonts w:ascii="Times New Roman" w:hAnsi="Times New Roman" w:cs="Times New Roman"/>
          <w:sz w:val="28"/>
          <w:szCs w:val="28"/>
        </w:rPr>
        <w:t xml:space="preserve"> за проведеним аналізом  загальнодоступної відкритої цінової інформації та порівняння ринкових цін, а також з врахуванням вимог </w:t>
      </w:r>
      <w:r w:rsidR="0038711B" w:rsidRPr="006F3908">
        <w:rPr>
          <w:rFonts w:ascii="Times New Roman" w:hAnsi="Times New Roman" w:cs="Times New Roman"/>
          <w:color w:val="000000"/>
          <w:sz w:val="28"/>
          <w:szCs w:val="28"/>
        </w:rPr>
        <w:t>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</w:t>
      </w:r>
      <w:r w:rsidR="00E217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720" w:rsidRDefault="00E21720" w:rsidP="00E217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720" w:rsidRDefault="00E21720" w:rsidP="00AE06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1720" w:rsidRPr="00AE06B3" w:rsidRDefault="00E21720" w:rsidP="00AE06B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21720" w:rsidRPr="00AE06B3" w:rsidSect="00A864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38711B"/>
    <w:rsid w:val="00023B4A"/>
    <w:rsid w:val="001D7CA7"/>
    <w:rsid w:val="002E466C"/>
    <w:rsid w:val="0038711B"/>
    <w:rsid w:val="00396387"/>
    <w:rsid w:val="006D6774"/>
    <w:rsid w:val="006F3908"/>
    <w:rsid w:val="007331EF"/>
    <w:rsid w:val="007614F1"/>
    <w:rsid w:val="00A86409"/>
    <w:rsid w:val="00AE06B3"/>
    <w:rsid w:val="00B86820"/>
    <w:rsid w:val="00D40D77"/>
    <w:rsid w:val="00D41FE3"/>
    <w:rsid w:val="00DB663F"/>
    <w:rsid w:val="00E21720"/>
    <w:rsid w:val="00EB0888"/>
    <w:rsid w:val="00F60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409"/>
  </w:style>
  <w:style w:type="paragraph" w:styleId="1">
    <w:name w:val="heading 1"/>
    <w:basedOn w:val="a"/>
    <w:link w:val="10"/>
    <w:uiPriority w:val="9"/>
    <w:qFormat/>
    <w:rsid w:val="003871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38711B"/>
  </w:style>
  <w:style w:type="character" w:customStyle="1" w:styleId="10">
    <w:name w:val="Заголовок 1 Знак"/>
    <w:basedOn w:val="a0"/>
    <w:link w:val="1"/>
    <w:uiPriority w:val="9"/>
    <w:rsid w:val="0038711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Бакалець ГВ</dc:creator>
  <cp:keywords/>
  <dc:description/>
  <cp:lastModifiedBy>Бакалець ГВ</cp:lastModifiedBy>
  <cp:revision>7</cp:revision>
  <dcterms:created xsi:type="dcterms:W3CDTF">2025-02-07T13:06:00Z</dcterms:created>
  <dcterms:modified xsi:type="dcterms:W3CDTF">2025-10-09T07:28:00Z</dcterms:modified>
</cp:coreProperties>
</file>