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DC5904" w14:textId="4C409AFA" w:rsidR="006E391A" w:rsidRDefault="00E31CC5" w:rsidP="006E391A">
      <w:pPr>
        <w:shd w:val="clear" w:color="auto" w:fill="FFFFFF"/>
        <w:ind w:left="450" w:right="450"/>
        <w:jc w:val="center"/>
        <w:textAlignment w:val="baseline"/>
        <w:rPr>
          <w:b/>
          <w:color w:val="000000" w:themeColor="text1"/>
          <w:lang w:val="uk-UA"/>
        </w:rPr>
      </w:pPr>
      <w:r>
        <w:rPr>
          <w:b/>
          <w:bCs/>
          <w:color w:val="000000" w:themeColor="text1"/>
          <w:bdr w:val="none" w:sz="0" w:space="0" w:color="auto" w:frame="1"/>
          <w:lang w:val="uk-UA"/>
        </w:rPr>
        <w:t xml:space="preserve">Інформація </w:t>
      </w:r>
      <w:r w:rsidR="006E391A">
        <w:rPr>
          <w:b/>
          <w:color w:val="000000" w:themeColor="text1"/>
          <w:lang w:val="uk-UA"/>
        </w:rPr>
        <w:t xml:space="preserve"> </w:t>
      </w:r>
    </w:p>
    <w:p w14:paraId="674FE1B1" w14:textId="4F1CDB2B" w:rsidR="006E391A" w:rsidRDefault="00E31CC5" w:rsidP="006E391A">
      <w:pPr>
        <w:shd w:val="clear" w:color="auto" w:fill="FFFFFF"/>
        <w:ind w:left="450" w:right="450"/>
        <w:jc w:val="center"/>
        <w:textAlignment w:val="baseline"/>
        <w:rPr>
          <w:b/>
          <w:color w:val="000000" w:themeColor="text1"/>
          <w:lang w:val="uk-UA"/>
        </w:rPr>
      </w:pPr>
      <w:r>
        <w:rPr>
          <w:b/>
          <w:color w:val="000000" w:themeColor="text1"/>
          <w:lang w:val="uk-UA"/>
        </w:rPr>
        <w:t>щодо призначення на</w:t>
      </w:r>
      <w:r w:rsidR="006E391A">
        <w:rPr>
          <w:b/>
          <w:color w:val="000000" w:themeColor="text1"/>
          <w:lang w:val="uk-UA"/>
        </w:rPr>
        <w:t xml:space="preserve"> посад</w:t>
      </w:r>
      <w:r>
        <w:rPr>
          <w:b/>
          <w:color w:val="000000" w:themeColor="text1"/>
          <w:lang w:val="uk-UA"/>
        </w:rPr>
        <w:t>у</w:t>
      </w:r>
      <w:r w:rsidR="006E391A">
        <w:rPr>
          <w:b/>
          <w:color w:val="000000" w:themeColor="text1"/>
          <w:lang w:val="uk-UA"/>
        </w:rPr>
        <w:t xml:space="preserve"> державної служби категорії «</w:t>
      </w:r>
      <w:r w:rsidR="00E8034B">
        <w:rPr>
          <w:b/>
          <w:color w:val="000000" w:themeColor="text1"/>
          <w:lang w:val="uk-UA"/>
        </w:rPr>
        <w:t>Б</w:t>
      </w:r>
      <w:r w:rsidR="006E391A">
        <w:rPr>
          <w:b/>
          <w:color w:val="000000" w:themeColor="text1"/>
          <w:lang w:val="uk-UA"/>
        </w:rPr>
        <w:t xml:space="preserve">» – </w:t>
      </w:r>
      <w:r w:rsidR="00E8034B">
        <w:rPr>
          <w:b/>
          <w:color w:val="000000" w:themeColor="text1"/>
          <w:lang w:val="uk-UA"/>
        </w:rPr>
        <w:t xml:space="preserve">начальника відділу інформаційних технологій та технічного забезпечення </w:t>
      </w:r>
      <w:r w:rsidR="006E391A">
        <w:rPr>
          <w:b/>
          <w:color w:val="000000" w:themeColor="text1"/>
          <w:lang w:val="uk-UA"/>
        </w:rPr>
        <w:t>Чернігівського окружного адміністративного суду</w:t>
      </w:r>
    </w:p>
    <w:p w14:paraId="7E922B39" w14:textId="77777777" w:rsidR="006E391A" w:rsidRDefault="006E391A" w:rsidP="006E391A">
      <w:pPr>
        <w:shd w:val="clear" w:color="auto" w:fill="FFFFFF"/>
        <w:ind w:left="450" w:right="450"/>
        <w:jc w:val="center"/>
        <w:textAlignment w:val="baseline"/>
        <w:rPr>
          <w:b/>
          <w:color w:val="000000" w:themeColor="text1"/>
          <w:lang w:val="uk-UA"/>
        </w:rPr>
      </w:pPr>
    </w:p>
    <w:tbl>
      <w:tblPr>
        <w:tblW w:w="5040" w:type="pct"/>
        <w:tblBorders>
          <w:top w:val="single" w:sz="2" w:space="0" w:color="auto"/>
          <w:left w:val="single" w:sz="2" w:space="0" w:color="auto"/>
          <w:bottom w:val="single" w:sz="2" w:space="0" w:color="auto"/>
          <w:right w:val="single" w:sz="2" w:space="0" w:color="auto"/>
        </w:tblBorders>
        <w:tblLook w:val="04A0" w:firstRow="1" w:lastRow="0" w:firstColumn="1" w:lastColumn="0" w:noHBand="0" w:noVBand="1"/>
      </w:tblPr>
      <w:tblGrid>
        <w:gridCol w:w="3009"/>
        <w:gridCol w:w="6691"/>
      </w:tblGrid>
      <w:tr w:rsidR="006E391A" w14:paraId="03A2C5BD" w14:textId="77777777" w:rsidTr="00CF7410">
        <w:tc>
          <w:tcPr>
            <w:tcW w:w="9700" w:type="dxa"/>
            <w:gridSpan w:val="2"/>
            <w:tcBorders>
              <w:top w:val="single" w:sz="6" w:space="0" w:color="000000"/>
              <w:left w:val="single" w:sz="6" w:space="0" w:color="000000"/>
              <w:bottom w:val="single" w:sz="6" w:space="0" w:color="000000"/>
              <w:right w:val="single" w:sz="6" w:space="0" w:color="000000"/>
            </w:tcBorders>
            <w:hideMark/>
          </w:tcPr>
          <w:p w14:paraId="48912770" w14:textId="77777777" w:rsidR="006E391A" w:rsidRDefault="006E391A" w:rsidP="00B55C21">
            <w:pPr>
              <w:spacing w:before="80" w:after="80" w:line="252" w:lineRule="auto"/>
              <w:jc w:val="center"/>
              <w:textAlignment w:val="baseline"/>
              <w:rPr>
                <w:color w:val="000000" w:themeColor="text1"/>
                <w:lang w:val="uk-UA" w:eastAsia="en-US"/>
              </w:rPr>
            </w:pPr>
            <w:r>
              <w:rPr>
                <w:color w:val="000000" w:themeColor="text1"/>
                <w:lang w:val="uk-UA" w:eastAsia="en-US"/>
              </w:rPr>
              <w:t>Загальні умови</w:t>
            </w:r>
          </w:p>
        </w:tc>
      </w:tr>
      <w:tr w:rsidR="00805D68" w:rsidRPr="00524D83" w14:paraId="62CB1568" w14:textId="77777777" w:rsidTr="00805D68">
        <w:tc>
          <w:tcPr>
            <w:tcW w:w="3009" w:type="dxa"/>
            <w:tcBorders>
              <w:top w:val="single" w:sz="6" w:space="0" w:color="000000"/>
              <w:left w:val="single" w:sz="6" w:space="0" w:color="000000"/>
              <w:bottom w:val="single" w:sz="6" w:space="0" w:color="000000"/>
              <w:right w:val="single" w:sz="6" w:space="0" w:color="000000"/>
            </w:tcBorders>
            <w:hideMark/>
          </w:tcPr>
          <w:p w14:paraId="1688932B" w14:textId="77777777" w:rsidR="00805D68" w:rsidRPr="001744F8" w:rsidRDefault="00805D68" w:rsidP="00805D68">
            <w:pPr>
              <w:spacing w:line="252" w:lineRule="auto"/>
              <w:textAlignment w:val="baseline"/>
              <w:rPr>
                <w:color w:val="000000" w:themeColor="text1"/>
                <w:sz w:val="22"/>
                <w:szCs w:val="22"/>
                <w:lang w:val="uk-UA" w:eastAsia="en-US"/>
              </w:rPr>
            </w:pPr>
            <w:r w:rsidRPr="001744F8">
              <w:rPr>
                <w:color w:val="000000" w:themeColor="text1"/>
                <w:sz w:val="22"/>
                <w:szCs w:val="22"/>
                <w:lang w:val="uk-UA" w:eastAsia="en-US"/>
              </w:rPr>
              <w:t>Посадові обов’язки</w:t>
            </w:r>
          </w:p>
        </w:tc>
        <w:tc>
          <w:tcPr>
            <w:tcW w:w="6691" w:type="dxa"/>
            <w:tcBorders>
              <w:top w:val="single" w:sz="6" w:space="0" w:color="000000"/>
              <w:left w:val="single" w:sz="6" w:space="0" w:color="000000"/>
              <w:bottom w:val="single" w:sz="6" w:space="0" w:color="000000"/>
              <w:right w:val="single" w:sz="6" w:space="0" w:color="000000"/>
            </w:tcBorders>
          </w:tcPr>
          <w:p w14:paraId="14513526" w14:textId="5DD267AE" w:rsidR="001744F8" w:rsidRPr="001744F8" w:rsidRDefault="00524D83" w:rsidP="001744F8">
            <w:pPr>
              <w:pStyle w:val="a5"/>
              <w:widowControl w:val="0"/>
              <w:numPr>
                <w:ilvl w:val="0"/>
                <w:numId w:val="5"/>
              </w:numPr>
              <w:shd w:val="clear" w:color="auto" w:fill="FFFFFF"/>
              <w:tabs>
                <w:tab w:val="left" w:pos="157"/>
              </w:tabs>
              <w:autoSpaceDE w:val="0"/>
              <w:autoSpaceDN w:val="0"/>
              <w:adjustRightInd w:val="0"/>
              <w:ind w:left="-39" w:hanging="14"/>
              <w:jc w:val="both"/>
              <w:rPr>
                <w:sz w:val="22"/>
                <w:szCs w:val="22"/>
                <w:lang w:val="uk-UA"/>
              </w:rPr>
            </w:pPr>
            <w:r w:rsidRPr="00524D83">
              <w:rPr>
                <w:sz w:val="22"/>
                <w:szCs w:val="22"/>
                <w:lang w:val="uk-UA"/>
              </w:rPr>
              <w:t>Керівництво та організація роботи відділу, забезпечення виконання працівниками відділу покладених на них завдань та обов’язків, розподіл обов’язків між працівниками відділу і контроль стану службової, трудової та виконавської дисципліни у відділі.</w:t>
            </w:r>
          </w:p>
          <w:p w14:paraId="5832FE7F" w14:textId="2A64E056" w:rsidR="00805D68" w:rsidRPr="001744F8" w:rsidRDefault="00524D83" w:rsidP="001744F8">
            <w:pPr>
              <w:pStyle w:val="a5"/>
              <w:widowControl w:val="0"/>
              <w:numPr>
                <w:ilvl w:val="0"/>
                <w:numId w:val="5"/>
              </w:numPr>
              <w:shd w:val="clear" w:color="auto" w:fill="FFFFFF"/>
              <w:tabs>
                <w:tab w:val="left" w:pos="157"/>
              </w:tabs>
              <w:autoSpaceDE w:val="0"/>
              <w:autoSpaceDN w:val="0"/>
              <w:adjustRightInd w:val="0"/>
              <w:ind w:left="-39" w:hanging="14"/>
              <w:jc w:val="both"/>
              <w:rPr>
                <w:sz w:val="22"/>
                <w:szCs w:val="22"/>
                <w:lang w:val="uk-UA"/>
              </w:rPr>
            </w:pPr>
            <w:r w:rsidRPr="00524D83">
              <w:rPr>
                <w:sz w:val="22"/>
                <w:szCs w:val="22"/>
                <w:lang w:val="uk-UA"/>
              </w:rPr>
              <w:t>Організаційне забезпечення контролю та адміністрування цифрового судочинства, адміністрування КП ДСС, забезпечення безперебійного функціонування автоматизованої системи документообігу суду (АСДС) та модулів ЄСІТС, здійснення адміністрування автоматизованої системи документообігу суду (АСДС), а також управління правами доступу користувачів до системи згідно з їхніми процесуальними повноваженнями, технічне забезпечення та супровід автоматизованого розподілу справ та роботи АСДС, забезпечення оприлюднення рішень у Єдиному державному реєстрі судових рішень та роботу «Електронного суду».</w:t>
            </w:r>
          </w:p>
          <w:p w14:paraId="533587D2" w14:textId="7B0DA8A8" w:rsidR="001744F8" w:rsidRPr="001744F8" w:rsidRDefault="00524D83" w:rsidP="001744F8">
            <w:pPr>
              <w:pStyle w:val="a5"/>
              <w:widowControl w:val="0"/>
              <w:numPr>
                <w:ilvl w:val="0"/>
                <w:numId w:val="5"/>
              </w:numPr>
              <w:shd w:val="clear" w:color="auto" w:fill="FFFFFF"/>
              <w:tabs>
                <w:tab w:val="left" w:pos="157"/>
              </w:tabs>
              <w:autoSpaceDE w:val="0"/>
              <w:autoSpaceDN w:val="0"/>
              <w:adjustRightInd w:val="0"/>
              <w:ind w:left="-39" w:hanging="14"/>
              <w:jc w:val="both"/>
              <w:rPr>
                <w:sz w:val="22"/>
                <w:szCs w:val="22"/>
                <w:lang w:val="uk-UA"/>
              </w:rPr>
            </w:pPr>
            <w:r w:rsidRPr="00524D83">
              <w:rPr>
                <w:sz w:val="22"/>
                <w:szCs w:val="22"/>
                <w:lang w:val="uk-UA"/>
              </w:rPr>
              <w:t>Впровадження цифрового судочинства, організація впровадження в роботу суду новітніх комп'ютерних технологій та модулів ЄСІТС для забезпечення безперервності здійснення правосуддя.</w:t>
            </w:r>
            <w:r w:rsidR="001744F8" w:rsidRPr="001744F8">
              <w:rPr>
                <w:sz w:val="22"/>
                <w:szCs w:val="22"/>
                <w:lang w:val="uk-UA"/>
              </w:rPr>
              <w:t>.</w:t>
            </w:r>
          </w:p>
          <w:p w14:paraId="63E2A922" w14:textId="59A50178" w:rsidR="001744F8" w:rsidRPr="001744F8" w:rsidRDefault="00524D83" w:rsidP="001744F8">
            <w:pPr>
              <w:pStyle w:val="a5"/>
              <w:widowControl w:val="0"/>
              <w:numPr>
                <w:ilvl w:val="0"/>
                <w:numId w:val="5"/>
              </w:numPr>
              <w:shd w:val="clear" w:color="auto" w:fill="FFFFFF"/>
              <w:tabs>
                <w:tab w:val="left" w:pos="157"/>
              </w:tabs>
              <w:autoSpaceDE w:val="0"/>
              <w:autoSpaceDN w:val="0"/>
              <w:adjustRightInd w:val="0"/>
              <w:ind w:left="-39" w:hanging="14"/>
              <w:jc w:val="both"/>
              <w:rPr>
                <w:sz w:val="22"/>
                <w:szCs w:val="22"/>
                <w:lang w:val="uk-UA"/>
              </w:rPr>
            </w:pPr>
            <w:r w:rsidRPr="00524D83">
              <w:rPr>
                <w:sz w:val="22"/>
                <w:szCs w:val="22"/>
                <w:lang w:val="uk-UA"/>
              </w:rPr>
              <w:t>Супровід судочинства, організація та контроль роботи підсистем Єдиної судової інформаційно-телекомунікаційної системи (Електронний суд, Електронний кабінет, автоматизований розподіл справ)</w:t>
            </w:r>
            <w:r w:rsidR="001744F8" w:rsidRPr="001744F8">
              <w:rPr>
                <w:sz w:val="22"/>
                <w:szCs w:val="22"/>
                <w:lang w:val="uk-UA"/>
              </w:rPr>
              <w:t>.</w:t>
            </w:r>
          </w:p>
          <w:p w14:paraId="779D4BEC" w14:textId="1A42DC1F" w:rsidR="001744F8" w:rsidRPr="001744F8" w:rsidRDefault="00524D83" w:rsidP="001744F8">
            <w:pPr>
              <w:pStyle w:val="a5"/>
              <w:widowControl w:val="0"/>
              <w:numPr>
                <w:ilvl w:val="0"/>
                <w:numId w:val="5"/>
              </w:numPr>
              <w:shd w:val="clear" w:color="auto" w:fill="FFFFFF"/>
              <w:tabs>
                <w:tab w:val="left" w:pos="157"/>
              </w:tabs>
              <w:autoSpaceDE w:val="0"/>
              <w:autoSpaceDN w:val="0"/>
              <w:adjustRightInd w:val="0"/>
              <w:ind w:left="-39" w:hanging="14"/>
              <w:jc w:val="both"/>
              <w:rPr>
                <w:sz w:val="22"/>
                <w:szCs w:val="22"/>
                <w:lang w:val="uk-UA"/>
              </w:rPr>
            </w:pPr>
            <w:r w:rsidRPr="00524D83">
              <w:rPr>
                <w:sz w:val="22"/>
                <w:szCs w:val="22"/>
                <w:lang w:val="uk-UA"/>
              </w:rPr>
              <w:t>Процесуальна підтримка та забезпечення здійснення моніторингу технічної готовності залів засідань до проведення відеоконференцій та фіксації судового процесу згідно з вимогами КАСУ</w:t>
            </w:r>
            <w:r w:rsidR="001744F8" w:rsidRPr="001744F8">
              <w:rPr>
                <w:sz w:val="22"/>
                <w:szCs w:val="22"/>
                <w:lang w:val="uk-UA"/>
              </w:rPr>
              <w:t>.</w:t>
            </w:r>
          </w:p>
          <w:p w14:paraId="4075EABF" w14:textId="72517D1A" w:rsidR="001744F8" w:rsidRPr="001744F8" w:rsidRDefault="00524D83" w:rsidP="001744F8">
            <w:pPr>
              <w:pStyle w:val="a5"/>
              <w:widowControl w:val="0"/>
              <w:numPr>
                <w:ilvl w:val="0"/>
                <w:numId w:val="5"/>
              </w:numPr>
              <w:shd w:val="clear" w:color="auto" w:fill="FFFFFF"/>
              <w:tabs>
                <w:tab w:val="left" w:pos="157"/>
              </w:tabs>
              <w:autoSpaceDE w:val="0"/>
              <w:autoSpaceDN w:val="0"/>
              <w:adjustRightInd w:val="0"/>
              <w:ind w:left="-39" w:hanging="14"/>
              <w:jc w:val="both"/>
              <w:rPr>
                <w:sz w:val="22"/>
                <w:szCs w:val="22"/>
                <w:lang w:val="uk-UA"/>
              </w:rPr>
            </w:pPr>
            <w:r w:rsidRPr="00E14C86">
              <w:rPr>
                <w:sz w:val="22"/>
                <w:szCs w:val="22"/>
                <w:lang w:val="uk-UA"/>
              </w:rPr>
              <w:t>Організація впровадження в роботі суду комп'ютерних технологій, встановлення спеціалізованого комп'ютерного обладнання (серверів, криптографічних пристроїв), комплексів технічної фіксації судового процесу, оновлення програм статистичної звітності, автоматизованої системи документообігу суду, створення локальної комп'ютерної мережі та підключення до неї, встановлення в суді спеціального комп'ютерного обладнання та забезпечення здійснення відповідного постійного їх роботи задля недопущення збоїв у роботі суду</w:t>
            </w:r>
            <w:r w:rsidR="001744F8" w:rsidRPr="00E14C86">
              <w:rPr>
                <w:sz w:val="22"/>
                <w:szCs w:val="22"/>
                <w:lang w:val="uk-UA"/>
              </w:rPr>
              <w:t>.</w:t>
            </w:r>
          </w:p>
          <w:p w14:paraId="6C087163" w14:textId="77777777" w:rsidR="001744F8" w:rsidRPr="00524D83" w:rsidRDefault="00524D83" w:rsidP="00524D83">
            <w:pPr>
              <w:pStyle w:val="a5"/>
              <w:widowControl w:val="0"/>
              <w:numPr>
                <w:ilvl w:val="0"/>
                <w:numId w:val="5"/>
              </w:numPr>
              <w:shd w:val="clear" w:color="auto" w:fill="FFFFFF"/>
              <w:tabs>
                <w:tab w:val="left" w:pos="157"/>
              </w:tabs>
              <w:autoSpaceDE w:val="0"/>
              <w:autoSpaceDN w:val="0"/>
              <w:adjustRightInd w:val="0"/>
              <w:ind w:left="-39" w:hanging="14"/>
              <w:jc w:val="both"/>
              <w:rPr>
                <w:sz w:val="22"/>
                <w:szCs w:val="22"/>
                <w:lang w:val="uk-UA"/>
              </w:rPr>
            </w:pPr>
            <w:bookmarkStart w:id="0" w:name="_Hlk222320180"/>
            <w:r w:rsidRPr="00E14C86">
              <w:rPr>
                <w:sz w:val="22"/>
                <w:szCs w:val="22"/>
                <w:lang w:val="uk-UA"/>
              </w:rPr>
              <w:t>Організаційне забезпечення діяльності суду шляхом надання постійної методичної допомоги та консультативних роз’яснень з питань використання засобів інформатизації під час виконання ними посадових обов'язків</w:t>
            </w:r>
            <w:bookmarkEnd w:id="0"/>
            <w:r w:rsidRPr="00E14C86">
              <w:rPr>
                <w:sz w:val="22"/>
                <w:szCs w:val="22"/>
                <w:lang w:val="uk-UA"/>
              </w:rPr>
              <w:t xml:space="preserve"> та надання працівникам суду санкціонованого доступу до внутрішніх інформаційних ресурсів (згідно з правами доступу)</w:t>
            </w:r>
            <w:r w:rsidR="001744F8" w:rsidRPr="001744F8">
              <w:rPr>
                <w:sz w:val="22"/>
                <w:szCs w:val="22"/>
                <w:lang w:val="uk-UA"/>
              </w:rPr>
              <w:t>.</w:t>
            </w:r>
          </w:p>
          <w:p w14:paraId="40EEFDC5" w14:textId="77777777" w:rsidR="00524D83" w:rsidRPr="00524D83" w:rsidRDefault="00524D83" w:rsidP="00524D83">
            <w:pPr>
              <w:pStyle w:val="a5"/>
              <w:widowControl w:val="0"/>
              <w:numPr>
                <w:ilvl w:val="0"/>
                <w:numId w:val="5"/>
              </w:numPr>
              <w:shd w:val="clear" w:color="auto" w:fill="FFFFFF"/>
              <w:tabs>
                <w:tab w:val="left" w:pos="157"/>
              </w:tabs>
              <w:autoSpaceDE w:val="0"/>
              <w:autoSpaceDN w:val="0"/>
              <w:adjustRightInd w:val="0"/>
              <w:ind w:left="-39" w:hanging="14"/>
              <w:jc w:val="both"/>
              <w:rPr>
                <w:sz w:val="22"/>
                <w:szCs w:val="22"/>
                <w:lang w:val="uk-UA"/>
              </w:rPr>
            </w:pPr>
            <w:r w:rsidRPr="00E14C86">
              <w:rPr>
                <w:sz w:val="22"/>
                <w:szCs w:val="22"/>
                <w:lang w:val="uk-UA"/>
              </w:rPr>
              <w:t>Контроль за  своєчасним наданням (позбавленням) прав доступу до автоматизованої системи документообігу суду її користувачам.</w:t>
            </w:r>
          </w:p>
          <w:p w14:paraId="3F79E759" w14:textId="77777777" w:rsidR="00524D83" w:rsidRPr="00524D83" w:rsidRDefault="00524D83" w:rsidP="00524D83">
            <w:pPr>
              <w:pStyle w:val="a5"/>
              <w:widowControl w:val="0"/>
              <w:numPr>
                <w:ilvl w:val="0"/>
                <w:numId w:val="5"/>
              </w:numPr>
              <w:shd w:val="clear" w:color="auto" w:fill="FFFFFF"/>
              <w:tabs>
                <w:tab w:val="left" w:pos="157"/>
              </w:tabs>
              <w:autoSpaceDE w:val="0"/>
              <w:autoSpaceDN w:val="0"/>
              <w:adjustRightInd w:val="0"/>
              <w:ind w:left="-39" w:hanging="14"/>
              <w:jc w:val="both"/>
              <w:rPr>
                <w:sz w:val="22"/>
                <w:szCs w:val="22"/>
                <w:lang w:val="uk-UA"/>
              </w:rPr>
            </w:pPr>
            <w:r w:rsidRPr="00E14C86">
              <w:rPr>
                <w:sz w:val="22"/>
                <w:szCs w:val="22"/>
                <w:lang w:val="uk-UA"/>
              </w:rPr>
              <w:t>Забезпечення підготовки відділом документів, що належать до його компетенції, контроль за станом ведення діловодства у відділі, дотриманням вимог Інструкції з діловодства та складанням, оформленням, проходженням, зберіганням документів у відділі, участь у договірній роботі у межах повноважень відділу.</w:t>
            </w:r>
          </w:p>
          <w:p w14:paraId="73CBB839" w14:textId="77777777" w:rsidR="00524D83" w:rsidRPr="00524D83" w:rsidRDefault="00524D83" w:rsidP="00524D83">
            <w:pPr>
              <w:pStyle w:val="a5"/>
              <w:widowControl w:val="0"/>
              <w:numPr>
                <w:ilvl w:val="0"/>
                <w:numId w:val="5"/>
              </w:numPr>
              <w:shd w:val="clear" w:color="auto" w:fill="FFFFFF"/>
              <w:tabs>
                <w:tab w:val="left" w:pos="157"/>
              </w:tabs>
              <w:autoSpaceDE w:val="0"/>
              <w:autoSpaceDN w:val="0"/>
              <w:adjustRightInd w:val="0"/>
              <w:ind w:left="-39" w:hanging="14"/>
              <w:jc w:val="both"/>
              <w:rPr>
                <w:sz w:val="22"/>
                <w:szCs w:val="22"/>
                <w:lang w:val="uk-UA"/>
              </w:rPr>
            </w:pPr>
            <w:r w:rsidRPr="00524D83">
              <w:rPr>
                <w:sz w:val="22"/>
                <w:szCs w:val="22"/>
                <w:lang w:val="uk-UA"/>
              </w:rPr>
              <w:t>Організація обслуговування комп'ютерної мережі суду, поточного адміністрування мережевого обладнання локальної комп'ютерної мережі, адміністрування контролера домену та серверів комп'ютерної мереж.</w:t>
            </w:r>
          </w:p>
          <w:p w14:paraId="14797A89" w14:textId="77777777" w:rsidR="00524D83" w:rsidRPr="00524D83" w:rsidRDefault="00524D83" w:rsidP="00524D83">
            <w:pPr>
              <w:pStyle w:val="a5"/>
              <w:widowControl w:val="0"/>
              <w:numPr>
                <w:ilvl w:val="0"/>
                <w:numId w:val="5"/>
              </w:numPr>
              <w:shd w:val="clear" w:color="auto" w:fill="FFFFFF"/>
              <w:tabs>
                <w:tab w:val="left" w:pos="157"/>
              </w:tabs>
              <w:autoSpaceDE w:val="0"/>
              <w:autoSpaceDN w:val="0"/>
              <w:adjustRightInd w:val="0"/>
              <w:ind w:left="-39" w:hanging="14"/>
              <w:jc w:val="both"/>
              <w:rPr>
                <w:sz w:val="22"/>
                <w:szCs w:val="22"/>
                <w:lang w:val="uk-UA"/>
              </w:rPr>
            </w:pPr>
            <w:r w:rsidRPr="00E14C86">
              <w:rPr>
                <w:sz w:val="22"/>
                <w:szCs w:val="22"/>
                <w:lang w:val="uk-UA"/>
              </w:rPr>
              <w:t>Технічне забезпечення та обслуговування систем контролю доступу, відеоспостереження суду.</w:t>
            </w:r>
          </w:p>
          <w:p w14:paraId="4013238F" w14:textId="77777777" w:rsidR="00E14C86" w:rsidRPr="00E14C86" w:rsidRDefault="00524D83" w:rsidP="00E14C86">
            <w:pPr>
              <w:pStyle w:val="a5"/>
              <w:widowControl w:val="0"/>
              <w:numPr>
                <w:ilvl w:val="0"/>
                <w:numId w:val="5"/>
              </w:numPr>
              <w:shd w:val="clear" w:color="auto" w:fill="FFFFFF"/>
              <w:tabs>
                <w:tab w:val="left" w:pos="157"/>
              </w:tabs>
              <w:autoSpaceDE w:val="0"/>
              <w:autoSpaceDN w:val="0"/>
              <w:adjustRightInd w:val="0"/>
              <w:ind w:left="-39" w:hanging="14"/>
              <w:jc w:val="both"/>
              <w:rPr>
                <w:sz w:val="22"/>
                <w:szCs w:val="22"/>
                <w:lang w:val="uk-UA"/>
              </w:rPr>
            </w:pPr>
            <w:r w:rsidRPr="00E14C86">
              <w:rPr>
                <w:sz w:val="22"/>
                <w:szCs w:val="22"/>
                <w:lang w:val="uk-UA"/>
              </w:rPr>
              <w:t xml:space="preserve">Моніторинг веб-ресурсів, контроль актуальності інформації </w:t>
            </w:r>
            <w:r w:rsidRPr="00E14C86">
              <w:rPr>
                <w:sz w:val="22"/>
                <w:szCs w:val="22"/>
                <w:lang w:val="uk-UA"/>
              </w:rPr>
              <w:lastRenderedPageBreak/>
              <w:t>на офіційному веб-сайті суду на порталі Судова влада України.</w:t>
            </w:r>
          </w:p>
          <w:p w14:paraId="679A67C6" w14:textId="49DD0B9B" w:rsidR="00524D83" w:rsidRPr="00E14C86" w:rsidRDefault="00524D83" w:rsidP="00E14C86">
            <w:pPr>
              <w:pStyle w:val="a5"/>
              <w:widowControl w:val="0"/>
              <w:numPr>
                <w:ilvl w:val="0"/>
                <w:numId w:val="5"/>
              </w:numPr>
              <w:shd w:val="clear" w:color="auto" w:fill="FFFFFF"/>
              <w:tabs>
                <w:tab w:val="left" w:pos="157"/>
              </w:tabs>
              <w:autoSpaceDE w:val="0"/>
              <w:autoSpaceDN w:val="0"/>
              <w:adjustRightInd w:val="0"/>
              <w:ind w:left="-39" w:hanging="14"/>
              <w:jc w:val="both"/>
              <w:rPr>
                <w:sz w:val="22"/>
                <w:szCs w:val="22"/>
                <w:lang w:val="uk-UA"/>
              </w:rPr>
            </w:pPr>
            <w:r w:rsidRPr="00E14C86">
              <w:rPr>
                <w:sz w:val="22"/>
                <w:szCs w:val="22"/>
                <w:lang w:val="uk-UA"/>
              </w:rPr>
              <w:t>Здійснення контролю за:</w:t>
            </w:r>
          </w:p>
          <w:p w14:paraId="298BF976" w14:textId="77777777" w:rsidR="00524D83" w:rsidRPr="00E14C86" w:rsidRDefault="00524D83" w:rsidP="00524D83">
            <w:pPr>
              <w:pStyle w:val="a5"/>
              <w:numPr>
                <w:ilvl w:val="0"/>
                <w:numId w:val="7"/>
              </w:numPr>
              <w:shd w:val="clear" w:color="auto" w:fill="FFFFFF"/>
              <w:tabs>
                <w:tab w:val="left" w:pos="616"/>
              </w:tabs>
              <w:ind w:left="0" w:right="-1" w:firstLine="426"/>
              <w:jc w:val="both"/>
              <w:rPr>
                <w:sz w:val="22"/>
                <w:szCs w:val="22"/>
                <w:lang w:val="uk-UA"/>
              </w:rPr>
            </w:pPr>
            <w:r w:rsidRPr="00E14C86">
              <w:rPr>
                <w:sz w:val="22"/>
                <w:szCs w:val="22"/>
                <w:lang w:val="uk-UA"/>
              </w:rPr>
              <w:t>утриманням в належному технічному та протипожежному стані службових приміщень суду;</w:t>
            </w:r>
          </w:p>
          <w:p w14:paraId="79EDF83C" w14:textId="77777777" w:rsidR="00524D83" w:rsidRPr="00E14C86" w:rsidRDefault="00524D83" w:rsidP="00524D83">
            <w:pPr>
              <w:pStyle w:val="a5"/>
              <w:numPr>
                <w:ilvl w:val="0"/>
                <w:numId w:val="7"/>
              </w:numPr>
              <w:shd w:val="clear" w:color="auto" w:fill="FFFFFF"/>
              <w:tabs>
                <w:tab w:val="left" w:pos="616"/>
              </w:tabs>
              <w:ind w:left="0" w:right="-1" w:firstLine="426"/>
              <w:jc w:val="both"/>
              <w:rPr>
                <w:sz w:val="22"/>
                <w:szCs w:val="22"/>
                <w:lang w:val="uk-UA"/>
              </w:rPr>
            </w:pPr>
            <w:r w:rsidRPr="00E14C86">
              <w:rPr>
                <w:sz w:val="22"/>
                <w:szCs w:val="22"/>
                <w:lang w:val="uk-UA"/>
              </w:rPr>
              <w:t>належним утриманням державних символів у службових приміщеннях суду;</w:t>
            </w:r>
          </w:p>
          <w:p w14:paraId="395903DE" w14:textId="77777777" w:rsidR="00524D83" w:rsidRPr="00E14C86" w:rsidRDefault="00524D83" w:rsidP="00524D83">
            <w:pPr>
              <w:pStyle w:val="a5"/>
              <w:numPr>
                <w:ilvl w:val="0"/>
                <w:numId w:val="7"/>
              </w:numPr>
              <w:shd w:val="clear" w:color="auto" w:fill="FFFFFF"/>
              <w:tabs>
                <w:tab w:val="left" w:pos="616"/>
              </w:tabs>
              <w:ind w:left="0" w:right="0" w:firstLine="426"/>
              <w:jc w:val="both"/>
              <w:rPr>
                <w:sz w:val="22"/>
                <w:szCs w:val="22"/>
                <w:lang w:val="uk-UA"/>
              </w:rPr>
            </w:pPr>
            <w:r w:rsidRPr="00E14C86">
              <w:rPr>
                <w:sz w:val="22"/>
                <w:szCs w:val="22"/>
                <w:lang w:val="uk-UA"/>
              </w:rPr>
              <w:t>станом і порядком в приміщеннях суду, дотриманням техніки безпеки і правил пожежної безпеки;</w:t>
            </w:r>
          </w:p>
          <w:p w14:paraId="05DD5890" w14:textId="77777777" w:rsidR="00E14C86" w:rsidRPr="00E14C86" w:rsidRDefault="00524D83" w:rsidP="00E14C86">
            <w:pPr>
              <w:pStyle w:val="a5"/>
              <w:numPr>
                <w:ilvl w:val="0"/>
                <w:numId w:val="7"/>
              </w:numPr>
              <w:shd w:val="clear" w:color="auto" w:fill="FFFFFF"/>
              <w:tabs>
                <w:tab w:val="left" w:pos="616"/>
              </w:tabs>
              <w:ind w:left="0" w:right="0" w:firstLine="426"/>
              <w:jc w:val="both"/>
              <w:rPr>
                <w:sz w:val="22"/>
                <w:szCs w:val="22"/>
                <w:lang w:val="uk-UA"/>
              </w:rPr>
            </w:pPr>
            <w:r w:rsidRPr="00E14C86">
              <w:rPr>
                <w:sz w:val="22"/>
                <w:szCs w:val="22"/>
                <w:lang w:val="uk-UA"/>
              </w:rPr>
              <w:t>підтриманням території та приміщення суду в стані, що відповідають встановленим санітарно-гігієнічним вимогам.</w:t>
            </w:r>
          </w:p>
          <w:p w14:paraId="615DB3E4" w14:textId="60302135" w:rsidR="00E14C86" w:rsidRPr="00E14C86" w:rsidRDefault="00E14C86" w:rsidP="00E14C86">
            <w:pPr>
              <w:pStyle w:val="a5"/>
              <w:widowControl w:val="0"/>
              <w:numPr>
                <w:ilvl w:val="0"/>
                <w:numId w:val="5"/>
              </w:numPr>
              <w:shd w:val="clear" w:color="auto" w:fill="FFFFFF"/>
              <w:tabs>
                <w:tab w:val="left" w:pos="157"/>
              </w:tabs>
              <w:autoSpaceDE w:val="0"/>
              <w:autoSpaceDN w:val="0"/>
              <w:adjustRightInd w:val="0"/>
              <w:ind w:left="-39" w:hanging="14"/>
              <w:jc w:val="both"/>
              <w:rPr>
                <w:sz w:val="22"/>
                <w:szCs w:val="22"/>
              </w:rPr>
            </w:pPr>
            <w:r w:rsidRPr="00E14C86">
              <w:rPr>
                <w:sz w:val="22"/>
                <w:szCs w:val="22"/>
                <w:lang w:val="uk-UA"/>
              </w:rPr>
              <w:t>Виконання інших розпоряджень та доручень голови суду та керівника апарату суду.</w:t>
            </w:r>
          </w:p>
        </w:tc>
      </w:tr>
      <w:tr w:rsidR="00805D68" w14:paraId="33F3C84D" w14:textId="77777777" w:rsidTr="00CF7410">
        <w:tc>
          <w:tcPr>
            <w:tcW w:w="3009" w:type="dxa"/>
            <w:tcBorders>
              <w:top w:val="single" w:sz="6" w:space="0" w:color="000000"/>
              <w:left w:val="single" w:sz="6" w:space="0" w:color="000000"/>
              <w:bottom w:val="single" w:sz="6" w:space="0" w:color="000000"/>
              <w:right w:val="single" w:sz="6" w:space="0" w:color="000000"/>
            </w:tcBorders>
            <w:hideMark/>
          </w:tcPr>
          <w:p w14:paraId="24011FFC" w14:textId="77777777" w:rsidR="00805D68" w:rsidRPr="001744F8" w:rsidRDefault="00805D68" w:rsidP="00805D68">
            <w:pPr>
              <w:spacing w:line="252" w:lineRule="auto"/>
              <w:textAlignment w:val="baseline"/>
              <w:rPr>
                <w:color w:val="000000" w:themeColor="text1"/>
                <w:sz w:val="22"/>
                <w:szCs w:val="22"/>
                <w:lang w:val="uk-UA" w:eastAsia="en-US"/>
              </w:rPr>
            </w:pPr>
            <w:r w:rsidRPr="001744F8">
              <w:rPr>
                <w:color w:val="000000" w:themeColor="text1"/>
                <w:sz w:val="22"/>
                <w:szCs w:val="22"/>
                <w:lang w:val="uk-UA" w:eastAsia="en-US"/>
              </w:rPr>
              <w:lastRenderedPageBreak/>
              <w:t>Умови оплати праці</w:t>
            </w:r>
          </w:p>
        </w:tc>
        <w:tc>
          <w:tcPr>
            <w:tcW w:w="6691" w:type="dxa"/>
            <w:tcBorders>
              <w:top w:val="single" w:sz="6" w:space="0" w:color="000000"/>
              <w:left w:val="single" w:sz="6" w:space="0" w:color="000000"/>
              <w:bottom w:val="single" w:sz="6" w:space="0" w:color="000000"/>
              <w:right w:val="single" w:sz="6" w:space="0" w:color="000000"/>
            </w:tcBorders>
            <w:hideMark/>
          </w:tcPr>
          <w:p w14:paraId="5A34BAEC" w14:textId="72BD28C8" w:rsidR="00805D68" w:rsidRPr="001744F8" w:rsidRDefault="00805D68" w:rsidP="00805D68">
            <w:pPr>
              <w:spacing w:line="252" w:lineRule="auto"/>
              <w:textAlignment w:val="baseline"/>
              <w:rPr>
                <w:color w:val="000000" w:themeColor="text1"/>
                <w:sz w:val="22"/>
                <w:szCs w:val="22"/>
                <w:lang w:val="uk-UA" w:eastAsia="en-US"/>
              </w:rPr>
            </w:pPr>
            <w:r w:rsidRPr="001744F8">
              <w:rPr>
                <w:sz w:val="22"/>
                <w:szCs w:val="22"/>
                <w:lang w:val="uk-UA" w:eastAsia="en-US"/>
              </w:rPr>
              <w:t xml:space="preserve">посадовий оклад – </w:t>
            </w:r>
            <w:r w:rsidR="00E14C86" w:rsidRPr="00E14C86">
              <w:rPr>
                <w:sz w:val="22"/>
                <w:szCs w:val="22"/>
                <w:lang w:eastAsia="en-US"/>
              </w:rPr>
              <w:t>29330</w:t>
            </w:r>
            <w:r w:rsidR="001744F8" w:rsidRPr="001744F8">
              <w:rPr>
                <w:sz w:val="22"/>
                <w:szCs w:val="22"/>
                <w:lang w:val="uk-UA" w:eastAsia="en-US"/>
              </w:rPr>
              <w:t>,00</w:t>
            </w:r>
            <w:r w:rsidRPr="001744F8">
              <w:rPr>
                <w:sz w:val="22"/>
                <w:szCs w:val="22"/>
                <w:lang w:val="uk-UA" w:eastAsia="en-US"/>
              </w:rPr>
              <w:t xml:space="preserve"> грн; надбавка за вислугу років на державній службі; надбавка за ранг державного службовця; інші виплати та премії відповідно до статей 50, 52 Закону України «Про державну службу» від 10.12.2015 року № 889-VIII</w:t>
            </w:r>
          </w:p>
        </w:tc>
      </w:tr>
      <w:tr w:rsidR="00805D68" w14:paraId="73A7B76F" w14:textId="77777777" w:rsidTr="00CF7410">
        <w:trPr>
          <w:trHeight w:val="810"/>
        </w:trPr>
        <w:tc>
          <w:tcPr>
            <w:tcW w:w="3009" w:type="dxa"/>
            <w:tcBorders>
              <w:top w:val="single" w:sz="6" w:space="0" w:color="000000"/>
              <w:left w:val="single" w:sz="6" w:space="0" w:color="000000"/>
              <w:bottom w:val="single" w:sz="6" w:space="0" w:color="000000"/>
              <w:right w:val="single" w:sz="6" w:space="0" w:color="000000"/>
            </w:tcBorders>
            <w:hideMark/>
          </w:tcPr>
          <w:p w14:paraId="2A580046" w14:textId="77777777" w:rsidR="00805D68" w:rsidRPr="001744F8" w:rsidRDefault="00805D68" w:rsidP="00805D68">
            <w:pPr>
              <w:spacing w:line="252" w:lineRule="auto"/>
              <w:textAlignment w:val="baseline"/>
              <w:rPr>
                <w:sz w:val="22"/>
                <w:szCs w:val="22"/>
                <w:lang w:val="uk-UA" w:eastAsia="en-US"/>
              </w:rPr>
            </w:pPr>
            <w:r w:rsidRPr="001744F8">
              <w:rPr>
                <w:sz w:val="22"/>
                <w:szCs w:val="22"/>
                <w:lang w:val="uk-UA" w:eastAsia="en-US"/>
              </w:rPr>
              <w:t>Інформація про строковість чи безстроковість призначення на посаду</w:t>
            </w:r>
          </w:p>
        </w:tc>
        <w:tc>
          <w:tcPr>
            <w:tcW w:w="6691" w:type="dxa"/>
            <w:tcBorders>
              <w:top w:val="single" w:sz="6" w:space="0" w:color="000000"/>
              <w:left w:val="single" w:sz="6" w:space="0" w:color="000000"/>
              <w:bottom w:val="single" w:sz="6" w:space="0" w:color="000000"/>
              <w:right w:val="single" w:sz="6" w:space="0" w:color="000000"/>
            </w:tcBorders>
            <w:hideMark/>
          </w:tcPr>
          <w:p w14:paraId="1F82B007" w14:textId="1DB91D41" w:rsidR="00805D68" w:rsidRPr="007002E0" w:rsidRDefault="00805D68" w:rsidP="007002E0">
            <w:pPr>
              <w:pStyle w:val="a6"/>
              <w:shd w:val="clear" w:color="auto" w:fill="FFFFFF"/>
              <w:tabs>
                <w:tab w:val="left" w:pos="709"/>
              </w:tabs>
              <w:spacing w:before="0" w:beforeAutospacing="0" w:after="0" w:afterAutospacing="0"/>
              <w:jc w:val="both"/>
              <w:rPr>
                <w:color w:val="000000" w:themeColor="text1"/>
              </w:rPr>
            </w:pPr>
            <w:r w:rsidRPr="001744F8">
              <w:rPr>
                <w:sz w:val="22"/>
                <w:szCs w:val="22"/>
                <w:lang w:eastAsia="en-US"/>
              </w:rPr>
              <w:t>Строкове</w:t>
            </w:r>
            <w:r w:rsidRPr="001744F8">
              <w:rPr>
                <w:sz w:val="22"/>
                <w:szCs w:val="22"/>
              </w:rPr>
              <w:t xml:space="preserve"> (</w:t>
            </w:r>
            <w:r w:rsidRPr="001744F8">
              <w:rPr>
                <w:sz w:val="22"/>
                <w:szCs w:val="22"/>
                <w:lang w:eastAsia="en-US"/>
              </w:rPr>
              <w:t xml:space="preserve">на період </w:t>
            </w:r>
            <w:r w:rsidRPr="001744F8">
              <w:rPr>
                <w:color w:val="000000" w:themeColor="text1"/>
                <w:sz w:val="22"/>
                <w:szCs w:val="22"/>
              </w:rPr>
              <w:t>дії воєнного стану</w:t>
            </w:r>
            <w:r w:rsidR="007002E0" w:rsidRPr="00C52416">
              <w:rPr>
                <w:color w:val="000000" w:themeColor="text1"/>
              </w:rPr>
              <w:t>).</w:t>
            </w:r>
          </w:p>
        </w:tc>
      </w:tr>
      <w:tr w:rsidR="00805D68" w14:paraId="3C55D53B" w14:textId="77777777" w:rsidTr="00CF7410">
        <w:tc>
          <w:tcPr>
            <w:tcW w:w="3009" w:type="dxa"/>
            <w:tcBorders>
              <w:top w:val="single" w:sz="6" w:space="0" w:color="000000"/>
              <w:left w:val="single" w:sz="6" w:space="0" w:color="000000"/>
              <w:bottom w:val="single" w:sz="6" w:space="0" w:color="000000"/>
              <w:right w:val="single" w:sz="6" w:space="0" w:color="000000"/>
            </w:tcBorders>
            <w:hideMark/>
          </w:tcPr>
          <w:p w14:paraId="043514B0" w14:textId="6B90A3BF" w:rsidR="00805D68" w:rsidRPr="001744F8" w:rsidRDefault="00805D68" w:rsidP="00805D68">
            <w:pPr>
              <w:spacing w:line="252" w:lineRule="auto"/>
              <w:textAlignment w:val="baseline"/>
              <w:rPr>
                <w:sz w:val="22"/>
                <w:szCs w:val="22"/>
                <w:lang w:val="uk-UA" w:eastAsia="en-US"/>
              </w:rPr>
            </w:pPr>
            <w:r w:rsidRPr="001744F8">
              <w:rPr>
                <w:color w:val="000000"/>
                <w:sz w:val="22"/>
                <w:szCs w:val="22"/>
                <w:lang w:val="uk-UA"/>
              </w:rPr>
              <w:t>Перелік інформації, необхідної для призначення на посаду</w:t>
            </w:r>
          </w:p>
        </w:tc>
        <w:tc>
          <w:tcPr>
            <w:tcW w:w="6691" w:type="dxa"/>
            <w:tcBorders>
              <w:top w:val="single" w:sz="6" w:space="0" w:color="000000"/>
              <w:left w:val="single" w:sz="6" w:space="0" w:color="000000"/>
              <w:bottom w:val="single" w:sz="6" w:space="0" w:color="000000"/>
              <w:right w:val="single" w:sz="6" w:space="0" w:color="000000"/>
            </w:tcBorders>
          </w:tcPr>
          <w:p w14:paraId="0367650E" w14:textId="2439163A" w:rsidR="00805D68" w:rsidRPr="001744F8" w:rsidRDefault="00805D68" w:rsidP="00805D68">
            <w:pPr>
              <w:pStyle w:val="rvps2"/>
              <w:shd w:val="clear" w:color="auto" w:fill="FFFFFF"/>
              <w:spacing w:before="0" w:beforeAutospacing="0" w:after="0" w:afterAutospacing="0" w:line="252" w:lineRule="auto"/>
              <w:ind w:hanging="11"/>
              <w:jc w:val="both"/>
              <w:rPr>
                <w:sz w:val="22"/>
                <w:szCs w:val="22"/>
                <w:lang w:val="uk-UA"/>
              </w:rPr>
            </w:pPr>
            <w:r w:rsidRPr="001744F8">
              <w:rPr>
                <w:sz w:val="22"/>
                <w:szCs w:val="22"/>
                <w:lang w:val="uk-UA"/>
              </w:rPr>
              <w:t>1) заява із зазначенням основних мотивів щодо зайняття посади за формою згідно з додатком 2</w:t>
            </w:r>
            <w:r w:rsidRPr="001744F8">
              <w:rPr>
                <w:sz w:val="22"/>
                <w:szCs w:val="22"/>
                <w:shd w:val="clear" w:color="auto" w:fill="FFFFFF"/>
                <w:lang w:val="uk-UA"/>
              </w:rPr>
              <w:t xml:space="preserve"> до Порядку (в редакції постанови Кабінету Міністрів України від 12 лютого 2020 р. № 98</w:t>
            </w:r>
            <w:r w:rsidRPr="001744F8">
              <w:rPr>
                <w:sz w:val="22"/>
                <w:szCs w:val="22"/>
                <w:lang w:val="uk-UA"/>
              </w:rPr>
              <w:t>);</w:t>
            </w:r>
          </w:p>
          <w:p w14:paraId="34FF0ADA" w14:textId="67C75483" w:rsidR="00805D68" w:rsidRPr="001744F8" w:rsidRDefault="00805D68" w:rsidP="00805D68">
            <w:pPr>
              <w:pStyle w:val="rvps2"/>
              <w:shd w:val="clear" w:color="auto" w:fill="FFFFFF"/>
              <w:spacing w:before="0" w:beforeAutospacing="0" w:after="0" w:afterAutospacing="0" w:line="252" w:lineRule="auto"/>
              <w:ind w:hanging="11"/>
              <w:jc w:val="both"/>
              <w:rPr>
                <w:sz w:val="22"/>
                <w:szCs w:val="22"/>
                <w:lang w:val="uk-UA"/>
              </w:rPr>
            </w:pPr>
            <w:r w:rsidRPr="001744F8">
              <w:rPr>
                <w:sz w:val="22"/>
                <w:szCs w:val="22"/>
                <w:lang w:val="uk-UA"/>
              </w:rPr>
              <w:t xml:space="preserve">2) </w:t>
            </w:r>
            <w:r w:rsidRPr="001744F8">
              <w:rPr>
                <w:color w:val="000000" w:themeColor="text1"/>
                <w:sz w:val="22"/>
                <w:szCs w:val="22"/>
                <w:lang w:val="uk-UA"/>
              </w:rPr>
              <w:t>заповнена особова картка встановленого зразка;</w:t>
            </w:r>
          </w:p>
          <w:p w14:paraId="24D8BD43" w14:textId="77777777" w:rsidR="00805D68" w:rsidRDefault="00805D68" w:rsidP="00805D68">
            <w:pPr>
              <w:pStyle w:val="rvps2"/>
              <w:shd w:val="clear" w:color="auto" w:fill="FFFFFF"/>
              <w:spacing w:before="0" w:beforeAutospacing="0" w:after="0" w:afterAutospacing="0" w:line="252" w:lineRule="auto"/>
              <w:jc w:val="both"/>
              <w:rPr>
                <w:color w:val="000000" w:themeColor="text1"/>
                <w:sz w:val="22"/>
                <w:szCs w:val="22"/>
                <w:lang w:val="uk-UA"/>
              </w:rPr>
            </w:pPr>
            <w:r w:rsidRPr="001744F8">
              <w:rPr>
                <w:sz w:val="22"/>
                <w:szCs w:val="22"/>
                <w:lang w:val="uk-UA"/>
              </w:rPr>
              <w:t xml:space="preserve">3) </w:t>
            </w:r>
            <w:r w:rsidRPr="001744F8">
              <w:rPr>
                <w:color w:val="000000" w:themeColor="text1"/>
                <w:sz w:val="22"/>
                <w:szCs w:val="22"/>
                <w:lang w:val="uk-UA"/>
              </w:rPr>
              <w:t>документи, що підтверджують наявність громадянства України та відповідної освіти.</w:t>
            </w:r>
          </w:p>
          <w:p w14:paraId="2E48DD12" w14:textId="24AA242A" w:rsidR="00160D53" w:rsidRPr="001744F8" w:rsidRDefault="00160D53" w:rsidP="00805D68">
            <w:pPr>
              <w:pStyle w:val="rvps2"/>
              <w:shd w:val="clear" w:color="auto" w:fill="FFFFFF"/>
              <w:spacing w:before="0" w:beforeAutospacing="0" w:after="0" w:afterAutospacing="0" w:line="252" w:lineRule="auto"/>
              <w:jc w:val="both"/>
              <w:rPr>
                <w:sz w:val="22"/>
                <w:szCs w:val="22"/>
                <w:lang w:val="uk-UA"/>
              </w:rPr>
            </w:pPr>
            <w:r>
              <w:rPr>
                <w:color w:val="000000" w:themeColor="text1"/>
                <w:sz w:val="22"/>
                <w:szCs w:val="22"/>
                <w:lang w:val="uk-UA"/>
              </w:rPr>
              <w:t>4) Копія трудової книжки.</w:t>
            </w:r>
          </w:p>
        </w:tc>
      </w:tr>
      <w:tr w:rsidR="00805D68" w14:paraId="2EC35F65" w14:textId="77777777" w:rsidTr="00CF7410">
        <w:tc>
          <w:tcPr>
            <w:tcW w:w="3009" w:type="dxa"/>
            <w:tcBorders>
              <w:top w:val="single" w:sz="6" w:space="0" w:color="000000"/>
              <w:left w:val="single" w:sz="6" w:space="0" w:color="000000"/>
              <w:bottom w:val="single" w:sz="6" w:space="0" w:color="000000"/>
              <w:right w:val="single" w:sz="6" w:space="0" w:color="000000"/>
            </w:tcBorders>
            <w:hideMark/>
          </w:tcPr>
          <w:p w14:paraId="5DA090E5" w14:textId="4E4E9006" w:rsidR="00805D68" w:rsidRPr="001744F8" w:rsidRDefault="00805D68" w:rsidP="00805D68">
            <w:pPr>
              <w:spacing w:line="252" w:lineRule="auto"/>
              <w:textAlignment w:val="baseline"/>
              <w:rPr>
                <w:sz w:val="22"/>
                <w:szCs w:val="22"/>
                <w:lang w:val="uk-UA" w:eastAsia="en-US"/>
              </w:rPr>
            </w:pPr>
            <w:r w:rsidRPr="001744F8">
              <w:rPr>
                <w:sz w:val="22"/>
                <w:szCs w:val="22"/>
                <w:lang w:val="uk-UA" w:eastAsia="en-US"/>
              </w:rPr>
              <w:t>Прізвище, ім'я та по батькові, номер телефону осіб, які надають додаткову інформацію з питань призначення на посаду</w:t>
            </w:r>
          </w:p>
        </w:tc>
        <w:tc>
          <w:tcPr>
            <w:tcW w:w="6691" w:type="dxa"/>
            <w:tcBorders>
              <w:top w:val="single" w:sz="6" w:space="0" w:color="000000"/>
              <w:left w:val="single" w:sz="6" w:space="0" w:color="000000"/>
              <w:bottom w:val="single" w:sz="6" w:space="0" w:color="000000"/>
              <w:right w:val="single" w:sz="6" w:space="0" w:color="000000"/>
            </w:tcBorders>
          </w:tcPr>
          <w:p w14:paraId="597963A0" w14:textId="77777777" w:rsidR="00E215ED" w:rsidRPr="001744F8" w:rsidRDefault="00E215ED" w:rsidP="00E215ED">
            <w:pPr>
              <w:spacing w:line="360" w:lineRule="auto"/>
              <w:textAlignment w:val="baseline"/>
              <w:rPr>
                <w:b/>
                <w:sz w:val="22"/>
                <w:szCs w:val="22"/>
                <w:lang w:val="uk-UA" w:eastAsia="en-US"/>
              </w:rPr>
            </w:pPr>
            <w:r w:rsidRPr="001744F8">
              <w:rPr>
                <w:b/>
                <w:sz w:val="22"/>
                <w:szCs w:val="22"/>
                <w:lang w:val="uk-UA" w:eastAsia="en-US"/>
              </w:rPr>
              <w:t>Микитин Тетяна Віталіївна</w:t>
            </w:r>
          </w:p>
          <w:p w14:paraId="20EFE6B1" w14:textId="77777777" w:rsidR="00E215ED" w:rsidRPr="001744F8" w:rsidRDefault="00E215ED" w:rsidP="00E215ED">
            <w:pPr>
              <w:spacing w:line="360" w:lineRule="auto"/>
              <w:textAlignment w:val="baseline"/>
              <w:rPr>
                <w:b/>
                <w:sz w:val="22"/>
                <w:szCs w:val="22"/>
                <w:lang w:val="uk-UA" w:eastAsia="en-US"/>
              </w:rPr>
            </w:pPr>
            <w:r w:rsidRPr="001744F8">
              <w:rPr>
                <w:b/>
                <w:sz w:val="22"/>
                <w:szCs w:val="22"/>
                <w:lang w:val="uk-UA" w:eastAsia="en-US"/>
              </w:rPr>
              <w:t>Латарія Максим Юрійович (</w:t>
            </w:r>
            <w:r w:rsidRPr="001744F8">
              <w:rPr>
                <w:sz w:val="22"/>
                <w:szCs w:val="22"/>
                <w:lang w:val="uk-UA" w:eastAsia="en-US"/>
              </w:rPr>
              <w:t>068-107-20-91</w:t>
            </w:r>
            <w:r w:rsidRPr="001744F8">
              <w:rPr>
                <w:b/>
                <w:sz w:val="22"/>
                <w:szCs w:val="22"/>
                <w:lang w:val="uk-UA" w:eastAsia="en-US"/>
              </w:rPr>
              <w:t>)</w:t>
            </w:r>
          </w:p>
          <w:p w14:paraId="41608461" w14:textId="2E71D304" w:rsidR="00805D68" w:rsidRPr="001744F8" w:rsidRDefault="00E215ED" w:rsidP="00E215ED">
            <w:pPr>
              <w:spacing w:line="360" w:lineRule="auto"/>
              <w:textAlignment w:val="baseline"/>
              <w:rPr>
                <w:sz w:val="22"/>
                <w:szCs w:val="22"/>
                <w:lang w:val="uk-UA" w:eastAsia="en-US"/>
              </w:rPr>
            </w:pPr>
            <w:proofErr w:type="spellStart"/>
            <w:r w:rsidRPr="001744F8">
              <w:rPr>
                <w:sz w:val="22"/>
                <w:szCs w:val="22"/>
                <w:lang w:val="uk-UA" w:eastAsia="en-US"/>
              </w:rPr>
              <w:t>тел</w:t>
            </w:r>
            <w:proofErr w:type="spellEnd"/>
            <w:r w:rsidRPr="001744F8">
              <w:rPr>
                <w:sz w:val="22"/>
                <w:szCs w:val="22"/>
                <w:lang w:val="uk-UA" w:eastAsia="en-US"/>
              </w:rPr>
              <w:t>. (0462) 665-500</w:t>
            </w:r>
          </w:p>
        </w:tc>
      </w:tr>
      <w:tr w:rsidR="00805D68" w14:paraId="70F19970" w14:textId="77777777" w:rsidTr="00CF7410">
        <w:trPr>
          <w:trHeight w:val="368"/>
        </w:trPr>
        <w:tc>
          <w:tcPr>
            <w:tcW w:w="9700" w:type="dxa"/>
            <w:gridSpan w:val="2"/>
            <w:tcBorders>
              <w:top w:val="single" w:sz="6" w:space="0" w:color="000000"/>
              <w:left w:val="single" w:sz="6" w:space="0" w:color="000000"/>
              <w:bottom w:val="single" w:sz="6" w:space="0" w:color="000000"/>
              <w:right w:val="single" w:sz="6" w:space="0" w:color="000000"/>
            </w:tcBorders>
            <w:hideMark/>
          </w:tcPr>
          <w:p w14:paraId="182F7D96" w14:textId="3D1E9EAE" w:rsidR="00805D68" w:rsidRPr="001744F8" w:rsidRDefault="00805D68" w:rsidP="00805D68">
            <w:pPr>
              <w:spacing w:before="80" w:after="80" w:line="252" w:lineRule="auto"/>
              <w:jc w:val="center"/>
              <w:textAlignment w:val="baseline"/>
              <w:rPr>
                <w:sz w:val="22"/>
                <w:szCs w:val="22"/>
                <w:lang w:val="uk-UA" w:eastAsia="en-US"/>
              </w:rPr>
            </w:pPr>
            <w:r w:rsidRPr="001744F8">
              <w:rPr>
                <w:sz w:val="22"/>
                <w:szCs w:val="22"/>
                <w:lang w:val="uk-UA" w:eastAsia="en-US"/>
              </w:rPr>
              <w:t>Вимоги до освіти та досвіду роботи</w:t>
            </w:r>
          </w:p>
        </w:tc>
      </w:tr>
      <w:tr w:rsidR="00805D68" w14:paraId="44182515" w14:textId="77777777" w:rsidTr="00CF7410">
        <w:tc>
          <w:tcPr>
            <w:tcW w:w="3009" w:type="dxa"/>
            <w:tcBorders>
              <w:top w:val="single" w:sz="6" w:space="0" w:color="000000"/>
              <w:left w:val="single" w:sz="6" w:space="0" w:color="000000"/>
              <w:bottom w:val="single" w:sz="6" w:space="0" w:color="000000"/>
              <w:right w:val="single" w:sz="6" w:space="0" w:color="000000"/>
            </w:tcBorders>
            <w:hideMark/>
          </w:tcPr>
          <w:p w14:paraId="7F98557F" w14:textId="77777777" w:rsidR="00805D68" w:rsidRPr="001744F8" w:rsidRDefault="00805D68" w:rsidP="00805D68">
            <w:pPr>
              <w:spacing w:line="252" w:lineRule="auto"/>
              <w:textAlignment w:val="baseline"/>
              <w:rPr>
                <w:color w:val="000000"/>
                <w:sz w:val="22"/>
                <w:szCs w:val="22"/>
                <w:lang w:val="uk-UA" w:eastAsia="en-US"/>
              </w:rPr>
            </w:pPr>
            <w:r w:rsidRPr="001744F8">
              <w:rPr>
                <w:color w:val="000000"/>
                <w:sz w:val="22"/>
                <w:szCs w:val="22"/>
                <w:lang w:val="uk-UA" w:eastAsia="en-US"/>
              </w:rPr>
              <w:t>Освіта</w:t>
            </w:r>
          </w:p>
        </w:tc>
        <w:tc>
          <w:tcPr>
            <w:tcW w:w="6691" w:type="dxa"/>
            <w:tcBorders>
              <w:top w:val="single" w:sz="6" w:space="0" w:color="000000"/>
              <w:left w:val="single" w:sz="6" w:space="0" w:color="000000"/>
              <w:bottom w:val="single" w:sz="6" w:space="0" w:color="000000"/>
              <w:right w:val="single" w:sz="6" w:space="0" w:color="000000"/>
            </w:tcBorders>
            <w:hideMark/>
          </w:tcPr>
          <w:p w14:paraId="1214D410" w14:textId="76A4027D" w:rsidR="00805D68" w:rsidRPr="00E14C86" w:rsidRDefault="00805D68" w:rsidP="00805D68">
            <w:pPr>
              <w:spacing w:line="252" w:lineRule="auto"/>
              <w:textAlignment w:val="baseline"/>
              <w:rPr>
                <w:color w:val="FF0000"/>
                <w:sz w:val="22"/>
                <w:szCs w:val="22"/>
                <w:lang w:val="uk-UA" w:eastAsia="en-US"/>
              </w:rPr>
            </w:pPr>
            <w:r w:rsidRPr="001744F8">
              <w:rPr>
                <w:bCs/>
                <w:sz w:val="22"/>
                <w:szCs w:val="22"/>
                <w:lang w:val="uk-UA" w:eastAsia="en-US"/>
              </w:rPr>
              <w:t xml:space="preserve">вища, не нижче ступеня </w:t>
            </w:r>
            <w:r w:rsidR="00E14C86">
              <w:rPr>
                <w:bCs/>
                <w:sz w:val="22"/>
                <w:szCs w:val="22"/>
                <w:lang w:val="uk-UA" w:eastAsia="en-US"/>
              </w:rPr>
              <w:t>магістра</w:t>
            </w:r>
          </w:p>
        </w:tc>
      </w:tr>
      <w:tr w:rsidR="00805D68" w14:paraId="74863335" w14:textId="77777777" w:rsidTr="00CF7410">
        <w:tc>
          <w:tcPr>
            <w:tcW w:w="3009" w:type="dxa"/>
            <w:tcBorders>
              <w:top w:val="single" w:sz="6" w:space="0" w:color="000000"/>
              <w:left w:val="single" w:sz="6" w:space="0" w:color="000000"/>
              <w:bottom w:val="single" w:sz="6" w:space="0" w:color="000000"/>
              <w:right w:val="single" w:sz="6" w:space="0" w:color="000000"/>
            </w:tcBorders>
            <w:hideMark/>
          </w:tcPr>
          <w:p w14:paraId="6D53641A" w14:textId="77777777" w:rsidR="00805D68" w:rsidRPr="001744F8" w:rsidRDefault="00805D68" w:rsidP="00805D68">
            <w:pPr>
              <w:spacing w:line="252" w:lineRule="auto"/>
              <w:textAlignment w:val="baseline"/>
              <w:rPr>
                <w:color w:val="000000"/>
                <w:sz w:val="22"/>
                <w:szCs w:val="22"/>
                <w:lang w:val="uk-UA" w:eastAsia="en-US"/>
              </w:rPr>
            </w:pPr>
            <w:r w:rsidRPr="001744F8">
              <w:rPr>
                <w:rStyle w:val="FontStyle15"/>
                <w:sz w:val="22"/>
                <w:szCs w:val="22"/>
                <w:lang w:val="uk-UA" w:eastAsia="uk-UA"/>
              </w:rPr>
              <w:t>Досвід роботи</w:t>
            </w:r>
          </w:p>
        </w:tc>
        <w:tc>
          <w:tcPr>
            <w:tcW w:w="6691" w:type="dxa"/>
            <w:tcBorders>
              <w:top w:val="single" w:sz="6" w:space="0" w:color="000000"/>
              <w:left w:val="single" w:sz="6" w:space="0" w:color="000000"/>
              <w:bottom w:val="single" w:sz="6" w:space="0" w:color="000000"/>
              <w:right w:val="single" w:sz="6" w:space="0" w:color="000000"/>
            </w:tcBorders>
            <w:hideMark/>
          </w:tcPr>
          <w:p w14:paraId="3334329B" w14:textId="1BA93749" w:rsidR="00805D68" w:rsidRPr="001744F8" w:rsidRDefault="00046E39" w:rsidP="00046E39">
            <w:pPr>
              <w:spacing w:line="252" w:lineRule="auto"/>
              <w:textAlignment w:val="baseline"/>
              <w:rPr>
                <w:rStyle w:val="FontStyle15"/>
                <w:color w:val="FF0000"/>
                <w:sz w:val="22"/>
                <w:szCs w:val="22"/>
                <w:lang w:eastAsia="uk-UA"/>
              </w:rPr>
            </w:pPr>
            <w:r w:rsidRPr="00046E39">
              <w:rPr>
                <w:sz w:val="22"/>
                <w:szCs w:val="22"/>
                <w:lang w:val="uk-UA" w:eastAsia="en-US"/>
              </w:rPr>
              <w:t>досвід роботи на посадах державної служби категорій «Б» чи «В», або досвід служби в органах місцевого самоврядування, або досвід роботи на керівних посадах підприємств, установ та організацій незалежно від форми власності не менше 2 років</w:t>
            </w:r>
          </w:p>
        </w:tc>
      </w:tr>
    </w:tbl>
    <w:p w14:paraId="00028346" w14:textId="77777777" w:rsidR="00D96744" w:rsidRDefault="00D96744"/>
    <w:sectPr w:rsidR="00D96744">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346BAE"/>
    <w:multiLevelType w:val="hybridMultilevel"/>
    <w:tmpl w:val="85AEF91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134A24ED"/>
    <w:multiLevelType w:val="hybridMultilevel"/>
    <w:tmpl w:val="894A69D2"/>
    <w:lvl w:ilvl="0" w:tplc="D3863A94">
      <w:start w:val="1"/>
      <w:numFmt w:val="bullet"/>
      <w:lvlText w:val="-"/>
      <w:lvlJc w:val="left"/>
      <w:pPr>
        <w:ind w:left="1220" w:hanging="360"/>
      </w:pPr>
      <w:rPr>
        <w:rFonts w:ascii="Times New Roman" w:hAnsi="Times New Roman" w:cs="Times New Roman" w:hint="default"/>
      </w:rPr>
    </w:lvl>
    <w:lvl w:ilvl="1" w:tplc="04190003" w:tentative="1">
      <w:start w:val="1"/>
      <w:numFmt w:val="bullet"/>
      <w:lvlText w:val="o"/>
      <w:lvlJc w:val="left"/>
      <w:pPr>
        <w:ind w:left="1940" w:hanging="360"/>
      </w:pPr>
      <w:rPr>
        <w:rFonts w:ascii="Courier New" w:hAnsi="Courier New" w:cs="Courier New" w:hint="default"/>
      </w:rPr>
    </w:lvl>
    <w:lvl w:ilvl="2" w:tplc="04190005" w:tentative="1">
      <w:start w:val="1"/>
      <w:numFmt w:val="bullet"/>
      <w:lvlText w:val=""/>
      <w:lvlJc w:val="left"/>
      <w:pPr>
        <w:ind w:left="2660" w:hanging="360"/>
      </w:pPr>
      <w:rPr>
        <w:rFonts w:ascii="Wingdings" w:hAnsi="Wingdings" w:hint="default"/>
      </w:rPr>
    </w:lvl>
    <w:lvl w:ilvl="3" w:tplc="04190001" w:tentative="1">
      <w:start w:val="1"/>
      <w:numFmt w:val="bullet"/>
      <w:lvlText w:val=""/>
      <w:lvlJc w:val="left"/>
      <w:pPr>
        <w:ind w:left="3380" w:hanging="360"/>
      </w:pPr>
      <w:rPr>
        <w:rFonts w:ascii="Symbol" w:hAnsi="Symbol" w:hint="default"/>
      </w:rPr>
    </w:lvl>
    <w:lvl w:ilvl="4" w:tplc="04190003" w:tentative="1">
      <w:start w:val="1"/>
      <w:numFmt w:val="bullet"/>
      <w:lvlText w:val="o"/>
      <w:lvlJc w:val="left"/>
      <w:pPr>
        <w:ind w:left="4100" w:hanging="360"/>
      </w:pPr>
      <w:rPr>
        <w:rFonts w:ascii="Courier New" w:hAnsi="Courier New" w:cs="Courier New" w:hint="default"/>
      </w:rPr>
    </w:lvl>
    <w:lvl w:ilvl="5" w:tplc="04190005" w:tentative="1">
      <w:start w:val="1"/>
      <w:numFmt w:val="bullet"/>
      <w:lvlText w:val=""/>
      <w:lvlJc w:val="left"/>
      <w:pPr>
        <w:ind w:left="4820" w:hanging="360"/>
      </w:pPr>
      <w:rPr>
        <w:rFonts w:ascii="Wingdings" w:hAnsi="Wingdings" w:hint="default"/>
      </w:rPr>
    </w:lvl>
    <w:lvl w:ilvl="6" w:tplc="04190001" w:tentative="1">
      <w:start w:val="1"/>
      <w:numFmt w:val="bullet"/>
      <w:lvlText w:val=""/>
      <w:lvlJc w:val="left"/>
      <w:pPr>
        <w:ind w:left="5540" w:hanging="360"/>
      </w:pPr>
      <w:rPr>
        <w:rFonts w:ascii="Symbol" w:hAnsi="Symbol" w:hint="default"/>
      </w:rPr>
    </w:lvl>
    <w:lvl w:ilvl="7" w:tplc="04190003" w:tentative="1">
      <w:start w:val="1"/>
      <w:numFmt w:val="bullet"/>
      <w:lvlText w:val="o"/>
      <w:lvlJc w:val="left"/>
      <w:pPr>
        <w:ind w:left="6260" w:hanging="360"/>
      </w:pPr>
      <w:rPr>
        <w:rFonts w:ascii="Courier New" w:hAnsi="Courier New" w:cs="Courier New" w:hint="default"/>
      </w:rPr>
    </w:lvl>
    <w:lvl w:ilvl="8" w:tplc="04190005" w:tentative="1">
      <w:start w:val="1"/>
      <w:numFmt w:val="bullet"/>
      <w:lvlText w:val=""/>
      <w:lvlJc w:val="left"/>
      <w:pPr>
        <w:ind w:left="6980" w:hanging="360"/>
      </w:pPr>
      <w:rPr>
        <w:rFonts w:ascii="Wingdings" w:hAnsi="Wingdings" w:hint="default"/>
      </w:rPr>
    </w:lvl>
  </w:abstractNum>
  <w:abstractNum w:abstractNumId="2" w15:restartNumberingAfterBreak="0">
    <w:nsid w:val="1CA22BE8"/>
    <w:multiLevelType w:val="hybridMultilevel"/>
    <w:tmpl w:val="EE5AB0A6"/>
    <w:lvl w:ilvl="0" w:tplc="C6007110">
      <w:numFmt w:val="bullet"/>
      <w:lvlText w:val="-"/>
      <w:lvlJc w:val="left"/>
      <w:pPr>
        <w:ind w:left="1069" w:hanging="360"/>
      </w:pPr>
      <w:rPr>
        <w:rFonts w:ascii="Times New Roman" w:eastAsia="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3" w15:restartNumberingAfterBreak="0">
    <w:nsid w:val="2C9B6797"/>
    <w:multiLevelType w:val="multilevel"/>
    <w:tmpl w:val="ED3EE1F0"/>
    <w:lvl w:ilvl="0">
      <w:start w:val="1"/>
      <w:numFmt w:val="decimal"/>
      <w:lvlText w:val="%1."/>
      <w:lvlJc w:val="left"/>
      <w:pPr>
        <w:ind w:left="360" w:hanging="360"/>
      </w:pPr>
    </w:lvl>
    <w:lvl w:ilvl="1">
      <w:start w:val="1"/>
      <w:numFmt w:val="decimal"/>
      <w:lvlText w:val="%2."/>
      <w:lvlJc w:val="center"/>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4A863AF5"/>
    <w:multiLevelType w:val="hybridMultilevel"/>
    <w:tmpl w:val="AFB66906"/>
    <w:lvl w:ilvl="0" w:tplc="10EA4E26">
      <w:start w:val="1"/>
      <w:numFmt w:val="decimal"/>
      <w:lvlText w:val="%1."/>
      <w:lvlJc w:val="left"/>
      <w:pPr>
        <w:ind w:left="6314" w:hanging="360"/>
      </w:pPr>
    </w:lvl>
    <w:lvl w:ilvl="1" w:tplc="04190019">
      <w:start w:val="1"/>
      <w:numFmt w:val="lowerLetter"/>
      <w:lvlText w:val="%2."/>
      <w:lvlJc w:val="left"/>
      <w:pPr>
        <w:ind w:left="7176" w:hanging="360"/>
      </w:pPr>
    </w:lvl>
    <w:lvl w:ilvl="2" w:tplc="0419001B">
      <w:start w:val="1"/>
      <w:numFmt w:val="lowerRoman"/>
      <w:lvlText w:val="%3."/>
      <w:lvlJc w:val="right"/>
      <w:pPr>
        <w:ind w:left="7896" w:hanging="180"/>
      </w:pPr>
    </w:lvl>
    <w:lvl w:ilvl="3" w:tplc="0419000F">
      <w:start w:val="1"/>
      <w:numFmt w:val="decimal"/>
      <w:lvlText w:val="%4."/>
      <w:lvlJc w:val="left"/>
      <w:pPr>
        <w:ind w:left="928" w:hanging="360"/>
      </w:pPr>
    </w:lvl>
    <w:lvl w:ilvl="4" w:tplc="04190019">
      <w:start w:val="1"/>
      <w:numFmt w:val="lowerLetter"/>
      <w:lvlText w:val="%5."/>
      <w:lvlJc w:val="left"/>
      <w:pPr>
        <w:ind w:left="9336" w:hanging="360"/>
      </w:pPr>
    </w:lvl>
    <w:lvl w:ilvl="5" w:tplc="0419001B">
      <w:start w:val="1"/>
      <w:numFmt w:val="lowerRoman"/>
      <w:lvlText w:val="%6."/>
      <w:lvlJc w:val="right"/>
      <w:pPr>
        <w:ind w:left="10056" w:hanging="180"/>
      </w:pPr>
    </w:lvl>
    <w:lvl w:ilvl="6" w:tplc="0419000F">
      <w:start w:val="1"/>
      <w:numFmt w:val="decimal"/>
      <w:lvlText w:val="%7."/>
      <w:lvlJc w:val="left"/>
      <w:pPr>
        <w:ind w:left="10776" w:hanging="360"/>
      </w:pPr>
    </w:lvl>
    <w:lvl w:ilvl="7" w:tplc="04190019">
      <w:start w:val="1"/>
      <w:numFmt w:val="lowerLetter"/>
      <w:lvlText w:val="%8."/>
      <w:lvlJc w:val="left"/>
      <w:pPr>
        <w:ind w:left="11496" w:hanging="360"/>
      </w:pPr>
    </w:lvl>
    <w:lvl w:ilvl="8" w:tplc="0419001B">
      <w:start w:val="1"/>
      <w:numFmt w:val="lowerRoman"/>
      <w:lvlText w:val="%9."/>
      <w:lvlJc w:val="right"/>
      <w:pPr>
        <w:ind w:left="12216" w:hanging="180"/>
      </w:pPr>
    </w:lvl>
  </w:abstractNum>
  <w:abstractNum w:abstractNumId="5" w15:restartNumberingAfterBreak="0">
    <w:nsid w:val="58B971D1"/>
    <w:multiLevelType w:val="hybridMultilevel"/>
    <w:tmpl w:val="766EC844"/>
    <w:lvl w:ilvl="0" w:tplc="0CF0D8DE">
      <w:start w:val="1"/>
      <w:numFmt w:val="decimal"/>
      <w:lvlText w:val="%1."/>
      <w:lvlJc w:val="left"/>
      <w:pPr>
        <w:ind w:left="1302" w:hanging="360"/>
      </w:pPr>
      <w:rPr>
        <w:rFonts w:hint="default"/>
      </w:rPr>
    </w:lvl>
    <w:lvl w:ilvl="1" w:tplc="04220019" w:tentative="1">
      <w:start w:val="1"/>
      <w:numFmt w:val="lowerLetter"/>
      <w:lvlText w:val="%2."/>
      <w:lvlJc w:val="left"/>
      <w:pPr>
        <w:ind w:left="1455" w:hanging="360"/>
      </w:pPr>
    </w:lvl>
    <w:lvl w:ilvl="2" w:tplc="0422001B" w:tentative="1">
      <w:start w:val="1"/>
      <w:numFmt w:val="lowerRoman"/>
      <w:lvlText w:val="%3."/>
      <w:lvlJc w:val="right"/>
      <w:pPr>
        <w:ind w:left="2175" w:hanging="180"/>
      </w:pPr>
    </w:lvl>
    <w:lvl w:ilvl="3" w:tplc="0422000F" w:tentative="1">
      <w:start w:val="1"/>
      <w:numFmt w:val="decimal"/>
      <w:lvlText w:val="%4."/>
      <w:lvlJc w:val="left"/>
      <w:pPr>
        <w:ind w:left="2895" w:hanging="360"/>
      </w:pPr>
    </w:lvl>
    <w:lvl w:ilvl="4" w:tplc="04220019" w:tentative="1">
      <w:start w:val="1"/>
      <w:numFmt w:val="lowerLetter"/>
      <w:lvlText w:val="%5."/>
      <w:lvlJc w:val="left"/>
      <w:pPr>
        <w:ind w:left="3615" w:hanging="360"/>
      </w:pPr>
    </w:lvl>
    <w:lvl w:ilvl="5" w:tplc="0422001B" w:tentative="1">
      <w:start w:val="1"/>
      <w:numFmt w:val="lowerRoman"/>
      <w:lvlText w:val="%6."/>
      <w:lvlJc w:val="right"/>
      <w:pPr>
        <w:ind w:left="4335" w:hanging="180"/>
      </w:pPr>
    </w:lvl>
    <w:lvl w:ilvl="6" w:tplc="0422000F" w:tentative="1">
      <w:start w:val="1"/>
      <w:numFmt w:val="decimal"/>
      <w:lvlText w:val="%7."/>
      <w:lvlJc w:val="left"/>
      <w:pPr>
        <w:ind w:left="5055" w:hanging="360"/>
      </w:pPr>
    </w:lvl>
    <w:lvl w:ilvl="7" w:tplc="04220019" w:tentative="1">
      <w:start w:val="1"/>
      <w:numFmt w:val="lowerLetter"/>
      <w:lvlText w:val="%8."/>
      <w:lvlJc w:val="left"/>
      <w:pPr>
        <w:ind w:left="5775" w:hanging="360"/>
      </w:pPr>
    </w:lvl>
    <w:lvl w:ilvl="8" w:tplc="0422001B" w:tentative="1">
      <w:start w:val="1"/>
      <w:numFmt w:val="lowerRoman"/>
      <w:lvlText w:val="%9."/>
      <w:lvlJc w:val="right"/>
      <w:pPr>
        <w:ind w:left="6495" w:hanging="180"/>
      </w:pPr>
    </w:lvl>
  </w:abstractNum>
  <w:abstractNum w:abstractNumId="6" w15:restartNumberingAfterBreak="0">
    <w:nsid w:val="61EA19A1"/>
    <w:multiLevelType w:val="hybridMultilevel"/>
    <w:tmpl w:val="797E7D86"/>
    <w:lvl w:ilvl="0" w:tplc="FFFFFFFF">
      <w:start w:val="1"/>
      <w:numFmt w:val="decimal"/>
      <w:lvlText w:val="%1."/>
      <w:lvlJc w:val="left"/>
      <w:pPr>
        <w:ind w:left="1287" w:hanging="360"/>
      </w:pPr>
      <w:rPr>
        <w:rFonts w:hint="default"/>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7" w15:restartNumberingAfterBreak="0">
    <w:nsid w:val="78CD3183"/>
    <w:multiLevelType w:val="hybridMultilevel"/>
    <w:tmpl w:val="AB2A04B4"/>
    <w:lvl w:ilvl="0" w:tplc="FD0A106E">
      <w:start w:val="1"/>
      <w:numFmt w:val="decimal"/>
      <w:lvlText w:val="%1."/>
      <w:lvlJc w:val="left"/>
      <w:pPr>
        <w:ind w:left="450" w:hanging="360"/>
      </w:pPr>
      <w:rPr>
        <w:rFonts w:hint="default"/>
        <w:color w:val="000000"/>
      </w:rPr>
    </w:lvl>
    <w:lvl w:ilvl="1" w:tplc="04220019" w:tentative="1">
      <w:start w:val="1"/>
      <w:numFmt w:val="lowerLetter"/>
      <w:lvlText w:val="%2."/>
      <w:lvlJc w:val="left"/>
      <w:pPr>
        <w:ind w:left="1170" w:hanging="360"/>
      </w:pPr>
    </w:lvl>
    <w:lvl w:ilvl="2" w:tplc="0422001B" w:tentative="1">
      <w:start w:val="1"/>
      <w:numFmt w:val="lowerRoman"/>
      <w:lvlText w:val="%3."/>
      <w:lvlJc w:val="right"/>
      <w:pPr>
        <w:ind w:left="1890" w:hanging="180"/>
      </w:pPr>
    </w:lvl>
    <w:lvl w:ilvl="3" w:tplc="0422000F" w:tentative="1">
      <w:start w:val="1"/>
      <w:numFmt w:val="decimal"/>
      <w:lvlText w:val="%4."/>
      <w:lvlJc w:val="left"/>
      <w:pPr>
        <w:ind w:left="2610" w:hanging="360"/>
      </w:pPr>
    </w:lvl>
    <w:lvl w:ilvl="4" w:tplc="04220019" w:tentative="1">
      <w:start w:val="1"/>
      <w:numFmt w:val="lowerLetter"/>
      <w:lvlText w:val="%5."/>
      <w:lvlJc w:val="left"/>
      <w:pPr>
        <w:ind w:left="3330" w:hanging="360"/>
      </w:pPr>
    </w:lvl>
    <w:lvl w:ilvl="5" w:tplc="0422001B" w:tentative="1">
      <w:start w:val="1"/>
      <w:numFmt w:val="lowerRoman"/>
      <w:lvlText w:val="%6."/>
      <w:lvlJc w:val="right"/>
      <w:pPr>
        <w:ind w:left="4050" w:hanging="180"/>
      </w:pPr>
    </w:lvl>
    <w:lvl w:ilvl="6" w:tplc="0422000F" w:tentative="1">
      <w:start w:val="1"/>
      <w:numFmt w:val="decimal"/>
      <w:lvlText w:val="%7."/>
      <w:lvlJc w:val="left"/>
      <w:pPr>
        <w:ind w:left="4770" w:hanging="360"/>
      </w:pPr>
    </w:lvl>
    <w:lvl w:ilvl="7" w:tplc="04220019" w:tentative="1">
      <w:start w:val="1"/>
      <w:numFmt w:val="lowerLetter"/>
      <w:lvlText w:val="%8."/>
      <w:lvlJc w:val="left"/>
      <w:pPr>
        <w:ind w:left="5490" w:hanging="360"/>
      </w:pPr>
    </w:lvl>
    <w:lvl w:ilvl="8" w:tplc="0422001B" w:tentative="1">
      <w:start w:val="1"/>
      <w:numFmt w:val="lowerRoman"/>
      <w:lvlText w:val="%9."/>
      <w:lvlJc w:val="right"/>
      <w:pPr>
        <w:ind w:left="6210" w:hanging="180"/>
      </w:pPr>
    </w:lvl>
  </w:abstractNum>
  <w:num w:numId="1" w16cid:durableId="209879288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52426210">
    <w:abstractNumId w:val="6"/>
  </w:num>
  <w:num w:numId="3" w16cid:durableId="145570970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96462453">
    <w:abstractNumId w:val="4"/>
  </w:num>
  <w:num w:numId="5" w16cid:durableId="315305205">
    <w:abstractNumId w:val="7"/>
  </w:num>
  <w:num w:numId="6" w16cid:durableId="361443873">
    <w:abstractNumId w:val="2"/>
  </w:num>
  <w:num w:numId="7" w16cid:durableId="1876311319">
    <w:abstractNumId w:val="1"/>
  </w:num>
  <w:num w:numId="8" w16cid:durableId="804585669">
    <w:abstractNumId w:val="5"/>
  </w:num>
  <w:num w:numId="9" w16cid:durableId="12181261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7E14"/>
    <w:rsid w:val="00046E39"/>
    <w:rsid w:val="00153C3C"/>
    <w:rsid w:val="00160D53"/>
    <w:rsid w:val="001744F8"/>
    <w:rsid w:val="00395E32"/>
    <w:rsid w:val="00414641"/>
    <w:rsid w:val="004533F5"/>
    <w:rsid w:val="00524D83"/>
    <w:rsid w:val="005E291D"/>
    <w:rsid w:val="006E391A"/>
    <w:rsid w:val="007002E0"/>
    <w:rsid w:val="00701AE1"/>
    <w:rsid w:val="00717E14"/>
    <w:rsid w:val="00805D68"/>
    <w:rsid w:val="00830A3F"/>
    <w:rsid w:val="00942B0A"/>
    <w:rsid w:val="0095558A"/>
    <w:rsid w:val="00C80EDD"/>
    <w:rsid w:val="00CF7410"/>
    <w:rsid w:val="00D96744"/>
    <w:rsid w:val="00E14C86"/>
    <w:rsid w:val="00E215ED"/>
    <w:rsid w:val="00E31CC5"/>
    <w:rsid w:val="00E36020"/>
    <w:rsid w:val="00E8034B"/>
    <w:rsid w:val="00EC57FA"/>
    <w:rsid w:val="00FF618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0EA402"/>
  <w15:chartTrackingRefBased/>
  <w15:docId w15:val="{01567607-E017-4B1D-82DC-F2F12C1DF3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E391A"/>
    <w:pPr>
      <w:spacing w:after="0" w:line="240" w:lineRule="auto"/>
      <w:ind w:right="-6"/>
    </w:pPr>
    <w:rPr>
      <w:rFonts w:ascii="Times New Roman" w:eastAsia="Times New Roman" w:hAnsi="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6E391A"/>
    <w:rPr>
      <w:color w:val="0000FF"/>
      <w:u w:val="single"/>
    </w:rPr>
  </w:style>
  <w:style w:type="character" w:customStyle="1" w:styleId="FontStyle15">
    <w:name w:val="Font Style15"/>
    <w:basedOn w:val="a0"/>
    <w:rsid w:val="006E391A"/>
    <w:rPr>
      <w:rFonts w:ascii="Times New Roman" w:hAnsi="Times New Roman" w:cs="Times New Roman"/>
      <w:color w:val="000000"/>
      <w:sz w:val="26"/>
      <w:szCs w:val="26"/>
    </w:rPr>
  </w:style>
  <w:style w:type="paragraph" w:customStyle="1" w:styleId="Style1">
    <w:name w:val="Style1"/>
    <w:basedOn w:val="a"/>
    <w:rsid w:val="006E391A"/>
    <w:pPr>
      <w:widowControl w:val="0"/>
      <w:autoSpaceDE w:val="0"/>
      <w:autoSpaceDN w:val="0"/>
      <w:adjustRightInd w:val="0"/>
      <w:spacing w:line="322" w:lineRule="exact"/>
      <w:ind w:right="0" w:firstLine="739"/>
      <w:jc w:val="both"/>
    </w:pPr>
  </w:style>
  <w:style w:type="paragraph" w:styleId="a4">
    <w:name w:val="Block Text"/>
    <w:basedOn w:val="a"/>
    <w:rsid w:val="006E391A"/>
    <w:pPr>
      <w:ind w:left="5040" w:right="-483"/>
    </w:pPr>
    <w:rPr>
      <w:sz w:val="28"/>
      <w:szCs w:val="20"/>
      <w:lang w:val="uk-UA"/>
    </w:rPr>
  </w:style>
  <w:style w:type="paragraph" w:customStyle="1" w:styleId="rvps2">
    <w:name w:val="rvps2"/>
    <w:basedOn w:val="a"/>
    <w:rsid w:val="006E391A"/>
    <w:pPr>
      <w:spacing w:before="100" w:beforeAutospacing="1" w:after="100" w:afterAutospacing="1"/>
      <w:ind w:right="0"/>
    </w:pPr>
  </w:style>
  <w:style w:type="paragraph" w:styleId="a5">
    <w:name w:val="List Paragraph"/>
    <w:basedOn w:val="a"/>
    <w:uiPriority w:val="34"/>
    <w:qFormat/>
    <w:rsid w:val="0095558A"/>
    <w:pPr>
      <w:ind w:left="720"/>
      <w:contextualSpacing/>
    </w:pPr>
  </w:style>
  <w:style w:type="paragraph" w:styleId="a6">
    <w:name w:val="Normal (Web)"/>
    <w:basedOn w:val="a"/>
    <w:uiPriority w:val="99"/>
    <w:rsid w:val="001744F8"/>
    <w:pPr>
      <w:spacing w:before="100" w:beforeAutospacing="1" w:after="100" w:afterAutospacing="1"/>
      <w:ind w:right="0"/>
    </w:pPr>
    <w:rPr>
      <w:lang w:val="uk-UA"/>
    </w:rPr>
  </w:style>
  <w:style w:type="paragraph" w:styleId="3">
    <w:name w:val="Body Text Indent 3"/>
    <w:basedOn w:val="a"/>
    <w:link w:val="30"/>
    <w:uiPriority w:val="99"/>
    <w:rsid w:val="001744F8"/>
    <w:pPr>
      <w:spacing w:after="120"/>
      <w:ind w:left="283" w:right="0"/>
    </w:pPr>
    <w:rPr>
      <w:sz w:val="16"/>
      <w:szCs w:val="16"/>
      <w:lang w:val="uk-UA"/>
    </w:rPr>
  </w:style>
  <w:style w:type="character" w:customStyle="1" w:styleId="30">
    <w:name w:val="Основной текст с отступом 3 Знак"/>
    <w:basedOn w:val="a0"/>
    <w:link w:val="3"/>
    <w:uiPriority w:val="99"/>
    <w:rsid w:val="001744F8"/>
    <w:rPr>
      <w:rFonts w:ascii="Times New Roman" w:eastAsia="Times New Roman" w:hAnsi="Times New Roman" w:cs="Times New Roman"/>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112</TotalTime>
  <Pages>2</Pages>
  <Words>3219</Words>
  <Characters>1836</Characters>
  <Application>Microsoft Office Word</Application>
  <DocSecurity>0</DocSecurity>
  <Lines>15</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Наталія Бобровник</dc:creator>
  <cp:keywords/>
  <dc:description/>
  <cp:lastModifiedBy>Максим Корольов</cp:lastModifiedBy>
  <cp:revision>24</cp:revision>
  <dcterms:created xsi:type="dcterms:W3CDTF">2022-01-06T08:33:00Z</dcterms:created>
  <dcterms:modified xsi:type="dcterms:W3CDTF">2026-08-03T12:57:00Z</dcterms:modified>
</cp:coreProperties>
</file>