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F8" w:rsidRDefault="000552CF" w:rsidP="00BC58F8">
      <w:pPr>
        <w:spacing w:after="0"/>
        <w:rPr>
          <w:rFonts w:ascii="Times New Roman" w:hAnsi="Times New Roman" w:cs="Times New Roman"/>
          <w:sz w:val="20"/>
          <w:szCs w:val="20"/>
          <w:lang w:val="uk-UA"/>
        </w:rPr>
      </w:pPr>
      <w:r w:rsidRPr="000552CF">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2B533D">
        <w:rPr>
          <w:rFonts w:ascii="Times New Roman" w:hAnsi="Times New Roman" w:cs="Times New Roman"/>
          <w:sz w:val="28"/>
          <w:szCs w:val="28"/>
          <w:lang w:val="uk-UA"/>
        </w:rPr>
        <w:t xml:space="preserve">                    </w:t>
      </w:r>
      <w:r w:rsidR="002B533D">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BC58F8">
        <w:rPr>
          <w:rFonts w:ascii="Times New Roman" w:hAnsi="Times New Roman" w:cs="Times New Roman"/>
          <w:sz w:val="20"/>
          <w:szCs w:val="20"/>
        </w:rPr>
        <w:t xml:space="preserve">Додаток №1 </w:t>
      </w:r>
    </w:p>
    <w:p w:rsidR="005B0505" w:rsidRDefault="005B0505" w:rsidP="00BC58F8">
      <w:pPr>
        <w:spacing w:after="0"/>
        <w:ind w:firstLine="708"/>
        <w:rPr>
          <w:rFonts w:ascii="Times New Roman" w:hAnsi="Times New Roman" w:cs="Times New Roman"/>
          <w:sz w:val="20"/>
          <w:szCs w:val="20"/>
          <w:lang w:val="uk-UA"/>
        </w:rPr>
      </w:pPr>
      <w:r>
        <w:rPr>
          <w:rFonts w:ascii="Times New Roman" w:hAnsi="Times New Roman" w:cs="Times New Roman"/>
          <w:sz w:val="20"/>
          <w:szCs w:val="20"/>
          <w:lang w:val="uk-UA"/>
        </w:rPr>
        <w:t xml:space="preserve">                                                                                            </w:t>
      </w:r>
      <w:proofErr w:type="gramStart"/>
      <w:r w:rsidR="000552CF" w:rsidRPr="00BC58F8">
        <w:rPr>
          <w:rFonts w:ascii="Times New Roman" w:hAnsi="Times New Roman" w:cs="Times New Roman"/>
          <w:sz w:val="20"/>
          <w:szCs w:val="20"/>
        </w:rPr>
        <w:t>до</w:t>
      </w:r>
      <w:proofErr w:type="gramEnd"/>
      <w:r w:rsidR="000552CF" w:rsidRPr="00BC58F8">
        <w:rPr>
          <w:rFonts w:ascii="Times New Roman" w:hAnsi="Times New Roman" w:cs="Times New Roman"/>
          <w:sz w:val="20"/>
          <w:szCs w:val="20"/>
        </w:rPr>
        <w:t xml:space="preserve"> протоколу  зборів суддів                          </w:t>
      </w:r>
    </w:p>
    <w:p w:rsidR="000552CF" w:rsidRPr="00BC58F8" w:rsidRDefault="000552CF" w:rsidP="00BC58F8">
      <w:pPr>
        <w:spacing w:after="0"/>
        <w:ind w:firstLine="708"/>
        <w:rPr>
          <w:rFonts w:ascii="Times New Roman" w:hAnsi="Times New Roman" w:cs="Times New Roman"/>
          <w:sz w:val="20"/>
          <w:szCs w:val="20"/>
          <w:lang w:val="uk-UA"/>
        </w:rPr>
      </w:pPr>
      <w:r w:rsidRPr="00BC58F8">
        <w:rPr>
          <w:rFonts w:ascii="Times New Roman" w:hAnsi="Times New Roman" w:cs="Times New Roman"/>
          <w:sz w:val="20"/>
          <w:szCs w:val="20"/>
        </w:rPr>
        <w:t xml:space="preserve"> </w:t>
      </w:r>
      <w:r w:rsidR="005B0505">
        <w:rPr>
          <w:rFonts w:ascii="Times New Roman" w:hAnsi="Times New Roman" w:cs="Times New Roman"/>
          <w:sz w:val="20"/>
          <w:szCs w:val="20"/>
          <w:lang w:val="uk-UA"/>
        </w:rPr>
        <w:t xml:space="preserve">                                                                                     </w:t>
      </w:r>
      <w:r w:rsidRPr="00BC58F8">
        <w:rPr>
          <w:rFonts w:ascii="Times New Roman" w:hAnsi="Times New Roman" w:cs="Times New Roman"/>
          <w:sz w:val="20"/>
          <w:szCs w:val="20"/>
        </w:rPr>
        <w:t xml:space="preserve">   </w:t>
      </w:r>
      <w:r w:rsidR="005B0505">
        <w:rPr>
          <w:rFonts w:ascii="Times New Roman" w:hAnsi="Times New Roman" w:cs="Times New Roman"/>
          <w:sz w:val="20"/>
          <w:szCs w:val="20"/>
          <w:lang w:val="uk-UA"/>
        </w:rPr>
        <w:t xml:space="preserve"> </w:t>
      </w:r>
      <w:r w:rsidRPr="00BC58F8">
        <w:rPr>
          <w:rFonts w:ascii="Times New Roman" w:hAnsi="Times New Roman" w:cs="Times New Roman"/>
          <w:sz w:val="20"/>
          <w:szCs w:val="20"/>
        </w:rPr>
        <w:t xml:space="preserve">  Чернівецького  </w:t>
      </w:r>
      <w:proofErr w:type="gramStart"/>
      <w:r w:rsidRPr="00BC58F8">
        <w:rPr>
          <w:rFonts w:ascii="Times New Roman" w:hAnsi="Times New Roman" w:cs="Times New Roman"/>
          <w:sz w:val="20"/>
          <w:szCs w:val="20"/>
        </w:rPr>
        <w:t>районного</w:t>
      </w:r>
      <w:proofErr w:type="gramEnd"/>
      <w:r w:rsidRPr="00BC58F8">
        <w:rPr>
          <w:rFonts w:ascii="Times New Roman" w:hAnsi="Times New Roman" w:cs="Times New Roman"/>
          <w:sz w:val="20"/>
          <w:szCs w:val="20"/>
        </w:rPr>
        <w:t xml:space="preserve"> суду міста </w:t>
      </w:r>
    </w:p>
    <w:p w:rsidR="000552CF" w:rsidRPr="00BC58F8" w:rsidRDefault="005B0505" w:rsidP="00BC58F8">
      <w:pPr>
        <w:spacing w:after="0"/>
        <w:rPr>
          <w:rFonts w:ascii="Times New Roman" w:hAnsi="Times New Roman" w:cs="Times New Roman"/>
          <w:sz w:val="20"/>
          <w:szCs w:val="20"/>
        </w:rPr>
      </w:pPr>
      <w:r>
        <w:rPr>
          <w:rFonts w:ascii="Times New Roman" w:hAnsi="Times New Roman" w:cs="Times New Roman"/>
          <w:sz w:val="20"/>
          <w:szCs w:val="20"/>
          <w:lang w:val="uk-UA"/>
        </w:rPr>
        <w:t xml:space="preserve">                                                                                                           </w:t>
      </w:r>
      <w:r w:rsidR="000552CF" w:rsidRPr="00BC58F8">
        <w:rPr>
          <w:rFonts w:ascii="Times New Roman" w:hAnsi="Times New Roman" w:cs="Times New Roman"/>
          <w:sz w:val="20"/>
          <w:szCs w:val="20"/>
        </w:rPr>
        <w:t xml:space="preserve">Чернівців    № 14  </w:t>
      </w:r>
      <w:proofErr w:type="gramStart"/>
      <w:r w:rsidR="000552CF" w:rsidRPr="00BC58F8">
        <w:rPr>
          <w:rFonts w:ascii="Times New Roman" w:hAnsi="Times New Roman" w:cs="Times New Roman"/>
          <w:sz w:val="20"/>
          <w:szCs w:val="20"/>
        </w:rPr>
        <w:t>від  30.1</w:t>
      </w:r>
      <w:proofErr w:type="gramEnd"/>
      <w:r w:rsidR="000552CF" w:rsidRPr="00BC58F8">
        <w:rPr>
          <w:rFonts w:ascii="Times New Roman" w:hAnsi="Times New Roman" w:cs="Times New Roman"/>
          <w:sz w:val="20"/>
          <w:szCs w:val="20"/>
        </w:rPr>
        <w:t xml:space="preserve">2.2025р.         </w:t>
      </w:r>
    </w:p>
    <w:p w:rsidR="000552CF" w:rsidRPr="002B533D" w:rsidRDefault="000552CF" w:rsidP="00BC58F8">
      <w:pPr>
        <w:spacing w:after="0"/>
        <w:rPr>
          <w:rFonts w:ascii="Times New Roman" w:hAnsi="Times New Roman" w:cs="Times New Roman"/>
          <w:sz w:val="20"/>
          <w:szCs w:val="20"/>
          <w:lang w:val="uk-UA"/>
        </w:rPr>
      </w:pPr>
      <w:r w:rsidRPr="00BC58F8">
        <w:rPr>
          <w:rFonts w:ascii="Times New Roman" w:hAnsi="Times New Roman" w:cs="Times New Roman"/>
          <w:sz w:val="20"/>
          <w:szCs w:val="20"/>
        </w:rPr>
        <w:t xml:space="preserve">                                          </w:t>
      </w:r>
    </w:p>
    <w:p w:rsidR="000552CF" w:rsidRPr="000552CF" w:rsidRDefault="000552CF" w:rsidP="00BC58F8">
      <w:pPr>
        <w:spacing w:after="0"/>
        <w:jc w:val="center"/>
        <w:rPr>
          <w:rFonts w:ascii="Times New Roman" w:hAnsi="Times New Roman" w:cs="Times New Roman"/>
          <w:b/>
          <w:sz w:val="28"/>
          <w:szCs w:val="28"/>
        </w:rPr>
      </w:pPr>
      <w:r w:rsidRPr="000552CF">
        <w:rPr>
          <w:rFonts w:ascii="Times New Roman" w:hAnsi="Times New Roman" w:cs="Times New Roman"/>
          <w:b/>
          <w:sz w:val="28"/>
          <w:szCs w:val="28"/>
        </w:rPr>
        <w:t>Засади</w:t>
      </w:r>
    </w:p>
    <w:p w:rsidR="000552CF" w:rsidRPr="000552CF" w:rsidRDefault="000552CF" w:rsidP="00BC58F8">
      <w:pPr>
        <w:spacing w:after="0"/>
        <w:jc w:val="center"/>
        <w:rPr>
          <w:rFonts w:ascii="Times New Roman" w:hAnsi="Times New Roman" w:cs="Times New Roman"/>
          <w:b/>
          <w:sz w:val="28"/>
          <w:szCs w:val="28"/>
        </w:rPr>
      </w:pPr>
      <w:r w:rsidRPr="000552CF">
        <w:rPr>
          <w:rFonts w:ascii="Times New Roman" w:hAnsi="Times New Roman" w:cs="Times New Roman"/>
          <w:b/>
          <w:sz w:val="28"/>
          <w:szCs w:val="28"/>
        </w:rPr>
        <w:t>використання автоматизованої системи документообігу</w:t>
      </w:r>
    </w:p>
    <w:p w:rsidR="000552CF" w:rsidRPr="002B533D" w:rsidRDefault="000552CF" w:rsidP="002B533D">
      <w:pPr>
        <w:spacing w:after="0"/>
        <w:jc w:val="center"/>
        <w:rPr>
          <w:rFonts w:ascii="Times New Roman" w:hAnsi="Times New Roman" w:cs="Times New Roman"/>
          <w:b/>
          <w:sz w:val="28"/>
          <w:szCs w:val="28"/>
          <w:lang w:val="uk-UA"/>
        </w:rPr>
      </w:pPr>
      <w:r w:rsidRPr="000552CF">
        <w:rPr>
          <w:rFonts w:ascii="Times New Roman" w:hAnsi="Times New Roman" w:cs="Times New Roman"/>
          <w:b/>
          <w:sz w:val="28"/>
          <w:szCs w:val="28"/>
        </w:rPr>
        <w:t xml:space="preserve"> Чернівецького </w:t>
      </w:r>
      <w:proofErr w:type="gramStart"/>
      <w:r w:rsidRPr="000552CF">
        <w:rPr>
          <w:rFonts w:ascii="Times New Roman" w:hAnsi="Times New Roman" w:cs="Times New Roman"/>
          <w:b/>
          <w:sz w:val="28"/>
          <w:szCs w:val="28"/>
        </w:rPr>
        <w:t>районного</w:t>
      </w:r>
      <w:proofErr w:type="gramEnd"/>
      <w:r w:rsidRPr="000552CF">
        <w:rPr>
          <w:rFonts w:ascii="Times New Roman" w:hAnsi="Times New Roman" w:cs="Times New Roman"/>
          <w:b/>
          <w:sz w:val="28"/>
          <w:szCs w:val="28"/>
        </w:rPr>
        <w:t xml:space="preserve"> суду міста Чернівці</w:t>
      </w:r>
      <w:r w:rsidR="005B0505">
        <w:rPr>
          <w:rFonts w:ascii="Times New Roman" w:hAnsi="Times New Roman" w:cs="Times New Roman"/>
          <w:b/>
          <w:sz w:val="28"/>
          <w:szCs w:val="28"/>
          <w:lang w:val="uk-UA"/>
        </w:rPr>
        <w:t>в</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із внесеними змінами згідно</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протоколів зборів №2  від 27.01.2016</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3 від 26.02.2016</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5 від 14.03.2016</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№6 від 24.03.2016 </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№7 від 05.04.2016 </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№11 від 28.07.2016</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№13 від 25.10.2016</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4 від 10.05.2017</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9 від 02.11.2017</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6 від 11.07.2019</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6 від 19.05.2020</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 01 від 11.01.2022</w:t>
      </w:r>
    </w:p>
    <w:p w:rsidR="000552CF" w:rsidRPr="000552CF" w:rsidRDefault="000552CF" w:rsidP="00BC58F8">
      <w:pPr>
        <w:spacing w:after="0"/>
        <w:jc w:val="center"/>
        <w:rPr>
          <w:rFonts w:ascii="Times New Roman" w:hAnsi="Times New Roman" w:cs="Times New Roman"/>
          <w:sz w:val="28"/>
          <w:szCs w:val="28"/>
        </w:rPr>
      </w:pPr>
      <w:r w:rsidRPr="000552CF">
        <w:rPr>
          <w:rFonts w:ascii="Times New Roman" w:hAnsi="Times New Roman" w:cs="Times New Roman"/>
          <w:sz w:val="28"/>
          <w:szCs w:val="28"/>
        </w:rPr>
        <w:t xml:space="preserve"> протоколу зборів  №2 від 31.03.2025</w:t>
      </w:r>
    </w:p>
    <w:p w:rsidR="000552CF" w:rsidRPr="002B533D" w:rsidRDefault="000552CF" w:rsidP="002B533D">
      <w:pPr>
        <w:spacing w:after="0"/>
        <w:jc w:val="center"/>
        <w:rPr>
          <w:rFonts w:ascii="Times New Roman" w:hAnsi="Times New Roman" w:cs="Times New Roman"/>
          <w:sz w:val="28"/>
          <w:szCs w:val="28"/>
          <w:lang w:val="uk-UA"/>
        </w:rPr>
      </w:pPr>
      <w:r w:rsidRPr="000552CF">
        <w:rPr>
          <w:rFonts w:ascii="Times New Roman" w:hAnsi="Times New Roman" w:cs="Times New Roman"/>
          <w:sz w:val="28"/>
          <w:szCs w:val="28"/>
        </w:rPr>
        <w:t xml:space="preserve"> протоколу зборів  №3 від 07.04.2025</w:t>
      </w:r>
    </w:p>
    <w:p w:rsidR="000552CF" w:rsidRPr="002B533D" w:rsidRDefault="000552CF" w:rsidP="002B533D">
      <w:pPr>
        <w:jc w:val="center"/>
        <w:rPr>
          <w:rFonts w:ascii="Times New Roman" w:hAnsi="Times New Roman" w:cs="Times New Roman"/>
          <w:b/>
          <w:sz w:val="28"/>
          <w:szCs w:val="28"/>
          <w:lang w:val="uk-UA"/>
        </w:rPr>
      </w:pPr>
      <w:r w:rsidRPr="000552CF">
        <w:rPr>
          <w:rFonts w:ascii="Times New Roman" w:hAnsi="Times New Roman" w:cs="Times New Roman"/>
          <w:b/>
          <w:sz w:val="28"/>
          <w:szCs w:val="28"/>
        </w:rPr>
        <w:t>І. Загальні положення.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1.1. Документообіг Чернівецького районного суду міста Чернівців (далі – документообіг суду) - це проходження документів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суді з моменту їх створення або одержання до завершення виконання або відправлення.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1.2. Документи незалежно від способу фіксації та відтворення інформації проходять і опрацьовуються в суді на єдиних організаційних та правових засадах організації документообігу.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1.3. Засади використання автоматизованої системи документообігу   Чернівецького районного суду міста Чернівців  (далі – Засади) розроблено відповідно до вимог Положення про автоматизовану систему документообігу суду, затвердженого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Ради суддів України від 11.11.2024 р. №39 та погодженого наказом Державної судової адміністрації України  №529 від 29.11.2024 року. Інструкції з діловодства у місцевих та апеляційних судах України, затвердженої наказом ДСА №814 від 20.08.2019 року (у редакції наказу</w:t>
      </w:r>
      <w:proofErr w:type="gramStart"/>
      <w:r w:rsidRPr="000552CF">
        <w:rPr>
          <w:rFonts w:ascii="Times New Roman" w:hAnsi="Times New Roman" w:cs="Times New Roman"/>
          <w:sz w:val="28"/>
          <w:szCs w:val="28"/>
        </w:rPr>
        <w:t xml:space="preserve"> Д</w:t>
      </w:r>
      <w:proofErr w:type="gramEnd"/>
      <w:r w:rsidRPr="000552CF">
        <w:rPr>
          <w:rFonts w:ascii="Times New Roman" w:hAnsi="Times New Roman" w:cs="Times New Roman"/>
          <w:sz w:val="28"/>
          <w:szCs w:val="28"/>
        </w:rPr>
        <w:t>ержавної судової адміністрації України від 17.10.2023 року №485), Закону України "Про судоустрій і статус суддів", Цивільного процесуального кодексу України, Кодексу адміністративного судочинства України, Кримінального процесуального кодексу України, Кодексу України про адміністративні правопорушення.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1.4. Засади визначають порядок функціонування  автоматизованої системи документообігу в Чернівецькому районному суді міста Чернівців яка забезпечу</w:t>
      </w:r>
      <w:proofErr w:type="gramStart"/>
      <w:r w:rsidRPr="000552CF">
        <w:rPr>
          <w:rFonts w:ascii="Times New Roman" w:hAnsi="Times New Roman" w:cs="Times New Roman"/>
          <w:sz w:val="28"/>
          <w:szCs w:val="28"/>
        </w:rPr>
        <w:t>є:</w:t>
      </w:r>
      <w:proofErr w:type="gramEnd"/>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реєстрацію вхідної та вихідної кореспонденції,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тому числі судових справ, етапів їх руху;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об’єктивний та неупереджений розподіл судових справ між суддями Чернівецького районного суду міста Чернівців з додержанням принципів випадковості та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хронологічному порядку надходження судових справ, по кожній категорії окремо, з урахуванням завантаженості кожного судді (збалансованого навантаження);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визначення присяжних для судового розгляду з числа осіб, які внесені </w:t>
      </w:r>
      <w:proofErr w:type="gramStart"/>
      <w:r w:rsidRPr="000552CF">
        <w:rPr>
          <w:rFonts w:ascii="Times New Roman" w:hAnsi="Times New Roman" w:cs="Times New Roman"/>
          <w:sz w:val="28"/>
          <w:szCs w:val="28"/>
        </w:rPr>
        <w:t>до</w:t>
      </w:r>
      <w:proofErr w:type="gramEnd"/>
      <w:r w:rsidRPr="000552CF">
        <w:rPr>
          <w:rFonts w:ascii="Times New Roman" w:hAnsi="Times New Roman" w:cs="Times New Roman"/>
          <w:sz w:val="28"/>
          <w:szCs w:val="28"/>
        </w:rPr>
        <w:t xml:space="preserve"> відповідних списків;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надання фізичним та юридичним особам інформації про стан розгляду судових справ у випадках, встановлених законом;</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оприлюднення передбаченої   Положенням  про автоматизовану систему документообігу суду інформації для розміщення на веб-сайтах судів веб-порталу "Судова влада України";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виготовлення та збереження оригіналів електронних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централізоване зберігання оригіналів електронних документів суду та інших процесуальних документів, в тому числі оригіналів електронних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виготовлених судом;</w:t>
      </w:r>
    </w:p>
    <w:p w:rsidR="000552CF" w:rsidRPr="000552CF" w:rsidRDefault="000552CF" w:rsidP="000552CF">
      <w:pPr>
        <w:jc w:val="both"/>
        <w:rPr>
          <w:rFonts w:ascii="Times New Roman" w:hAnsi="Times New Roman" w:cs="Times New Roman"/>
          <w:sz w:val="28"/>
          <w:szCs w:val="28"/>
        </w:rPr>
      </w:pP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видачу копій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виконавчих документів на підставі наявних у автоматизованій системі даних;</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w:t>
      </w:r>
      <w:proofErr w:type="gramStart"/>
      <w:r w:rsidRPr="000552CF">
        <w:rPr>
          <w:rFonts w:ascii="Times New Roman" w:hAnsi="Times New Roman" w:cs="Times New Roman"/>
          <w:sz w:val="28"/>
          <w:szCs w:val="28"/>
        </w:rPr>
        <w:t>судового</w:t>
      </w:r>
      <w:proofErr w:type="gramEnd"/>
      <w:r w:rsidRPr="000552CF">
        <w:rPr>
          <w:rFonts w:ascii="Times New Roman" w:hAnsi="Times New Roman" w:cs="Times New Roman"/>
          <w:sz w:val="28"/>
          <w:szCs w:val="28"/>
        </w:rPr>
        <w:t xml:space="preserve"> процесу (провадження) за їх заявками;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передачу судових справ до електронного </w:t>
      </w:r>
      <w:proofErr w:type="gramStart"/>
      <w:r w:rsidRPr="000552CF">
        <w:rPr>
          <w:rFonts w:ascii="Times New Roman" w:hAnsi="Times New Roman" w:cs="Times New Roman"/>
          <w:sz w:val="28"/>
          <w:szCs w:val="28"/>
        </w:rPr>
        <w:t>арх</w:t>
      </w:r>
      <w:proofErr w:type="gramEnd"/>
      <w:r w:rsidRPr="000552CF">
        <w:rPr>
          <w:rFonts w:ascii="Times New Roman" w:hAnsi="Times New Roman" w:cs="Times New Roman"/>
          <w:sz w:val="28"/>
          <w:szCs w:val="28"/>
        </w:rPr>
        <w:t>іву.</w:t>
      </w:r>
    </w:p>
    <w:p w:rsidR="000552CF" w:rsidRPr="000552CF" w:rsidRDefault="000552CF" w:rsidP="000552CF">
      <w:pPr>
        <w:jc w:val="both"/>
        <w:rPr>
          <w:rFonts w:ascii="Times New Roman" w:hAnsi="Times New Roman" w:cs="Times New Roman"/>
          <w:sz w:val="28"/>
          <w:szCs w:val="28"/>
        </w:rPr>
      </w:pPr>
      <w:proofErr w:type="gramStart"/>
      <w:r w:rsidRPr="000552CF">
        <w:rPr>
          <w:rFonts w:ascii="Times New Roman" w:hAnsi="Times New Roman" w:cs="Times New Roman"/>
          <w:sz w:val="28"/>
          <w:szCs w:val="28"/>
        </w:rPr>
        <w:t>1.5.  Інші питання, що стосуються здійснення автоматичного розподілу справ та функціонування автоматизованої системи документообігу, що прямо не врегульовані цими Засадами, регулюються Положенням про автоматизовану систему документообігу суду (далі Положення), наказами керівника апарату суду про визначення функціональних обов’язків та прав користувачів автоматизованої системи документообігу суду.</w:t>
      </w:r>
      <w:proofErr w:type="gramEnd"/>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1.6. Для функціонування автоматизованої системи працівники апарату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забезпечують: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своєчасне внесення до автоматизованої системи достовірних даних (інформації про стан розгляду судової справи,   електронних примірників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своєчасне надання (позбавлення) права доступу до автоматизованої системи її користувачам;</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захист інформації автоматизованої системи в суді;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w:t>
      </w:r>
      <w:proofErr w:type="gramStart"/>
      <w:r w:rsidRPr="000552CF">
        <w:rPr>
          <w:rFonts w:ascii="Times New Roman" w:hAnsi="Times New Roman" w:cs="Times New Roman"/>
          <w:sz w:val="28"/>
          <w:szCs w:val="28"/>
        </w:rPr>
        <w:t>судового</w:t>
      </w:r>
      <w:proofErr w:type="gramEnd"/>
      <w:r w:rsidRPr="000552CF">
        <w:rPr>
          <w:rFonts w:ascii="Times New Roman" w:hAnsi="Times New Roman" w:cs="Times New Roman"/>
          <w:sz w:val="28"/>
          <w:szCs w:val="28"/>
        </w:rPr>
        <w:t xml:space="preserve"> процесу (провадження) за їх заявками;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інформування адміністратора автоматизованої системи та ДСА України про проблеми, що виникають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 час використання автоматизованої системи.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1.7. У Чернівецькому </w:t>
      </w:r>
      <w:proofErr w:type="gramStart"/>
      <w:r w:rsidRPr="000552CF">
        <w:rPr>
          <w:rFonts w:ascii="Times New Roman" w:hAnsi="Times New Roman" w:cs="Times New Roman"/>
          <w:sz w:val="28"/>
          <w:szCs w:val="28"/>
        </w:rPr>
        <w:t>районному</w:t>
      </w:r>
      <w:proofErr w:type="gramEnd"/>
      <w:r w:rsidRPr="000552CF">
        <w:rPr>
          <w:rFonts w:ascii="Times New Roman" w:hAnsi="Times New Roman" w:cs="Times New Roman"/>
          <w:sz w:val="28"/>
          <w:szCs w:val="28"/>
        </w:rPr>
        <w:t xml:space="preserve"> суді міста Чернівців  використовується комп’ютерна програма «Д-3», розроблена адміністратором автоматизованої системи для загальних судів.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1.8. Технічний супровід та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ідтримка працездатності автоматизованої системи в суді здійснюється адміністратором автоматизованої системи на підставі укладеного договору з Територіальним управлінням ДСА України в Чернівецькій області та Чернівецьким районним судом міста Чернівців.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1.9. Збори суддів Чернівецького районного суду </w:t>
      </w:r>
      <w:proofErr w:type="gramStart"/>
      <w:r w:rsidRPr="000552CF">
        <w:rPr>
          <w:rFonts w:ascii="Times New Roman" w:hAnsi="Times New Roman" w:cs="Times New Roman"/>
          <w:sz w:val="28"/>
          <w:szCs w:val="28"/>
        </w:rPr>
        <w:t>м</w:t>
      </w:r>
      <w:proofErr w:type="gramEnd"/>
      <w:r w:rsidRPr="000552CF">
        <w:rPr>
          <w:rFonts w:ascii="Times New Roman" w:hAnsi="Times New Roman" w:cs="Times New Roman"/>
          <w:sz w:val="28"/>
          <w:szCs w:val="28"/>
        </w:rPr>
        <w:t>іста Чернівців  мають, визначені Положенням про автоматизовану систему документообігу суду, повноваження щодо розгляду питань стосовно порядку функціонування автоматизованої системи.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 результатами розгляду питань, зазначених в абзаці першому цього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ідпункту, рішенням зборів суддів затверджуються Засади використання автоматизованої системи документообігу суду і вносяться до автоматизованої системи не пізніше робочого дня, що настає після проведення цих зборів.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разі внесення змін до Засад використання автоматизованої системи документообігу суду збори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ідповідного суду новим рішенням затверджують відповідні зміни до Засад використання автоматизованої системи документообігу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Засади використання автоматизованої системи документообігу суду (зі змінами та доповненнями) вносяться до автоматизованої системи та оприлюднюються на веб-порталі судової влади України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робочого дня, що настає після проведення цих зборів.</w:t>
      </w: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ІІ.Порядок функціонування автоматизованої системи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Автоматизована система забезпечує автоматизацію технологічних процесів обробки інформації в суді, а саме:</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реєстрацію та розподіл вхідної кореспонденції, реєстрацію вихідної кореспонденції, а також внутрішніх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розподіл судових справ </w:t>
      </w:r>
      <w:proofErr w:type="gramStart"/>
      <w:r w:rsidRPr="000552CF">
        <w:rPr>
          <w:rFonts w:ascii="Times New Roman" w:hAnsi="Times New Roman" w:cs="Times New Roman"/>
          <w:sz w:val="28"/>
          <w:szCs w:val="28"/>
        </w:rPr>
        <w:t>між</w:t>
      </w:r>
      <w:proofErr w:type="gramEnd"/>
      <w:r w:rsidRPr="000552CF">
        <w:rPr>
          <w:rFonts w:ascii="Times New Roman" w:hAnsi="Times New Roman" w:cs="Times New Roman"/>
          <w:sz w:val="28"/>
          <w:szCs w:val="28"/>
        </w:rPr>
        <w:t xml:space="preserve"> суддями (колегіями суддів), визначення запасного судді, слідчого судді та присяжних;</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взяття на контроль та здійснення контролю за виконанням вхідних та внутрішніх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суду</w:t>
      </w:r>
      <w:proofErr w:type="gramEnd"/>
      <w:r w:rsidRPr="000552CF">
        <w:rPr>
          <w:rFonts w:ascii="Times New Roman" w:hAnsi="Times New Roman" w:cs="Times New Roman"/>
          <w:sz w:val="28"/>
          <w:szCs w:val="28"/>
        </w:rPr>
        <w:t>, інформування голови суду, керівника апарату суду та особи, відповідальної за опрацювання документа, про закінчення строків його виконання;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фіксування етапів проходження документів до їх передачі в електронний </w:t>
      </w:r>
      <w:proofErr w:type="gramStart"/>
      <w:r w:rsidRPr="000552CF">
        <w:rPr>
          <w:rFonts w:ascii="Times New Roman" w:hAnsi="Times New Roman" w:cs="Times New Roman"/>
          <w:sz w:val="28"/>
          <w:szCs w:val="28"/>
        </w:rPr>
        <w:t>арх</w:t>
      </w:r>
      <w:proofErr w:type="gramEnd"/>
      <w:r w:rsidRPr="000552CF">
        <w:rPr>
          <w:rFonts w:ascii="Times New Roman" w:hAnsi="Times New Roman" w:cs="Times New Roman"/>
          <w:sz w:val="28"/>
          <w:szCs w:val="28"/>
        </w:rPr>
        <w:t>ів, а також передачі судових справ з однієї судової інстанції до іншої;</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реєстрацію процесуальних дій та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у судовій справі;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контроль за дотриманням процесуальних строків розгляду судової справи та інформування головуючого судді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доповідача), голови суду та секретаря судової палати про закінчення цих строків;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використання КЕП для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ідписання оригіналу електронного документа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оперативний пошук судових справ та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за їх реквізитами;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індексацію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та їх контекстний пошук;</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виготовлення та видачу копій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примірників судових рішень;</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зберігання текстів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та інших документів, створених у автоматизованій системі;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відправку електронних примірників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до Єдиного державного реєстру судових рішень;</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надання в установленому законом порядку інформації про стан розгляду судових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формування звітності суду про стан здійснення судочинства;</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надсилання засобами електронного зв'язку оригіналів електронних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суду</w:t>
      </w:r>
      <w:proofErr w:type="gramEnd"/>
      <w:r w:rsidRPr="000552CF">
        <w:rPr>
          <w:rFonts w:ascii="Times New Roman" w:hAnsi="Times New Roman" w:cs="Times New Roman"/>
          <w:sz w:val="28"/>
          <w:szCs w:val="28"/>
        </w:rPr>
        <w:t xml:space="preserve"> (в тому числі текстів судових повісток у вигляді SMS-повідомлень);</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передачу судових справ до електронного </w:t>
      </w:r>
      <w:proofErr w:type="gramStart"/>
      <w:r w:rsidRPr="000552CF">
        <w:rPr>
          <w:rFonts w:ascii="Times New Roman" w:hAnsi="Times New Roman" w:cs="Times New Roman"/>
          <w:sz w:val="28"/>
          <w:szCs w:val="28"/>
        </w:rPr>
        <w:t>арх</w:t>
      </w:r>
      <w:proofErr w:type="gramEnd"/>
      <w:r w:rsidRPr="000552CF">
        <w:rPr>
          <w:rFonts w:ascii="Times New Roman" w:hAnsi="Times New Roman" w:cs="Times New Roman"/>
          <w:sz w:val="28"/>
          <w:szCs w:val="28"/>
        </w:rPr>
        <w:t>іву;</w:t>
      </w:r>
    </w:p>
    <w:p w:rsidR="000552CF" w:rsidRPr="000552CF" w:rsidRDefault="000552CF" w:rsidP="000552CF">
      <w:pPr>
        <w:jc w:val="center"/>
        <w:rPr>
          <w:rFonts w:ascii="Times New Roman" w:hAnsi="Times New Roman" w:cs="Times New Roman"/>
          <w:sz w:val="28"/>
          <w:szCs w:val="28"/>
        </w:rPr>
      </w:pPr>
      <w:r w:rsidRPr="000552CF">
        <w:rPr>
          <w:rFonts w:ascii="Times New Roman" w:hAnsi="Times New Roman" w:cs="Times New Roman"/>
          <w:sz w:val="28"/>
          <w:szCs w:val="28"/>
        </w:rPr>
        <w:t>надсилання оригіналів електронних документів суду до державних реє</w:t>
      </w:r>
      <w:proofErr w:type="gramStart"/>
      <w:r w:rsidRPr="000552CF">
        <w:rPr>
          <w:rFonts w:ascii="Times New Roman" w:hAnsi="Times New Roman" w:cs="Times New Roman"/>
          <w:sz w:val="28"/>
          <w:szCs w:val="28"/>
        </w:rPr>
        <w:t>стр</w:t>
      </w:r>
      <w:proofErr w:type="gramEnd"/>
      <w:r w:rsidRPr="000552CF">
        <w:rPr>
          <w:rFonts w:ascii="Times New Roman" w:hAnsi="Times New Roman" w:cs="Times New Roman"/>
          <w:sz w:val="28"/>
          <w:szCs w:val="28"/>
        </w:rPr>
        <w:t xml:space="preserve">ів та </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sz w:val="28"/>
          <w:szCs w:val="28"/>
        </w:rPr>
        <w:t>інформаційних систем інших державних органів і установ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w:t>
      </w:r>
    </w:p>
    <w:p w:rsidR="000552CF" w:rsidRPr="000552CF" w:rsidRDefault="000552CF" w:rsidP="000552CF">
      <w:pPr>
        <w:jc w:val="both"/>
        <w:rPr>
          <w:rFonts w:ascii="Times New Roman" w:hAnsi="Times New Roman" w:cs="Times New Roman"/>
          <w:b/>
          <w:sz w:val="28"/>
          <w:szCs w:val="28"/>
        </w:rPr>
      </w:pPr>
      <w:r w:rsidRPr="000552CF">
        <w:rPr>
          <w:rFonts w:ascii="Times New Roman" w:hAnsi="Times New Roman" w:cs="Times New Roman"/>
          <w:b/>
          <w:sz w:val="28"/>
          <w:szCs w:val="28"/>
        </w:rPr>
        <w:t>2.1.</w:t>
      </w:r>
      <w:r w:rsidRPr="000552CF">
        <w:rPr>
          <w:rFonts w:ascii="Times New Roman" w:hAnsi="Times New Roman" w:cs="Times New Roman"/>
          <w:sz w:val="28"/>
          <w:szCs w:val="28"/>
        </w:rPr>
        <w:t xml:space="preserve"> </w:t>
      </w:r>
      <w:r w:rsidRPr="000552CF">
        <w:rPr>
          <w:rFonts w:ascii="Times New Roman" w:hAnsi="Times New Roman" w:cs="Times New Roman"/>
          <w:b/>
          <w:sz w:val="28"/>
          <w:szCs w:val="28"/>
        </w:rPr>
        <w:t>Функціональні обов’язки, права користувачів автоматизованої системи.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2.1.1. Функціональні обов’язки, права користувачів автоматизованої системи, надання та позбавлення права доступу до неї в  Чернівецькому  районному суді міста Чернівців визначаються на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ідставі наказів  керівника апарату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  Чернівецького районного суду міста Чернівці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Обов'язки технічного адміністратора суду виконує особа, з якою заключено догові</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 на виконання  функцій з обслуговування  автоматизованої системи документообігу суду.  За відсутності головного спеціаліста з інформаційних технологій суду обов</w:t>
      </w:r>
      <w:proofErr w:type="gramStart"/>
      <w:r w:rsidRPr="000552CF">
        <w:rPr>
          <w:rFonts w:ascii="Times New Roman" w:hAnsi="Times New Roman" w:cs="Times New Roman"/>
          <w:sz w:val="28"/>
          <w:szCs w:val="28"/>
        </w:rPr>
        <w:t>`я</w:t>
      </w:r>
      <w:proofErr w:type="gramEnd"/>
      <w:r w:rsidRPr="000552CF">
        <w:rPr>
          <w:rFonts w:ascii="Times New Roman" w:hAnsi="Times New Roman" w:cs="Times New Roman"/>
          <w:sz w:val="28"/>
          <w:szCs w:val="28"/>
        </w:rPr>
        <w:t>зки технічного адміністратора можуть виконуватись  іншим працівником апарату суду за наказом керівника апарату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що настає після їх підписання.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2.1.2. Користувачі автоматизованої системи відповідно до своїх прав вносять до бази даних автоматизованої системи передбачену цими Засадами інформацію.</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2.1.3. Використання КЕП уповноваженими на це користувачами автоматизованої системи здійснюється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порядку, визначеному Законом України "Про електронну ідентифікацію та електронні довірчі послуги". Відмова користувача автоматизованої системи, уповноваженого на використання КЕП</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 xml:space="preserve"> від отримання та використання  КЕП з будь-яких підстав не допускається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2.1.4. Користувачі автоматизованої системи зобов’язані виконувати  вимоги Положення та забезпечувати конфіденційність інформації, яка в ній міститься.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2.1.5. Персональну відповідальність за забезпечення належної організації функціонування автоматизованої системи в Чернівецькому районному суді </w:t>
      </w:r>
      <w:proofErr w:type="gramStart"/>
      <w:r w:rsidRPr="000552CF">
        <w:rPr>
          <w:rFonts w:ascii="Times New Roman" w:hAnsi="Times New Roman" w:cs="Times New Roman"/>
          <w:sz w:val="28"/>
          <w:szCs w:val="28"/>
        </w:rPr>
        <w:t>м</w:t>
      </w:r>
      <w:proofErr w:type="gramEnd"/>
      <w:r w:rsidRPr="000552CF">
        <w:rPr>
          <w:rFonts w:ascii="Times New Roman" w:hAnsi="Times New Roman" w:cs="Times New Roman"/>
          <w:sz w:val="28"/>
          <w:szCs w:val="28"/>
        </w:rPr>
        <w:t>іста Чернівців  несе керівник апарату суду, а за забезпечення її належного технічного функціонування –   технічний адміністратор.</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2.1.6. Незаконне втручання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роботу автоматизованої системи тягне відповідальність, установлену законом.</w:t>
      </w:r>
    </w:p>
    <w:p w:rsidR="000552CF" w:rsidRPr="000552CF" w:rsidRDefault="000552CF" w:rsidP="000552CF">
      <w:pPr>
        <w:jc w:val="center"/>
        <w:rPr>
          <w:rFonts w:ascii="Times New Roman" w:hAnsi="Times New Roman" w:cs="Times New Roman"/>
          <w:b/>
          <w:sz w:val="28"/>
          <w:szCs w:val="28"/>
        </w:rPr>
      </w:pP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2.2.     Реєстрація вхідної і вихідної кореспонденції та етапів її руху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2.2.1.  </w:t>
      </w:r>
      <w:proofErr w:type="gramStart"/>
      <w:r w:rsidRPr="000552CF">
        <w:rPr>
          <w:rFonts w:ascii="Times New Roman" w:hAnsi="Times New Roman" w:cs="Times New Roman"/>
          <w:sz w:val="28"/>
          <w:szCs w:val="28"/>
        </w:rPr>
        <w:t>Вхідна кореспонденція, в тому числі процесуальні документи, приймається і опрацьовується  користувачами - працівниками   Чернівецького районного суду міста Чернівців,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раз</w:t>
      </w:r>
      <w:proofErr w:type="gramEnd"/>
      <w:r w:rsidRPr="000552CF">
        <w:rPr>
          <w:rFonts w:ascii="Times New Roman" w:hAnsi="Times New Roman" w:cs="Times New Roman"/>
          <w:sz w:val="28"/>
          <w:szCs w:val="28"/>
        </w:rPr>
        <w:t>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2.2.2.  На кожний вхідний, у тому числі процесуальний, документ в автоматизованій системі створюється реєстраційна картка, яка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До реєстраційної картки може додаватися копія оригіналу паперового документу у вигляді вкладеного цифрового файла.</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2.2.3.  Дата реєстрації та вхідний номер документа, що складається з номера за порядком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відповідному році </w:t>
      </w:r>
      <w:proofErr w:type="gramStart"/>
      <w:r w:rsidRPr="000552CF">
        <w:rPr>
          <w:rFonts w:ascii="Times New Roman" w:hAnsi="Times New Roman" w:cs="Times New Roman"/>
          <w:sz w:val="28"/>
          <w:szCs w:val="28"/>
        </w:rPr>
        <w:t>та</w:t>
      </w:r>
      <w:proofErr w:type="gramEnd"/>
      <w:r w:rsidRPr="000552CF">
        <w:rPr>
          <w:rFonts w:ascii="Times New Roman" w:hAnsi="Times New Roman" w:cs="Times New Roman"/>
          <w:sz w:val="28"/>
          <w:szCs w:val="28"/>
        </w:rPr>
        <w:t xml:space="preserve"> року реєстрації, формуються автоматизованою системою автоматично.</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2.2.4.  Кожній судовій справі надається єдиний унікальний номер, який формується автоматизованою системою автоматично в суді першої інстанції</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 xml:space="preserve"> а вразі надходження заяви про визначення підсудності, поданої до пред’явлення позову,-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Структура єдиного унікального номера судової справи є такою: код    Чернівецького районного суду міста Чернівців (725) / номер судової справи за порядком у поточному році /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ік реєстрації (дві цифри).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2.2.5.  Автоматизованою системою автоматично формується номер провадження судової справи, необхідний для діловодства суду. Цей номер містить індекс, код суду, номер судової справи за порядком у поточному році,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ік реєстрації, інші дані необхідні для діловодства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2.2.6.  Вихідний номер документа, що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ідлягає надсиланню, автоматично формується автоматизованою системою таким чином:</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у листуванні щодо судових справ вихідний номер складається з єдиного унікального номера судової справи із зазначенням через </w:t>
      </w:r>
      <w:proofErr w:type="gramStart"/>
      <w:r w:rsidRPr="000552CF">
        <w:rPr>
          <w:rFonts w:ascii="Times New Roman" w:hAnsi="Times New Roman" w:cs="Times New Roman"/>
          <w:sz w:val="28"/>
          <w:szCs w:val="28"/>
        </w:rPr>
        <w:t>др</w:t>
      </w:r>
      <w:proofErr w:type="gramEnd"/>
      <w:r w:rsidRPr="000552CF">
        <w:rPr>
          <w:rFonts w:ascii="Times New Roman" w:hAnsi="Times New Roman" w:cs="Times New Roman"/>
          <w:sz w:val="28"/>
          <w:szCs w:val="28"/>
        </w:rPr>
        <w:t>іб номера за порядком   і через дріб – поточного року;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у листуванні щодо інших документів вихідний номер складається з номера номенклатури справ суду, із зазначенням через </w:t>
      </w:r>
      <w:proofErr w:type="gramStart"/>
      <w:r w:rsidRPr="000552CF">
        <w:rPr>
          <w:rFonts w:ascii="Times New Roman" w:hAnsi="Times New Roman" w:cs="Times New Roman"/>
          <w:sz w:val="28"/>
          <w:szCs w:val="28"/>
        </w:rPr>
        <w:t>др</w:t>
      </w:r>
      <w:proofErr w:type="gramEnd"/>
      <w:r w:rsidRPr="000552CF">
        <w:rPr>
          <w:rFonts w:ascii="Times New Roman" w:hAnsi="Times New Roman" w:cs="Times New Roman"/>
          <w:sz w:val="28"/>
          <w:szCs w:val="28"/>
        </w:rPr>
        <w:t>іб номера за порядком  у межах кожної номенклатури і через дріб – поточного року.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2.2.7.  Внесення змін, видалення реєстраційних даних щодо конкретної судової справи не допускається, крім випадків, зумовлених необхідністю, що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ідтверджується матеріалами судової справи, виправлення технічних помилок, описок тощо.</w:t>
      </w: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 xml:space="preserve">2.3.     Розподіл судових справ </w:t>
      </w:r>
      <w:proofErr w:type="gramStart"/>
      <w:r w:rsidRPr="000552CF">
        <w:rPr>
          <w:rFonts w:ascii="Times New Roman" w:hAnsi="Times New Roman" w:cs="Times New Roman"/>
          <w:b/>
          <w:sz w:val="28"/>
          <w:szCs w:val="28"/>
        </w:rPr>
        <w:t>між</w:t>
      </w:r>
      <w:proofErr w:type="gramEnd"/>
      <w:r w:rsidRPr="000552CF">
        <w:rPr>
          <w:rFonts w:ascii="Times New Roman" w:hAnsi="Times New Roman" w:cs="Times New Roman"/>
          <w:b/>
          <w:sz w:val="28"/>
          <w:szCs w:val="28"/>
        </w:rPr>
        <w:t xml:space="preserve"> суддями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  Розподіл судових справ здійснюється в суді в день їх реєстрації, на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ідставі інформації, внесеної до автоматизованої системи, уповноваженою особою апарату Чернівецького районного суду міста Чернівців, відповідальною за здійснення автоматизованого розподілу судових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2.3.2.  Визначення судді або колегії судді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для розгляду конкретної справи здійснюється автоматизованою системою шляхом:</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автоматизованого розподілу судових справ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 час реєстрації відповідної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пакетного автоматизованого розподілу судових справ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реєстрації певної кількості судових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розподілу судових справ шляхом передачі судової справи раніше визначеному у судовій справі судді;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визначення складу суду з метою заміни судді (суддів);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lastRenderedPageBreak/>
        <w:t>повторного</w:t>
      </w:r>
      <w:proofErr w:type="gramEnd"/>
      <w:r w:rsidRPr="000552CF">
        <w:rPr>
          <w:rFonts w:ascii="Times New Roman" w:hAnsi="Times New Roman" w:cs="Times New Roman"/>
          <w:sz w:val="28"/>
          <w:szCs w:val="28"/>
        </w:rPr>
        <w:t xml:space="preserve"> автоматизованого розподілу судових справ.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Збори суддів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мають право     визначати особливості розподілу судових справ у випадках, прямо передбаченим Положенням про автоматизовану систему документообігу суду.  </w:t>
      </w:r>
    </w:p>
    <w:p w:rsidR="000552CF" w:rsidRPr="000552CF" w:rsidRDefault="000552CF" w:rsidP="000552CF">
      <w:pPr>
        <w:jc w:val="both"/>
        <w:rPr>
          <w:rFonts w:ascii="Times New Roman" w:hAnsi="Times New Roman" w:cs="Times New Roman"/>
          <w:b/>
          <w:sz w:val="28"/>
          <w:szCs w:val="28"/>
        </w:rPr>
      </w:pPr>
    </w:p>
    <w:p w:rsidR="000552CF" w:rsidRPr="000552CF" w:rsidRDefault="000552CF" w:rsidP="000552CF">
      <w:pPr>
        <w:jc w:val="both"/>
        <w:rPr>
          <w:rFonts w:ascii="Times New Roman" w:hAnsi="Times New Roman" w:cs="Times New Roman"/>
          <w:b/>
          <w:sz w:val="28"/>
          <w:szCs w:val="28"/>
        </w:rPr>
      </w:pPr>
      <w:r w:rsidRPr="000552CF">
        <w:rPr>
          <w:rFonts w:ascii="Times New Roman" w:hAnsi="Times New Roman" w:cs="Times New Roman"/>
          <w:b/>
          <w:sz w:val="28"/>
          <w:szCs w:val="28"/>
        </w:rPr>
        <w:t xml:space="preserve">2.3.3.  Не розподіляються щодо </w:t>
      </w:r>
      <w:proofErr w:type="gramStart"/>
      <w:r w:rsidRPr="000552CF">
        <w:rPr>
          <w:rFonts w:ascii="Times New Roman" w:hAnsi="Times New Roman" w:cs="Times New Roman"/>
          <w:b/>
          <w:sz w:val="28"/>
          <w:szCs w:val="28"/>
        </w:rPr>
        <w:t>конкретного</w:t>
      </w:r>
      <w:proofErr w:type="gramEnd"/>
      <w:r w:rsidRPr="000552CF">
        <w:rPr>
          <w:rFonts w:ascii="Times New Roman" w:hAnsi="Times New Roman" w:cs="Times New Roman"/>
          <w:b/>
          <w:sz w:val="28"/>
          <w:szCs w:val="28"/>
        </w:rPr>
        <w:t xml:space="preserve"> судді судові справи, що надійшли: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за два місяці до закінчення повноважень судді;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 чотирнадцять календарних днів, якщо інше не встановлено зборами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ідповідного суду, до початку відпустки, якщо її тривалість становить не менше чотирнадцяти календарних днів (за наявності наказу голови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 один робочий день, якщо інше не встановлено зборами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ідповідного суду, до початку відпустки, якщо її тривалість становить менше п'яти календарних днів (за наявності наказу голови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 три робочих дні, якщо інше не встановлено зборами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ідповідного суду, до початку відпустки, якщо її тривалість становить від п'яти до тринадцяти календарних днів (за наявності наказу голови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t>у пер</w:t>
      </w:r>
      <w:proofErr w:type="gramEnd"/>
      <w:r w:rsidRPr="000552CF">
        <w:rPr>
          <w:rFonts w:ascii="Times New Roman" w:hAnsi="Times New Roman" w:cs="Times New Roman"/>
          <w:sz w:val="28"/>
          <w:szCs w:val="28"/>
        </w:rPr>
        <w:t>іод відпустки судді;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за один робочий день до відрядження (за три робочі дні - якщо тривалість відрядження становить більше </w:t>
      </w:r>
      <w:proofErr w:type="gramStart"/>
      <w:r w:rsidRPr="000552CF">
        <w:rPr>
          <w:rFonts w:ascii="Times New Roman" w:hAnsi="Times New Roman" w:cs="Times New Roman"/>
          <w:sz w:val="28"/>
          <w:szCs w:val="28"/>
        </w:rPr>
        <w:t>п'яти</w:t>
      </w:r>
      <w:proofErr w:type="gramEnd"/>
      <w:r w:rsidRPr="000552CF">
        <w:rPr>
          <w:rFonts w:ascii="Times New Roman" w:hAnsi="Times New Roman" w:cs="Times New Roman"/>
          <w:sz w:val="28"/>
          <w:szCs w:val="28"/>
        </w:rPr>
        <w:t xml:space="preserve"> календарних днів) та в дні перебування судді у відрядженні (за наявності наказу голови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 час тимчасової непрацездатності судді;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дні перебування судді на навчанні,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про призначення/обрання;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в інших передбачених законом випадках, у яких суддя не може здійснювати правосуддя або брати участь у розгляді судових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Якщо інше не встановлено зборами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ідповідного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 xml:space="preserve">Правила здійснення автоматизованого розподілу судових справ </w:t>
      </w:r>
      <w:proofErr w:type="gramStart"/>
      <w:r w:rsidRPr="000552CF">
        <w:rPr>
          <w:rFonts w:ascii="Times New Roman" w:hAnsi="Times New Roman" w:cs="Times New Roman"/>
          <w:b/>
          <w:sz w:val="28"/>
          <w:szCs w:val="28"/>
        </w:rPr>
        <w:t>м</w:t>
      </w:r>
      <w:proofErr w:type="gramEnd"/>
      <w:r w:rsidRPr="000552CF">
        <w:rPr>
          <w:rFonts w:ascii="Times New Roman" w:hAnsi="Times New Roman" w:cs="Times New Roman"/>
          <w:b/>
          <w:sz w:val="28"/>
          <w:szCs w:val="28"/>
        </w:rPr>
        <w:t>іж суддями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2.3.4.  Автоматизований розподіл судових справ здійснюється в автоматизованій системі за такими правилами: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із загального списку суддів визначаються судді, які мають повноваження щодо розгляду судової справи на момент автоматизованого розподілу;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для судді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із числа судді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2.3.5.  Визначення суддів, які мають повноваження щодо розгляду судової справи на момент автоматизованого розподілу, здійснюється згідно з вимогами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ідпункту 2.3.3 пункту 2.3 Положення про автоматизовану систему документообігу суду, Засад використання автоматизованої системи документообігу суду, а також з урахуванням дотримання правил поєднання судових справ.</w:t>
      </w: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2.3.6 Коефіцієнт складності судових  справ у  Чернівецькому районному суді міста Чернівців склада</w:t>
      </w:r>
      <w:proofErr w:type="gramStart"/>
      <w:r w:rsidRPr="000552CF">
        <w:rPr>
          <w:rFonts w:ascii="Times New Roman" w:hAnsi="Times New Roman" w:cs="Times New Roman"/>
          <w:b/>
          <w:sz w:val="28"/>
          <w:szCs w:val="28"/>
        </w:rPr>
        <w:t>є:</w:t>
      </w:r>
      <w:proofErr w:type="gramEnd"/>
    </w:p>
    <w:p w:rsidR="000552CF" w:rsidRPr="000552CF" w:rsidRDefault="000552CF" w:rsidP="000552CF">
      <w:pPr>
        <w:shd w:val="clear" w:color="auto" w:fill="FFFFFF"/>
        <w:spacing w:before="288" w:line="274" w:lineRule="exact"/>
        <w:ind w:left="14" w:right="14" w:firstLine="698"/>
        <w:jc w:val="both"/>
        <w:rPr>
          <w:rFonts w:ascii="Times New Roman" w:hAnsi="Times New Roman" w:cs="Times New Roman"/>
          <w:sz w:val="28"/>
          <w:szCs w:val="28"/>
        </w:rPr>
      </w:pPr>
      <w:r w:rsidRPr="000552CF">
        <w:rPr>
          <w:rFonts w:ascii="Times New Roman" w:hAnsi="Times New Roman" w:cs="Times New Roman"/>
          <w:b/>
          <w:bCs/>
          <w:spacing w:val="-2"/>
          <w:sz w:val="28"/>
          <w:szCs w:val="28"/>
        </w:rPr>
        <w:t xml:space="preserve">"1-кп" </w:t>
      </w:r>
      <w:r w:rsidRPr="000552CF">
        <w:rPr>
          <w:rFonts w:ascii="Times New Roman" w:hAnsi="Times New Roman" w:cs="Times New Roman"/>
          <w:spacing w:val="-2"/>
          <w:sz w:val="28"/>
          <w:szCs w:val="28"/>
        </w:rPr>
        <w:t xml:space="preserve">- обвинувальні акти, клопотання про застосування примусових заходів медичного </w:t>
      </w:r>
      <w:r w:rsidRPr="000552CF">
        <w:rPr>
          <w:rFonts w:ascii="Times New Roman" w:hAnsi="Times New Roman" w:cs="Times New Roman"/>
          <w:sz w:val="28"/>
          <w:szCs w:val="28"/>
        </w:rPr>
        <w:t xml:space="preserve">характеру, клопотання про застосування примусових заходів виховного характеру, клопотання про звільнення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 кримінальної відповідальності, матеріали кримінального провадження (кримінальна справа):</w:t>
      </w:r>
    </w:p>
    <w:p w:rsidR="000552CF" w:rsidRPr="000552CF" w:rsidRDefault="000552CF" w:rsidP="000552CF">
      <w:pPr>
        <w:shd w:val="clear" w:color="auto" w:fill="FFFFFF"/>
        <w:spacing w:before="259" w:line="281" w:lineRule="exact"/>
        <w:ind w:left="14" w:right="461" w:firstLine="698"/>
        <w:rPr>
          <w:rFonts w:ascii="Times New Roman" w:hAnsi="Times New Roman" w:cs="Times New Roman"/>
          <w:sz w:val="28"/>
          <w:szCs w:val="28"/>
        </w:rPr>
      </w:pPr>
      <w:r w:rsidRPr="000552CF">
        <w:rPr>
          <w:rFonts w:ascii="Times New Roman" w:hAnsi="Times New Roman" w:cs="Times New Roman"/>
          <w:spacing w:val="-1"/>
          <w:sz w:val="28"/>
          <w:szCs w:val="28"/>
        </w:rPr>
        <w:t xml:space="preserve">-   справи кримінального провадження, </w:t>
      </w:r>
      <w:proofErr w:type="gramStart"/>
      <w:r w:rsidRPr="000552CF">
        <w:rPr>
          <w:rFonts w:ascii="Times New Roman" w:hAnsi="Times New Roman" w:cs="Times New Roman"/>
          <w:spacing w:val="-1"/>
          <w:sz w:val="28"/>
          <w:szCs w:val="28"/>
        </w:rPr>
        <w:t>в</w:t>
      </w:r>
      <w:proofErr w:type="gramEnd"/>
      <w:r w:rsidRPr="000552CF">
        <w:rPr>
          <w:rFonts w:ascii="Times New Roman" w:hAnsi="Times New Roman" w:cs="Times New Roman"/>
          <w:spacing w:val="-1"/>
          <w:sz w:val="28"/>
          <w:szCs w:val="28"/>
        </w:rPr>
        <w:t xml:space="preserve"> </w:t>
      </w:r>
      <w:proofErr w:type="gramStart"/>
      <w:r w:rsidRPr="000552CF">
        <w:rPr>
          <w:rFonts w:ascii="Times New Roman" w:hAnsi="Times New Roman" w:cs="Times New Roman"/>
          <w:spacing w:val="-1"/>
          <w:sz w:val="28"/>
          <w:szCs w:val="28"/>
        </w:rPr>
        <w:t>як</w:t>
      </w:r>
      <w:proofErr w:type="gramEnd"/>
      <w:r w:rsidRPr="000552CF">
        <w:rPr>
          <w:rFonts w:ascii="Times New Roman" w:hAnsi="Times New Roman" w:cs="Times New Roman"/>
          <w:spacing w:val="-1"/>
          <w:sz w:val="28"/>
          <w:szCs w:val="28"/>
        </w:rPr>
        <w:t xml:space="preserve">ій обвинувачений згідно обвинувального </w:t>
      </w:r>
      <w:r w:rsidRPr="000552CF">
        <w:rPr>
          <w:rFonts w:ascii="Times New Roman" w:hAnsi="Times New Roman" w:cs="Times New Roman"/>
          <w:sz w:val="28"/>
          <w:szCs w:val="28"/>
        </w:rPr>
        <w:t>акта визнає вину - 4 бали коефіцієнта;</w:t>
      </w:r>
    </w:p>
    <w:p w:rsidR="000552CF" w:rsidRPr="000552CF" w:rsidRDefault="000552CF" w:rsidP="000552CF">
      <w:pPr>
        <w:shd w:val="clear" w:color="auto" w:fill="FFFFFF"/>
        <w:spacing w:line="274" w:lineRule="exact"/>
        <w:ind w:left="7" w:right="461"/>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кримінального провадження, </w:t>
      </w:r>
      <w:proofErr w:type="gramStart"/>
      <w:r w:rsidRPr="000552CF">
        <w:rPr>
          <w:rFonts w:ascii="Times New Roman" w:hAnsi="Times New Roman" w:cs="Times New Roman"/>
          <w:spacing w:val="-1"/>
          <w:sz w:val="28"/>
          <w:szCs w:val="28"/>
        </w:rPr>
        <w:t>в</w:t>
      </w:r>
      <w:proofErr w:type="gramEnd"/>
      <w:r w:rsidRPr="000552CF">
        <w:rPr>
          <w:rFonts w:ascii="Times New Roman" w:hAnsi="Times New Roman" w:cs="Times New Roman"/>
          <w:spacing w:val="-1"/>
          <w:sz w:val="28"/>
          <w:szCs w:val="28"/>
        </w:rPr>
        <w:t xml:space="preserve"> </w:t>
      </w:r>
      <w:proofErr w:type="gramStart"/>
      <w:r w:rsidRPr="000552CF">
        <w:rPr>
          <w:rFonts w:ascii="Times New Roman" w:hAnsi="Times New Roman" w:cs="Times New Roman"/>
          <w:spacing w:val="-1"/>
          <w:sz w:val="28"/>
          <w:szCs w:val="28"/>
        </w:rPr>
        <w:t>як</w:t>
      </w:r>
      <w:proofErr w:type="gramEnd"/>
      <w:r w:rsidRPr="000552CF">
        <w:rPr>
          <w:rFonts w:ascii="Times New Roman" w:hAnsi="Times New Roman" w:cs="Times New Roman"/>
          <w:spacing w:val="-1"/>
          <w:sz w:val="28"/>
          <w:szCs w:val="28"/>
        </w:rPr>
        <w:t xml:space="preserve">ій обвинувачений згідно обвинувального </w:t>
      </w:r>
      <w:r w:rsidRPr="000552CF">
        <w:rPr>
          <w:rFonts w:ascii="Times New Roman" w:hAnsi="Times New Roman" w:cs="Times New Roman"/>
          <w:sz w:val="28"/>
          <w:szCs w:val="28"/>
        </w:rPr>
        <w:t>акта не визнає вину - 8 балів коефіцієнта;</w:t>
      </w:r>
    </w:p>
    <w:p w:rsidR="000552CF" w:rsidRPr="000552CF" w:rsidRDefault="000552CF" w:rsidP="000552CF">
      <w:pPr>
        <w:shd w:val="clear" w:color="auto" w:fill="FFFFFF"/>
        <w:spacing w:line="274" w:lineRule="exact"/>
        <w:ind w:left="7" w:right="461" w:firstLine="701"/>
        <w:rPr>
          <w:rFonts w:ascii="Times New Roman" w:hAnsi="Times New Roman" w:cs="Times New Roman"/>
          <w:sz w:val="28"/>
          <w:szCs w:val="28"/>
        </w:rPr>
      </w:pPr>
      <w:r w:rsidRPr="000552CF">
        <w:rPr>
          <w:rFonts w:ascii="Times New Roman" w:hAnsi="Times New Roman" w:cs="Times New Roman"/>
          <w:sz w:val="28"/>
          <w:szCs w:val="28"/>
        </w:rPr>
        <w:t>- справи з обвинувальним актом та угодами про примирення або визнання винуватості – 4 бали коефіцієнта;</w:t>
      </w:r>
    </w:p>
    <w:p w:rsidR="000552CF" w:rsidRPr="000552CF" w:rsidRDefault="000552CF" w:rsidP="000552CF">
      <w:pPr>
        <w:shd w:val="clear" w:color="auto" w:fill="FFFFFF"/>
        <w:spacing w:line="274" w:lineRule="exact"/>
        <w:ind w:left="7" w:right="461" w:firstLine="7"/>
        <w:rPr>
          <w:rFonts w:ascii="Times New Roman" w:hAnsi="Times New Roman" w:cs="Times New Roman"/>
          <w:sz w:val="28"/>
          <w:szCs w:val="28"/>
        </w:rPr>
      </w:pPr>
      <w:r w:rsidRPr="000552CF">
        <w:rPr>
          <w:rFonts w:ascii="Times New Roman" w:hAnsi="Times New Roman" w:cs="Times New Roman"/>
          <w:sz w:val="28"/>
          <w:szCs w:val="28"/>
        </w:rPr>
        <w:lastRenderedPageBreak/>
        <w:tab/>
        <w:t xml:space="preserve">- справи з обвинувальним актом та угодою про примирення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порядку приватного обвинувачення – 4 бали коефіцієнта;</w:t>
      </w:r>
    </w:p>
    <w:p w:rsidR="000552CF" w:rsidRPr="000552CF" w:rsidRDefault="000552CF" w:rsidP="000552CF">
      <w:pPr>
        <w:shd w:val="clear" w:color="auto" w:fill="FFFFFF"/>
        <w:spacing w:line="274" w:lineRule="exact"/>
        <w:ind w:left="7" w:right="461" w:firstLine="7"/>
        <w:rPr>
          <w:rFonts w:ascii="Times New Roman" w:hAnsi="Times New Roman" w:cs="Times New Roman"/>
          <w:sz w:val="28"/>
          <w:szCs w:val="28"/>
        </w:rPr>
      </w:pPr>
      <w:r w:rsidRPr="000552CF">
        <w:rPr>
          <w:rFonts w:ascii="Times New Roman" w:hAnsi="Times New Roman" w:cs="Times New Roman"/>
          <w:sz w:val="28"/>
          <w:szCs w:val="28"/>
        </w:rPr>
        <w:tab/>
        <w:t xml:space="preserve">- справи з обвинувальним актом </w:t>
      </w:r>
      <w:proofErr w:type="gramStart"/>
      <w:r w:rsidRPr="000552CF">
        <w:rPr>
          <w:rFonts w:ascii="Times New Roman" w:hAnsi="Times New Roman" w:cs="Times New Roman"/>
          <w:sz w:val="28"/>
          <w:szCs w:val="28"/>
        </w:rPr>
        <w:t>порушена</w:t>
      </w:r>
      <w:proofErr w:type="gramEnd"/>
      <w:r w:rsidRPr="000552CF">
        <w:rPr>
          <w:rFonts w:ascii="Times New Roman" w:hAnsi="Times New Roman" w:cs="Times New Roman"/>
          <w:sz w:val="28"/>
          <w:szCs w:val="28"/>
        </w:rPr>
        <w:t xml:space="preserve"> в порядку приватного обвинувачення – 4 бали коефіцієнта;</w:t>
      </w:r>
    </w:p>
    <w:p w:rsidR="000552CF" w:rsidRPr="000552CF" w:rsidRDefault="000552CF" w:rsidP="000552CF">
      <w:pPr>
        <w:shd w:val="clear" w:color="auto" w:fill="FFFFFF"/>
        <w:spacing w:line="274" w:lineRule="exact"/>
        <w:ind w:left="7" w:right="461" w:firstLine="7"/>
        <w:rPr>
          <w:rFonts w:ascii="Times New Roman" w:hAnsi="Times New Roman" w:cs="Times New Roman"/>
          <w:sz w:val="28"/>
          <w:szCs w:val="28"/>
        </w:rPr>
      </w:pPr>
      <w:r w:rsidRPr="000552CF">
        <w:rPr>
          <w:rFonts w:ascii="Times New Roman" w:hAnsi="Times New Roman" w:cs="Times New Roman"/>
          <w:sz w:val="28"/>
          <w:szCs w:val="28"/>
        </w:rPr>
        <w:tab/>
        <w:t>- справи з обвинувальним актом та клопотанням прокурора про розгляд обвинувального акта  в спрощеному провадженню;</w:t>
      </w:r>
    </w:p>
    <w:p w:rsidR="000552CF" w:rsidRPr="000552CF" w:rsidRDefault="000552CF" w:rsidP="000552CF">
      <w:pPr>
        <w:shd w:val="clear" w:color="auto" w:fill="FFFFFF"/>
        <w:spacing w:line="274" w:lineRule="exact"/>
        <w:ind w:left="7" w:right="461" w:firstLine="701"/>
        <w:rPr>
          <w:rFonts w:ascii="Times New Roman" w:hAnsi="Times New Roman" w:cs="Times New Roman"/>
          <w:sz w:val="28"/>
          <w:szCs w:val="28"/>
        </w:rPr>
      </w:pPr>
      <w:r w:rsidRPr="000552CF">
        <w:rPr>
          <w:rFonts w:ascii="Times New Roman" w:hAnsi="Times New Roman" w:cs="Times New Roman"/>
          <w:sz w:val="28"/>
          <w:szCs w:val="28"/>
        </w:rPr>
        <w:t xml:space="preserve">- </w:t>
      </w:r>
      <w:r w:rsidRPr="000552CF">
        <w:rPr>
          <w:rFonts w:ascii="Times New Roman" w:hAnsi="Times New Roman" w:cs="Times New Roman"/>
          <w:spacing w:val="-1"/>
          <w:sz w:val="28"/>
          <w:szCs w:val="28"/>
        </w:rPr>
        <w:t xml:space="preserve">справи кримінального провадження щодо вирішення питання про звільнення </w:t>
      </w:r>
      <w:r w:rsidRPr="000552CF">
        <w:rPr>
          <w:rFonts w:ascii="Times New Roman" w:hAnsi="Times New Roman" w:cs="Times New Roman"/>
          <w:sz w:val="28"/>
          <w:szCs w:val="28"/>
        </w:rPr>
        <w:t>особи від кримінальної відповідальності - 4 бали коефіцієнта;</w:t>
      </w:r>
    </w:p>
    <w:p w:rsidR="000552CF" w:rsidRPr="000552CF" w:rsidRDefault="000552CF" w:rsidP="000552CF">
      <w:pPr>
        <w:shd w:val="clear" w:color="auto" w:fill="FFFFFF"/>
        <w:spacing w:line="274" w:lineRule="exact"/>
        <w:ind w:left="7" w:right="1382" w:firstLine="701"/>
        <w:rPr>
          <w:rFonts w:ascii="Times New Roman" w:hAnsi="Times New Roman" w:cs="Times New Roman"/>
          <w:sz w:val="28"/>
          <w:szCs w:val="28"/>
        </w:rPr>
      </w:pPr>
      <w:r w:rsidRPr="000552CF">
        <w:rPr>
          <w:rFonts w:ascii="Times New Roman" w:hAnsi="Times New Roman" w:cs="Times New Roman"/>
          <w:spacing w:val="-1"/>
          <w:sz w:val="28"/>
          <w:szCs w:val="28"/>
        </w:rPr>
        <w:t xml:space="preserve">- справи кримінального провадження, по яких обвинувачені являються </w:t>
      </w:r>
      <w:r w:rsidRPr="000552CF">
        <w:rPr>
          <w:rFonts w:ascii="Times New Roman" w:hAnsi="Times New Roman" w:cs="Times New Roman"/>
          <w:sz w:val="28"/>
          <w:szCs w:val="28"/>
        </w:rPr>
        <w:t>неповнолітніми - 8 балів коефіцієнта;</w:t>
      </w:r>
    </w:p>
    <w:p w:rsidR="000552CF" w:rsidRPr="000552CF" w:rsidRDefault="000552CF" w:rsidP="000552CF">
      <w:pPr>
        <w:shd w:val="clear" w:color="auto" w:fill="FFFFFF"/>
        <w:spacing w:line="281" w:lineRule="exact"/>
        <w:ind w:left="7" w:firstLine="701"/>
        <w:rPr>
          <w:rFonts w:ascii="Times New Roman" w:hAnsi="Times New Roman" w:cs="Times New Roman"/>
          <w:sz w:val="28"/>
          <w:szCs w:val="28"/>
        </w:rPr>
      </w:pPr>
      <w:r w:rsidRPr="000552CF">
        <w:rPr>
          <w:rFonts w:ascii="Times New Roman" w:hAnsi="Times New Roman" w:cs="Times New Roman"/>
          <w:spacing w:val="-1"/>
          <w:sz w:val="28"/>
          <w:szCs w:val="28"/>
        </w:rPr>
        <w:t xml:space="preserve">- справи кримінального провадження щодо вирішення питання про застосування до </w:t>
      </w:r>
      <w:r w:rsidRPr="000552CF">
        <w:rPr>
          <w:rFonts w:ascii="Times New Roman" w:hAnsi="Times New Roman" w:cs="Times New Roman"/>
          <w:sz w:val="28"/>
          <w:szCs w:val="28"/>
        </w:rPr>
        <w:t xml:space="preserve">особи примусових заходів виховного чи медичного характеру - 8 балів коефіцієнта.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proofErr w:type="gramStart"/>
      <w:r w:rsidRPr="000552CF">
        <w:rPr>
          <w:rFonts w:ascii="Times New Roman" w:hAnsi="Times New Roman" w:cs="Times New Roman"/>
          <w:sz w:val="28"/>
          <w:szCs w:val="28"/>
        </w:rPr>
        <w:t>З</w:t>
      </w:r>
      <w:proofErr w:type="gramEnd"/>
      <w:r w:rsidRPr="000552CF">
        <w:rPr>
          <w:rFonts w:ascii="Times New Roman" w:hAnsi="Times New Roman" w:cs="Times New Roman"/>
          <w:sz w:val="28"/>
          <w:szCs w:val="28"/>
        </w:rPr>
        <w:t xml:space="preserve"> додаванням: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r w:rsidRPr="000552CF">
        <w:rPr>
          <w:rFonts w:ascii="Times New Roman" w:hAnsi="Times New Roman" w:cs="Times New Roman"/>
          <w:sz w:val="28"/>
          <w:szCs w:val="28"/>
        </w:rPr>
        <w:t xml:space="preserve">- за покарання у вигляді довічного позбавлення волі - 2 бали коефіцієнта;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r w:rsidRPr="000552CF">
        <w:rPr>
          <w:rFonts w:ascii="Times New Roman" w:hAnsi="Times New Roman" w:cs="Times New Roman"/>
          <w:sz w:val="28"/>
          <w:szCs w:val="28"/>
        </w:rPr>
        <w:t xml:space="preserve">- за кожного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ідсудного більше одного - 1 бал коефіцієнта;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r w:rsidRPr="000552CF">
        <w:rPr>
          <w:rFonts w:ascii="Times New Roman" w:hAnsi="Times New Roman" w:cs="Times New Roman"/>
          <w:sz w:val="28"/>
          <w:szCs w:val="28"/>
        </w:rPr>
        <w:t xml:space="preserve">- за кожну статтю обвинувачення більше однієї - 1 бал коефіцієнта;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r w:rsidRPr="000552CF">
        <w:rPr>
          <w:rFonts w:ascii="Times New Roman" w:hAnsi="Times New Roman" w:cs="Times New Roman"/>
          <w:sz w:val="28"/>
          <w:szCs w:val="28"/>
        </w:rPr>
        <w:t xml:space="preserve">- за кожних трьох потерпілих - 1 бал коефіцієнта; </w:t>
      </w:r>
    </w:p>
    <w:p w:rsidR="000552CF" w:rsidRPr="000552CF" w:rsidRDefault="000552CF" w:rsidP="000552CF">
      <w:pPr>
        <w:shd w:val="clear" w:color="auto" w:fill="FFFFFF"/>
        <w:spacing w:line="281" w:lineRule="exact"/>
        <w:ind w:left="7" w:firstLine="1058"/>
        <w:rPr>
          <w:rFonts w:ascii="Times New Roman" w:hAnsi="Times New Roman" w:cs="Times New Roman"/>
          <w:sz w:val="28"/>
          <w:szCs w:val="28"/>
        </w:rPr>
      </w:pPr>
      <w:r w:rsidRPr="000552CF">
        <w:rPr>
          <w:rFonts w:ascii="Times New Roman" w:hAnsi="Times New Roman" w:cs="Times New Roman"/>
          <w:sz w:val="28"/>
          <w:szCs w:val="28"/>
        </w:rPr>
        <w:t xml:space="preserve"> - за </w:t>
      </w:r>
      <w:proofErr w:type="gramStart"/>
      <w:r w:rsidRPr="000552CF">
        <w:rPr>
          <w:rFonts w:ascii="Times New Roman" w:hAnsi="Times New Roman" w:cs="Times New Roman"/>
          <w:sz w:val="28"/>
          <w:szCs w:val="28"/>
        </w:rPr>
        <w:t>кожного</w:t>
      </w:r>
      <w:proofErr w:type="gramEnd"/>
      <w:r w:rsidRPr="000552CF">
        <w:rPr>
          <w:rFonts w:ascii="Times New Roman" w:hAnsi="Times New Roman" w:cs="Times New Roman"/>
          <w:sz w:val="28"/>
          <w:szCs w:val="28"/>
        </w:rPr>
        <w:t xml:space="preserve"> потерпілого - цивільного позивача - 1 бал коефіцієнта; </w:t>
      </w:r>
    </w:p>
    <w:p w:rsidR="000552CF" w:rsidRPr="000552CF" w:rsidRDefault="000552CF" w:rsidP="000552CF">
      <w:pPr>
        <w:shd w:val="clear" w:color="auto" w:fill="FFFFFF"/>
        <w:spacing w:before="266" w:line="281" w:lineRule="exact"/>
        <w:ind w:right="36" w:firstLine="713"/>
        <w:jc w:val="both"/>
        <w:rPr>
          <w:rFonts w:ascii="Times New Roman" w:hAnsi="Times New Roman" w:cs="Times New Roman"/>
          <w:sz w:val="28"/>
          <w:szCs w:val="28"/>
        </w:rPr>
      </w:pPr>
      <w:r w:rsidRPr="000552CF">
        <w:rPr>
          <w:rFonts w:ascii="Times New Roman" w:hAnsi="Times New Roman" w:cs="Times New Roman"/>
          <w:b/>
          <w:bCs/>
          <w:sz w:val="28"/>
          <w:szCs w:val="28"/>
        </w:rPr>
        <w:t xml:space="preserve">"1-кс" </w:t>
      </w:r>
      <w:r w:rsidRPr="000552CF">
        <w:rPr>
          <w:rFonts w:ascii="Times New Roman" w:hAnsi="Times New Roman" w:cs="Times New Roman"/>
          <w:sz w:val="28"/>
          <w:szCs w:val="28"/>
        </w:rPr>
        <w:t xml:space="preserve">- клопотання слідчого, прокурора чи адвоката, скарги на дії,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чи бездіяльність слідчого, прокурора, заяви про відвід:</w:t>
      </w:r>
    </w:p>
    <w:p w:rsidR="000552CF" w:rsidRPr="000552CF" w:rsidRDefault="000552CF" w:rsidP="000552CF">
      <w:pPr>
        <w:shd w:val="clear" w:color="auto" w:fill="FFFFFF"/>
        <w:spacing w:before="266" w:line="274" w:lineRule="exact"/>
        <w:ind w:right="461" w:firstLine="1051"/>
        <w:rPr>
          <w:rFonts w:ascii="Times New Roman" w:hAnsi="Times New Roman" w:cs="Times New Roman"/>
          <w:sz w:val="28"/>
          <w:szCs w:val="28"/>
        </w:rPr>
      </w:pPr>
      <w:r w:rsidRPr="000552CF">
        <w:rPr>
          <w:rFonts w:ascii="Times New Roman" w:hAnsi="Times New Roman" w:cs="Times New Roman"/>
          <w:spacing w:val="-1"/>
          <w:sz w:val="28"/>
          <w:szCs w:val="28"/>
        </w:rPr>
        <w:t xml:space="preserve">- за клопотаннями слідчого чи прокурора про застосування заходів забезпечення </w:t>
      </w:r>
      <w:r w:rsidRPr="000552CF">
        <w:rPr>
          <w:rFonts w:ascii="Times New Roman" w:hAnsi="Times New Roman" w:cs="Times New Roman"/>
          <w:sz w:val="28"/>
          <w:szCs w:val="28"/>
        </w:rPr>
        <w:t xml:space="preserve">кримінального провадження - 4 бали коефіцієнта </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в разі необхідності  реєстрації і розгляду даного клопотання в вихідні чи святкові дні – 8 балів коефіцієнта);</w:t>
      </w:r>
    </w:p>
    <w:p w:rsidR="000552CF" w:rsidRPr="000552CF" w:rsidRDefault="000552CF" w:rsidP="000552CF">
      <w:pPr>
        <w:shd w:val="clear" w:color="auto" w:fill="FFFFFF"/>
        <w:spacing w:line="274" w:lineRule="exact"/>
        <w:ind w:right="922" w:firstLine="1051"/>
        <w:rPr>
          <w:rFonts w:ascii="Times New Roman" w:hAnsi="Times New Roman" w:cs="Times New Roman"/>
          <w:sz w:val="28"/>
          <w:szCs w:val="28"/>
        </w:rPr>
      </w:pPr>
      <w:r w:rsidRPr="000552CF">
        <w:rPr>
          <w:rFonts w:ascii="Times New Roman" w:hAnsi="Times New Roman" w:cs="Times New Roman"/>
          <w:spacing w:val="-1"/>
          <w:sz w:val="28"/>
          <w:szCs w:val="28"/>
        </w:rPr>
        <w:t>- за клопотаннями слідчого про тимчасовий доступ до речей і документі</w:t>
      </w:r>
      <w:proofErr w:type="gramStart"/>
      <w:r w:rsidRPr="000552CF">
        <w:rPr>
          <w:rFonts w:ascii="Times New Roman" w:hAnsi="Times New Roman" w:cs="Times New Roman"/>
          <w:spacing w:val="-1"/>
          <w:sz w:val="28"/>
          <w:szCs w:val="28"/>
        </w:rPr>
        <w:t>в</w:t>
      </w:r>
      <w:proofErr w:type="gramEnd"/>
      <w:r w:rsidRPr="000552CF">
        <w:rPr>
          <w:rFonts w:ascii="Times New Roman" w:hAnsi="Times New Roman" w:cs="Times New Roman"/>
          <w:spacing w:val="-1"/>
          <w:sz w:val="28"/>
          <w:szCs w:val="28"/>
        </w:rPr>
        <w:t xml:space="preserve"> та </w:t>
      </w:r>
      <w:r w:rsidRPr="000552CF">
        <w:rPr>
          <w:rFonts w:ascii="Times New Roman" w:hAnsi="Times New Roman" w:cs="Times New Roman"/>
          <w:sz w:val="28"/>
          <w:szCs w:val="28"/>
        </w:rPr>
        <w:t>проведення обшуку - 2 бали коефіцієнта;</w:t>
      </w:r>
    </w:p>
    <w:p w:rsidR="000552CF" w:rsidRPr="000552CF" w:rsidRDefault="000552CF" w:rsidP="000552CF">
      <w:pPr>
        <w:shd w:val="clear" w:color="auto" w:fill="FFFFFF"/>
        <w:spacing w:line="274" w:lineRule="exact"/>
        <w:ind w:left="1058"/>
        <w:rPr>
          <w:rFonts w:ascii="Times New Roman" w:hAnsi="Times New Roman" w:cs="Times New Roman"/>
          <w:spacing w:val="-1"/>
          <w:sz w:val="28"/>
          <w:szCs w:val="28"/>
        </w:rPr>
      </w:pPr>
      <w:r w:rsidRPr="000552CF">
        <w:rPr>
          <w:rFonts w:ascii="Times New Roman" w:hAnsi="Times New Roman" w:cs="Times New Roman"/>
          <w:sz w:val="28"/>
          <w:szCs w:val="28"/>
        </w:rPr>
        <w:t>- вилучення заборонених предметі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у засудженого - 2 бали коефіцієнт</w:t>
      </w:r>
      <w:r w:rsidRPr="000552CF">
        <w:rPr>
          <w:rFonts w:ascii="Times New Roman" w:hAnsi="Times New Roman" w:cs="Times New Roman"/>
          <w:spacing w:val="-1"/>
          <w:sz w:val="28"/>
          <w:szCs w:val="28"/>
        </w:rPr>
        <w:t>а;</w:t>
      </w:r>
    </w:p>
    <w:p w:rsidR="000552CF" w:rsidRPr="000552CF" w:rsidRDefault="000552CF" w:rsidP="000552CF">
      <w:pPr>
        <w:shd w:val="clear" w:color="auto" w:fill="FFFFFF"/>
        <w:spacing w:line="274" w:lineRule="exact"/>
        <w:ind w:left="1058"/>
        <w:rPr>
          <w:rFonts w:ascii="Times New Roman" w:hAnsi="Times New Roman" w:cs="Times New Roman"/>
          <w:sz w:val="28"/>
          <w:szCs w:val="28"/>
        </w:rPr>
      </w:pPr>
      <w:r w:rsidRPr="000552CF">
        <w:rPr>
          <w:rFonts w:ascii="Times New Roman" w:hAnsi="Times New Roman" w:cs="Times New Roman"/>
          <w:spacing w:val="-1"/>
          <w:sz w:val="28"/>
          <w:szCs w:val="28"/>
        </w:rPr>
        <w:t xml:space="preserve">-  за скаргами на дії, </w:t>
      </w:r>
      <w:proofErr w:type="gramStart"/>
      <w:r w:rsidRPr="000552CF">
        <w:rPr>
          <w:rFonts w:ascii="Times New Roman" w:hAnsi="Times New Roman" w:cs="Times New Roman"/>
          <w:spacing w:val="-1"/>
          <w:sz w:val="28"/>
          <w:szCs w:val="28"/>
        </w:rPr>
        <w:t>р</w:t>
      </w:r>
      <w:proofErr w:type="gramEnd"/>
      <w:r w:rsidRPr="000552CF">
        <w:rPr>
          <w:rFonts w:ascii="Times New Roman" w:hAnsi="Times New Roman" w:cs="Times New Roman"/>
          <w:spacing w:val="-1"/>
          <w:sz w:val="28"/>
          <w:szCs w:val="28"/>
        </w:rPr>
        <w:t xml:space="preserve">ішення чи бездіяльність слідчого, прокурора під час </w:t>
      </w:r>
      <w:r w:rsidRPr="000552CF">
        <w:rPr>
          <w:rFonts w:ascii="Times New Roman" w:hAnsi="Times New Roman" w:cs="Times New Roman"/>
          <w:sz w:val="28"/>
          <w:szCs w:val="28"/>
        </w:rPr>
        <w:t>досудового розслідування - 6 балів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-заяви про відвід - 4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pacing w:val="-1"/>
          <w:sz w:val="28"/>
          <w:szCs w:val="28"/>
        </w:rPr>
        <w:tab/>
        <w:t xml:space="preserve">- за клопотаннями слідчого про направлення </w:t>
      </w:r>
      <w:proofErr w:type="gramStart"/>
      <w:r w:rsidRPr="000552CF">
        <w:rPr>
          <w:rFonts w:ascii="Times New Roman" w:hAnsi="Times New Roman" w:cs="Times New Roman"/>
          <w:spacing w:val="-1"/>
          <w:sz w:val="28"/>
          <w:szCs w:val="28"/>
        </w:rPr>
        <w:t>п</w:t>
      </w:r>
      <w:proofErr w:type="gramEnd"/>
      <w:r w:rsidRPr="000552CF">
        <w:rPr>
          <w:rFonts w:ascii="Times New Roman" w:hAnsi="Times New Roman" w:cs="Times New Roman"/>
          <w:spacing w:val="-1"/>
          <w:sz w:val="28"/>
          <w:szCs w:val="28"/>
        </w:rPr>
        <w:t>ідозрюваного до медичного закладу для проведення стаціонарної судово-медичної експертизи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z w:val="28"/>
          <w:szCs w:val="28"/>
        </w:rPr>
        <w:tab/>
      </w:r>
      <w:r w:rsidRPr="000552CF">
        <w:rPr>
          <w:rFonts w:ascii="Times New Roman" w:hAnsi="Times New Roman" w:cs="Times New Roman"/>
          <w:spacing w:val="-1"/>
          <w:sz w:val="28"/>
          <w:szCs w:val="28"/>
        </w:rPr>
        <w:t>- за клопотаннями слідчого про огляд житла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z w:val="28"/>
          <w:szCs w:val="28"/>
        </w:rPr>
        <w:tab/>
        <w:t>- арешт майна, зняття арешту майна -4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pacing w:val="-1"/>
          <w:sz w:val="28"/>
          <w:szCs w:val="28"/>
        </w:rPr>
      </w:pPr>
      <w:r w:rsidRPr="000552CF">
        <w:rPr>
          <w:rFonts w:ascii="Times New Roman" w:hAnsi="Times New Roman" w:cs="Times New Roman"/>
          <w:sz w:val="28"/>
          <w:szCs w:val="28"/>
        </w:rPr>
        <w:lastRenderedPageBreak/>
        <w:tab/>
        <w:t xml:space="preserve">- </w:t>
      </w:r>
      <w:r w:rsidRPr="000552CF">
        <w:rPr>
          <w:rFonts w:ascii="Times New Roman" w:hAnsi="Times New Roman" w:cs="Times New Roman"/>
          <w:spacing w:val="-1"/>
          <w:sz w:val="28"/>
          <w:szCs w:val="28"/>
        </w:rPr>
        <w:t>за клопотаннями слідчого про відсторонення від посади -</w:t>
      </w:r>
      <w:r w:rsidRPr="000552CF">
        <w:rPr>
          <w:rFonts w:ascii="Times New Roman" w:hAnsi="Times New Roman" w:cs="Times New Roman"/>
          <w:sz w:val="28"/>
          <w:szCs w:val="28"/>
        </w:rPr>
        <w:t>4 бали коефіцієнта</w:t>
      </w:r>
      <w:proofErr w:type="gramStart"/>
      <w:r w:rsidRPr="000552CF">
        <w:rPr>
          <w:rFonts w:ascii="Times New Roman" w:hAnsi="Times New Roman" w:cs="Times New Roman"/>
          <w:spacing w:val="-1"/>
          <w:sz w:val="28"/>
          <w:szCs w:val="28"/>
        </w:rPr>
        <w:t xml:space="preserve"> ;</w:t>
      </w:r>
      <w:proofErr w:type="gramEnd"/>
    </w:p>
    <w:p w:rsidR="000552CF" w:rsidRPr="000552CF" w:rsidRDefault="000552CF" w:rsidP="000552CF">
      <w:pPr>
        <w:shd w:val="clear" w:color="auto" w:fill="FFFFFF"/>
        <w:tabs>
          <w:tab w:val="left" w:pos="1037"/>
        </w:tabs>
        <w:spacing w:line="274" w:lineRule="exact"/>
        <w:rPr>
          <w:rFonts w:ascii="Times New Roman" w:hAnsi="Times New Roman" w:cs="Times New Roman"/>
          <w:spacing w:val="-1"/>
          <w:sz w:val="28"/>
          <w:szCs w:val="28"/>
        </w:rPr>
      </w:pPr>
      <w:r w:rsidRPr="000552CF">
        <w:rPr>
          <w:rFonts w:ascii="Times New Roman" w:hAnsi="Times New Roman" w:cs="Times New Roman"/>
          <w:spacing w:val="-1"/>
          <w:sz w:val="28"/>
          <w:szCs w:val="28"/>
        </w:rPr>
        <w:tab/>
        <w:t xml:space="preserve">- за клопотаннями слідчого про обмеження в користуванні </w:t>
      </w:r>
      <w:proofErr w:type="gramStart"/>
      <w:r w:rsidRPr="000552CF">
        <w:rPr>
          <w:rFonts w:ascii="Times New Roman" w:hAnsi="Times New Roman" w:cs="Times New Roman"/>
          <w:spacing w:val="-1"/>
          <w:sz w:val="28"/>
          <w:szCs w:val="28"/>
        </w:rPr>
        <w:t>спец</w:t>
      </w:r>
      <w:proofErr w:type="gramEnd"/>
      <w:r w:rsidRPr="000552CF">
        <w:rPr>
          <w:rFonts w:ascii="Times New Roman" w:hAnsi="Times New Roman" w:cs="Times New Roman"/>
          <w:spacing w:val="-1"/>
          <w:sz w:val="28"/>
          <w:szCs w:val="28"/>
        </w:rPr>
        <w:t>іальним правом-</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pacing w:val="-1"/>
          <w:sz w:val="28"/>
          <w:szCs w:val="28"/>
        </w:rPr>
      </w:pPr>
      <w:r w:rsidRPr="000552CF">
        <w:rPr>
          <w:rFonts w:ascii="Times New Roman" w:hAnsi="Times New Roman" w:cs="Times New Roman"/>
          <w:spacing w:val="-1"/>
          <w:sz w:val="28"/>
          <w:szCs w:val="28"/>
        </w:rPr>
        <w:tab/>
        <w:t xml:space="preserve">- за клопотаннями слідчого про допит </w:t>
      </w:r>
      <w:proofErr w:type="gramStart"/>
      <w:r w:rsidRPr="000552CF">
        <w:rPr>
          <w:rFonts w:ascii="Times New Roman" w:hAnsi="Times New Roman" w:cs="Times New Roman"/>
          <w:spacing w:val="-1"/>
          <w:sz w:val="28"/>
          <w:szCs w:val="28"/>
        </w:rPr>
        <w:t>св</w:t>
      </w:r>
      <w:proofErr w:type="gramEnd"/>
      <w:r w:rsidRPr="000552CF">
        <w:rPr>
          <w:rFonts w:ascii="Times New Roman" w:hAnsi="Times New Roman" w:cs="Times New Roman"/>
          <w:spacing w:val="-1"/>
          <w:sz w:val="28"/>
          <w:szCs w:val="28"/>
        </w:rPr>
        <w:t>ідків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pacing w:val="-1"/>
          <w:sz w:val="28"/>
          <w:szCs w:val="28"/>
        </w:rPr>
      </w:pPr>
      <w:r w:rsidRPr="000552CF">
        <w:rPr>
          <w:rFonts w:ascii="Times New Roman" w:hAnsi="Times New Roman" w:cs="Times New Roman"/>
          <w:spacing w:val="-1"/>
          <w:sz w:val="28"/>
          <w:szCs w:val="28"/>
        </w:rPr>
        <w:tab/>
        <w:t>- за клопотаннями слідчого про продовження строків досудового  розслідування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pacing w:val="-1"/>
          <w:sz w:val="28"/>
          <w:szCs w:val="28"/>
        </w:rPr>
      </w:pPr>
      <w:r w:rsidRPr="000552CF">
        <w:rPr>
          <w:rFonts w:ascii="Times New Roman" w:hAnsi="Times New Roman" w:cs="Times New Roman"/>
          <w:spacing w:val="-1"/>
          <w:sz w:val="28"/>
          <w:szCs w:val="28"/>
        </w:rPr>
        <w:tab/>
        <w:t>- за клопотаннями слідчого про проведення експертизи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pacing w:val="-1"/>
          <w:sz w:val="28"/>
          <w:szCs w:val="28"/>
        </w:rPr>
        <w:tab/>
        <w:t xml:space="preserve">- за клопотаннями слідчого про встановлення строку ознайомлення з матеріалами досудового розслідування- </w:t>
      </w:r>
      <w:r w:rsidRPr="000552CF">
        <w:rPr>
          <w:rFonts w:ascii="Times New Roman" w:hAnsi="Times New Roman" w:cs="Times New Roman"/>
          <w:sz w:val="28"/>
          <w:szCs w:val="28"/>
        </w:rPr>
        <w:t>4 бали коефіцієнта.</w:t>
      </w:r>
    </w:p>
    <w:p w:rsidR="000552CF" w:rsidRPr="000552CF" w:rsidRDefault="000552CF" w:rsidP="000552CF">
      <w:pPr>
        <w:shd w:val="clear" w:color="auto" w:fill="FFFFFF"/>
        <w:spacing w:before="281" w:line="266" w:lineRule="exact"/>
        <w:ind w:left="29" w:firstLine="720"/>
        <w:jc w:val="both"/>
        <w:rPr>
          <w:rFonts w:ascii="Times New Roman" w:hAnsi="Times New Roman" w:cs="Times New Roman"/>
          <w:sz w:val="28"/>
          <w:szCs w:val="28"/>
        </w:rPr>
      </w:pPr>
      <w:r w:rsidRPr="000552CF">
        <w:rPr>
          <w:rFonts w:ascii="Times New Roman" w:hAnsi="Times New Roman" w:cs="Times New Roman"/>
          <w:sz w:val="28"/>
          <w:szCs w:val="28"/>
        </w:rPr>
        <w:t>"</w:t>
      </w:r>
      <w:r w:rsidRPr="000552CF">
        <w:rPr>
          <w:rFonts w:ascii="Times New Roman" w:hAnsi="Times New Roman" w:cs="Times New Roman"/>
          <w:b/>
          <w:sz w:val="28"/>
          <w:szCs w:val="28"/>
        </w:rPr>
        <w:t>1-в</w:t>
      </w:r>
      <w:r w:rsidRPr="000552CF">
        <w:rPr>
          <w:rFonts w:ascii="Times New Roman" w:hAnsi="Times New Roman" w:cs="Times New Roman"/>
          <w:sz w:val="28"/>
          <w:szCs w:val="28"/>
        </w:rPr>
        <w:t>" -</w:t>
      </w:r>
      <w:r w:rsidRPr="000552CF">
        <w:rPr>
          <w:rFonts w:ascii="Times New Roman" w:hAnsi="Times New Roman" w:cs="Times New Roman"/>
          <w:spacing w:val="-1"/>
          <w:sz w:val="28"/>
          <w:szCs w:val="28"/>
        </w:rPr>
        <w:t xml:space="preserve"> за клопотаннями слідчого про</w:t>
      </w:r>
      <w:r w:rsidRPr="000552CF">
        <w:rPr>
          <w:rFonts w:ascii="Times New Roman" w:hAnsi="Times New Roman" w:cs="Times New Roman"/>
          <w:sz w:val="28"/>
          <w:szCs w:val="28"/>
        </w:rPr>
        <w:t xml:space="preserve"> клопотання (подання), пов'язані із виконанням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у кримінальному провадженні:</w:t>
      </w:r>
    </w:p>
    <w:p w:rsidR="000552CF" w:rsidRPr="000552CF" w:rsidRDefault="000552CF" w:rsidP="000552CF">
      <w:pPr>
        <w:shd w:val="clear" w:color="auto" w:fill="FFFFFF"/>
        <w:spacing w:before="259" w:line="281" w:lineRule="exact"/>
        <w:ind w:left="29" w:right="1843" w:firstLine="1058"/>
        <w:rPr>
          <w:rFonts w:ascii="Times New Roman" w:hAnsi="Times New Roman" w:cs="Times New Roman"/>
          <w:sz w:val="28"/>
          <w:szCs w:val="28"/>
        </w:rPr>
      </w:pPr>
      <w:r w:rsidRPr="000552CF">
        <w:rPr>
          <w:rFonts w:ascii="Times New Roman" w:hAnsi="Times New Roman" w:cs="Times New Roman"/>
          <w:spacing w:val="-1"/>
          <w:sz w:val="28"/>
          <w:szCs w:val="28"/>
        </w:rPr>
        <w:t>- амні</w:t>
      </w:r>
      <w:proofErr w:type="gramStart"/>
      <w:r w:rsidRPr="000552CF">
        <w:rPr>
          <w:rFonts w:ascii="Times New Roman" w:hAnsi="Times New Roman" w:cs="Times New Roman"/>
          <w:spacing w:val="-1"/>
          <w:sz w:val="28"/>
          <w:szCs w:val="28"/>
        </w:rPr>
        <w:t>ст</w:t>
      </w:r>
      <w:proofErr w:type="gramEnd"/>
      <w:r w:rsidRPr="000552CF">
        <w:rPr>
          <w:rFonts w:ascii="Times New Roman" w:hAnsi="Times New Roman" w:cs="Times New Roman"/>
          <w:spacing w:val="-1"/>
          <w:sz w:val="28"/>
          <w:szCs w:val="28"/>
        </w:rPr>
        <w:t xml:space="preserve">ія, УДЗ, заміна покарання (ст.82 КК України), встановлення </w:t>
      </w:r>
      <w:r w:rsidRPr="000552CF">
        <w:rPr>
          <w:rFonts w:ascii="Times New Roman" w:hAnsi="Times New Roman" w:cs="Times New Roman"/>
          <w:sz w:val="28"/>
          <w:szCs w:val="28"/>
        </w:rPr>
        <w:t>адміністративного нагляду - 2 бали коефіцієнта;</w:t>
      </w:r>
    </w:p>
    <w:p w:rsidR="000552CF" w:rsidRPr="000552CF" w:rsidRDefault="000552CF" w:rsidP="000552CF">
      <w:pPr>
        <w:shd w:val="clear" w:color="auto" w:fill="FFFFFF"/>
        <w:spacing w:line="274" w:lineRule="exact"/>
        <w:ind w:left="29" w:right="1382" w:firstLine="1058"/>
        <w:rPr>
          <w:rFonts w:ascii="Times New Roman" w:hAnsi="Times New Roman" w:cs="Times New Roman"/>
          <w:sz w:val="28"/>
          <w:szCs w:val="28"/>
        </w:rPr>
      </w:pPr>
      <w:r w:rsidRPr="000552CF">
        <w:rPr>
          <w:rFonts w:ascii="Times New Roman" w:hAnsi="Times New Roman" w:cs="Times New Roman"/>
          <w:spacing w:val="-1"/>
          <w:sz w:val="28"/>
          <w:szCs w:val="28"/>
        </w:rPr>
        <w:t xml:space="preserve">- скасування ст.75 КК України з направленням засудженого </w:t>
      </w:r>
      <w:proofErr w:type="gramStart"/>
      <w:r w:rsidRPr="000552CF">
        <w:rPr>
          <w:rFonts w:ascii="Times New Roman" w:hAnsi="Times New Roman" w:cs="Times New Roman"/>
          <w:spacing w:val="-1"/>
          <w:sz w:val="28"/>
          <w:szCs w:val="28"/>
        </w:rPr>
        <w:t>до</w:t>
      </w:r>
      <w:proofErr w:type="gramEnd"/>
      <w:r w:rsidRPr="000552CF">
        <w:rPr>
          <w:rFonts w:ascii="Times New Roman" w:hAnsi="Times New Roman" w:cs="Times New Roman"/>
          <w:spacing w:val="-1"/>
          <w:sz w:val="28"/>
          <w:szCs w:val="28"/>
        </w:rPr>
        <w:t xml:space="preserve"> відбування </w:t>
      </w:r>
      <w:r w:rsidRPr="000552CF">
        <w:rPr>
          <w:rFonts w:ascii="Times New Roman" w:hAnsi="Times New Roman" w:cs="Times New Roman"/>
          <w:sz w:val="28"/>
          <w:szCs w:val="28"/>
        </w:rPr>
        <w:t>покарання - 4 бали коефіцієнта;</w:t>
      </w:r>
    </w:p>
    <w:p w:rsidR="000552CF" w:rsidRPr="000552CF" w:rsidRDefault="000552CF" w:rsidP="000552CF">
      <w:pPr>
        <w:shd w:val="clear" w:color="auto" w:fill="FFFFFF"/>
        <w:spacing w:line="274" w:lineRule="exact"/>
        <w:ind w:left="1080"/>
        <w:rPr>
          <w:rFonts w:ascii="Times New Roman" w:hAnsi="Times New Roman" w:cs="Times New Roman"/>
          <w:sz w:val="28"/>
          <w:szCs w:val="28"/>
        </w:rPr>
      </w:pPr>
      <w:r w:rsidRPr="000552CF">
        <w:rPr>
          <w:rFonts w:ascii="Times New Roman" w:hAnsi="Times New Roman" w:cs="Times New Roman"/>
          <w:sz w:val="28"/>
          <w:szCs w:val="28"/>
        </w:rPr>
        <w:t>- інші справи за поданням КВІ - 2 бали коефіцієнта;</w:t>
      </w:r>
    </w:p>
    <w:p w:rsidR="000552CF" w:rsidRPr="000552CF" w:rsidRDefault="000552CF" w:rsidP="000552CF">
      <w:pPr>
        <w:shd w:val="clear" w:color="auto" w:fill="FFFFFF"/>
        <w:spacing w:line="274" w:lineRule="exact"/>
        <w:ind w:left="22" w:right="461" w:firstLine="1058"/>
        <w:rPr>
          <w:rFonts w:ascii="Times New Roman" w:hAnsi="Times New Roman" w:cs="Times New Roman"/>
          <w:sz w:val="28"/>
          <w:szCs w:val="28"/>
        </w:rPr>
      </w:pPr>
      <w:r w:rsidRPr="000552CF">
        <w:rPr>
          <w:rFonts w:ascii="Times New Roman" w:hAnsi="Times New Roman" w:cs="Times New Roman"/>
          <w:spacing w:val="-1"/>
          <w:sz w:val="28"/>
          <w:szCs w:val="28"/>
        </w:rPr>
        <w:t xml:space="preserve">- приведення вироку </w:t>
      </w:r>
      <w:proofErr w:type="gramStart"/>
      <w:r w:rsidRPr="000552CF">
        <w:rPr>
          <w:rFonts w:ascii="Times New Roman" w:hAnsi="Times New Roman" w:cs="Times New Roman"/>
          <w:spacing w:val="-1"/>
          <w:sz w:val="28"/>
          <w:szCs w:val="28"/>
        </w:rPr>
        <w:t>у</w:t>
      </w:r>
      <w:proofErr w:type="gramEnd"/>
      <w:r w:rsidRPr="000552CF">
        <w:rPr>
          <w:rFonts w:ascii="Times New Roman" w:hAnsi="Times New Roman" w:cs="Times New Roman"/>
          <w:spacing w:val="-1"/>
          <w:sz w:val="28"/>
          <w:szCs w:val="28"/>
        </w:rPr>
        <w:t xml:space="preserve"> відповідність до нового закону, застосування покарання за </w:t>
      </w:r>
      <w:r w:rsidRPr="000552CF">
        <w:rPr>
          <w:rFonts w:ascii="Times New Roman" w:hAnsi="Times New Roman" w:cs="Times New Roman"/>
          <w:sz w:val="28"/>
          <w:szCs w:val="28"/>
        </w:rPr>
        <w:t>наявності кількох вироків - 4 бали коефіцієнта;</w:t>
      </w:r>
    </w:p>
    <w:p w:rsidR="000552CF" w:rsidRPr="000552CF" w:rsidRDefault="000552CF" w:rsidP="000552CF">
      <w:pPr>
        <w:shd w:val="clear" w:color="auto" w:fill="FFFFFF"/>
        <w:spacing w:line="274" w:lineRule="exact"/>
        <w:ind w:left="22" w:right="461" w:firstLine="1058"/>
        <w:rPr>
          <w:rFonts w:ascii="Times New Roman" w:hAnsi="Times New Roman" w:cs="Times New Roman"/>
          <w:sz w:val="28"/>
          <w:szCs w:val="28"/>
        </w:rPr>
      </w:pPr>
      <w:r w:rsidRPr="000552CF">
        <w:rPr>
          <w:rFonts w:ascii="Times New Roman" w:hAnsi="Times New Roman" w:cs="Times New Roman"/>
          <w:spacing w:val="-1"/>
          <w:sz w:val="28"/>
          <w:szCs w:val="28"/>
        </w:rPr>
        <w:t xml:space="preserve">- звільнення засудженого від відбування покарання у зв'язку з </w:t>
      </w:r>
      <w:proofErr w:type="gramStart"/>
      <w:r w:rsidRPr="000552CF">
        <w:rPr>
          <w:rFonts w:ascii="Times New Roman" w:hAnsi="Times New Roman" w:cs="Times New Roman"/>
          <w:spacing w:val="-1"/>
          <w:sz w:val="28"/>
          <w:szCs w:val="28"/>
        </w:rPr>
        <w:t>хворобою</w:t>
      </w:r>
      <w:proofErr w:type="gramEnd"/>
      <w:r w:rsidRPr="000552CF">
        <w:rPr>
          <w:rFonts w:ascii="Times New Roman" w:hAnsi="Times New Roman" w:cs="Times New Roman"/>
          <w:spacing w:val="-1"/>
          <w:sz w:val="28"/>
          <w:szCs w:val="28"/>
        </w:rPr>
        <w:t xml:space="preserve"> (ст.84 КК </w:t>
      </w:r>
      <w:r w:rsidRPr="000552CF">
        <w:rPr>
          <w:rFonts w:ascii="Times New Roman" w:hAnsi="Times New Roman" w:cs="Times New Roman"/>
          <w:sz w:val="28"/>
          <w:szCs w:val="28"/>
        </w:rPr>
        <w:t>України) - 4 бали коефіцієнта;</w:t>
      </w:r>
    </w:p>
    <w:p w:rsidR="000552CF" w:rsidRPr="000552CF" w:rsidRDefault="000552CF" w:rsidP="000552CF">
      <w:pPr>
        <w:shd w:val="clear" w:color="auto" w:fill="FFFFFF"/>
        <w:spacing w:line="274" w:lineRule="exact"/>
        <w:ind w:left="1080"/>
        <w:rPr>
          <w:rFonts w:ascii="Times New Roman" w:hAnsi="Times New Roman" w:cs="Times New Roman"/>
          <w:sz w:val="28"/>
          <w:szCs w:val="28"/>
        </w:rPr>
      </w:pPr>
      <w:r w:rsidRPr="000552CF">
        <w:rPr>
          <w:rFonts w:ascii="Times New Roman" w:hAnsi="Times New Roman" w:cs="Times New Roman"/>
          <w:sz w:val="28"/>
          <w:szCs w:val="28"/>
        </w:rPr>
        <w:t>- зняття судимості - 2 бали коефіцієнта;</w:t>
      </w:r>
    </w:p>
    <w:p w:rsidR="000552CF" w:rsidRPr="000552CF" w:rsidRDefault="000552CF" w:rsidP="000552CF">
      <w:pPr>
        <w:shd w:val="clear" w:color="auto" w:fill="FFFFFF"/>
        <w:spacing w:line="274" w:lineRule="exact"/>
        <w:ind w:left="22" w:firstLine="540"/>
        <w:rPr>
          <w:rFonts w:ascii="Times New Roman" w:hAnsi="Times New Roman" w:cs="Times New Roman"/>
          <w:sz w:val="28"/>
          <w:szCs w:val="28"/>
        </w:rPr>
      </w:pPr>
      <w:r w:rsidRPr="000552CF">
        <w:rPr>
          <w:rFonts w:ascii="Times New Roman" w:hAnsi="Times New Roman" w:cs="Times New Roman"/>
          <w:sz w:val="28"/>
          <w:szCs w:val="28"/>
        </w:rPr>
        <w:t xml:space="preserve">         - замі</w:t>
      </w:r>
      <w:proofErr w:type="gramStart"/>
      <w:r w:rsidRPr="000552CF">
        <w:rPr>
          <w:rFonts w:ascii="Times New Roman" w:hAnsi="Times New Roman" w:cs="Times New Roman"/>
          <w:sz w:val="28"/>
          <w:szCs w:val="28"/>
        </w:rPr>
        <w:t>на</w:t>
      </w:r>
      <w:proofErr w:type="gramEnd"/>
      <w:r w:rsidRPr="000552CF">
        <w:rPr>
          <w:rFonts w:ascii="Times New Roman" w:hAnsi="Times New Roman" w:cs="Times New Roman"/>
          <w:sz w:val="28"/>
          <w:szCs w:val="28"/>
        </w:rPr>
        <w:t xml:space="preserve"> штрафу громадськими чи виправними роботами - 2 бали коефіцієнта;  </w:t>
      </w:r>
    </w:p>
    <w:p w:rsidR="000552CF" w:rsidRPr="000552CF" w:rsidRDefault="000552CF" w:rsidP="000552CF">
      <w:pPr>
        <w:shd w:val="clear" w:color="auto" w:fill="FFFFFF"/>
        <w:spacing w:line="274" w:lineRule="exact"/>
        <w:ind w:left="1051"/>
        <w:rPr>
          <w:rFonts w:ascii="Times New Roman" w:hAnsi="Times New Roman" w:cs="Times New Roman"/>
          <w:sz w:val="28"/>
          <w:szCs w:val="28"/>
        </w:rPr>
      </w:pPr>
      <w:r w:rsidRPr="000552CF">
        <w:rPr>
          <w:rFonts w:ascii="Times New Roman" w:hAnsi="Times New Roman" w:cs="Times New Roman"/>
          <w:sz w:val="28"/>
          <w:szCs w:val="28"/>
        </w:rPr>
        <w:t xml:space="preserve"> - скасування або заміна примусових заходів медичного характеру - 4 бали коефіцієнта;</w:t>
      </w:r>
    </w:p>
    <w:p w:rsidR="000552CF" w:rsidRPr="000552CF" w:rsidRDefault="000552CF" w:rsidP="000552CF">
      <w:pPr>
        <w:shd w:val="clear" w:color="auto" w:fill="FFFFFF"/>
        <w:spacing w:line="274" w:lineRule="exact"/>
        <w:ind w:left="1094"/>
        <w:rPr>
          <w:rFonts w:ascii="Times New Roman" w:hAnsi="Times New Roman" w:cs="Times New Roman"/>
          <w:sz w:val="28"/>
          <w:szCs w:val="28"/>
        </w:rPr>
      </w:pPr>
      <w:r w:rsidRPr="000552CF">
        <w:rPr>
          <w:rFonts w:ascii="Times New Roman" w:hAnsi="Times New Roman" w:cs="Times New Roman"/>
          <w:sz w:val="28"/>
          <w:szCs w:val="28"/>
        </w:rPr>
        <w:t>- заяви про видачу дублікатів виконавчих листів - 2 бали коефіцієнта;</w:t>
      </w:r>
    </w:p>
    <w:p w:rsidR="000552CF" w:rsidRPr="000552CF" w:rsidRDefault="000552CF" w:rsidP="000552CF">
      <w:pPr>
        <w:shd w:val="clear" w:color="auto" w:fill="FFFFFF"/>
        <w:tabs>
          <w:tab w:val="left" w:pos="1037"/>
        </w:tabs>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подання державних виконавців - 2 бали коефіцієнта;</w:t>
      </w:r>
    </w:p>
    <w:p w:rsidR="000552CF" w:rsidRPr="000552CF" w:rsidRDefault="000552CF" w:rsidP="000552CF">
      <w:pPr>
        <w:shd w:val="clear" w:color="auto" w:fill="FFFFFF"/>
        <w:tabs>
          <w:tab w:val="left" w:pos="1037"/>
        </w:tabs>
        <w:spacing w:line="281" w:lineRule="exact"/>
        <w:ind w:right="22"/>
        <w:jc w:val="both"/>
        <w:rPr>
          <w:rFonts w:ascii="Times New Roman" w:hAnsi="Times New Roman" w:cs="Times New Roman"/>
          <w:sz w:val="28"/>
          <w:szCs w:val="28"/>
        </w:rPr>
      </w:pPr>
      <w:r w:rsidRPr="000552CF">
        <w:rPr>
          <w:rFonts w:ascii="Times New Roman" w:hAnsi="Times New Roman" w:cs="Times New Roman"/>
          <w:sz w:val="28"/>
          <w:szCs w:val="28"/>
        </w:rPr>
        <w:t xml:space="preserve">                  - інші клопотання (подання) у порядку виконання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у кримінальних справах (кримінальних провадженнях) - 2 бали коефіцієнта.</w:t>
      </w:r>
    </w:p>
    <w:p w:rsidR="000552CF" w:rsidRPr="000552CF" w:rsidRDefault="000552CF" w:rsidP="000552CF">
      <w:pPr>
        <w:shd w:val="clear" w:color="auto" w:fill="FFFFFF"/>
        <w:spacing w:before="266" w:line="274" w:lineRule="exact"/>
        <w:ind w:left="14" w:right="22" w:firstLine="713"/>
        <w:jc w:val="both"/>
        <w:rPr>
          <w:rFonts w:ascii="Times New Roman" w:hAnsi="Times New Roman" w:cs="Times New Roman"/>
          <w:sz w:val="28"/>
          <w:szCs w:val="28"/>
        </w:rPr>
      </w:pPr>
      <w:r w:rsidRPr="000552CF">
        <w:rPr>
          <w:rFonts w:ascii="Times New Roman" w:hAnsi="Times New Roman" w:cs="Times New Roman"/>
          <w:b/>
          <w:sz w:val="28"/>
          <w:szCs w:val="28"/>
        </w:rPr>
        <w:t>"1-кд"</w:t>
      </w:r>
      <w:r w:rsidRPr="000552CF">
        <w:rPr>
          <w:rFonts w:ascii="Times New Roman" w:hAnsi="Times New Roman" w:cs="Times New Roman"/>
          <w:sz w:val="28"/>
          <w:szCs w:val="28"/>
        </w:rPr>
        <w:t xml:space="preserve"> - кримінальні справи (кримінальне провадження) щодо виконання судових доручень - 2 бали коефіцієнта.</w:t>
      </w:r>
    </w:p>
    <w:p w:rsidR="000552CF" w:rsidRPr="000552CF" w:rsidRDefault="000552CF" w:rsidP="000552CF">
      <w:pPr>
        <w:shd w:val="clear" w:color="auto" w:fill="FFFFFF"/>
        <w:spacing w:line="274" w:lineRule="exact"/>
        <w:ind w:left="22" w:right="14" w:firstLine="706"/>
        <w:jc w:val="both"/>
        <w:rPr>
          <w:rFonts w:ascii="Times New Roman" w:hAnsi="Times New Roman" w:cs="Times New Roman"/>
          <w:sz w:val="28"/>
          <w:szCs w:val="28"/>
        </w:rPr>
      </w:pPr>
      <w:r w:rsidRPr="000552CF">
        <w:rPr>
          <w:rFonts w:ascii="Times New Roman" w:hAnsi="Times New Roman" w:cs="Times New Roman"/>
          <w:b/>
          <w:sz w:val="28"/>
          <w:szCs w:val="28"/>
        </w:rPr>
        <w:t>"І-о"</w:t>
      </w:r>
      <w:r w:rsidRPr="000552CF">
        <w:rPr>
          <w:rFonts w:ascii="Times New Roman" w:hAnsi="Times New Roman" w:cs="Times New Roman"/>
          <w:sz w:val="28"/>
          <w:szCs w:val="28"/>
        </w:rPr>
        <w:t xml:space="preserve"> - заяви про перегляд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у кримінальному провадженні за нововиявленими обставинами - 4 бали коефіцієнта.</w:t>
      </w:r>
    </w:p>
    <w:p w:rsidR="000552CF" w:rsidRPr="000552CF" w:rsidRDefault="000552CF" w:rsidP="000552CF">
      <w:pPr>
        <w:shd w:val="clear" w:color="auto" w:fill="FFFFFF"/>
        <w:spacing w:line="274" w:lineRule="exact"/>
        <w:ind w:left="14" w:right="29" w:firstLine="713"/>
        <w:jc w:val="both"/>
        <w:rPr>
          <w:rFonts w:ascii="Times New Roman" w:hAnsi="Times New Roman" w:cs="Times New Roman"/>
          <w:sz w:val="28"/>
          <w:szCs w:val="28"/>
        </w:rPr>
      </w:pPr>
      <w:r w:rsidRPr="000552CF">
        <w:rPr>
          <w:rFonts w:ascii="Times New Roman" w:hAnsi="Times New Roman" w:cs="Times New Roman"/>
          <w:b/>
          <w:bCs/>
          <w:sz w:val="28"/>
          <w:szCs w:val="28"/>
        </w:rPr>
        <w:t xml:space="preserve">"1-вп" </w:t>
      </w:r>
      <w:r w:rsidRPr="000552CF">
        <w:rPr>
          <w:rFonts w:ascii="Times New Roman" w:hAnsi="Times New Roman" w:cs="Times New Roman"/>
          <w:sz w:val="28"/>
          <w:szCs w:val="28"/>
        </w:rPr>
        <w:t xml:space="preserve">- заяви про відновлення втрачених </w:t>
      </w:r>
      <w:proofErr w:type="gramStart"/>
      <w:r w:rsidRPr="000552CF">
        <w:rPr>
          <w:rFonts w:ascii="Times New Roman" w:hAnsi="Times New Roman" w:cs="Times New Roman"/>
          <w:sz w:val="28"/>
          <w:szCs w:val="28"/>
        </w:rPr>
        <w:t>матер</w:t>
      </w:r>
      <w:proofErr w:type="gramEnd"/>
      <w:r w:rsidRPr="000552CF">
        <w:rPr>
          <w:rFonts w:ascii="Times New Roman" w:hAnsi="Times New Roman" w:cs="Times New Roman"/>
          <w:sz w:val="28"/>
          <w:szCs w:val="28"/>
        </w:rPr>
        <w:t>іалів кримінального провадження - 2 бали коефіцієнта.</w:t>
      </w:r>
    </w:p>
    <w:p w:rsidR="000552CF" w:rsidRPr="000552CF" w:rsidRDefault="000552CF" w:rsidP="000552CF">
      <w:pPr>
        <w:shd w:val="clear" w:color="auto" w:fill="FFFFFF"/>
        <w:spacing w:line="274" w:lineRule="exact"/>
        <w:ind w:left="14" w:right="22" w:firstLine="706"/>
        <w:jc w:val="both"/>
        <w:rPr>
          <w:rFonts w:ascii="Times New Roman" w:hAnsi="Times New Roman" w:cs="Times New Roman"/>
          <w:sz w:val="28"/>
          <w:szCs w:val="28"/>
        </w:rPr>
      </w:pPr>
      <w:r w:rsidRPr="000552CF">
        <w:rPr>
          <w:rFonts w:ascii="Times New Roman" w:hAnsi="Times New Roman" w:cs="Times New Roman"/>
          <w:b/>
          <w:sz w:val="28"/>
          <w:szCs w:val="28"/>
        </w:rPr>
        <w:t>"1-м"</w:t>
      </w:r>
      <w:r w:rsidRPr="000552CF">
        <w:rPr>
          <w:rFonts w:ascii="Times New Roman" w:hAnsi="Times New Roman" w:cs="Times New Roman"/>
          <w:sz w:val="28"/>
          <w:szCs w:val="28"/>
        </w:rPr>
        <w:t xml:space="preserve"> - запити (клопотання) про </w:t>
      </w:r>
      <w:proofErr w:type="gramStart"/>
      <w:r w:rsidRPr="000552CF">
        <w:rPr>
          <w:rFonts w:ascii="Times New Roman" w:hAnsi="Times New Roman" w:cs="Times New Roman"/>
          <w:sz w:val="28"/>
          <w:szCs w:val="28"/>
        </w:rPr>
        <w:t>м</w:t>
      </w:r>
      <w:proofErr w:type="gramEnd"/>
      <w:r w:rsidRPr="000552CF">
        <w:rPr>
          <w:rFonts w:ascii="Times New Roman" w:hAnsi="Times New Roman" w:cs="Times New Roman"/>
          <w:sz w:val="28"/>
          <w:szCs w:val="28"/>
        </w:rPr>
        <w:t>іжнародну правову допомогу у кримінальному провадженні - 2 бали коефіцієнта.</w:t>
      </w:r>
    </w:p>
    <w:p w:rsidR="000552CF" w:rsidRPr="000552CF" w:rsidRDefault="000552CF" w:rsidP="000552CF">
      <w:pPr>
        <w:shd w:val="clear" w:color="auto" w:fill="FFFFFF"/>
        <w:spacing w:before="266"/>
        <w:ind w:left="720"/>
        <w:rPr>
          <w:rFonts w:ascii="Times New Roman" w:hAnsi="Times New Roman" w:cs="Times New Roman"/>
          <w:sz w:val="28"/>
          <w:szCs w:val="28"/>
        </w:rPr>
      </w:pPr>
      <w:r w:rsidRPr="000552CF">
        <w:rPr>
          <w:rFonts w:ascii="Times New Roman" w:hAnsi="Times New Roman" w:cs="Times New Roman"/>
          <w:b/>
          <w:sz w:val="28"/>
          <w:szCs w:val="28"/>
        </w:rPr>
        <w:lastRenderedPageBreak/>
        <w:t>"2"</w:t>
      </w:r>
      <w:r w:rsidRPr="000552CF">
        <w:rPr>
          <w:rFonts w:ascii="Times New Roman" w:hAnsi="Times New Roman" w:cs="Times New Roman"/>
          <w:sz w:val="28"/>
          <w:szCs w:val="28"/>
        </w:rPr>
        <w:t xml:space="preserve"> - цивільні справи позовного провадження, позовні заяви:</w:t>
      </w:r>
    </w:p>
    <w:p w:rsidR="000552CF" w:rsidRPr="000552CF" w:rsidRDefault="000552CF" w:rsidP="000552CF">
      <w:pPr>
        <w:shd w:val="clear" w:color="auto" w:fill="FFFFFF"/>
        <w:spacing w:before="274" w:line="274" w:lineRule="exact"/>
        <w:ind w:left="1058" w:right="1843"/>
        <w:rPr>
          <w:rFonts w:ascii="Times New Roman" w:hAnsi="Times New Roman" w:cs="Times New Roman"/>
          <w:spacing w:val="-1"/>
          <w:sz w:val="28"/>
          <w:szCs w:val="28"/>
        </w:rPr>
      </w:pPr>
      <w:r w:rsidRPr="000552CF">
        <w:rPr>
          <w:rFonts w:ascii="Times New Roman" w:hAnsi="Times New Roman" w:cs="Times New Roman"/>
          <w:spacing w:val="-1"/>
          <w:sz w:val="28"/>
          <w:szCs w:val="28"/>
        </w:rPr>
        <w:t xml:space="preserve">-спори про право власності та інші речові права - 6 балів коефіцієнта; </w:t>
      </w:r>
    </w:p>
    <w:p w:rsidR="000552CF" w:rsidRPr="000552CF" w:rsidRDefault="000552CF" w:rsidP="000552CF">
      <w:pPr>
        <w:shd w:val="clear" w:color="auto" w:fill="FFFFFF"/>
        <w:spacing w:before="274" w:line="274" w:lineRule="exact"/>
        <w:ind w:left="705" w:right="1843"/>
        <w:rPr>
          <w:rFonts w:ascii="Times New Roman" w:hAnsi="Times New Roman" w:cs="Times New Roman"/>
          <w:sz w:val="28"/>
          <w:szCs w:val="28"/>
        </w:rPr>
      </w:pPr>
      <w:r w:rsidRPr="000552CF">
        <w:rPr>
          <w:rFonts w:ascii="Times New Roman" w:hAnsi="Times New Roman" w:cs="Times New Roman"/>
          <w:sz w:val="28"/>
          <w:szCs w:val="28"/>
        </w:rPr>
        <w:t>- спори про право інтелектуальної власності - 6 балів коефіцієнта:                   - спори, що виникають із договорів - 6 балів коефіцієнта;</w:t>
      </w:r>
    </w:p>
    <w:p w:rsidR="000552CF" w:rsidRPr="000552CF" w:rsidRDefault="000552CF" w:rsidP="000552CF">
      <w:pPr>
        <w:shd w:val="clear" w:color="auto" w:fill="FFFFFF"/>
        <w:tabs>
          <w:tab w:val="left" w:pos="1051"/>
        </w:tabs>
        <w:spacing w:line="274" w:lineRule="exact"/>
        <w:ind w:right="-185"/>
        <w:rPr>
          <w:rFonts w:ascii="Times New Roman" w:hAnsi="Times New Roman" w:cs="Times New Roman"/>
          <w:spacing w:val="-1"/>
          <w:sz w:val="28"/>
          <w:szCs w:val="28"/>
        </w:rPr>
      </w:pPr>
      <w:r w:rsidRPr="000552CF">
        <w:rPr>
          <w:rFonts w:ascii="Times New Roman" w:hAnsi="Times New Roman" w:cs="Times New Roman"/>
          <w:sz w:val="28"/>
          <w:szCs w:val="28"/>
        </w:rPr>
        <w:t xml:space="preserve">            - </w:t>
      </w:r>
      <w:r w:rsidRPr="000552CF">
        <w:rPr>
          <w:rFonts w:ascii="Times New Roman" w:hAnsi="Times New Roman" w:cs="Times New Roman"/>
          <w:spacing w:val="-1"/>
          <w:sz w:val="28"/>
          <w:szCs w:val="28"/>
        </w:rPr>
        <w:t>спори про недоговірні зобов'язання - 6 балів коефіцієнта;</w:t>
      </w:r>
      <w:r w:rsidRPr="000552CF">
        <w:rPr>
          <w:rFonts w:ascii="Times New Roman" w:hAnsi="Times New Roman" w:cs="Times New Roman"/>
          <w:spacing w:val="-1"/>
          <w:sz w:val="28"/>
          <w:szCs w:val="28"/>
        </w:rPr>
        <w:br/>
        <w:t xml:space="preserve">             - спори про спадкове право - 4 балів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спори про захист немайнових прав фізичних </w:t>
      </w:r>
      <w:proofErr w:type="gramStart"/>
      <w:r w:rsidRPr="000552CF">
        <w:rPr>
          <w:rFonts w:ascii="Times New Roman" w:hAnsi="Times New Roman" w:cs="Times New Roman"/>
          <w:sz w:val="28"/>
          <w:szCs w:val="28"/>
        </w:rPr>
        <w:t>осіб</w:t>
      </w:r>
      <w:proofErr w:type="gramEnd"/>
      <w:r w:rsidRPr="000552CF">
        <w:rPr>
          <w:rFonts w:ascii="Times New Roman" w:hAnsi="Times New Roman" w:cs="Times New Roman"/>
          <w:sz w:val="28"/>
          <w:szCs w:val="28"/>
        </w:rPr>
        <w:t xml:space="preserve"> - 8 балів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спори, що виникають із житлових правовідносин - 6 балів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спори, що виникають із земельних правовідносин - 8 балів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спори, що виникають із сімейних правовідносин - 6 балів коефіцієнта, з них:</w:t>
      </w:r>
    </w:p>
    <w:p w:rsidR="000552CF" w:rsidRPr="000552CF" w:rsidRDefault="000552CF" w:rsidP="000552CF">
      <w:pPr>
        <w:shd w:val="clear" w:color="auto" w:fill="FFFFFF"/>
        <w:spacing w:line="274" w:lineRule="exact"/>
        <w:ind w:left="1051"/>
        <w:rPr>
          <w:rFonts w:ascii="Times New Roman" w:hAnsi="Times New Roman" w:cs="Times New Roman"/>
          <w:sz w:val="28"/>
          <w:szCs w:val="28"/>
        </w:rPr>
      </w:pPr>
      <w:proofErr w:type="gramStart"/>
      <w:r w:rsidRPr="000552CF">
        <w:rPr>
          <w:rFonts w:ascii="Times New Roman" w:hAnsi="Times New Roman" w:cs="Times New Roman"/>
          <w:i/>
          <w:iCs/>
          <w:sz w:val="28"/>
          <w:szCs w:val="28"/>
        </w:rPr>
        <w:t>про</w:t>
      </w:r>
      <w:proofErr w:type="gramEnd"/>
      <w:r w:rsidRPr="000552CF">
        <w:rPr>
          <w:rFonts w:ascii="Times New Roman" w:hAnsi="Times New Roman" w:cs="Times New Roman"/>
          <w:i/>
          <w:iCs/>
          <w:sz w:val="28"/>
          <w:szCs w:val="28"/>
        </w:rPr>
        <w:t xml:space="preserve"> </w:t>
      </w:r>
      <w:proofErr w:type="gramStart"/>
      <w:r w:rsidRPr="000552CF">
        <w:rPr>
          <w:rFonts w:ascii="Times New Roman" w:hAnsi="Times New Roman" w:cs="Times New Roman"/>
          <w:i/>
          <w:iCs/>
          <w:sz w:val="28"/>
          <w:szCs w:val="28"/>
        </w:rPr>
        <w:t>роз</w:t>
      </w:r>
      <w:proofErr w:type="gramEnd"/>
      <w:r w:rsidRPr="000552CF">
        <w:rPr>
          <w:rFonts w:ascii="Times New Roman" w:hAnsi="Times New Roman" w:cs="Times New Roman"/>
          <w:i/>
          <w:iCs/>
          <w:sz w:val="28"/>
          <w:szCs w:val="28"/>
        </w:rPr>
        <w:t xml:space="preserve">ірвання шлюбу </w:t>
      </w:r>
      <w:r w:rsidRPr="000552CF">
        <w:rPr>
          <w:rFonts w:ascii="Times New Roman" w:hAnsi="Times New Roman" w:cs="Times New Roman"/>
          <w:sz w:val="28"/>
          <w:szCs w:val="28"/>
        </w:rPr>
        <w:t>- 1 бал коефіцієнта,</w:t>
      </w:r>
    </w:p>
    <w:p w:rsidR="000552CF" w:rsidRPr="000552CF" w:rsidRDefault="000552CF" w:rsidP="000552CF">
      <w:pPr>
        <w:shd w:val="clear" w:color="auto" w:fill="FFFFFF"/>
        <w:spacing w:line="274" w:lineRule="exact"/>
        <w:ind w:left="1051"/>
        <w:rPr>
          <w:rFonts w:ascii="Times New Roman" w:hAnsi="Times New Roman" w:cs="Times New Roman"/>
          <w:sz w:val="28"/>
          <w:szCs w:val="28"/>
        </w:rPr>
      </w:pPr>
      <w:r w:rsidRPr="000552CF">
        <w:rPr>
          <w:rFonts w:ascii="Times New Roman" w:hAnsi="Times New Roman" w:cs="Times New Roman"/>
          <w:i/>
          <w:iCs/>
          <w:sz w:val="28"/>
          <w:szCs w:val="28"/>
        </w:rPr>
        <w:t xml:space="preserve">про стягнення аліментів - </w:t>
      </w:r>
      <w:r w:rsidRPr="000552CF">
        <w:rPr>
          <w:rFonts w:ascii="Times New Roman" w:hAnsi="Times New Roman" w:cs="Times New Roman"/>
          <w:sz w:val="28"/>
          <w:szCs w:val="28"/>
        </w:rPr>
        <w:t>2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спори, що виникають із трудових правовідносин - 8 балів коефіцієнта;</w:t>
      </w:r>
    </w:p>
    <w:p w:rsidR="000552CF" w:rsidRPr="000552CF" w:rsidRDefault="000552CF" w:rsidP="000552CF">
      <w:pPr>
        <w:shd w:val="clear" w:color="auto" w:fill="FFFFFF"/>
        <w:spacing w:line="274" w:lineRule="exact"/>
        <w:ind w:right="461"/>
        <w:rPr>
          <w:rFonts w:ascii="Times New Roman" w:hAnsi="Times New Roman" w:cs="Times New Roman"/>
          <w:sz w:val="28"/>
          <w:szCs w:val="28"/>
        </w:rPr>
      </w:pPr>
      <w:r w:rsidRPr="000552CF">
        <w:rPr>
          <w:rFonts w:ascii="Times New Roman" w:hAnsi="Times New Roman" w:cs="Times New Roman"/>
          <w:sz w:val="28"/>
          <w:szCs w:val="28"/>
        </w:rPr>
        <w:t xml:space="preserve">            - спори, </w:t>
      </w:r>
      <w:proofErr w:type="gramStart"/>
      <w:r w:rsidRPr="000552CF">
        <w:rPr>
          <w:rFonts w:ascii="Times New Roman" w:hAnsi="Times New Roman" w:cs="Times New Roman"/>
          <w:sz w:val="28"/>
          <w:szCs w:val="28"/>
        </w:rPr>
        <w:t>пов'язан</w:t>
      </w:r>
      <w:proofErr w:type="gramEnd"/>
      <w:r w:rsidRPr="000552CF">
        <w:rPr>
          <w:rFonts w:ascii="Times New Roman" w:hAnsi="Times New Roman" w:cs="Times New Roman"/>
          <w:sz w:val="28"/>
          <w:szCs w:val="28"/>
        </w:rPr>
        <w:t>і із застосуванням Закону України "Про захист прав споживачів" -8 балів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звільнення майна з-під арешту (виключення майна з опису) - 6 балів коефіцієнта;</w:t>
      </w:r>
    </w:p>
    <w:p w:rsidR="000552CF" w:rsidRPr="000552CF" w:rsidRDefault="000552CF" w:rsidP="000552CF">
      <w:pPr>
        <w:shd w:val="clear" w:color="auto" w:fill="FFFFFF"/>
        <w:spacing w:line="274" w:lineRule="exact"/>
        <w:ind w:left="691"/>
        <w:jc w:val="both"/>
        <w:rPr>
          <w:rFonts w:ascii="Times New Roman" w:hAnsi="Times New Roman" w:cs="Times New Roman"/>
          <w:sz w:val="28"/>
          <w:szCs w:val="28"/>
        </w:rPr>
      </w:pPr>
      <w:r w:rsidRPr="000552CF">
        <w:rPr>
          <w:rFonts w:ascii="Times New Roman" w:hAnsi="Times New Roman" w:cs="Times New Roman"/>
          <w:sz w:val="28"/>
          <w:szCs w:val="28"/>
        </w:rPr>
        <w:t xml:space="preserve">- інші - 3 бали коефіцієнта. </w:t>
      </w:r>
    </w:p>
    <w:p w:rsidR="000552CF" w:rsidRPr="000552CF" w:rsidRDefault="000552CF" w:rsidP="000552CF">
      <w:pPr>
        <w:shd w:val="clear" w:color="auto" w:fill="FFFFFF"/>
        <w:spacing w:line="274" w:lineRule="exact"/>
        <w:ind w:firstLine="691"/>
        <w:jc w:val="both"/>
        <w:rPr>
          <w:rFonts w:ascii="Times New Roman" w:hAnsi="Times New Roman" w:cs="Times New Roman"/>
          <w:sz w:val="28"/>
          <w:szCs w:val="28"/>
        </w:rPr>
      </w:pPr>
      <w:r w:rsidRPr="000552CF">
        <w:rPr>
          <w:rFonts w:ascii="Times New Roman" w:hAnsi="Times New Roman" w:cs="Times New Roman"/>
          <w:sz w:val="28"/>
          <w:szCs w:val="28"/>
        </w:rPr>
        <w:t>При  надходженні  позовних  заяв  з  індексом  «2»  з  кількома  позовними  вимогами, коефіцієнти складності справ додавати у залежності від категорії вимоги.</w:t>
      </w:r>
    </w:p>
    <w:p w:rsidR="000552CF" w:rsidRPr="000552CF" w:rsidRDefault="000552CF" w:rsidP="000552CF">
      <w:pPr>
        <w:shd w:val="clear" w:color="auto" w:fill="FFFFFF"/>
        <w:spacing w:line="274" w:lineRule="exact"/>
        <w:ind w:left="691"/>
        <w:rPr>
          <w:rFonts w:ascii="Times New Roman" w:hAnsi="Times New Roman" w:cs="Times New Roman"/>
          <w:sz w:val="28"/>
          <w:szCs w:val="28"/>
        </w:rPr>
      </w:pPr>
      <w:r w:rsidRPr="000552CF">
        <w:rPr>
          <w:rFonts w:ascii="Times New Roman" w:hAnsi="Times New Roman" w:cs="Times New Roman"/>
          <w:b/>
          <w:sz w:val="28"/>
          <w:szCs w:val="28"/>
        </w:rPr>
        <w:t>"2-а"</w:t>
      </w:r>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-а</w:t>
      </w:r>
      <w:proofErr w:type="gramEnd"/>
      <w:r w:rsidRPr="000552CF">
        <w:rPr>
          <w:rFonts w:ascii="Times New Roman" w:hAnsi="Times New Roman" w:cs="Times New Roman"/>
          <w:sz w:val="28"/>
          <w:szCs w:val="28"/>
        </w:rPr>
        <w:t>дміністративні справи, адміністративні позови:</w:t>
      </w:r>
    </w:p>
    <w:p w:rsidR="000552CF" w:rsidRPr="000552CF" w:rsidRDefault="000552CF" w:rsidP="000552CF">
      <w:pPr>
        <w:shd w:val="clear" w:color="auto" w:fill="FFFFFF"/>
        <w:tabs>
          <w:tab w:val="left" w:pos="1058"/>
        </w:tabs>
        <w:spacing w:before="274" w:line="274" w:lineRule="exact"/>
        <w:ind w:left="706"/>
        <w:rPr>
          <w:rFonts w:ascii="Times New Roman" w:hAnsi="Times New Roman" w:cs="Times New Roman"/>
          <w:sz w:val="28"/>
          <w:szCs w:val="28"/>
        </w:rPr>
      </w:pPr>
      <w:r w:rsidRPr="000552CF">
        <w:rPr>
          <w:rFonts w:ascii="Times New Roman" w:hAnsi="Times New Roman" w:cs="Times New Roman"/>
          <w:sz w:val="28"/>
          <w:szCs w:val="28"/>
        </w:rPr>
        <w:t>-</w:t>
      </w:r>
      <w:r w:rsidRPr="000552CF">
        <w:rPr>
          <w:rFonts w:ascii="Times New Roman" w:hAnsi="Times New Roman" w:cs="Times New Roman"/>
          <w:sz w:val="28"/>
          <w:szCs w:val="28"/>
        </w:rPr>
        <w:tab/>
        <w:t>справи по дітям війни - 1 бал коефіцієнта;</w:t>
      </w:r>
    </w:p>
    <w:p w:rsidR="000552CF" w:rsidRPr="000552CF" w:rsidRDefault="000552CF" w:rsidP="000552CF">
      <w:pPr>
        <w:shd w:val="clear" w:color="auto" w:fill="FFFFFF"/>
        <w:spacing w:line="274" w:lineRule="exact"/>
        <w:ind w:left="36" w:right="461"/>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перерахунок пенсій, стягнення допомоги чорнобильцям, матерям - 4 </w:t>
      </w:r>
      <w:r w:rsidRPr="000552CF">
        <w:rPr>
          <w:rFonts w:ascii="Times New Roman" w:hAnsi="Times New Roman" w:cs="Times New Roman"/>
          <w:sz w:val="28"/>
          <w:szCs w:val="28"/>
        </w:rPr>
        <w:t>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скасування постанов пов'язаних з ПДР України - 2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скасування постанов інших органів - 4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скасування </w:t>
      </w:r>
      <w:proofErr w:type="gramStart"/>
      <w:r w:rsidRPr="000552CF">
        <w:rPr>
          <w:rFonts w:ascii="Times New Roman" w:hAnsi="Times New Roman" w:cs="Times New Roman"/>
          <w:spacing w:val="-1"/>
          <w:sz w:val="28"/>
          <w:szCs w:val="28"/>
        </w:rPr>
        <w:t>р</w:t>
      </w:r>
      <w:proofErr w:type="gramEnd"/>
      <w:r w:rsidRPr="000552CF">
        <w:rPr>
          <w:rFonts w:ascii="Times New Roman" w:hAnsi="Times New Roman" w:cs="Times New Roman"/>
          <w:spacing w:val="-1"/>
          <w:sz w:val="28"/>
          <w:szCs w:val="28"/>
        </w:rPr>
        <w:t>ішень міських, селищних, сільських рад - 8 балів коефіцієнта;</w:t>
      </w:r>
    </w:p>
    <w:p w:rsidR="000552CF" w:rsidRPr="000552CF" w:rsidRDefault="000552CF" w:rsidP="000552CF">
      <w:pPr>
        <w:shd w:val="clear" w:color="auto" w:fill="FFFFFF"/>
        <w:spacing w:line="274" w:lineRule="exact"/>
        <w:ind w:left="29" w:right="461"/>
        <w:rPr>
          <w:rFonts w:ascii="Times New Roman" w:hAnsi="Times New Roman" w:cs="Times New Roman"/>
          <w:sz w:val="28"/>
          <w:szCs w:val="28"/>
        </w:rPr>
      </w:pPr>
      <w:r w:rsidRPr="000552CF">
        <w:rPr>
          <w:rFonts w:ascii="Times New Roman" w:hAnsi="Times New Roman" w:cs="Times New Roman"/>
          <w:sz w:val="28"/>
          <w:szCs w:val="28"/>
        </w:rPr>
        <w:t xml:space="preserve">              - справи за адміністративними позовами суб'єктів владних повноважень - 4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уточнення списку виборців - 1 бал коефіцієнта;</w:t>
      </w:r>
    </w:p>
    <w:p w:rsidR="000552CF" w:rsidRPr="000552CF" w:rsidRDefault="000552CF" w:rsidP="000552CF">
      <w:pPr>
        <w:shd w:val="clear" w:color="auto" w:fill="FFFFFF"/>
        <w:spacing w:line="274" w:lineRule="exact"/>
        <w:ind w:left="22"/>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               - справи щодо оскарження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ішень, дій або бездіяльності: дільничних виборчих комісій </w:t>
      </w:r>
      <w:r w:rsidRPr="000552CF">
        <w:rPr>
          <w:rFonts w:ascii="Times New Roman" w:hAnsi="Times New Roman" w:cs="Times New Roman"/>
          <w:spacing w:val="-1"/>
          <w:sz w:val="28"/>
          <w:szCs w:val="28"/>
        </w:rPr>
        <w:t xml:space="preserve">та їх членів; органів виконавчої влади. їхніх посадових та службових осіб: органів місцевого самоврядування, їхніх посадових та службових осіб; засобів масової інформації. їхніх посадових </w:t>
      </w:r>
      <w:r w:rsidRPr="000552CF">
        <w:rPr>
          <w:rFonts w:ascii="Times New Roman" w:hAnsi="Times New Roman" w:cs="Times New Roman"/>
          <w:sz w:val="28"/>
          <w:szCs w:val="28"/>
        </w:rPr>
        <w:t xml:space="preserve">та службових осіб, творчих працівників засобів масової інформації;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ідприємств, установ, організацій, їхніх посадових та службових осіб; кандидатів у депутати, їх довірених осіб; політичних партій, їх довірених осіб; офіційних спостерігачів - 8 балів коефіцієнта.</w:t>
      </w:r>
    </w:p>
    <w:p w:rsidR="000552CF" w:rsidRPr="000552CF" w:rsidRDefault="000552CF" w:rsidP="000552CF">
      <w:pPr>
        <w:shd w:val="clear" w:color="auto" w:fill="FFFFFF"/>
        <w:spacing w:before="274" w:line="274" w:lineRule="exact"/>
        <w:ind w:left="475"/>
        <w:rPr>
          <w:rFonts w:ascii="Times New Roman" w:hAnsi="Times New Roman" w:cs="Times New Roman"/>
          <w:sz w:val="28"/>
          <w:szCs w:val="28"/>
        </w:rPr>
      </w:pPr>
      <w:r w:rsidRPr="000552CF">
        <w:rPr>
          <w:rFonts w:ascii="Times New Roman" w:hAnsi="Times New Roman" w:cs="Times New Roman"/>
          <w:sz w:val="28"/>
          <w:szCs w:val="28"/>
        </w:rPr>
        <w:t xml:space="preserve">    "</w:t>
      </w:r>
      <w:r w:rsidRPr="000552CF">
        <w:rPr>
          <w:rFonts w:ascii="Times New Roman" w:hAnsi="Times New Roman" w:cs="Times New Roman"/>
          <w:b/>
          <w:sz w:val="28"/>
          <w:szCs w:val="28"/>
        </w:rPr>
        <w:t>2-в"</w:t>
      </w:r>
      <w:r w:rsidRPr="000552CF">
        <w:rPr>
          <w:rFonts w:ascii="Times New Roman" w:hAnsi="Times New Roman" w:cs="Times New Roman"/>
          <w:sz w:val="28"/>
          <w:szCs w:val="28"/>
        </w:rPr>
        <w:t xml:space="preserve"> - заяви про відновлення втраченого судового провадження - 2 бали коефіцієнта.</w:t>
      </w:r>
    </w:p>
    <w:p w:rsidR="000552CF" w:rsidRPr="000552CF" w:rsidRDefault="000552CF" w:rsidP="000552CF">
      <w:pPr>
        <w:shd w:val="clear" w:color="auto" w:fill="FFFFFF"/>
        <w:spacing w:line="274" w:lineRule="exact"/>
        <w:ind w:left="29" w:right="7" w:firstLine="706"/>
        <w:jc w:val="both"/>
        <w:rPr>
          <w:rFonts w:ascii="Times New Roman" w:hAnsi="Times New Roman" w:cs="Times New Roman"/>
          <w:sz w:val="28"/>
          <w:szCs w:val="28"/>
        </w:rPr>
      </w:pPr>
      <w:r w:rsidRPr="000552CF">
        <w:rPr>
          <w:rFonts w:ascii="Times New Roman" w:hAnsi="Times New Roman" w:cs="Times New Roman"/>
          <w:b/>
          <w:bCs/>
          <w:sz w:val="28"/>
          <w:szCs w:val="28"/>
        </w:rPr>
        <w:t xml:space="preserve">"2-ав" </w:t>
      </w:r>
      <w:r w:rsidRPr="000552CF">
        <w:rPr>
          <w:rFonts w:ascii="Times New Roman" w:hAnsi="Times New Roman" w:cs="Times New Roman"/>
          <w:sz w:val="28"/>
          <w:szCs w:val="28"/>
        </w:rPr>
        <w:t xml:space="preserve">- заяви про відновлення втраченого </w:t>
      </w:r>
      <w:proofErr w:type="gramStart"/>
      <w:r w:rsidRPr="000552CF">
        <w:rPr>
          <w:rFonts w:ascii="Times New Roman" w:hAnsi="Times New Roman" w:cs="Times New Roman"/>
          <w:sz w:val="28"/>
          <w:szCs w:val="28"/>
        </w:rPr>
        <w:t>судового</w:t>
      </w:r>
      <w:proofErr w:type="gramEnd"/>
      <w:r w:rsidRPr="000552CF">
        <w:rPr>
          <w:rFonts w:ascii="Times New Roman" w:hAnsi="Times New Roman" w:cs="Times New Roman"/>
          <w:sz w:val="28"/>
          <w:szCs w:val="28"/>
        </w:rPr>
        <w:t xml:space="preserve"> провадження в адміністративних справах - 2 бали коефіцієнта.</w:t>
      </w:r>
    </w:p>
    <w:p w:rsidR="000552CF" w:rsidRPr="000552CF" w:rsidRDefault="000552CF" w:rsidP="000552CF">
      <w:pPr>
        <w:shd w:val="clear" w:color="auto" w:fill="FFFFFF"/>
        <w:spacing w:line="274" w:lineRule="exact"/>
        <w:ind w:left="742"/>
        <w:rPr>
          <w:rFonts w:ascii="Times New Roman" w:hAnsi="Times New Roman" w:cs="Times New Roman"/>
          <w:sz w:val="28"/>
          <w:szCs w:val="28"/>
        </w:rPr>
      </w:pPr>
      <w:r w:rsidRPr="000552CF">
        <w:rPr>
          <w:rFonts w:ascii="Times New Roman" w:hAnsi="Times New Roman" w:cs="Times New Roman"/>
          <w:b/>
          <w:sz w:val="28"/>
          <w:szCs w:val="28"/>
        </w:rPr>
        <w:t>"2-д"</w:t>
      </w:r>
      <w:r w:rsidRPr="000552CF">
        <w:rPr>
          <w:rFonts w:ascii="Times New Roman" w:hAnsi="Times New Roman" w:cs="Times New Roman"/>
          <w:sz w:val="28"/>
          <w:szCs w:val="28"/>
        </w:rPr>
        <w:t xml:space="preserve"> - судові доручення в цивільних справах - 1 бал коефіцієнта.</w:t>
      </w:r>
    </w:p>
    <w:p w:rsidR="000552CF" w:rsidRPr="000552CF" w:rsidRDefault="000552CF" w:rsidP="000552CF">
      <w:pPr>
        <w:shd w:val="clear" w:color="auto" w:fill="FFFFFF"/>
        <w:spacing w:line="274" w:lineRule="exact"/>
        <w:ind w:left="734"/>
        <w:rPr>
          <w:rFonts w:ascii="Times New Roman" w:hAnsi="Times New Roman" w:cs="Times New Roman"/>
          <w:sz w:val="28"/>
          <w:szCs w:val="28"/>
        </w:rPr>
      </w:pPr>
      <w:r w:rsidRPr="000552CF">
        <w:rPr>
          <w:rFonts w:ascii="Times New Roman" w:hAnsi="Times New Roman" w:cs="Times New Roman"/>
          <w:b/>
          <w:bCs/>
          <w:sz w:val="28"/>
          <w:szCs w:val="28"/>
        </w:rPr>
        <w:t xml:space="preserve">"2-ад" </w:t>
      </w:r>
      <w:r w:rsidRPr="000552CF">
        <w:rPr>
          <w:rFonts w:ascii="Times New Roman" w:hAnsi="Times New Roman" w:cs="Times New Roman"/>
          <w:sz w:val="28"/>
          <w:szCs w:val="28"/>
        </w:rPr>
        <w:t>- судові доручення в адміністративних справах - 1 бал коефіцієнта.</w:t>
      </w:r>
    </w:p>
    <w:p w:rsidR="000552CF" w:rsidRPr="000552CF" w:rsidRDefault="000552CF" w:rsidP="000552CF">
      <w:pPr>
        <w:shd w:val="clear" w:color="auto" w:fill="FFFFFF"/>
        <w:spacing w:line="274" w:lineRule="exact"/>
        <w:ind w:left="22" w:right="14" w:firstLine="713"/>
        <w:jc w:val="both"/>
        <w:rPr>
          <w:rFonts w:ascii="Times New Roman" w:hAnsi="Times New Roman" w:cs="Times New Roman"/>
          <w:sz w:val="28"/>
          <w:szCs w:val="28"/>
        </w:rPr>
      </w:pPr>
      <w:r w:rsidRPr="000552CF">
        <w:rPr>
          <w:rFonts w:ascii="Times New Roman" w:hAnsi="Times New Roman" w:cs="Times New Roman"/>
          <w:b/>
          <w:bCs/>
          <w:sz w:val="28"/>
          <w:szCs w:val="28"/>
        </w:rPr>
        <w:t xml:space="preserve">"2-аз" </w:t>
      </w:r>
      <w:r w:rsidRPr="000552CF">
        <w:rPr>
          <w:rFonts w:ascii="Times New Roman" w:hAnsi="Times New Roman" w:cs="Times New Roman"/>
          <w:sz w:val="28"/>
          <w:szCs w:val="28"/>
        </w:rPr>
        <w:t xml:space="preserve">- заяви про забезпечення позову, доказів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адміністративних справах - 2 бали коефіцієнта.</w:t>
      </w:r>
    </w:p>
    <w:p w:rsidR="000552CF" w:rsidRPr="000552CF" w:rsidRDefault="000552CF" w:rsidP="000552CF">
      <w:pPr>
        <w:shd w:val="clear" w:color="auto" w:fill="FFFFFF"/>
        <w:spacing w:line="274" w:lineRule="exact"/>
        <w:ind w:left="29" w:right="7" w:firstLine="706"/>
        <w:jc w:val="both"/>
        <w:rPr>
          <w:rFonts w:ascii="Times New Roman" w:hAnsi="Times New Roman" w:cs="Times New Roman"/>
          <w:sz w:val="28"/>
          <w:szCs w:val="28"/>
        </w:rPr>
      </w:pPr>
      <w:r w:rsidRPr="000552CF">
        <w:rPr>
          <w:rFonts w:ascii="Times New Roman" w:hAnsi="Times New Roman" w:cs="Times New Roman"/>
          <w:b/>
          <w:bCs/>
          <w:spacing w:val="-1"/>
          <w:sz w:val="28"/>
          <w:szCs w:val="28"/>
        </w:rPr>
        <w:t xml:space="preserve">"2-азз" </w:t>
      </w:r>
      <w:r w:rsidRPr="000552CF">
        <w:rPr>
          <w:rFonts w:ascii="Times New Roman" w:hAnsi="Times New Roman" w:cs="Times New Roman"/>
          <w:spacing w:val="-1"/>
          <w:sz w:val="28"/>
          <w:szCs w:val="28"/>
        </w:rPr>
        <w:t xml:space="preserve">- заяви про скасування заходів забезпечення позову, доказів </w:t>
      </w:r>
      <w:proofErr w:type="gramStart"/>
      <w:r w:rsidRPr="000552CF">
        <w:rPr>
          <w:rFonts w:ascii="Times New Roman" w:hAnsi="Times New Roman" w:cs="Times New Roman"/>
          <w:spacing w:val="-1"/>
          <w:sz w:val="28"/>
          <w:szCs w:val="28"/>
        </w:rPr>
        <w:t>в</w:t>
      </w:r>
      <w:proofErr w:type="gramEnd"/>
      <w:r w:rsidRPr="000552CF">
        <w:rPr>
          <w:rFonts w:ascii="Times New Roman" w:hAnsi="Times New Roman" w:cs="Times New Roman"/>
          <w:spacing w:val="-1"/>
          <w:sz w:val="28"/>
          <w:szCs w:val="28"/>
        </w:rPr>
        <w:t xml:space="preserve"> адміністративних </w:t>
      </w:r>
      <w:r w:rsidRPr="000552CF">
        <w:rPr>
          <w:rFonts w:ascii="Times New Roman" w:hAnsi="Times New Roman" w:cs="Times New Roman"/>
          <w:sz w:val="28"/>
          <w:szCs w:val="28"/>
        </w:rPr>
        <w:t>справах - 1 бал коефіцієнта.</w:t>
      </w:r>
    </w:p>
    <w:p w:rsidR="000552CF" w:rsidRPr="000552CF" w:rsidRDefault="000552CF" w:rsidP="000552CF">
      <w:pPr>
        <w:shd w:val="clear" w:color="auto" w:fill="FFFFFF"/>
        <w:spacing w:line="274" w:lineRule="exact"/>
        <w:ind w:left="29" w:right="14" w:firstLine="713"/>
        <w:jc w:val="both"/>
        <w:rPr>
          <w:rFonts w:ascii="Times New Roman" w:hAnsi="Times New Roman" w:cs="Times New Roman"/>
          <w:sz w:val="28"/>
          <w:szCs w:val="28"/>
        </w:rPr>
      </w:pPr>
      <w:r w:rsidRPr="000552CF">
        <w:rPr>
          <w:rFonts w:ascii="Times New Roman" w:hAnsi="Times New Roman" w:cs="Times New Roman"/>
          <w:sz w:val="28"/>
          <w:szCs w:val="28"/>
        </w:rPr>
        <w:t>"</w:t>
      </w:r>
      <w:r w:rsidRPr="000552CF">
        <w:rPr>
          <w:rFonts w:ascii="Times New Roman" w:hAnsi="Times New Roman" w:cs="Times New Roman"/>
          <w:b/>
          <w:sz w:val="28"/>
          <w:szCs w:val="28"/>
        </w:rPr>
        <w:t>2-асз</w:t>
      </w:r>
      <w:r w:rsidRPr="000552CF">
        <w:rPr>
          <w:rFonts w:ascii="Times New Roman" w:hAnsi="Times New Roman" w:cs="Times New Roman"/>
          <w:sz w:val="28"/>
          <w:szCs w:val="28"/>
        </w:rPr>
        <w:t>" - заяви про повернення судового збору в адміністративних справах - 1 бал коефіцієнта.</w:t>
      </w:r>
    </w:p>
    <w:p w:rsidR="000552CF" w:rsidRPr="000552CF" w:rsidRDefault="000552CF" w:rsidP="000552CF">
      <w:pPr>
        <w:shd w:val="clear" w:color="auto" w:fill="FFFFFF"/>
        <w:spacing w:line="274" w:lineRule="exact"/>
        <w:ind w:left="29" w:right="22" w:firstLine="770"/>
        <w:jc w:val="both"/>
        <w:rPr>
          <w:rFonts w:ascii="Times New Roman" w:hAnsi="Times New Roman" w:cs="Times New Roman"/>
          <w:sz w:val="28"/>
          <w:szCs w:val="28"/>
        </w:rPr>
      </w:pPr>
      <w:r w:rsidRPr="000552CF">
        <w:rPr>
          <w:rFonts w:ascii="Times New Roman" w:hAnsi="Times New Roman" w:cs="Times New Roman"/>
          <w:b/>
          <w:bCs/>
          <w:spacing w:val="-1"/>
          <w:sz w:val="28"/>
          <w:szCs w:val="28"/>
        </w:rPr>
        <w:t xml:space="preserve">"2-ар" </w:t>
      </w:r>
      <w:r w:rsidRPr="000552CF">
        <w:rPr>
          <w:rFonts w:ascii="Times New Roman" w:hAnsi="Times New Roman" w:cs="Times New Roman"/>
          <w:spacing w:val="-1"/>
          <w:sz w:val="28"/>
          <w:szCs w:val="28"/>
        </w:rPr>
        <w:t xml:space="preserve">- заяви про роз'яснення судового </w:t>
      </w:r>
      <w:proofErr w:type="gramStart"/>
      <w:r w:rsidRPr="000552CF">
        <w:rPr>
          <w:rFonts w:ascii="Times New Roman" w:hAnsi="Times New Roman" w:cs="Times New Roman"/>
          <w:spacing w:val="-1"/>
          <w:sz w:val="28"/>
          <w:szCs w:val="28"/>
        </w:rPr>
        <w:t>р</w:t>
      </w:r>
      <w:proofErr w:type="gramEnd"/>
      <w:r w:rsidRPr="000552CF">
        <w:rPr>
          <w:rFonts w:ascii="Times New Roman" w:hAnsi="Times New Roman" w:cs="Times New Roman"/>
          <w:spacing w:val="-1"/>
          <w:sz w:val="28"/>
          <w:szCs w:val="28"/>
        </w:rPr>
        <w:t xml:space="preserve">ішення в адміністративних справах - 2 бали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ind w:left="734"/>
        <w:rPr>
          <w:rFonts w:ascii="Times New Roman" w:hAnsi="Times New Roman" w:cs="Times New Roman"/>
          <w:sz w:val="28"/>
          <w:szCs w:val="28"/>
        </w:rPr>
      </w:pPr>
      <w:r w:rsidRPr="000552CF">
        <w:rPr>
          <w:rFonts w:ascii="Times New Roman" w:hAnsi="Times New Roman" w:cs="Times New Roman"/>
          <w:b/>
          <w:bCs/>
          <w:sz w:val="28"/>
          <w:szCs w:val="28"/>
        </w:rPr>
        <w:t xml:space="preserve">"2-аво" </w:t>
      </w:r>
      <w:r w:rsidRPr="000552CF">
        <w:rPr>
          <w:rFonts w:ascii="Times New Roman" w:hAnsi="Times New Roman" w:cs="Times New Roman"/>
          <w:sz w:val="28"/>
          <w:szCs w:val="28"/>
        </w:rPr>
        <w:t>- заяви про виправлення описки в адміністративних справах - 1 бал коефіцієнта.</w:t>
      </w:r>
    </w:p>
    <w:p w:rsidR="000552CF" w:rsidRPr="000552CF" w:rsidRDefault="000552CF" w:rsidP="000552CF">
      <w:pPr>
        <w:shd w:val="clear" w:color="auto" w:fill="FFFFFF"/>
        <w:spacing w:line="274" w:lineRule="exact"/>
        <w:ind w:left="29" w:right="7" w:firstLine="706"/>
        <w:jc w:val="both"/>
        <w:rPr>
          <w:rFonts w:ascii="Times New Roman" w:hAnsi="Times New Roman" w:cs="Times New Roman"/>
          <w:sz w:val="28"/>
          <w:szCs w:val="28"/>
        </w:rPr>
      </w:pPr>
      <w:r w:rsidRPr="000552CF">
        <w:rPr>
          <w:rFonts w:ascii="Times New Roman" w:hAnsi="Times New Roman" w:cs="Times New Roman"/>
          <w:b/>
          <w:bCs/>
          <w:spacing w:val="-1"/>
          <w:sz w:val="28"/>
          <w:szCs w:val="28"/>
        </w:rPr>
        <w:t xml:space="preserve">"2-адр" </w:t>
      </w:r>
      <w:r w:rsidRPr="000552CF">
        <w:rPr>
          <w:rFonts w:ascii="Times New Roman" w:hAnsi="Times New Roman" w:cs="Times New Roman"/>
          <w:spacing w:val="-1"/>
          <w:sz w:val="28"/>
          <w:szCs w:val="28"/>
        </w:rPr>
        <w:t xml:space="preserve">- заяви про винесення додаткового </w:t>
      </w:r>
      <w:proofErr w:type="gramStart"/>
      <w:r w:rsidRPr="000552CF">
        <w:rPr>
          <w:rFonts w:ascii="Times New Roman" w:hAnsi="Times New Roman" w:cs="Times New Roman"/>
          <w:spacing w:val="-1"/>
          <w:sz w:val="28"/>
          <w:szCs w:val="28"/>
        </w:rPr>
        <w:t>р</w:t>
      </w:r>
      <w:proofErr w:type="gramEnd"/>
      <w:r w:rsidRPr="000552CF">
        <w:rPr>
          <w:rFonts w:ascii="Times New Roman" w:hAnsi="Times New Roman" w:cs="Times New Roman"/>
          <w:spacing w:val="-1"/>
          <w:sz w:val="28"/>
          <w:szCs w:val="28"/>
        </w:rPr>
        <w:t xml:space="preserve">ішення в адміністративних справах - 1 бал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ind w:left="684"/>
        <w:rPr>
          <w:rFonts w:ascii="Times New Roman" w:hAnsi="Times New Roman" w:cs="Times New Roman"/>
          <w:sz w:val="28"/>
          <w:szCs w:val="28"/>
        </w:rPr>
      </w:pPr>
      <w:r w:rsidRPr="000552CF">
        <w:rPr>
          <w:rFonts w:ascii="Times New Roman" w:hAnsi="Times New Roman" w:cs="Times New Roman"/>
          <w:b/>
          <w:sz w:val="28"/>
          <w:szCs w:val="28"/>
        </w:rPr>
        <w:t>"2-з"</w:t>
      </w:r>
      <w:r w:rsidRPr="000552CF">
        <w:rPr>
          <w:rFonts w:ascii="Times New Roman" w:hAnsi="Times New Roman" w:cs="Times New Roman"/>
          <w:sz w:val="28"/>
          <w:szCs w:val="28"/>
        </w:rPr>
        <w:t xml:space="preserve"> - </w:t>
      </w:r>
      <w:proofErr w:type="gramStart"/>
      <w:r w:rsidRPr="000552CF">
        <w:rPr>
          <w:rFonts w:ascii="Times New Roman" w:hAnsi="Times New Roman" w:cs="Times New Roman"/>
          <w:sz w:val="28"/>
          <w:szCs w:val="28"/>
        </w:rPr>
        <w:t>заяви про забезпечення позову</w:t>
      </w:r>
      <w:proofErr w:type="gramEnd"/>
      <w:r w:rsidRPr="000552CF">
        <w:rPr>
          <w:rFonts w:ascii="Times New Roman" w:hAnsi="Times New Roman" w:cs="Times New Roman"/>
          <w:sz w:val="28"/>
          <w:szCs w:val="28"/>
        </w:rPr>
        <w:t>, доказів у цивільних справах - 2 бали коефіцієнта.</w:t>
      </w:r>
    </w:p>
    <w:p w:rsidR="000552CF" w:rsidRPr="000552CF" w:rsidRDefault="000552CF" w:rsidP="000552CF">
      <w:pPr>
        <w:shd w:val="clear" w:color="auto" w:fill="FFFFFF"/>
        <w:spacing w:line="274" w:lineRule="exact"/>
        <w:ind w:left="22" w:right="14" w:firstLine="713"/>
        <w:jc w:val="both"/>
        <w:rPr>
          <w:rFonts w:ascii="Times New Roman" w:hAnsi="Times New Roman" w:cs="Times New Roman"/>
          <w:sz w:val="28"/>
          <w:szCs w:val="28"/>
        </w:rPr>
      </w:pPr>
      <w:r w:rsidRPr="000552CF">
        <w:rPr>
          <w:rFonts w:ascii="Times New Roman" w:hAnsi="Times New Roman" w:cs="Times New Roman"/>
          <w:b/>
          <w:sz w:val="28"/>
          <w:szCs w:val="28"/>
        </w:rPr>
        <w:t>"2-зз</w:t>
      </w:r>
      <w:r w:rsidRPr="000552CF">
        <w:rPr>
          <w:rFonts w:ascii="Times New Roman" w:hAnsi="Times New Roman" w:cs="Times New Roman"/>
          <w:sz w:val="28"/>
          <w:szCs w:val="28"/>
        </w:rPr>
        <w:t xml:space="preserve">" - </w:t>
      </w:r>
      <w:proofErr w:type="gramStart"/>
      <w:r w:rsidRPr="000552CF">
        <w:rPr>
          <w:rFonts w:ascii="Times New Roman" w:hAnsi="Times New Roman" w:cs="Times New Roman"/>
          <w:sz w:val="28"/>
          <w:szCs w:val="28"/>
        </w:rPr>
        <w:t>заяви про скасування заходів забезпечення позову</w:t>
      </w:r>
      <w:proofErr w:type="gramEnd"/>
      <w:r w:rsidRPr="000552CF">
        <w:rPr>
          <w:rFonts w:ascii="Times New Roman" w:hAnsi="Times New Roman" w:cs="Times New Roman"/>
          <w:sz w:val="28"/>
          <w:szCs w:val="28"/>
        </w:rPr>
        <w:t>, доказів у цивільних справах -2 бали коефіцієнта.</w:t>
      </w:r>
    </w:p>
    <w:p w:rsidR="000552CF" w:rsidRPr="000552CF" w:rsidRDefault="000552CF" w:rsidP="000552CF">
      <w:pPr>
        <w:shd w:val="clear" w:color="auto" w:fill="FFFFFF"/>
        <w:spacing w:line="274" w:lineRule="exact"/>
        <w:ind w:left="727"/>
        <w:rPr>
          <w:rFonts w:ascii="Times New Roman" w:hAnsi="Times New Roman" w:cs="Times New Roman"/>
          <w:sz w:val="28"/>
          <w:szCs w:val="28"/>
        </w:rPr>
      </w:pPr>
      <w:r w:rsidRPr="000552CF">
        <w:rPr>
          <w:rFonts w:ascii="Times New Roman" w:hAnsi="Times New Roman" w:cs="Times New Roman"/>
          <w:b/>
          <w:bCs/>
          <w:sz w:val="28"/>
          <w:szCs w:val="28"/>
        </w:rPr>
        <w:t xml:space="preserve">"2-сз" </w:t>
      </w:r>
      <w:r w:rsidRPr="000552CF">
        <w:rPr>
          <w:rFonts w:ascii="Times New Roman" w:hAnsi="Times New Roman" w:cs="Times New Roman"/>
          <w:sz w:val="28"/>
          <w:szCs w:val="28"/>
        </w:rPr>
        <w:t xml:space="preserve">- заяви про повернення </w:t>
      </w:r>
      <w:proofErr w:type="gramStart"/>
      <w:r w:rsidRPr="000552CF">
        <w:rPr>
          <w:rFonts w:ascii="Times New Roman" w:hAnsi="Times New Roman" w:cs="Times New Roman"/>
          <w:sz w:val="28"/>
          <w:szCs w:val="28"/>
        </w:rPr>
        <w:t>судового</w:t>
      </w:r>
      <w:proofErr w:type="gramEnd"/>
      <w:r w:rsidRPr="000552CF">
        <w:rPr>
          <w:rFonts w:ascii="Times New Roman" w:hAnsi="Times New Roman" w:cs="Times New Roman"/>
          <w:sz w:val="28"/>
          <w:szCs w:val="28"/>
        </w:rPr>
        <w:t xml:space="preserve"> збору у цивільних справах - 1 бал коефіцієнта.</w:t>
      </w:r>
    </w:p>
    <w:p w:rsidR="000552CF" w:rsidRPr="000552CF" w:rsidRDefault="000552CF" w:rsidP="000552CF">
      <w:pPr>
        <w:shd w:val="clear" w:color="auto" w:fill="FFFFFF"/>
        <w:spacing w:line="274" w:lineRule="exact"/>
        <w:ind w:left="22" w:right="22" w:firstLine="706"/>
        <w:jc w:val="both"/>
        <w:rPr>
          <w:rFonts w:ascii="Times New Roman" w:hAnsi="Times New Roman" w:cs="Times New Roman"/>
          <w:sz w:val="28"/>
          <w:szCs w:val="28"/>
        </w:rPr>
      </w:pPr>
      <w:r w:rsidRPr="000552CF">
        <w:rPr>
          <w:rFonts w:ascii="Times New Roman" w:hAnsi="Times New Roman" w:cs="Times New Roman"/>
          <w:b/>
          <w:sz w:val="28"/>
          <w:szCs w:val="28"/>
        </w:rPr>
        <w:t>"2-р"</w:t>
      </w:r>
      <w:r w:rsidRPr="000552CF">
        <w:rPr>
          <w:rFonts w:ascii="Times New Roman" w:hAnsi="Times New Roman" w:cs="Times New Roman"/>
          <w:sz w:val="28"/>
          <w:szCs w:val="28"/>
        </w:rPr>
        <w:t xml:space="preserve"> - заяви про роз'яснення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у цивільних справах - 2 бали коефіцієнта.</w:t>
      </w:r>
    </w:p>
    <w:p w:rsidR="000552CF" w:rsidRPr="000552CF" w:rsidRDefault="000552CF" w:rsidP="000552CF">
      <w:pPr>
        <w:shd w:val="clear" w:color="auto" w:fill="FFFFFF"/>
        <w:spacing w:line="274" w:lineRule="exact"/>
        <w:ind w:left="727"/>
        <w:rPr>
          <w:rFonts w:ascii="Times New Roman" w:hAnsi="Times New Roman" w:cs="Times New Roman"/>
          <w:sz w:val="28"/>
          <w:szCs w:val="28"/>
        </w:rPr>
      </w:pPr>
      <w:r w:rsidRPr="000552CF">
        <w:rPr>
          <w:rFonts w:ascii="Times New Roman" w:hAnsi="Times New Roman" w:cs="Times New Roman"/>
          <w:b/>
          <w:bCs/>
          <w:sz w:val="28"/>
          <w:szCs w:val="28"/>
        </w:rPr>
        <w:t xml:space="preserve">"2-во" </w:t>
      </w:r>
      <w:r w:rsidRPr="000552CF">
        <w:rPr>
          <w:rFonts w:ascii="Times New Roman" w:hAnsi="Times New Roman" w:cs="Times New Roman"/>
          <w:sz w:val="28"/>
          <w:szCs w:val="28"/>
        </w:rPr>
        <w:t>- заяви про виправлення описки у цивільних справах - 1 бал коефіцієнта.</w:t>
      </w:r>
    </w:p>
    <w:p w:rsidR="000552CF" w:rsidRPr="000552CF" w:rsidRDefault="000552CF" w:rsidP="000552CF">
      <w:pPr>
        <w:shd w:val="clear" w:color="auto" w:fill="FFFFFF"/>
        <w:spacing w:line="281" w:lineRule="exact"/>
        <w:ind w:left="14" w:right="22" w:firstLine="713"/>
        <w:jc w:val="both"/>
        <w:rPr>
          <w:rFonts w:ascii="Times New Roman" w:hAnsi="Times New Roman" w:cs="Times New Roman"/>
          <w:sz w:val="28"/>
          <w:szCs w:val="28"/>
        </w:rPr>
      </w:pPr>
      <w:r w:rsidRPr="000552CF">
        <w:rPr>
          <w:rFonts w:ascii="Times New Roman" w:hAnsi="Times New Roman" w:cs="Times New Roman"/>
          <w:b/>
          <w:bCs/>
          <w:sz w:val="28"/>
          <w:szCs w:val="28"/>
        </w:rPr>
        <w:t xml:space="preserve">"2-др" </w:t>
      </w:r>
      <w:r w:rsidRPr="000552CF">
        <w:rPr>
          <w:rFonts w:ascii="Times New Roman" w:hAnsi="Times New Roman" w:cs="Times New Roman"/>
          <w:sz w:val="28"/>
          <w:szCs w:val="28"/>
        </w:rPr>
        <w:t xml:space="preserve">- заяви про винесення додаткового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у цивільних справах - 1 бал коефіцієнта.</w:t>
      </w:r>
    </w:p>
    <w:p w:rsidR="000552CF" w:rsidRPr="000552CF" w:rsidRDefault="000552CF" w:rsidP="000552CF">
      <w:pPr>
        <w:shd w:val="clear" w:color="auto" w:fill="FFFFFF"/>
        <w:spacing w:before="259" w:line="281" w:lineRule="exact"/>
        <w:ind w:left="14" w:right="29" w:firstLine="706"/>
        <w:jc w:val="both"/>
        <w:rPr>
          <w:rFonts w:ascii="Times New Roman" w:hAnsi="Times New Roman" w:cs="Times New Roman"/>
          <w:sz w:val="28"/>
          <w:szCs w:val="28"/>
        </w:rPr>
      </w:pPr>
      <w:r w:rsidRPr="000552CF">
        <w:rPr>
          <w:rFonts w:ascii="Times New Roman" w:hAnsi="Times New Roman" w:cs="Times New Roman"/>
          <w:b/>
          <w:sz w:val="28"/>
          <w:szCs w:val="28"/>
        </w:rPr>
        <w:t>"2-к"</w:t>
      </w:r>
      <w:r w:rsidRPr="000552CF">
        <w:rPr>
          <w:rFonts w:ascii="Times New Roman" w:hAnsi="Times New Roman" w:cs="Times New Roman"/>
          <w:sz w:val="28"/>
          <w:szCs w:val="28"/>
        </w:rPr>
        <w:t xml:space="preserve"> - справи про визнання та виконання рішень іноземних судів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Україні - 2 бали коефіцієнта.</w:t>
      </w:r>
    </w:p>
    <w:p w:rsidR="000552CF" w:rsidRPr="000552CF" w:rsidRDefault="000552CF" w:rsidP="000552CF">
      <w:pPr>
        <w:shd w:val="clear" w:color="auto" w:fill="FFFFFF"/>
        <w:spacing w:line="274" w:lineRule="exact"/>
        <w:ind w:left="7" w:right="65" w:firstLine="713"/>
        <w:jc w:val="both"/>
        <w:rPr>
          <w:rFonts w:ascii="Times New Roman" w:hAnsi="Times New Roman" w:cs="Times New Roman"/>
          <w:sz w:val="28"/>
          <w:szCs w:val="28"/>
        </w:rPr>
      </w:pPr>
      <w:r w:rsidRPr="000552CF">
        <w:rPr>
          <w:rFonts w:ascii="Times New Roman" w:hAnsi="Times New Roman" w:cs="Times New Roman"/>
          <w:b/>
          <w:sz w:val="28"/>
          <w:szCs w:val="28"/>
        </w:rPr>
        <w:lastRenderedPageBreak/>
        <w:t>"2-н</w:t>
      </w:r>
      <w:r w:rsidRPr="000552CF">
        <w:rPr>
          <w:rFonts w:ascii="Times New Roman" w:hAnsi="Times New Roman" w:cs="Times New Roman"/>
          <w:sz w:val="28"/>
          <w:szCs w:val="28"/>
        </w:rPr>
        <w:t>" - цивільні справи наказного провадження, заяви про видачу судового наказу - 1 бал коефіцієнта.</w:t>
      </w:r>
    </w:p>
    <w:p w:rsidR="000552CF" w:rsidRPr="000552CF" w:rsidRDefault="000552CF" w:rsidP="000552CF">
      <w:pPr>
        <w:shd w:val="clear" w:color="auto" w:fill="FFFFFF"/>
        <w:spacing w:before="266"/>
        <w:ind w:left="713"/>
        <w:rPr>
          <w:rFonts w:ascii="Times New Roman" w:hAnsi="Times New Roman" w:cs="Times New Roman"/>
          <w:sz w:val="28"/>
          <w:szCs w:val="28"/>
        </w:rPr>
      </w:pPr>
      <w:r w:rsidRPr="000552CF">
        <w:rPr>
          <w:rFonts w:ascii="Times New Roman" w:hAnsi="Times New Roman" w:cs="Times New Roman"/>
          <w:b/>
          <w:sz w:val="28"/>
          <w:szCs w:val="28"/>
        </w:rPr>
        <w:t>"2-0"</w:t>
      </w:r>
      <w:r w:rsidRPr="000552CF">
        <w:rPr>
          <w:rFonts w:ascii="Times New Roman" w:hAnsi="Times New Roman" w:cs="Times New Roman"/>
          <w:sz w:val="28"/>
          <w:szCs w:val="28"/>
        </w:rPr>
        <w:t xml:space="preserve"> - цивільні справи окремого провадження, заяви окремого провадження:</w:t>
      </w:r>
    </w:p>
    <w:p w:rsidR="000552CF" w:rsidRPr="000552CF" w:rsidRDefault="000552CF" w:rsidP="000552CF">
      <w:pPr>
        <w:shd w:val="clear" w:color="auto" w:fill="FFFFFF"/>
        <w:spacing w:before="274" w:line="274" w:lineRule="exact"/>
        <w:ind w:firstLine="706"/>
        <w:rPr>
          <w:rFonts w:ascii="Times New Roman" w:hAnsi="Times New Roman" w:cs="Times New Roman"/>
          <w:sz w:val="28"/>
          <w:szCs w:val="28"/>
        </w:rPr>
      </w:pPr>
      <w:r w:rsidRPr="000552CF">
        <w:rPr>
          <w:rFonts w:ascii="Times New Roman" w:hAnsi="Times New Roman" w:cs="Times New Roman"/>
          <w:sz w:val="28"/>
          <w:szCs w:val="28"/>
        </w:rPr>
        <w:t>- справи про обмеження цивільної дієздатності фізичної особи, визнання фізичної  особи недієздатною та поновлення цивільної дієздатності фізичної особи - 4 бали коефіцієнта;</w:t>
      </w:r>
    </w:p>
    <w:p w:rsidR="000552CF" w:rsidRPr="000552CF" w:rsidRDefault="000552CF" w:rsidP="000552CF">
      <w:pPr>
        <w:shd w:val="clear" w:color="auto" w:fill="FFFFFF"/>
        <w:tabs>
          <w:tab w:val="left" w:pos="1058"/>
        </w:tabs>
        <w:spacing w:line="274" w:lineRule="exact"/>
        <w:ind w:right="461" w:firstLine="706"/>
        <w:rPr>
          <w:rFonts w:ascii="Times New Roman" w:hAnsi="Times New Roman" w:cs="Times New Roman"/>
          <w:sz w:val="28"/>
          <w:szCs w:val="28"/>
        </w:rPr>
      </w:pPr>
      <w:r w:rsidRPr="000552CF">
        <w:rPr>
          <w:rFonts w:ascii="Times New Roman" w:hAnsi="Times New Roman" w:cs="Times New Roman"/>
          <w:sz w:val="28"/>
          <w:szCs w:val="28"/>
        </w:rPr>
        <w:t xml:space="preserve">- </w:t>
      </w:r>
      <w:r w:rsidRPr="000552CF">
        <w:rPr>
          <w:rFonts w:ascii="Times New Roman" w:hAnsi="Times New Roman" w:cs="Times New Roman"/>
          <w:spacing w:val="-1"/>
          <w:sz w:val="28"/>
          <w:szCs w:val="28"/>
        </w:rPr>
        <w:t xml:space="preserve">справи про надання неповнолітній особі повної цивільної дієздатності - 4 бали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визнання фізичної особи безві</w:t>
      </w:r>
      <w:proofErr w:type="gramStart"/>
      <w:r w:rsidRPr="000552CF">
        <w:rPr>
          <w:rFonts w:ascii="Times New Roman" w:hAnsi="Times New Roman" w:cs="Times New Roman"/>
          <w:sz w:val="28"/>
          <w:szCs w:val="28"/>
        </w:rPr>
        <w:t>сно в</w:t>
      </w:r>
      <w:proofErr w:type="gramEnd"/>
      <w:r w:rsidRPr="000552CF">
        <w:rPr>
          <w:rFonts w:ascii="Times New Roman" w:hAnsi="Times New Roman" w:cs="Times New Roman"/>
          <w:sz w:val="28"/>
          <w:szCs w:val="28"/>
        </w:rPr>
        <w:t>ідсутньою чи оголошення її</w:t>
      </w:r>
    </w:p>
    <w:p w:rsidR="000552CF" w:rsidRPr="000552CF" w:rsidRDefault="000552CF" w:rsidP="000552CF">
      <w:pPr>
        <w:shd w:val="clear" w:color="auto" w:fill="FFFFFF"/>
        <w:spacing w:line="274" w:lineRule="exact"/>
        <w:ind w:left="22"/>
        <w:rPr>
          <w:rFonts w:ascii="Times New Roman" w:hAnsi="Times New Roman" w:cs="Times New Roman"/>
          <w:sz w:val="28"/>
          <w:szCs w:val="28"/>
        </w:rPr>
      </w:pPr>
      <w:r w:rsidRPr="000552CF">
        <w:rPr>
          <w:rFonts w:ascii="Times New Roman" w:hAnsi="Times New Roman" w:cs="Times New Roman"/>
          <w:spacing w:val="-1"/>
          <w:sz w:val="28"/>
          <w:szCs w:val="28"/>
        </w:rPr>
        <w:t>померлою - 4 бали коефіцієнта;</w:t>
      </w:r>
    </w:p>
    <w:p w:rsidR="000552CF" w:rsidRPr="000552CF" w:rsidRDefault="000552CF" w:rsidP="000552CF">
      <w:pPr>
        <w:shd w:val="clear" w:color="auto" w:fill="FFFFFF"/>
        <w:spacing w:line="274" w:lineRule="exact"/>
        <w:ind w:left="29"/>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скасування </w:t>
      </w:r>
      <w:proofErr w:type="gramStart"/>
      <w:r w:rsidRPr="000552CF">
        <w:rPr>
          <w:rFonts w:ascii="Times New Roman" w:hAnsi="Times New Roman" w:cs="Times New Roman"/>
          <w:spacing w:val="-1"/>
          <w:sz w:val="28"/>
          <w:szCs w:val="28"/>
        </w:rPr>
        <w:t>р</w:t>
      </w:r>
      <w:proofErr w:type="gramEnd"/>
      <w:r w:rsidRPr="000552CF">
        <w:rPr>
          <w:rFonts w:ascii="Times New Roman" w:hAnsi="Times New Roman" w:cs="Times New Roman"/>
          <w:spacing w:val="-1"/>
          <w:sz w:val="28"/>
          <w:szCs w:val="28"/>
        </w:rPr>
        <w:t xml:space="preserve">ішення про визнання фізичної особи безвісно відсутньою </w:t>
      </w:r>
      <w:r w:rsidRPr="000552CF">
        <w:rPr>
          <w:rFonts w:ascii="Times New Roman" w:hAnsi="Times New Roman" w:cs="Times New Roman"/>
          <w:sz w:val="28"/>
          <w:szCs w:val="28"/>
        </w:rPr>
        <w:t>чи оголошення її померлою - 4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усиновлення - 4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встановлення фактів, що мають юридичне значення - 2 бали коефіцієнта;</w:t>
      </w:r>
    </w:p>
    <w:p w:rsidR="000552CF" w:rsidRPr="000552CF" w:rsidRDefault="000552CF" w:rsidP="000552CF">
      <w:pPr>
        <w:shd w:val="clear" w:color="auto" w:fill="FFFFFF"/>
        <w:spacing w:line="274" w:lineRule="exact"/>
        <w:ind w:left="22"/>
        <w:rPr>
          <w:rFonts w:ascii="Times New Roman" w:hAnsi="Times New Roman" w:cs="Times New Roman"/>
          <w:sz w:val="28"/>
          <w:szCs w:val="28"/>
        </w:rPr>
      </w:pPr>
      <w:r w:rsidRPr="000552CF">
        <w:rPr>
          <w:rFonts w:ascii="Times New Roman" w:hAnsi="Times New Roman" w:cs="Times New Roman"/>
          <w:sz w:val="28"/>
          <w:szCs w:val="28"/>
        </w:rPr>
        <w:t xml:space="preserve">           - справи </w:t>
      </w:r>
      <w:proofErr w:type="gramStart"/>
      <w:r w:rsidRPr="000552CF">
        <w:rPr>
          <w:rFonts w:ascii="Times New Roman" w:hAnsi="Times New Roman" w:cs="Times New Roman"/>
          <w:sz w:val="28"/>
          <w:szCs w:val="28"/>
        </w:rPr>
        <w:t>про</w:t>
      </w:r>
      <w:proofErr w:type="gramEnd"/>
      <w:r w:rsidRPr="000552CF">
        <w:rPr>
          <w:rFonts w:ascii="Times New Roman" w:hAnsi="Times New Roman" w:cs="Times New Roman"/>
          <w:sz w:val="28"/>
          <w:szCs w:val="28"/>
        </w:rPr>
        <w:t xml:space="preserve"> відновлення прав на втрачені цінні папери на пред'явника та векселі -2 бали коефіцієнта;</w:t>
      </w:r>
    </w:p>
    <w:p w:rsidR="000552CF" w:rsidRPr="000552CF" w:rsidRDefault="000552CF" w:rsidP="000552CF">
      <w:pPr>
        <w:shd w:val="clear" w:color="auto" w:fill="FFFFFF"/>
        <w:spacing w:line="274" w:lineRule="exact"/>
        <w:ind w:left="22"/>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передачу безхазяйної нерухомої речі у комунальну власність - 2 бали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про визнання спадщини відумерлою - 2 бали коефіцієнта;</w:t>
      </w:r>
    </w:p>
    <w:p w:rsidR="000552CF" w:rsidRPr="000552CF" w:rsidRDefault="000552CF" w:rsidP="000552CF">
      <w:pPr>
        <w:shd w:val="clear" w:color="auto" w:fill="FFFFFF"/>
        <w:spacing w:line="274" w:lineRule="exact"/>
        <w:ind w:left="22"/>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надання особі </w:t>
      </w:r>
      <w:proofErr w:type="gramStart"/>
      <w:r w:rsidRPr="000552CF">
        <w:rPr>
          <w:rFonts w:ascii="Times New Roman" w:hAnsi="Times New Roman" w:cs="Times New Roman"/>
          <w:spacing w:val="-1"/>
          <w:sz w:val="28"/>
          <w:szCs w:val="28"/>
        </w:rPr>
        <w:t>псих</w:t>
      </w:r>
      <w:proofErr w:type="gramEnd"/>
      <w:r w:rsidRPr="000552CF">
        <w:rPr>
          <w:rFonts w:ascii="Times New Roman" w:hAnsi="Times New Roman" w:cs="Times New Roman"/>
          <w:spacing w:val="-1"/>
          <w:sz w:val="28"/>
          <w:szCs w:val="28"/>
        </w:rPr>
        <w:t xml:space="preserve">іатричної допомоги у примусовому порядку - 4 бали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ind w:left="14"/>
        <w:rPr>
          <w:rFonts w:ascii="Times New Roman" w:hAnsi="Times New Roman" w:cs="Times New Roman"/>
          <w:sz w:val="28"/>
          <w:szCs w:val="28"/>
        </w:rPr>
      </w:pPr>
      <w:r w:rsidRPr="000552CF">
        <w:rPr>
          <w:rFonts w:ascii="Times New Roman" w:hAnsi="Times New Roman" w:cs="Times New Roman"/>
          <w:sz w:val="28"/>
          <w:szCs w:val="28"/>
        </w:rPr>
        <w:t xml:space="preserve">            - справи про обов'язкову госпіталізацію до протитуберкульозного закладу - 2 бали коефіцієнта;</w:t>
      </w:r>
    </w:p>
    <w:p w:rsidR="000552CF" w:rsidRPr="000552CF" w:rsidRDefault="000552CF" w:rsidP="000552CF">
      <w:pPr>
        <w:shd w:val="clear" w:color="auto" w:fill="FFFFFF"/>
        <w:spacing w:line="274" w:lineRule="exact"/>
        <w:ind w:left="22"/>
        <w:rPr>
          <w:rFonts w:ascii="Times New Roman" w:hAnsi="Times New Roman" w:cs="Times New Roman"/>
          <w:sz w:val="28"/>
          <w:szCs w:val="28"/>
        </w:rPr>
      </w:pPr>
      <w:r w:rsidRPr="000552CF">
        <w:rPr>
          <w:rFonts w:ascii="Times New Roman" w:hAnsi="Times New Roman" w:cs="Times New Roman"/>
          <w:spacing w:val="-1"/>
          <w:sz w:val="28"/>
          <w:szCs w:val="28"/>
        </w:rPr>
        <w:t xml:space="preserve">             - справи про розкриття банком інформації, яка </w:t>
      </w:r>
      <w:proofErr w:type="gramStart"/>
      <w:r w:rsidRPr="000552CF">
        <w:rPr>
          <w:rFonts w:ascii="Times New Roman" w:hAnsi="Times New Roman" w:cs="Times New Roman"/>
          <w:spacing w:val="-1"/>
          <w:sz w:val="28"/>
          <w:szCs w:val="28"/>
        </w:rPr>
        <w:t>містить</w:t>
      </w:r>
      <w:proofErr w:type="gramEnd"/>
      <w:r w:rsidRPr="000552CF">
        <w:rPr>
          <w:rFonts w:ascii="Times New Roman" w:hAnsi="Times New Roman" w:cs="Times New Roman"/>
          <w:spacing w:val="-1"/>
          <w:sz w:val="28"/>
          <w:szCs w:val="28"/>
        </w:rPr>
        <w:t xml:space="preserve"> банківську таємницю, щодо </w:t>
      </w:r>
      <w:r w:rsidRPr="000552CF">
        <w:rPr>
          <w:rFonts w:ascii="Times New Roman" w:hAnsi="Times New Roman" w:cs="Times New Roman"/>
          <w:sz w:val="28"/>
          <w:szCs w:val="28"/>
        </w:rPr>
        <w:t>юридичних та фізичних осіб - 4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z w:val="28"/>
          <w:szCs w:val="28"/>
        </w:rPr>
        <w:t xml:space="preserve">              - справи, що виникають із сімейних правовідносин - 2 бали коефіцієнта;</w:t>
      </w:r>
    </w:p>
    <w:p w:rsidR="000552CF" w:rsidRPr="000552CF" w:rsidRDefault="000552CF" w:rsidP="000552CF">
      <w:pPr>
        <w:shd w:val="clear" w:color="auto" w:fill="FFFFFF"/>
        <w:spacing w:line="274" w:lineRule="exact"/>
        <w:rPr>
          <w:rFonts w:ascii="Times New Roman" w:hAnsi="Times New Roman" w:cs="Times New Roman"/>
          <w:sz w:val="28"/>
          <w:szCs w:val="28"/>
        </w:rPr>
      </w:pPr>
      <w:r w:rsidRPr="000552CF">
        <w:rPr>
          <w:rFonts w:ascii="Times New Roman" w:hAnsi="Times New Roman" w:cs="Times New Roman"/>
          <w:spacing w:val="-1"/>
          <w:sz w:val="28"/>
          <w:szCs w:val="28"/>
        </w:rPr>
        <w:t xml:space="preserve">               - інші справи - 2 бали коефіцієнта.</w:t>
      </w:r>
    </w:p>
    <w:p w:rsidR="000552CF" w:rsidRPr="000552CF" w:rsidRDefault="000552CF" w:rsidP="000552CF">
      <w:pPr>
        <w:shd w:val="clear" w:color="auto" w:fill="FFFFFF"/>
        <w:spacing w:before="266" w:line="274" w:lineRule="exact"/>
        <w:ind w:left="734"/>
        <w:rPr>
          <w:rFonts w:ascii="Times New Roman" w:hAnsi="Times New Roman" w:cs="Times New Roman"/>
          <w:sz w:val="28"/>
          <w:szCs w:val="28"/>
        </w:rPr>
      </w:pPr>
      <w:r w:rsidRPr="000552CF">
        <w:rPr>
          <w:rFonts w:ascii="Times New Roman" w:hAnsi="Times New Roman" w:cs="Times New Roman"/>
          <w:sz w:val="28"/>
          <w:szCs w:val="28"/>
        </w:rPr>
        <w:t>"</w:t>
      </w:r>
      <w:r w:rsidRPr="000552CF">
        <w:rPr>
          <w:rFonts w:ascii="Times New Roman" w:hAnsi="Times New Roman" w:cs="Times New Roman"/>
          <w:b/>
          <w:sz w:val="28"/>
          <w:szCs w:val="28"/>
        </w:rPr>
        <w:t>2-п</w:t>
      </w:r>
      <w:r w:rsidRPr="000552CF">
        <w:rPr>
          <w:rFonts w:ascii="Times New Roman" w:hAnsi="Times New Roman" w:cs="Times New Roman"/>
          <w:sz w:val="28"/>
          <w:szCs w:val="28"/>
        </w:rPr>
        <w:t xml:space="preserve">" - заяви про перегляд заочного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- 1 бал коефіцієнта.</w:t>
      </w:r>
    </w:p>
    <w:p w:rsidR="000552CF" w:rsidRPr="000552CF" w:rsidRDefault="000552CF" w:rsidP="000552CF">
      <w:pPr>
        <w:shd w:val="clear" w:color="auto" w:fill="FFFFFF"/>
        <w:spacing w:line="274" w:lineRule="exact"/>
        <w:ind w:left="727"/>
        <w:rPr>
          <w:rFonts w:ascii="Times New Roman" w:hAnsi="Times New Roman" w:cs="Times New Roman"/>
          <w:sz w:val="28"/>
          <w:szCs w:val="28"/>
        </w:rPr>
      </w:pPr>
      <w:r w:rsidRPr="000552CF">
        <w:rPr>
          <w:rFonts w:ascii="Times New Roman" w:hAnsi="Times New Roman" w:cs="Times New Roman"/>
          <w:sz w:val="28"/>
          <w:szCs w:val="28"/>
        </w:rPr>
        <w:t>"</w:t>
      </w:r>
      <w:r w:rsidRPr="000552CF">
        <w:rPr>
          <w:rFonts w:ascii="Times New Roman" w:hAnsi="Times New Roman" w:cs="Times New Roman"/>
          <w:b/>
          <w:sz w:val="28"/>
          <w:szCs w:val="28"/>
        </w:rPr>
        <w:t>2-с"</w:t>
      </w:r>
      <w:r w:rsidRPr="000552CF">
        <w:rPr>
          <w:rFonts w:ascii="Times New Roman" w:hAnsi="Times New Roman" w:cs="Times New Roman"/>
          <w:sz w:val="28"/>
          <w:szCs w:val="28"/>
        </w:rPr>
        <w:t xml:space="preserve"> - заяви про скасування судового наказу - 1 бал коефіцієнта.</w:t>
      </w:r>
    </w:p>
    <w:p w:rsidR="000552CF" w:rsidRPr="000552CF" w:rsidRDefault="000552CF" w:rsidP="000552CF">
      <w:pPr>
        <w:shd w:val="clear" w:color="auto" w:fill="FFFFFF"/>
        <w:spacing w:line="274" w:lineRule="exact"/>
        <w:ind w:left="14" w:right="7" w:firstLine="713"/>
        <w:jc w:val="both"/>
        <w:rPr>
          <w:rFonts w:ascii="Times New Roman" w:hAnsi="Times New Roman" w:cs="Times New Roman"/>
          <w:sz w:val="28"/>
          <w:szCs w:val="28"/>
        </w:rPr>
      </w:pPr>
      <w:r w:rsidRPr="000552CF">
        <w:rPr>
          <w:rFonts w:ascii="Times New Roman" w:hAnsi="Times New Roman" w:cs="Times New Roman"/>
          <w:spacing w:val="-1"/>
          <w:sz w:val="28"/>
          <w:szCs w:val="28"/>
        </w:rPr>
        <w:t>"</w:t>
      </w:r>
      <w:proofErr w:type="gramStart"/>
      <w:r w:rsidRPr="000552CF">
        <w:rPr>
          <w:rFonts w:ascii="Times New Roman" w:hAnsi="Times New Roman" w:cs="Times New Roman"/>
          <w:b/>
          <w:spacing w:val="-1"/>
          <w:sz w:val="28"/>
          <w:szCs w:val="28"/>
        </w:rPr>
        <w:t>З</w:t>
      </w:r>
      <w:proofErr w:type="gramEnd"/>
      <w:r w:rsidRPr="000552CF">
        <w:rPr>
          <w:rFonts w:ascii="Times New Roman" w:hAnsi="Times New Roman" w:cs="Times New Roman"/>
          <w:b/>
          <w:spacing w:val="-1"/>
          <w:sz w:val="28"/>
          <w:szCs w:val="28"/>
        </w:rPr>
        <w:t>"</w:t>
      </w:r>
      <w:r w:rsidRPr="000552CF">
        <w:rPr>
          <w:rFonts w:ascii="Times New Roman" w:hAnsi="Times New Roman" w:cs="Times New Roman"/>
          <w:spacing w:val="-1"/>
          <w:sz w:val="28"/>
          <w:szCs w:val="28"/>
        </w:rPr>
        <w:t xml:space="preserve"> - матеріали про адміністративні правопорушення - 1 бал коефіцієнта, про корупційні </w:t>
      </w:r>
      <w:r w:rsidRPr="000552CF">
        <w:rPr>
          <w:rFonts w:ascii="Times New Roman" w:hAnsi="Times New Roman" w:cs="Times New Roman"/>
          <w:sz w:val="28"/>
          <w:szCs w:val="28"/>
        </w:rPr>
        <w:t>правопорушення - 8 балів коефіцієнта.</w:t>
      </w:r>
    </w:p>
    <w:p w:rsidR="000552CF" w:rsidRPr="000552CF" w:rsidRDefault="000552CF" w:rsidP="000552CF">
      <w:pPr>
        <w:shd w:val="clear" w:color="auto" w:fill="FFFFFF"/>
        <w:spacing w:line="274" w:lineRule="exact"/>
        <w:ind w:left="14" w:right="7" w:firstLine="706"/>
        <w:jc w:val="both"/>
        <w:rPr>
          <w:rFonts w:ascii="Times New Roman" w:hAnsi="Times New Roman" w:cs="Times New Roman"/>
          <w:sz w:val="28"/>
          <w:szCs w:val="28"/>
        </w:rPr>
      </w:pPr>
      <w:r w:rsidRPr="000552CF">
        <w:rPr>
          <w:rFonts w:ascii="Times New Roman" w:hAnsi="Times New Roman" w:cs="Times New Roman"/>
          <w:b/>
          <w:sz w:val="28"/>
          <w:szCs w:val="28"/>
        </w:rPr>
        <w:t>"3-в"</w:t>
      </w:r>
      <w:r w:rsidRPr="000552CF">
        <w:rPr>
          <w:rFonts w:ascii="Times New Roman" w:hAnsi="Times New Roman" w:cs="Times New Roman"/>
          <w:sz w:val="28"/>
          <w:szCs w:val="28"/>
        </w:rPr>
        <w:t xml:space="preserve"> - подання, заяви, звернення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порядку</w:t>
      </w:r>
      <w:proofErr w:type="gramEnd"/>
      <w:r w:rsidRPr="000552CF">
        <w:rPr>
          <w:rFonts w:ascii="Times New Roman" w:hAnsi="Times New Roman" w:cs="Times New Roman"/>
          <w:sz w:val="28"/>
          <w:szCs w:val="28"/>
        </w:rPr>
        <w:t xml:space="preserve"> виконання справ про адміністративні правопорушення - 1 бал коефіцієнта.</w:t>
      </w:r>
    </w:p>
    <w:p w:rsidR="000552CF" w:rsidRPr="000552CF" w:rsidRDefault="000552CF" w:rsidP="000552CF">
      <w:pPr>
        <w:shd w:val="clear" w:color="auto" w:fill="FFFFFF"/>
        <w:spacing w:line="274" w:lineRule="exact"/>
        <w:ind w:left="7" w:firstLine="727"/>
        <w:jc w:val="both"/>
        <w:rPr>
          <w:rFonts w:ascii="Times New Roman" w:hAnsi="Times New Roman" w:cs="Times New Roman"/>
          <w:sz w:val="28"/>
          <w:szCs w:val="28"/>
        </w:rPr>
      </w:pPr>
      <w:r w:rsidRPr="000552CF">
        <w:rPr>
          <w:rFonts w:ascii="Times New Roman" w:hAnsi="Times New Roman" w:cs="Times New Roman"/>
          <w:b/>
          <w:spacing w:val="-1"/>
          <w:sz w:val="28"/>
          <w:szCs w:val="28"/>
        </w:rPr>
        <w:lastRenderedPageBreak/>
        <w:t>"4-с"</w:t>
      </w:r>
      <w:r w:rsidRPr="000552CF">
        <w:rPr>
          <w:rFonts w:ascii="Times New Roman" w:hAnsi="Times New Roman" w:cs="Times New Roman"/>
          <w:spacing w:val="-1"/>
          <w:sz w:val="28"/>
          <w:szCs w:val="28"/>
        </w:rPr>
        <w:t xml:space="preserve"> - скарги на дії або бездіяльність державного виконавця чи іншої посадової особи державної виконавчої служби, що розглядаються </w:t>
      </w:r>
      <w:proofErr w:type="gramStart"/>
      <w:r w:rsidRPr="000552CF">
        <w:rPr>
          <w:rFonts w:ascii="Times New Roman" w:hAnsi="Times New Roman" w:cs="Times New Roman"/>
          <w:spacing w:val="-1"/>
          <w:sz w:val="28"/>
          <w:szCs w:val="28"/>
        </w:rPr>
        <w:t>в</w:t>
      </w:r>
      <w:proofErr w:type="gramEnd"/>
      <w:r w:rsidRPr="000552CF">
        <w:rPr>
          <w:rFonts w:ascii="Times New Roman" w:hAnsi="Times New Roman" w:cs="Times New Roman"/>
          <w:spacing w:val="-1"/>
          <w:sz w:val="28"/>
          <w:szCs w:val="28"/>
        </w:rPr>
        <w:t xml:space="preserve"> порядку цивільного судочинства - 3 бали </w:t>
      </w:r>
      <w:r w:rsidRPr="000552CF">
        <w:rPr>
          <w:rFonts w:ascii="Times New Roman" w:hAnsi="Times New Roman" w:cs="Times New Roman"/>
          <w:sz w:val="28"/>
          <w:szCs w:val="28"/>
        </w:rPr>
        <w:t>коефіцієнта.</w:t>
      </w:r>
    </w:p>
    <w:p w:rsidR="000552CF" w:rsidRPr="000552CF" w:rsidRDefault="000552CF" w:rsidP="000552CF">
      <w:pPr>
        <w:shd w:val="clear" w:color="auto" w:fill="FFFFFF"/>
        <w:spacing w:line="274" w:lineRule="exact"/>
        <w:ind w:left="7" w:firstLine="720"/>
        <w:jc w:val="both"/>
        <w:rPr>
          <w:rFonts w:ascii="Times New Roman" w:hAnsi="Times New Roman" w:cs="Times New Roman"/>
          <w:sz w:val="28"/>
          <w:szCs w:val="28"/>
        </w:rPr>
      </w:pPr>
      <w:r w:rsidRPr="000552CF">
        <w:rPr>
          <w:rFonts w:ascii="Times New Roman" w:hAnsi="Times New Roman" w:cs="Times New Roman"/>
          <w:b/>
          <w:sz w:val="28"/>
          <w:szCs w:val="28"/>
        </w:rPr>
        <w:t>"6"</w:t>
      </w:r>
      <w:r w:rsidRPr="000552CF">
        <w:rPr>
          <w:rFonts w:ascii="Times New Roman" w:hAnsi="Times New Roman" w:cs="Times New Roman"/>
          <w:sz w:val="28"/>
          <w:szCs w:val="28"/>
        </w:rPr>
        <w:t xml:space="preserve"> - справи щодо розгляду питань у порядку виконання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у цивільних справах - 2 бали коефіцієнта.</w:t>
      </w:r>
    </w:p>
    <w:p w:rsidR="000552CF" w:rsidRPr="000552CF" w:rsidRDefault="000552CF" w:rsidP="000552CF">
      <w:pPr>
        <w:shd w:val="clear" w:color="auto" w:fill="FFFFFF"/>
        <w:spacing w:line="274" w:lineRule="exact"/>
        <w:ind w:left="14" w:firstLine="706"/>
        <w:jc w:val="both"/>
        <w:rPr>
          <w:rFonts w:ascii="Times New Roman" w:hAnsi="Times New Roman" w:cs="Times New Roman"/>
          <w:sz w:val="28"/>
          <w:szCs w:val="28"/>
        </w:rPr>
      </w:pPr>
      <w:r w:rsidRPr="000552CF">
        <w:rPr>
          <w:rFonts w:ascii="Times New Roman" w:hAnsi="Times New Roman" w:cs="Times New Roman"/>
          <w:b/>
          <w:sz w:val="28"/>
          <w:szCs w:val="28"/>
        </w:rPr>
        <w:t>"6-а"</w:t>
      </w:r>
      <w:r w:rsidRPr="000552CF">
        <w:rPr>
          <w:rFonts w:ascii="Times New Roman" w:hAnsi="Times New Roman" w:cs="Times New Roman"/>
          <w:sz w:val="28"/>
          <w:szCs w:val="28"/>
        </w:rPr>
        <w:t xml:space="preserve"> - справи щодо розгляду питань у порядку виконання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в адміністративних справах - 2 бали коефіцієнта.</w:t>
      </w:r>
    </w:p>
    <w:p w:rsidR="000552CF" w:rsidRPr="000552CF" w:rsidRDefault="000552CF" w:rsidP="000552CF">
      <w:pPr>
        <w:shd w:val="clear" w:color="auto" w:fill="FFFFFF"/>
        <w:spacing w:line="274" w:lineRule="exact"/>
        <w:ind w:left="7" w:right="7" w:firstLine="720"/>
        <w:jc w:val="both"/>
        <w:rPr>
          <w:rFonts w:ascii="Times New Roman" w:hAnsi="Times New Roman" w:cs="Times New Roman"/>
          <w:sz w:val="28"/>
          <w:szCs w:val="28"/>
        </w:rPr>
      </w:pPr>
      <w:r w:rsidRPr="000552CF">
        <w:rPr>
          <w:rFonts w:ascii="Times New Roman" w:hAnsi="Times New Roman" w:cs="Times New Roman"/>
          <w:b/>
          <w:sz w:val="28"/>
          <w:szCs w:val="28"/>
        </w:rPr>
        <w:t>"8"</w:t>
      </w:r>
      <w:r w:rsidRPr="000552CF">
        <w:rPr>
          <w:rFonts w:ascii="Times New Roman" w:hAnsi="Times New Roman" w:cs="Times New Roman"/>
          <w:sz w:val="28"/>
          <w:szCs w:val="28"/>
        </w:rPr>
        <w:t xml:space="preserve"> - заяви </w:t>
      </w:r>
      <w:r w:rsidRPr="000552CF">
        <w:rPr>
          <w:rFonts w:ascii="Times New Roman" w:hAnsi="Times New Roman" w:cs="Times New Roman"/>
          <w:i/>
          <w:iCs/>
          <w:sz w:val="28"/>
          <w:szCs w:val="28"/>
        </w:rPr>
        <w:t xml:space="preserve">про </w:t>
      </w:r>
      <w:r w:rsidRPr="000552CF">
        <w:rPr>
          <w:rFonts w:ascii="Times New Roman" w:hAnsi="Times New Roman" w:cs="Times New Roman"/>
          <w:sz w:val="28"/>
          <w:szCs w:val="28"/>
        </w:rPr>
        <w:t xml:space="preserve">перегляд у зв'язку з нововиявленими обставинами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ухвали суду, що набрали законної сили, у цивільних справах - 4 бали коефіцієнта.</w:t>
      </w:r>
    </w:p>
    <w:p w:rsidR="000552CF" w:rsidRPr="000552CF" w:rsidRDefault="000552CF" w:rsidP="000552CF">
      <w:pPr>
        <w:shd w:val="clear" w:color="auto" w:fill="FFFFFF"/>
        <w:spacing w:line="274" w:lineRule="exact"/>
        <w:ind w:left="7" w:right="14" w:firstLine="713"/>
        <w:jc w:val="both"/>
        <w:rPr>
          <w:rFonts w:ascii="Times New Roman" w:hAnsi="Times New Roman" w:cs="Times New Roman"/>
          <w:sz w:val="28"/>
          <w:szCs w:val="28"/>
        </w:rPr>
      </w:pPr>
      <w:r w:rsidRPr="000552CF">
        <w:rPr>
          <w:rFonts w:ascii="Times New Roman" w:hAnsi="Times New Roman" w:cs="Times New Roman"/>
          <w:b/>
          <w:spacing w:val="-1"/>
          <w:sz w:val="28"/>
          <w:szCs w:val="28"/>
        </w:rPr>
        <w:t>"8-а"</w:t>
      </w:r>
      <w:r w:rsidRPr="000552CF">
        <w:rPr>
          <w:rFonts w:ascii="Times New Roman" w:hAnsi="Times New Roman" w:cs="Times New Roman"/>
          <w:spacing w:val="-1"/>
          <w:sz w:val="28"/>
          <w:szCs w:val="28"/>
        </w:rPr>
        <w:t xml:space="preserve"> - заяви про перегляд у зв'язку з нововиявленими обставинами постанов або ухвали </w:t>
      </w:r>
      <w:r w:rsidRPr="000552CF">
        <w:rPr>
          <w:rFonts w:ascii="Times New Roman" w:hAnsi="Times New Roman" w:cs="Times New Roman"/>
          <w:sz w:val="28"/>
          <w:szCs w:val="28"/>
        </w:rPr>
        <w:t>суду, що набрали законної сили, у адміністративних справах - 4 бали коефіцієнта.</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Коефіцієнт форми участі судді в розгляді судової справи повинен становити такий:</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Голова колегії – 1;</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Члени колегії – 0,5</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Відсоток адміністративних посад наступний:</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Голові суду – 100%</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Суддям – 100%</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2.3.7.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2.3.8.  Копія табеля </w:t>
      </w:r>
      <w:proofErr w:type="gramStart"/>
      <w:r w:rsidRPr="000552CF">
        <w:rPr>
          <w:rFonts w:ascii="Times New Roman" w:hAnsi="Times New Roman" w:cs="Times New Roman"/>
          <w:sz w:val="28"/>
          <w:szCs w:val="28"/>
        </w:rPr>
        <w:t>обл</w:t>
      </w:r>
      <w:proofErr w:type="gramEnd"/>
      <w:r w:rsidRPr="000552CF">
        <w:rPr>
          <w:rFonts w:ascii="Times New Roman" w:hAnsi="Times New Roman" w:cs="Times New Roman"/>
          <w:sz w:val="28"/>
          <w:szCs w:val="28"/>
        </w:rPr>
        <w:t>іку використання робочого часу щодо суддів Чернівецького районного суду міста Чернівців, що складається для виплати заробітної плати, вноситься   службою управління персоналом   до автоматизованої системи не пізніше наступного робочого дня після підписання цього табеля.</w:t>
      </w:r>
    </w:p>
    <w:p w:rsidR="000552CF" w:rsidRPr="000552CF" w:rsidRDefault="000552CF" w:rsidP="000552CF">
      <w:pPr>
        <w:shd w:val="clear" w:color="auto" w:fill="FFFFFF"/>
        <w:jc w:val="both"/>
        <w:rPr>
          <w:rFonts w:ascii="Times New Roman" w:hAnsi="Times New Roman" w:cs="Times New Roman"/>
          <w:color w:val="000000" w:themeColor="text1"/>
          <w:sz w:val="28"/>
          <w:szCs w:val="28"/>
        </w:rPr>
      </w:pPr>
      <w:r w:rsidRPr="000552CF">
        <w:rPr>
          <w:rFonts w:ascii="Times New Roman" w:hAnsi="Times New Roman" w:cs="Times New Roman"/>
          <w:color w:val="000000" w:themeColor="text1"/>
          <w:sz w:val="28"/>
          <w:szCs w:val="28"/>
        </w:rPr>
        <w:t xml:space="preserve">У разі хвороби або іншої надзвичайної події, суддя повинен невідкладно прийняти заходи щодо повідомлення про свою відсутність голову суду, керівника апарату суду або службу управління персоналу, відповідального за ведення </w:t>
      </w:r>
      <w:proofErr w:type="gramStart"/>
      <w:r w:rsidRPr="000552CF">
        <w:rPr>
          <w:rFonts w:ascii="Times New Roman" w:hAnsi="Times New Roman" w:cs="Times New Roman"/>
          <w:color w:val="000000" w:themeColor="text1"/>
          <w:sz w:val="28"/>
          <w:szCs w:val="28"/>
        </w:rPr>
        <w:t>обл</w:t>
      </w:r>
      <w:proofErr w:type="gramEnd"/>
      <w:r w:rsidRPr="000552CF">
        <w:rPr>
          <w:rFonts w:ascii="Times New Roman" w:hAnsi="Times New Roman" w:cs="Times New Roman"/>
          <w:color w:val="000000" w:themeColor="text1"/>
          <w:sz w:val="28"/>
          <w:szCs w:val="28"/>
        </w:rPr>
        <w:t>іку робочого часу з вказівкою на причини та орієнтовний час відсутності на роботі.</w:t>
      </w:r>
    </w:p>
    <w:p w:rsidR="000552CF" w:rsidRPr="000552CF" w:rsidRDefault="000552CF" w:rsidP="000552CF">
      <w:pPr>
        <w:shd w:val="clear" w:color="auto" w:fill="FFFFFF"/>
        <w:jc w:val="both"/>
        <w:rPr>
          <w:rFonts w:ascii="Times New Roman" w:hAnsi="Times New Roman" w:cs="Times New Roman"/>
          <w:color w:val="000000" w:themeColor="text1"/>
          <w:sz w:val="28"/>
          <w:szCs w:val="28"/>
        </w:rPr>
      </w:pPr>
      <w:r w:rsidRPr="000552CF">
        <w:rPr>
          <w:rFonts w:ascii="Times New Roman" w:hAnsi="Times New Roman" w:cs="Times New Roman"/>
          <w:color w:val="000000" w:themeColor="text1"/>
          <w:sz w:val="28"/>
          <w:szCs w:val="28"/>
        </w:rPr>
        <w:t xml:space="preserve"> </w:t>
      </w:r>
    </w:p>
    <w:p w:rsidR="000552CF" w:rsidRPr="000552CF" w:rsidRDefault="000552CF" w:rsidP="000552CF">
      <w:pPr>
        <w:shd w:val="clear" w:color="auto" w:fill="FFFFFF"/>
        <w:jc w:val="both"/>
        <w:rPr>
          <w:rFonts w:ascii="Times New Roman" w:hAnsi="Times New Roman" w:cs="Times New Roman"/>
          <w:color w:val="3A3A3A"/>
          <w:sz w:val="28"/>
          <w:szCs w:val="28"/>
        </w:rPr>
      </w:pPr>
      <w:r w:rsidRPr="000552CF">
        <w:rPr>
          <w:rFonts w:ascii="Times New Roman" w:hAnsi="Times New Roman" w:cs="Times New Roman"/>
          <w:color w:val="000000" w:themeColor="text1"/>
          <w:sz w:val="28"/>
          <w:szCs w:val="28"/>
        </w:rPr>
        <w:lastRenderedPageBreak/>
        <w:t xml:space="preserve">Інформація про відгули суддів заноситься до табеля </w:t>
      </w:r>
      <w:proofErr w:type="gramStart"/>
      <w:r w:rsidRPr="000552CF">
        <w:rPr>
          <w:rFonts w:ascii="Times New Roman" w:hAnsi="Times New Roman" w:cs="Times New Roman"/>
          <w:color w:val="000000" w:themeColor="text1"/>
          <w:sz w:val="28"/>
          <w:szCs w:val="28"/>
        </w:rPr>
        <w:t>обл</w:t>
      </w:r>
      <w:proofErr w:type="gramEnd"/>
      <w:r w:rsidRPr="000552CF">
        <w:rPr>
          <w:rFonts w:ascii="Times New Roman" w:hAnsi="Times New Roman" w:cs="Times New Roman"/>
          <w:color w:val="000000" w:themeColor="text1"/>
          <w:sz w:val="28"/>
          <w:szCs w:val="28"/>
        </w:rPr>
        <w:t>іку використання робочого часу у вигляді відмітки (І) та окремо до розділу «Інше», а в примітках позначається дата та номер наказу</w:t>
      </w:r>
      <w:r w:rsidRPr="000552CF">
        <w:rPr>
          <w:rFonts w:ascii="Times New Roman" w:hAnsi="Times New Roman" w:cs="Times New Roman"/>
          <w:color w:val="3A3A3A"/>
          <w:sz w:val="28"/>
          <w:szCs w:val="28"/>
        </w:rPr>
        <w:t>.</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2.3.9.  Здійснення автоматизованого розподілу судових справ без урахування правил, зазначених у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ідпункті 2.3.4 пункту 2.3 Засад, не допускається.</w:t>
      </w:r>
    </w:p>
    <w:p w:rsidR="000552CF" w:rsidRPr="000552CF" w:rsidRDefault="000552CF" w:rsidP="000552CF">
      <w:pPr>
        <w:jc w:val="center"/>
        <w:rPr>
          <w:rFonts w:ascii="Times New Roman" w:hAnsi="Times New Roman" w:cs="Times New Roman"/>
          <w:b/>
          <w:sz w:val="28"/>
          <w:szCs w:val="28"/>
        </w:rPr>
      </w:pP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 xml:space="preserve">Повноваження зборів суддів щодо здійснення автоматизованого розподілу судових справ </w:t>
      </w:r>
      <w:proofErr w:type="gramStart"/>
      <w:r w:rsidRPr="000552CF">
        <w:rPr>
          <w:rFonts w:ascii="Times New Roman" w:hAnsi="Times New Roman" w:cs="Times New Roman"/>
          <w:b/>
          <w:sz w:val="28"/>
          <w:szCs w:val="28"/>
        </w:rPr>
        <w:t>м</w:t>
      </w:r>
      <w:proofErr w:type="gramEnd"/>
      <w:r w:rsidRPr="000552CF">
        <w:rPr>
          <w:rFonts w:ascii="Times New Roman" w:hAnsi="Times New Roman" w:cs="Times New Roman"/>
          <w:b/>
          <w:sz w:val="28"/>
          <w:szCs w:val="28"/>
        </w:rPr>
        <w:t>іж суддями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2.3.10  Збори суддів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мають право запроваджувати спеціалізацію суддів з розгляду конкретних категорій судових справ.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У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судді мають повноваження щодо розгляду справ за участю неповнолітніх.</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w:t>
      </w:r>
    </w:p>
    <w:p w:rsidR="000552CF" w:rsidRPr="000552CF" w:rsidRDefault="000552CF" w:rsidP="000552CF">
      <w:pPr>
        <w:shd w:val="clear" w:color="auto" w:fill="FFFFFF"/>
        <w:spacing w:after="150"/>
        <w:jc w:val="both"/>
        <w:rPr>
          <w:rFonts w:ascii="Times New Roman" w:hAnsi="Times New Roman" w:cs="Times New Roman"/>
          <w:color w:val="222222"/>
          <w:sz w:val="28"/>
          <w:szCs w:val="28"/>
        </w:rPr>
      </w:pPr>
      <w:r w:rsidRPr="000552CF">
        <w:rPr>
          <w:rFonts w:ascii="Times New Roman" w:hAnsi="Times New Roman" w:cs="Times New Roman"/>
          <w:sz w:val="28"/>
          <w:szCs w:val="28"/>
        </w:rPr>
        <w:t>2.3.11.</w:t>
      </w:r>
      <w:r w:rsidRPr="000552CF">
        <w:rPr>
          <w:rFonts w:ascii="Times New Roman" w:hAnsi="Times New Roman" w:cs="Times New Roman"/>
          <w:color w:val="222222"/>
          <w:sz w:val="28"/>
          <w:szCs w:val="28"/>
        </w:rPr>
        <w:t xml:space="preserve"> Якщо розгляд справи здійснюється колегіально, склад колегії суддів визначається автоматизованою системою.</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2.3.12. Збори суддів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визначають особливості здійснення автоматизованого розподілу судових справ: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у випадках виявлення значної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ізниці в навантаженні на суддів;</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5 робочих днів, судові справи, які потребують негайного розгляду, розподіляються за резолюцією голови суду або особою, що виконує його обов</w:t>
      </w:r>
      <w:proofErr w:type="gramStart"/>
      <w:r w:rsidRPr="000552CF">
        <w:rPr>
          <w:rFonts w:ascii="Times New Roman" w:hAnsi="Times New Roman" w:cs="Times New Roman"/>
          <w:sz w:val="28"/>
          <w:szCs w:val="28"/>
        </w:rPr>
        <w:t>`я</w:t>
      </w:r>
      <w:proofErr w:type="gramEnd"/>
      <w:r w:rsidRPr="000552CF">
        <w:rPr>
          <w:rFonts w:ascii="Times New Roman" w:hAnsi="Times New Roman" w:cs="Times New Roman"/>
          <w:sz w:val="28"/>
          <w:szCs w:val="28"/>
        </w:rPr>
        <w:t xml:space="preserve">зки,  між суддями в порядку хронології надходження із зазначенням дати та часу, згідно </w:t>
      </w:r>
      <w:r w:rsidRPr="000552CF">
        <w:rPr>
          <w:rFonts w:ascii="Times New Roman" w:hAnsi="Times New Roman" w:cs="Times New Roman"/>
          <w:sz w:val="28"/>
          <w:szCs w:val="28"/>
        </w:rPr>
        <w:lastRenderedPageBreak/>
        <w:t xml:space="preserve">черговості за списком суддів, складеним в алфавітному порядку та з урахуванням даних табеля </w:t>
      </w:r>
      <w:proofErr w:type="gramStart"/>
      <w:r w:rsidRPr="000552CF">
        <w:rPr>
          <w:rFonts w:ascii="Times New Roman" w:hAnsi="Times New Roman" w:cs="Times New Roman"/>
          <w:sz w:val="28"/>
          <w:szCs w:val="28"/>
        </w:rPr>
        <w:t>обл</w:t>
      </w:r>
      <w:proofErr w:type="gramEnd"/>
      <w:r w:rsidRPr="000552CF">
        <w:rPr>
          <w:rFonts w:ascii="Times New Roman" w:hAnsi="Times New Roman" w:cs="Times New Roman"/>
          <w:sz w:val="28"/>
          <w:szCs w:val="28"/>
        </w:rPr>
        <w:t>іку робочого часу суддів та спеціалізації суддів, п.2.3.3 Положення про автоматизовану систему документообігу суду;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справи, які відповідно до законодавства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ідлягають реєстрації та/або розгляду в неробочі дні -  розподіл справ здійснюється відповідно до графіку чергування суддів та  наказів голови суду;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які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ідлягали передачі раніше визначеному в судовій справі головуючого судді у випадках відсутності такого судді, якщо це призведе до неможливості розгляду цих справ та матеріалів у розумні строки;</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стосовно суддів, щодо яких за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зборів суддів запроваджується (змінюється)спеціалізація з розгляду конкретних категорій справ;</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у разі неможливості визначення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доповідача з числа суддів суду;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color w:val="000000"/>
          <w:sz w:val="28"/>
          <w:szCs w:val="28"/>
          <w:shd w:val="clear" w:color="auto" w:fill="FFFFFF"/>
        </w:rPr>
        <w:t xml:space="preserve">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w:t>
      </w:r>
      <w:proofErr w:type="gramStart"/>
      <w:r w:rsidRPr="000552CF">
        <w:rPr>
          <w:rFonts w:ascii="Times New Roman" w:hAnsi="Times New Roman" w:cs="Times New Roman"/>
          <w:color w:val="000000"/>
          <w:sz w:val="28"/>
          <w:szCs w:val="28"/>
          <w:shd w:val="clear" w:color="auto" w:fill="FFFFFF"/>
        </w:rPr>
        <w:t>р</w:t>
      </w:r>
      <w:proofErr w:type="gramEnd"/>
      <w:r w:rsidRPr="000552CF">
        <w:rPr>
          <w:rFonts w:ascii="Times New Roman" w:hAnsi="Times New Roman" w:cs="Times New Roman"/>
          <w:color w:val="000000"/>
          <w:sz w:val="28"/>
          <w:szCs w:val="28"/>
          <w:shd w:val="clear" w:color="auto" w:fill="FFFFFF"/>
        </w:rPr>
        <w:t>ішення про тимчасове відсторонення судді від здійснення правосуддя).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2.3.13. </w:t>
      </w:r>
      <w:proofErr w:type="gramStart"/>
      <w:r w:rsidRPr="000552CF">
        <w:rPr>
          <w:rFonts w:ascii="Times New Roman" w:hAnsi="Times New Roman" w:cs="Times New Roman"/>
          <w:sz w:val="28"/>
          <w:szCs w:val="28"/>
        </w:rPr>
        <w:t>Збори суддів Чернівецького районного суду міста Чернівців   визначають коефіцієнт складності категорій судових справ, які зазначені в п.2.3.6 цих Засад,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w:t>
      </w:r>
      <w:proofErr w:type="gramEnd"/>
      <w:r w:rsidRPr="000552CF">
        <w:rPr>
          <w:rFonts w:ascii="Times New Roman" w:hAnsi="Times New Roman" w:cs="Times New Roman"/>
          <w:sz w:val="28"/>
          <w:szCs w:val="28"/>
        </w:rPr>
        <w:t>і в розгляді судової справи, тощо.</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В  Чернівецькому районному суді міста Чернівців  коефіцієнт адміністративних посад визначається зборами суддів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ісля призначення судді на адміністративну посаду голови суду, в разі прийняття рішення щодо зменшення навантаження  щодо розгляду справ. В іншому випадку-коефіцієнт навантаження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суддів , включаючи адміністративні посади складає 1.</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2.3.14. Зміни до налаштувань автоматизованої системи згідно з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ідпунктами 2.3.10–2.3.16 пункту 2.3 Положення про автоматизовану систему документообігу суду, вносяться не пізніше одного робочого дня, що передує даті їх застосування, визначеній зборами суддів  Чернівецького районного суду міста Чернівців.</w:t>
      </w:r>
    </w:p>
    <w:p w:rsidR="000552CF" w:rsidRPr="000552CF" w:rsidRDefault="000552CF" w:rsidP="000552CF">
      <w:pPr>
        <w:jc w:val="center"/>
        <w:rPr>
          <w:rFonts w:ascii="Times New Roman" w:hAnsi="Times New Roman" w:cs="Times New Roman"/>
          <w:b/>
          <w:sz w:val="28"/>
          <w:szCs w:val="28"/>
        </w:rPr>
      </w:pPr>
      <w:r w:rsidRPr="000552CF">
        <w:rPr>
          <w:rFonts w:ascii="Times New Roman" w:hAnsi="Times New Roman" w:cs="Times New Roman"/>
          <w:b/>
          <w:sz w:val="28"/>
          <w:szCs w:val="28"/>
        </w:rPr>
        <w:t xml:space="preserve">Автоматизований розподіл судових справ </w:t>
      </w:r>
      <w:proofErr w:type="gramStart"/>
      <w:r w:rsidRPr="000552CF">
        <w:rPr>
          <w:rFonts w:ascii="Times New Roman" w:hAnsi="Times New Roman" w:cs="Times New Roman"/>
          <w:b/>
          <w:sz w:val="28"/>
          <w:szCs w:val="28"/>
        </w:rPr>
        <w:t>між</w:t>
      </w:r>
      <w:proofErr w:type="gramEnd"/>
      <w:r w:rsidRPr="000552CF">
        <w:rPr>
          <w:rFonts w:ascii="Times New Roman" w:hAnsi="Times New Roman" w:cs="Times New Roman"/>
          <w:b/>
          <w:sz w:val="28"/>
          <w:szCs w:val="28"/>
        </w:rPr>
        <w:t xml:space="preserve"> суддями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2.3.15. Автоматизований розподіл судових справ між суддями здійснюється з урахуванням спеціалізації судді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у тому числі спеціалізації зі здійснення кримінального провадження щодо неповнолітніх.</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За допомогою автоматизованого розподілу визначається також запасний та слідчий суддя.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Відмова судді від отримання розподі</w:t>
      </w:r>
      <w:proofErr w:type="gramStart"/>
      <w:r w:rsidRPr="000552CF">
        <w:rPr>
          <w:rFonts w:ascii="Times New Roman" w:hAnsi="Times New Roman" w:cs="Times New Roman"/>
          <w:sz w:val="28"/>
          <w:szCs w:val="28"/>
        </w:rPr>
        <w:t>леної в</w:t>
      </w:r>
      <w:proofErr w:type="gramEnd"/>
      <w:r w:rsidRPr="000552CF">
        <w:rPr>
          <w:rFonts w:ascii="Times New Roman" w:hAnsi="Times New Roman" w:cs="Times New Roman"/>
          <w:sz w:val="28"/>
          <w:szCs w:val="28"/>
        </w:rPr>
        <w:t xml:space="preserve"> установленому порядку судової справи не допускається.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2.3.16. Судові справи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2.3.17. Постійно діючі колегії у суді не утворюються, у зв’язку із </w:t>
      </w:r>
      <w:proofErr w:type="gramStart"/>
      <w:r w:rsidRPr="000552CF">
        <w:rPr>
          <w:rFonts w:ascii="Times New Roman" w:hAnsi="Times New Roman" w:cs="Times New Roman"/>
          <w:sz w:val="28"/>
          <w:szCs w:val="28"/>
        </w:rPr>
        <w:t>невеликою</w:t>
      </w:r>
      <w:proofErr w:type="gramEnd"/>
      <w:r w:rsidRPr="000552CF">
        <w:rPr>
          <w:rFonts w:ascii="Times New Roman" w:hAnsi="Times New Roman" w:cs="Times New Roman"/>
          <w:sz w:val="28"/>
          <w:szCs w:val="28"/>
        </w:rPr>
        <w:t xml:space="preserve"> чисельністю посад суддів у штаті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Якщо судова справа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ідлягає розгляду (перегляду) колегією суддів, при автоматизованому розподілі судових справ автоматизованою системою в  Чернівецькому районному суді міста Чернівців  визначається головуючий суддя із числа всіх суддів та склад колегії суддів.</w:t>
      </w:r>
    </w:p>
    <w:p w:rsidR="000552CF" w:rsidRPr="000552CF" w:rsidRDefault="000552CF" w:rsidP="000552CF">
      <w:pPr>
        <w:jc w:val="both"/>
        <w:rPr>
          <w:rFonts w:ascii="Times New Roman" w:hAnsi="Times New Roman" w:cs="Times New Roman"/>
          <w:sz w:val="28"/>
          <w:szCs w:val="28"/>
        </w:rPr>
      </w:pPr>
      <w:proofErr w:type="gramStart"/>
      <w:r w:rsidRPr="000552CF">
        <w:rPr>
          <w:rFonts w:ascii="Times New Roman" w:hAnsi="Times New Roman" w:cs="Times New Roman"/>
          <w:sz w:val="28"/>
          <w:szCs w:val="28"/>
        </w:rPr>
        <w:t>У разі коли обвинуваченим у вчиненні злочину, за який передбачене покарання у виді довічного позбавлення волі, заявлено клопотання про розгляд кримінального провадження стосовно нього судом присяжних, автоматизованою системою визначається до складу такого суду два професійних судді шляхом включення до нього головуючого та одного із суддів зі складу колегії суддів, визначених відповідно до</w:t>
      </w:r>
      <w:proofErr w:type="gramEnd"/>
      <w:r w:rsidRPr="000552CF">
        <w:rPr>
          <w:rFonts w:ascii="Times New Roman" w:hAnsi="Times New Roman" w:cs="Times New Roman"/>
          <w:sz w:val="28"/>
          <w:szCs w:val="28"/>
        </w:rPr>
        <w:t xml:space="preserve"> абзацу другого цього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ідпункту.</w:t>
      </w:r>
    </w:p>
    <w:p w:rsidR="000552CF" w:rsidRPr="000552CF" w:rsidRDefault="000552CF" w:rsidP="000552CF">
      <w:pPr>
        <w:shd w:val="clear" w:color="auto" w:fill="FFFFFF"/>
        <w:jc w:val="both"/>
        <w:rPr>
          <w:rFonts w:ascii="Times New Roman" w:hAnsi="Times New Roman" w:cs="Times New Roman"/>
          <w:color w:val="222222"/>
          <w:sz w:val="28"/>
          <w:szCs w:val="28"/>
        </w:rPr>
      </w:pPr>
      <w:r w:rsidRPr="000552CF">
        <w:rPr>
          <w:rFonts w:ascii="Times New Roman" w:hAnsi="Times New Roman" w:cs="Times New Roman"/>
          <w:color w:val="222222"/>
          <w:sz w:val="28"/>
          <w:szCs w:val="28"/>
        </w:rPr>
        <w:t>2.3.18.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w:t>
      </w:r>
      <w:proofErr w:type="gramStart"/>
      <w:r w:rsidRPr="000552CF">
        <w:rPr>
          <w:rFonts w:ascii="Times New Roman" w:hAnsi="Times New Roman" w:cs="Times New Roman"/>
          <w:color w:val="222222"/>
          <w:sz w:val="28"/>
          <w:szCs w:val="28"/>
        </w:rPr>
        <w:t>в</w:t>
      </w:r>
      <w:proofErr w:type="gramEnd"/>
      <w:r w:rsidRPr="000552CF">
        <w:rPr>
          <w:rFonts w:ascii="Times New Roman" w:hAnsi="Times New Roman" w:cs="Times New Roman"/>
          <w:color w:val="222222"/>
          <w:sz w:val="28"/>
          <w:szCs w:val="28"/>
        </w:rPr>
        <w:t>.</w:t>
      </w:r>
    </w:p>
    <w:p w:rsidR="000552CF" w:rsidRPr="000552CF" w:rsidRDefault="000552CF" w:rsidP="000552CF">
      <w:pPr>
        <w:shd w:val="clear" w:color="auto" w:fill="FFFFFF"/>
        <w:jc w:val="both"/>
        <w:rPr>
          <w:rFonts w:ascii="Times New Roman" w:hAnsi="Times New Roman" w:cs="Times New Roman"/>
          <w:color w:val="222222"/>
          <w:sz w:val="28"/>
          <w:szCs w:val="28"/>
        </w:rPr>
      </w:pPr>
    </w:p>
    <w:p w:rsidR="000552CF" w:rsidRPr="000552CF" w:rsidRDefault="000552CF" w:rsidP="000552CF">
      <w:pPr>
        <w:shd w:val="clear" w:color="auto" w:fill="FFFFFF"/>
        <w:jc w:val="both"/>
        <w:rPr>
          <w:rFonts w:ascii="Times New Roman" w:hAnsi="Times New Roman" w:cs="Times New Roman"/>
          <w:color w:val="222222"/>
          <w:sz w:val="28"/>
          <w:szCs w:val="28"/>
        </w:rPr>
      </w:pPr>
      <w:r w:rsidRPr="000552CF">
        <w:rPr>
          <w:rFonts w:ascii="Times New Roman" w:hAnsi="Times New Roman" w:cs="Times New Roman"/>
          <w:color w:val="222222"/>
          <w:sz w:val="28"/>
          <w:szCs w:val="28"/>
        </w:rPr>
        <w:t>Тимчасова відсутність судд</w:t>
      </w:r>
      <w:proofErr w:type="gramStart"/>
      <w:r w:rsidRPr="000552CF">
        <w:rPr>
          <w:rFonts w:ascii="Times New Roman" w:hAnsi="Times New Roman" w:cs="Times New Roman"/>
          <w:color w:val="222222"/>
          <w:sz w:val="28"/>
          <w:szCs w:val="28"/>
        </w:rPr>
        <w:t>і-</w:t>
      </w:r>
      <w:proofErr w:type="gramEnd"/>
      <w:r w:rsidRPr="000552CF">
        <w:rPr>
          <w:rFonts w:ascii="Times New Roman" w:hAnsi="Times New Roman" w:cs="Times New Roman"/>
          <w:color w:val="222222"/>
          <w:sz w:val="28"/>
          <w:szCs w:val="28"/>
        </w:rPr>
        <w:t>члена колегії, як правило, не може бути підставою для зміни складу колегії суддів.</w:t>
      </w:r>
    </w:p>
    <w:p w:rsidR="000552CF" w:rsidRPr="000552CF" w:rsidRDefault="000552CF" w:rsidP="000552CF">
      <w:pPr>
        <w:shd w:val="clear" w:color="auto" w:fill="FFFFFF"/>
        <w:jc w:val="both"/>
        <w:rPr>
          <w:rFonts w:ascii="Times New Roman" w:hAnsi="Times New Roman" w:cs="Times New Roman"/>
          <w:color w:val="222222"/>
          <w:sz w:val="28"/>
          <w:szCs w:val="28"/>
        </w:rPr>
      </w:pPr>
    </w:p>
    <w:p w:rsidR="000552CF" w:rsidRPr="000552CF" w:rsidRDefault="000552CF" w:rsidP="000552CF">
      <w:pPr>
        <w:shd w:val="clear" w:color="auto" w:fill="FFFFFF"/>
        <w:jc w:val="both"/>
        <w:rPr>
          <w:rFonts w:ascii="Times New Roman" w:hAnsi="Times New Roman" w:cs="Times New Roman"/>
          <w:color w:val="222222"/>
          <w:sz w:val="28"/>
          <w:szCs w:val="28"/>
        </w:rPr>
      </w:pPr>
      <w:r w:rsidRPr="000552CF">
        <w:rPr>
          <w:rFonts w:ascii="Times New Roman" w:hAnsi="Times New Roman" w:cs="Times New Roman"/>
          <w:color w:val="222222"/>
          <w:sz w:val="28"/>
          <w:szCs w:val="28"/>
        </w:rPr>
        <w:t>У разі неможливості продовження розгляду справи одним із судді</w:t>
      </w:r>
      <w:proofErr w:type="gramStart"/>
      <w:r w:rsidRPr="000552CF">
        <w:rPr>
          <w:rFonts w:ascii="Times New Roman" w:hAnsi="Times New Roman" w:cs="Times New Roman"/>
          <w:color w:val="222222"/>
          <w:sz w:val="28"/>
          <w:szCs w:val="28"/>
        </w:rPr>
        <w:t>в-</w:t>
      </w:r>
      <w:proofErr w:type="gramEnd"/>
      <w:r w:rsidRPr="000552CF">
        <w:rPr>
          <w:rFonts w:ascii="Times New Roman" w:hAnsi="Times New Roman" w:cs="Times New Roman"/>
          <w:color w:val="222222"/>
          <w:sz w:val="28"/>
          <w:szCs w:val="28"/>
        </w:rPr>
        <w:t xml:space="preserve">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w:t>
      </w:r>
      <w:proofErr w:type="gramStart"/>
      <w:r w:rsidRPr="000552CF">
        <w:rPr>
          <w:rFonts w:ascii="Times New Roman" w:hAnsi="Times New Roman" w:cs="Times New Roman"/>
          <w:color w:val="222222"/>
          <w:sz w:val="28"/>
          <w:szCs w:val="28"/>
        </w:rPr>
        <w:t>і-</w:t>
      </w:r>
      <w:proofErr w:type="gramEnd"/>
      <w:r w:rsidRPr="000552CF">
        <w:rPr>
          <w:rFonts w:ascii="Times New Roman" w:hAnsi="Times New Roman" w:cs="Times New Roman"/>
          <w:color w:val="222222"/>
          <w:sz w:val="28"/>
          <w:szCs w:val="28"/>
        </w:rPr>
        <w:t>доповідача у справі з метою дотримання передбаченого законом строку розгляду цієї справи у порядку, зазначеному в підпункті 2.3.21 пункту 2.3   Положення про автоматизовану систему документообігу суду.</w:t>
      </w:r>
    </w:p>
    <w:p w:rsidR="000552CF" w:rsidRPr="000552CF" w:rsidRDefault="000552CF" w:rsidP="000552CF">
      <w:pPr>
        <w:shd w:val="clear" w:color="auto" w:fill="FFFFFF"/>
        <w:jc w:val="both"/>
        <w:rPr>
          <w:rFonts w:ascii="Times New Roman" w:hAnsi="Times New Roman" w:cs="Times New Roman"/>
          <w:color w:val="222222"/>
          <w:sz w:val="28"/>
          <w:szCs w:val="28"/>
        </w:rPr>
      </w:pPr>
    </w:p>
    <w:p w:rsidR="000552CF" w:rsidRPr="000552CF" w:rsidRDefault="000552CF" w:rsidP="000552CF">
      <w:pPr>
        <w:shd w:val="clear" w:color="auto" w:fill="FFFFFF"/>
        <w:jc w:val="both"/>
        <w:rPr>
          <w:rFonts w:ascii="Times New Roman" w:hAnsi="Times New Roman" w:cs="Times New Roman"/>
          <w:color w:val="222222"/>
          <w:sz w:val="28"/>
          <w:szCs w:val="28"/>
        </w:rPr>
      </w:pPr>
      <w:r w:rsidRPr="000552CF">
        <w:rPr>
          <w:rFonts w:ascii="Times New Roman" w:hAnsi="Times New Roman" w:cs="Times New Roman"/>
          <w:color w:val="222222"/>
          <w:sz w:val="28"/>
          <w:szCs w:val="28"/>
        </w:rPr>
        <w:t xml:space="preserve">Електронний примірник такого розпорядження   вноситься до автоматизованої системи не </w:t>
      </w:r>
      <w:proofErr w:type="gramStart"/>
      <w:r w:rsidRPr="000552CF">
        <w:rPr>
          <w:rFonts w:ascii="Times New Roman" w:hAnsi="Times New Roman" w:cs="Times New Roman"/>
          <w:color w:val="222222"/>
          <w:sz w:val="28"/>
          <w:szCs w:val="28"/>
        </w:rPr>
        <w:t>п</w:t>
      </w:r>
      <w:proofErr w:type="gramEnd"/>
      <w:r w:rsidRPr="000552CF">
        <w:rPr>
          <w:rFonts w:ascii="Times New Roman" w:hAnsi="Times New Roman" w:cs="Times New Roman"/>
          <w:color w:val="222222"/>
          <w:sz w:val="28"/>
          <w:szCs w:val="28"/>
        </w:rPr>
        <w:t>ізніше наступного робочого дня, що настає після його підписання.</w:t>
      </w:r>
    </w:p>
    <w:p w:rsidR="000552CF" w:rsidRPr="000552CF" w:rsidRDefault="000552CF" w:rsidP="000552CF">
      <w:pPr>
        <w:shd w:val="clear" w:color="auto" w:fill="FFFFFF"/>
        <w:jc w:val="both"/>
        <w:rPr>
          <w:rFonts w:ascii="Times New Roman" w:hAnsi="Times New Roman" w:cs="Times New Roman"/>
          <w:color w:val="000000" w:themeColor="text1"/>
          <w:sz w:val="28"/>
          <w:szCs w:val="28"/>
        </w:rPr>
      </w:pPr>
    </w:p>
    <w:p w:rsidR="000552CF" w:rsidRPr="000552CF" w:rsidRDefault="000552CF" w:rsidP="000552CF">
      <w:pPr>
        <w:shd w:val="clear" w:color="auto" w:fill="FFFFFF"/>
        <w:jc w:val="both"/>
        <w:rPr>
          <w:rFonts w:ascii="Times New Roman" w:hAnsi="Times New Roman" w:cs="Times New Roman"/>
          <w:color w:val="000000" w:themeColor="text1"/>
          <w:sz w:val="28"/>
          <w:szCs w:val="28"/>
        </w:rPr>
      </w:pPr>
      <w:r w:rsidRPr="000552CF">
        <w:rPr>
          <w:rFonts w:ascii="Times New Roman" w:hAnsi="Times New Roman" w:cs="Times New Roman"/>
          <w:color w:val="000000" w:themeColor="text1"/>
          <w:sz w:val="28"/>
          <w:szCs w:val="28"/>
        </w:rPr>
        <w:t xml:space="preserve">У разі задоволення відводу або самовідводу заміна судді здійснюється автоматизованою системою на </w:t>
      </w:r>
      <w:proofErr w:type="gramStart"/>
      <w:r w:rsidRPr="000552CF">
        <w:rPr>
          <w:rFonts w:ascii="Times New Roman" w:hAnsi="Times New Roman" w:cs="Times New Roman"/>
          <w:color w:val="000000" w:themeColor="text1"/>
          <w:sz w:val="28"/>
          <w:szCs w:val="28"/>
        </w:rPr>
        <w:t>п</w:t>
      </w:r>
      <w:proofErr w:type="gramEnd"/>
      <w:r w:rsidRPr="000552CF">
        <w:rPr>
          <w:rFonts w:ascii="Times New Roman" w:hAnsi="Times New Roman" w:cs="Times New Roman"/>
          <w:color w:val="000000" w:themeColor="text1"/>
          <w:sz w:val="28"/>
          <w:szCs w:val="28"/>
        </w:rPr>
        <w:t>ідставі рішення про відвід (самовідвід) у порядку, зазначеному в підпункті 2.3.21 пункту 2.3  Положення про автоматизовану систему документообігу суду без розпорядження керівника апарату суду.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2.3.19. 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2.3.20. У разі одночасного перебування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0552CF" w:rsidRPr="000552CF" w:rsidRDefault="000552CF" w:rsidP="000552CF">
      <w:pPr>
        <w:shd w:val="clear" w:color="auto" w:fill="FFFFFF"/>
        <w:jc w:val="both"/>
        <w:rPr>
          <w:rFonts w:ascii="Times New Roman" w:hAnsi="Times New Roman" w:cs="Times New Roman"/>
          <w:color w:val="222222"/>
          <w:sz w:val="28"/>
          <w:szCs w:val="28"/>
        </w:rPr>
      </w:pPr>
      <w:r w:rsidRPr="000552CF">
        <w:rPr>
          <w:rFonts w:ascii="Times New Roman" w:hAnsi="Times New Roman" w:cs="Times New Roman"/>
          <w:color w:val="222222"/>
          <w:sz w:val="28"/>
          <w:szCs w:val="28"/>
          <w:shd w:val="clear" w:color="auto" w:fill="FFFFFF"/>
        </w:rPr>
        <w:t xml:space="preserve">У разі коли в суді з об’єктивних </w:t>
      </w:r>
      <w:proofErr w:type="gramStart"/>
      <w:r w:rsidRPr="000552CF">
        <w:rPr>
          <w:rFonts w:ascii="Times New Roman" w:hAnsi="Times New Roman" w:cs="Times New Roman"/>
          <w:color w:val="222222"/>
          <w:sz w:val="28"/>
          <w:szCs w:val="28"/>
          <w:shd w:val="clear" w:color="auto" w:fill="FFFFFF"/>
        </w:rPr>
        <w:t>п</w:t>
      </w:r>
      <w:proofErr w:type="gramEnd"/>
      <w:r w:rsidRPr="000552CF">
        <w:rPr>
          <w:rFonts w:ascii="Times New Roman" w:hAnsi="Times New Roman" w:cs="Times New Roman"/>
          <w:color w:val="222222"/>
          <w:sz w:val="28"/>
          <w:szCs w:val="28"/>
          <w:shd w:val="clear" w:color="auto" w:fill="FFFFFF"/>
        </w:rPr>
        <w:t xml:space="preserve">ідстав правосуддя здійснює один суддя, здійснення автоматизованого розподілу судових справ не буде порушенням вимог </w:t>
      </w:r>
      <w:r w:rsidRPr="000552CF">
        <w:rPr>
          <w:rFonts w:ascii="Times New Roman" w:hAnsi="Times New Roman" w:cs="Times New Roman"/>
          <w:color w:val="222222"/>
          <w:sz w:val="28"/>
          <w:szCs w:val="28"/>
        </w:rPr>
        <w:t>Положення про автоматизовану систему документообігу суду.</w:t>
      </w:r>
    </w:p>
    <w:p w:rsidR="000552CF" w:rsidRPr="000552CF" w:rsidRDefault="000552CF" w:rsidP="000552CF">
      <w:pPr>
        <w:shd w:val="clear" w:color="auto" w:fill="FFFFFF"/>
        <w:jc w:val="both"/>
        <w:rPr>
          <w:rFonts w:ascii="Times New Roman" w:hAnsi="Times New Roman" w:cs="Times New Roman"/>
          <w:color w:val="222222"/>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2.3.21. Електронний примірник наказу про відрядження (про скасування наказу про відрядження) судді вноситься заступником керівника апарату суду до автоматизованої системи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2.3.22. </w:t>
      </w:r>
      <w:proofErr w:type="gramStart"/>
      <w:r w:rsidRPr="000552CF">
        <w:rPr>
          <w:rFonts w:ascii="Times New Roman" w:hAnsi="Times New Roman" w:cs="Times New Roman"/>
          <w:sz w:val="28"/>
          <w:szCs w:val="28"/>
        </w:rPr>
        <w:t>При</w:t>
      </w:r>
      <w:proofErr w:type="gramEnd"/>
      <w:r w:rsidRPr="000552CF">
        <w:rPr>
          <w:rFonts w:ascii="Times New Roman" w:hAnsi="Times New Roman" w:cs="Times New Roman"/>
          <w:sz w:val="28"/>
          <w:szCs w:val="28"/>
        </w:rPr>
        <w:t xml:space="preserve">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ідлягають автоматизованому розподілу судові справи, які надійшли до суду для вирішення питання про їх об’єднання у порядку, визначеному частиною другою статті 334 Кримінального процесуального кодексу України.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2.3.23. У разі роз’єднання (виділення) судових справ виділена в окреме провадження судова справа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2.3.24. </w:t>
      </w:r>
      <w:proofErr w:type="gramStart"/>
      <w:r w:rsidRPr="000552CF">
        <w:rPr>
          <w:rFonts w:ascii="Times New Roman" w:hAnsi="Times New Roman" w:cs="Times New Roman"/>
          <w:sz w:val="28"/>
          <w:szCs w:val="28"/>
        </w:rPr>
        <w:t>При</w:t>
      </w:r>
      <w:proofErr w:type="gramEnd"/>
      <w:r w:rsidRPr="000552CF">
        <w:rPr>
          <w:rFonts w:ascii="Times New Roman" w:hAnsi="Times New Roman" w:cs="Times New Roman"/>
          <w:sz w:val="28"/>
          <w:szCs w:val="28"/>
        </w:rPr>
        <w:t xml:space="preserve">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2.3.25. Результатом автоматизованого розподілу судових справ є протокол автоматизованого розподілу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іж суддями відповідного суду (додаток 1),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Одночасно з протоколом автоматизованою системою автоматично формується звіт про автоматизований розподіл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 xml:space="preserve">іж суддями відповідного суду.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 xml:space="preserve">доповідача) за випадковим числом; інформація про визначення складу колегії суддів (за наявності) за випадковим числом; версія автоматизованої системи; час закінчення автоматизованого розподілу; тривалість автоматизованого розподілу. Доступ для коригування протоколу та звіту щодо автоматизованого розподілу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іж суддями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автоматизованої системи щодо автоматизованого розподілу судової справи між суддями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автоматизованого розподілу судової справи між суддями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Звіт про автоматизований розподіл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іж суддями може бути роздрукований для використання в суді.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2.3.26.  </w:t>
      </w:r>
      <w:r w:rsidRPr="000552CF">
        <w:rPr>
          <w:rFonts w:ascii="Times New Roman" w:hAnsi="Times New Roman" w:cs="Times New Roman"/>
          <w:color w:val="222222"/>
          <w:sz w:val="28"/>
          <w:szCs w:val="28"/>
          <w:shd w:val="clear" w:color="auto" w:fill="FFFFFF"/>
        </w:rPr>
        <w:t xml:space="preserve">У разі розгляду судової справи колегією суддів </w:t>
      </w:r>
      <w:proofErr w:type="gramStart"/>
      <w:r w:rsidRPr="000552CF">
        <w:rPr>
          <w:rFonts w:ascii="Times New Roman" w:hAnsi="Times New Roman" w:cs="Times New Roman"/>
          <w:color w:val="222222"/>
          <w:sz w:val="28"/>
          <w:szCs w:val="28"/>
          <w:shd w:val="clear" w:color="auto" w:fill="FFFFFF"/>
        </w:rPr>
        <w:t>в</w:t>
      </w:r>
      <w:proofErr w:type="gramEnd"/>
      <w:r w:rsidRPr="000552CF">
        <w:rPr>
          <w:rFonts w:ascii="Times New Roman" w:hAnsi="Times New Roman" w:cs="Times New Roman"/>
          <w:color w:val="222222"/>
          <w:sz w:val="28"/>
          <w:szCs w:val="28"/>
          <w:shd w:val="clear" w:color="auto" w:fill="FFFFFF"/>
        </w:rPr>
        <w:t>ідповідного суду до протоколу та звіту автоматично включаються прізвища суддів, які входять до складу колегії із зазначенням прізвища головуючого судді (судді-доповідача).</w:t>
      </w:r>
    </w:p>
    <w:p w:rsidR="000552CF" w:rsidRPr="000552CF" w:rsidRDefault="000552CF" w:rsidP="000552CF">
      <w:pPr>
        <w:ind w:firstLine="720"/>
        <w:jc w:val="both"/>
        <w:rPr>
          <w:rFonts w:ascii="Times New Roman" w:hAnsi="Times New Roman" w:cs="Times New Roman"/>
          <w:color w:val="222222"/>
          <w:sz w:val="28"/>
          <w:szCs w:val="28"/>
          <w:shd w:val="clear" w:color="auto" w:fill="FFFFFF"/>
        </w:rPr>
      </w:pPr>
      <w:r w:rsidRPr="000552CF">
        <w:rPr>
          <w:rFonts w:ascii="Times New Roman" w:hAnsi="Times New Roman" w:cs="Times New Roman"/>
          <w:color w:val="222222"/>
          <w:sz w:val="28"/>
          <w:szCs w:val="28"/>
          <w:shd w:val="clear" w:color="auto" w:fill="FFFFFF"/>
        </w:rPr>
        <w:t xml:space="preserve">У разі необхідності розгляду судової справи колегією суддів у суді   </w:t>
      </w:r>
      <w:proofErr w:type="gramStart"/>
      <w:r w:rsidRPr="000552CF">
        <w:rPr>
          <w:rFonts w:ascii="Times New Roman" w:hAnsi="Times New Roman" w:cs="Times New Roman"/>
          <w:color w:val="222222"/>
          <w:sz w:val="28"/>
          <w:szCs w:val="28"/>
          <w:shd w:val="clear" w:color="auto" w:fill="FFFFFF"/>
        </w:rPr>
        <w:t>п</w:t>
      </w:r>
      <w:proofErr w:type="gramEnd"/>
      <w:r w:rsidRPr="000552CF">
        <w:rPr>
          <w:rFonts w:ascii="Times New Roman" w:hAnsi="Times New Roman" w:cs="Times New Roman"/>
          <w:color w:val="222222"/>
          <w:sz w:val="28"/>
          <w:szCs w:val="28"/>
          <w:shd w:val="clear" w:color="auto" w:fill="FFFFFF"/>
        </w:rPr>
        <w:t xml:space="preserve">ісля проведення автоматизованого розподілу судової справи між суддями на підставі мотивованого розпорядження керівника апарату суду (або уповноваженої особи) на виконання службової записки головуючого судді, здійснюється повторний автоматизований розподіл судової справи з метою збільшення складу суду у порядку, зазначеному в </w:t>
      </w:r>
      <w:proofErr w:type="gramStart"/>
      <w:r w:rsidRPr="000552CF">
        <w:rPr>
          <w:rFonts w:ascii="Times New Roman" w:hAnsi="Times New Roman" w:cs="Times New Roman"/>
          <w:color w:val="222222"/>
          <w:sz w:val="28"/>
          <w:szCs w:val="28"/>
          <w:shd w:val="clear" w:color="auto" w:fill="FFFFFF"/>
        </w:rPr>
        <w:t>п</w:t>
      </w:r>
      <w:proofErr w:type="gramEnd"/>
      <w:r w:rsidRPr="000552CF">
        <w:rPr>
          <w:rFonts w:ascii="Times New Roman" w:hAnsi="Times New Roman" w:cs="Times New Roman"/>
          <w:color w:val="222222"/>
          <w:sz w:val="28"/>
          <w:szCs w:val="28"/>
          <w:shd w:val="clear" w:color="auto" w:fill="FFFFFF"/>
        </w:rPr>
        <w:t>ідпункті 2.3.17 пункту 2.3 цих   Засад .</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Результатом автоматизованого визначення складу колегії суддів є протокол автоматизованого визначення складу колегії суддів,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Одночасно з протоколом автоматизованою системою автоматично формується звіт про визначення складу колегії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ідповідного суду.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автоматизованого визначення складу колегії суддів;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складу колегії суддів; версія автоматизованої системи; час закінчення автоматизованого визначення складу колегії суддів; тривалість автоматизованого розподілу.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протоколу та звіту щодо автоматизованого визначення складу колегії судді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щодо автоматизованого визначення складу колегії суддів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Протокол автоматизованого визначення складу колегії суддів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Звіт про визначення складу колегії суддів може бути роздрукований для використання в суді.</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b/>
          <w:bCs/>
          <w:sz w:val="28"/>
          <w:szCs w:val="28"/>
        </w:rPr>
        <w:t>Визначення запасного судді у кримінальному провадженні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2.3.27. Запасний суддя визначається за правилами автоматизованого розподілу справ </w:t>
      </w:r>
      <w:proofErr w:type="gramStart"/>
      <w:r w:rsidRPr="000552CF">
        <w:rPr>
          <w:rFonts w:ascii="Times New Roman" w:hAnsi="Times New Roman" w:cs="Times New Roman"/>
          <w:sz w:val="28"/>
          <w:szCs w:val="28"/>
        </w:rPr>
        <w:t>м</w:t>
      </w:r>
      <w:proofErr w:type="gramEnd"/>
      <w:r w:rsidRPr="000552CF">
        <w:rPr>
          <w:rFonts w:ascii="Times New Roman" w:hAnsi="Times New Roman" w:cs="Times New Roman"/>
          <w:sz w:val="28"/>
          <w:szCs w:val="28"/>
        </w:rPr>
        <w:t>іж суддями.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2.3.28. Результатом визначення запасного судді є протокол автоматизованого визначення запасного судді,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2.3.29. Одночасно з протоколом автоматизованою системою автоматично формується звіт автоматизованого визначення запасного судді.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автоматизованого визначення запасного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w:t>
      </w:r>
      <w:proofErr w:type="gramStart"/>
      <w:r w:rsidRPr="000552CF">
        <w:rPr>
          <w:rFonts w:ascii="Times New Roman" w:hAnsi="Times New Roman" w:cs="Times New Roman"/>
          <w:sz w:val="28"/>
          <w:szCs w:val="28"/>
        </w:rPr>
        <w:t>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судді за випадковим числом; версія автоматизованої системи; час закінчення автоматизованого визначення запасного судді; тривалість автоматизованого визначення запасного судді. Доступ для коригування протоколу та звіту автоматизованого визначення запасного судді автоматично блокується автоматизованою системою.</w:t>
      </w:r>
      <w:proofErr w:type="gramEnd"/>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автоматизованого визначення запасного судді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автоматизованого визначення запасного судді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Звіт про визначення запасного судді може бути роздрукований для використання в суді.</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b/>
          <w:bCs/>
          <w:sz w:val="28"/>
          <w:szCs w:val="28"/>
        </w:rPr>
        <w:t>Замі</w:t>
      </w:r>
      <w:proofErr w:type="gramStart"/>
      <w:r w:rsidRPr="000552CF">
        <w:rPr>
          <w:rFonts w:ascii="Times New Roman" w:hAnsi="Times New Roman" w:cs="Times New Roman"/>
          <w:b/>
          <w:bCs/>
          <w:sz w:val="28"/>
          <w:szCs w:val="28"/>
        </w:rPr>
        <w:t>на</w:t>
      </w:r>
      <w:proofErr w:type="gramEnd"/>
      <w:r w:rsidRPr="000552CF">
        <w:rPr>
          <w:rFonts w:ascii="Times New Roman" w:hAnsi="Times New Roman" w:cs="Times New Roman"/>
          <w:b/>
          <w:bCs/>
          <w:sz w:val="28"/>
          <w:szCs w:val="28"/>
        </w:rPr>
        <w:t xml:space="preserve"> основного судді запасним суддею у кримінальному провадженні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2.3.30. Уразі заміни основного судді запасним суддею створюється протокол заміни основного судді запасним суддею,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2.3.31. Одночасно з протоколом автоматизованою системою автоматично формується звіт </w:t>
      </w:r>
      <w:proofErr w:type="gramStart"/>
      <w:r w:rsidRPr="000552CF">
        <w:rPr>
          <w:rFonts w:ascii="Times New Roman" w:hAnsi="Times New Roman" w:cs="Times New Roman"/>
          <w:sz w:val="28"/>
          <w:szCs w:val="28"/>
        </w:rPr>
        <w:t>про</w:t>
      </w:r>
      <w:proofErr w:type="gramEnd"/>
      <w:r w:rsidRPr="000552CF">
        <w:rPr>
          <w:rFonts w:ascii="Times New Roman" w:hAnsi="Times New Roman" w:cs="Times New Roman"/>
          <w:sz w:val="28"/>
          <w:szCs w:val="28"/>
        </w:rPr>
        <w:t xml:space="preserve"> заміну основного судді запасним суддею.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заміни основного судді запасним суддею;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щодо заміни основного судді запасним суддею; версія автоматизованої системи; час закінчення заміни основного судді запасним суддею; тривалість автоматизованого розподілу. Доступ для коригування протоколу та звіту щодо заміни основного судді запасним суддею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щодо заміни основного судді запасним суддею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заміни основного судді запасним суддею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Звіт </w:t>
      </w:r>
      <w:proofErr w:type="gramStart"/>
      <w:r w:rsidRPr="000552CF">
        <w:rPr>
          <w:rFonts w:ascii="Times New Roman" w:hAnsi="Times New Roman" w:cs="Times New Roman"/>
          <w:sz w:val="28"/>
          <w:szCs w:val="28"/>
        </w:rPr>
        <w:t>про</w:t>
      </w:r>
      <w:proofErr w:type="gramEnd"/>
      <w:r w:rsidRPr="000552CF">
        <w:rPr>
          <w:rFonts w:ascii="Times New Roman" w:hAnsi="Times New Roman" w:cs="Times New Roman"/>
          <w:sz w:val="28"/>
          <w:szCs w:val="28"/>
        </w:rPr>
        <w:t xml:space="preserve"> заміну основного судді запасним суддею може бути роздрукований для використання в суді.</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b/>
          <w:bCs/>
          <w:sz w:val="28"/>
          <w:szCs w:val="28"/>
        </w:rPr>
        <w:t>Визначення слідчого судді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2.3.32. Слідчий суддя визначається за правилами автоматизованого розподілу судових справ </w:t>
      </w:r>
      <w:proofErr w:type="gramStart"/>
      <w:r w:rsidRPr="000552CF">
        <w:rPr>
          <w:rFonts w:ascii="Times New Roman" w:hAnsi="Times New Roman" w:cs="Times New Roman"/>
          <w:sz w:val="28"/>
          <w:szCs w:val="28"/>
        </w:rPr>
        <w:t>між</w:t>
      </w:r>
      <w:proofErr w:type="gramEnd"/>
      <w:r w:rsidRPr="000552CF">
        <w:rPr>
          <w:rFonts w:ascii="Times New Roman" w:hAnsi="Times New Roman" w:cs="Times New Roman"/>
          <w:sz w:val="28"/>
          <w:szCs w:val="28"/>
        </w:rPr>
        <w:t xml:space="preserve"> суддями.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Слідчих суддів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суді - 4.</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2.3.33. Клопотання та скарги по одному кримінальному провадженню, до  надходження  обвинувального акту до суду,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ідлягають автоматизованому розподілу  між слідчими суддями, які мають повноваження щодо розгляду даної категорії справ на момент автоматизованого розподілу .</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2.3.34. Результатом визначення слідчого судді є протокол автоматизованого визначення слідчого судді,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Одночасно з протоколом автоматизованою системою автоматично формується звіт про автоматизоване визначення слідчого судді.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автоматизованого визначення слідчого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судового</w:t>
      </w:r>
      <w:proofErr w:type="gramEnd"/>
      <w:r w:rsidRPr="000552CF">
        <w:rPr>
          <w:rFonts w:ascii="Times New Roman" w:hAnsi="Times New Roman" w:cs="Times New Roman"/>
          <w:sz w:val="28"/>
          <w:szCs w:val="28"/>
        </w:rPr>
        <w:t xml:space="preserve"> процесу (кримінального </w:t>
      </w:r>
      <w:r w:rsidRPr="000552CF">
        <w:rPr>
          <w:rFonts w:ascii="Times New Roman" w:hAnsi="Times New Roman" w:cs="Times New Roman"/>
          <w:sz w:val="28"/>
          <w:szCs w:val="28"/>
        </w:rPr>
        <w:lastRenderedPageBreak/>
        <w:t>провадження); інформація про визначення повноважень суддів; інформація про визначення слідчого судді за випадковим числом; версія автоматизованої системи; час закінчення автоматизованого визначення слідчого судді; тривалість автоматизованого розподілу.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протоколу та звіту автоматизованого визначення слідчого судді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щодо автоматизованого визначення слідчого судді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автоматизованого визначення слідчого судді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Звіт про автоматизоване визначення слідчого судді може бути роздрукований для використання в суді.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b/>
          <w:sz w:val="28"/>
          <w:szCs w:val="28"/>
        </w:rPr>
        <w:t>Розподіл судових справ шляхом передачі судової справи раніше визначеному у судовій справі судді: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2.3.35. Передача судової справи раніше визначеному судді,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доповідачу проводиться щодо:</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2.3.35.1. судових справ, що надійшли із судів апеляційної або касаційної інстанцій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2.3.35.2 заяви або клопотання, що надійшли для вирішення питання про прийняття додаткового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виправлення описок та помилок, роз'яснення судового рішення, повернення судового збору;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2.3.35.3. заяви про перегляд заочного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2.3.35.4. заяви та клопотання з процесуальних питань, пов'язаних із виконанням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подані до суду, що розглядав справу;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2.3.35.5. </w:t>
      </w:r>
      <w:proofErr w:type="gramStart"/>
      <w:r w:rsidRPr="000552CF">
        <w:rPr>
          <w:rFonts w:ascii="Times New Roman" w:hAnsi="Times New Roman" w:cs="Times New Roman"/>
          <w:sz w:val="28"/>
          <w:szCs w:val="28"/>
        </w:rPr>
        <w:t>матер</w:t>
      </w:r>
      <w:proofErr w:type="gramEnd"/>
      <w:r w:rsidRPr="000552CF">
        <w:rPr>
          <w:rFonts w:ascii="Times New Roman" w:hAnsi="Times New Roman" w:cs="Times New Roman"/>
          <w:sz w:val="28"/>
          <w:szCs w:val="28"/>
        </w:rPr>
        <w:t xml:space="preserve">іалів кримінального провадження щодо особи, стосовно якої вже здійснюється судове провадження, у випадку, передбаченому </w:t>
      </w:r>
      <w:hyperlink r:id="rId5" w:tgtFrame="_blank" w:history="1">
        <w:r w:rsidRPr="000552CF">
          <w:rPr>
            <w:rFonts w:ascii="Times New Roman" w:hAnsi="Times New Roman" w:cs="Times New Roman"/>
            <w:color w:val="0000FF"/>
            <w:sz w:val="28"/>
            <w:szCs w:val="28"/>
          </w:rPr>
          <w:t>частиною другою статті 334 Кримінального процесуального кодексу України</w:t>
        </w:r>
      </w:hyperlink>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2.3.35.6. зустрічних позовів та позовів третіх осіб, які заявляють самостійні вимоги щодо предмета спору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судовій справі, у якій відкрито провадження;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2.3.35.7. заяв про відновлення втраченого судового провадження;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2.3.35.9. заяв про забезпечення позову, доказів, поданих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подання позовної заяви;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2.3.35.10. заяв про перегляд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за нововиявленими обставинами за виключенням випадків, визначених законом;</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2.3.35.11. позовних заяв, які надійшли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подання до суду заяви про забезпечення позову або доказів;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2.3.35.12. справ про адміністративні правопорушення щодо особи, яка вчинила декілька адміністративних правопорушень, якщо ці справи надійшли в один день; </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2.3.35.13 справ про адміністративні правопорушення, які поверталися суддею на доопрацювання.</w:t>
      </w:r>
    </w:p>
    <w:p w:rsidR="000552CF" w:rsidRPr="000552CF" w:rsidRDefault="000552CF" w:rsidP="000552CF">
      <w:pPr>
        <w:shd w:val="clear" w:color="auto" w:fill="FFFFFF"/>
        <w:jc w:val="both"/>
        <w:rPr>
          <w:rFonts w:ascii="Times New Roman" w:hAnsi="Times New Roman" w:cs="Times New Roman"/>
          <w:color w:val="000000" w:themeColor="text1"/>
          <w:sz w:val="28"/>
          <w:szCs w:val="28"/>
        </w:rPr>
      </w:pPr>
      <w:r w:rsidRPr="000552CF">
        <w:rPr>
          <w:rFonts w:ascii="Times New Roman" w:hAnsi="Times New Roman" w:cs="Times New Roman"/>
          <w:sz w:val="28"/>
          <w:szCs w:val="28"/>
        </w:rPr>
        <w:t>2.3.36.</w:t>
      </w:r>
      <w:r w:rsidRPr="000552CF">
        <w:rPr>
          <w:rFonts w:ascii="Times New Roman" w:hAnsi="Times New Roman" w:cs="Times New Roman"/>
          <w:color w:val="FF0000"/>
          <w:sz w:val="28"/>
          <w:szCs w:val="28"/>
        </w:rPr>
        <w:t xml:space="preserve"> </w:t>
      </w:r>
      <w:r w:rsidRPr="000552CF">
        <w:rPr>
          <w:rFonts w:ascii="Times New Roman" w:hAnsi="Times New Roman" w:cs="Times New Roman"/>
          <w:color w:val="000000" w:themeColor="text1"/>
          <w:sz w:val="28"/>
          <w:szCs w:val="28"/>
        </w:rPr>
        <w:t xml:space="preserve">У разі, якщо суддя, судове </w:t>
      </w:r>
      <w:proofErr w:type="gramStart"/>
      <w:r w:rsidRPr="000552CF">
        <w:rPr>
          <w:rFonts w:ascii="Times New Roman" w:hAnsi="Times New Roman" w:cs="Times New Roman"/>
          <w:color w:val="000000" w:themeColor="text1"/>
          <w:sz w:val="28"/>
          <w:szCs w:val="28"/>
        </w:rPr>
        <w:t>р</w:t>
      </w:r>
      <w:proofErr w:type="gramEnd"/>
      <w:r w:rsidRPr="000552CF">
        <w:rPr>
          <w:rFonts w:ascii="Times New Roman" w:hAnsi="Times New Roman" w:cs="Times New Roman"/>
          <w:color w:val="000000" w:themeColor="text1"/>
          <w:sz w:val="28"/>
          <w:szCs w:val="28"/>
        </w:rPr>
        <w:t>ішення якого скасоване, на момент повернення справи з суду апеляційної чи касаційної інстанцій не працює в цьому суді або таку судову справу неможливо передати судді з підстав, зазначених у пункті 2.3.3 Положення про АСДС така справа передається на повторний автоматизований розподіл.</w:t>
      </w:r>
    </w:p>
    <w:p w:rsidR="000552CF" w:rsidRPr="000552CF" w:rsidRDefault="000552CF" w:rsidP="000552CF">
      <w:pPr>
        <w:jc w:val="both"/>
        <w:rPr>
          <w:rFonts w:ascii="Times New Roman" w:hAnsi="Times New Roman" w:cs="Times New Roman"/>
          <w:color w:val="000000" w:themeColor="text1"/>
          <w:sz w:val="28"/>
          <w:szCs w:val="28"/>
        </w:rPr>
      </w:pPr>
      <w:r w:rsidRPr="000552CF">
        <w:rPr>
          <w:rFonts w:ascii="Times New Roman" w:hAnsi="Times New Roman" w:cs="Times New Roman"/>
          <w:color w:val="000000" w:themeColor="text1"/>
          <w:sz w:val="28"/>
          <w:szCs w:val="28"/>
        </w:rPr>
        <w:t xml:space="preserve">2.3.37. За відсутності технічної можливості автоматичного виключення судді відповідно до вимог ст. 37 ЦПК України, ухвалу про закриття провадження у справі якого скасовано, </w:t>
      </w:r>
      <w:proofErr w:type="gramStart"/>
      <w:r w:rsidRPr="000552CF">
        <w:rPr>
          <w:rFonts w:ascii="Times New Roman" w:hAnsi="Times New Roman" w:cs="Times New Roman"/>
          <w:color w:val="000000" w:themeColor="text1"/>
          <w:sz w:val="28"/>
          <w:szCs w:val="28"/>
        </w:rPr>
        <w:t>п</w:t>
      </w:r>
      <w:proofErr w:type="gramEnd"/>
      <w:r w:rsidRPr="000552CF">
        <w:rPr>
          <w:rFonts w:ascii="Times New Roman" w:hAnsi="Times New Roman" w:cs="Times New Roman"/>
          <w:color w:val="000000" w:themeColor="text1"/>
          <w:sz w:val="28"/>
          <w:szCs w:val="28"/>
        </w:rPr>
        <w:t xml:space="preserve">ід час реєстрації судової справи після повернення її із суду апеляційної чи касаційної інстанцій, відповідальний за здійснення автоматизованого розподілу судових справ відповідальний працівник вносить інформацію про цього суддю у </w:t>
      </w:r>
      <w:proofErr w:type="gramStart"/>
      <w:r w:rsidRPr="000552CF">
        <w:rPr>
          <w:rFonts w:ascii="Times New Roman" w:hAnsi="Times New Roman" w:cs="Times New Roman"/>
          <w:color w:val="000000" w:themeColor="text1"/>
          <w:sz w:val="28"/>
          <w:szCs w:val="28"/>
        </w:rPr>
        <w:t>п</w:t>
      </w:r>
      <w:proofErr w:type="gramEnd"/>
      <w:r w:rsidRPr="000552CF">
        <w:rPr>
          <w:rFonts w:ascii="Times New Roman" w:hAnsi="Times New Roman" w:cs="Times New Roman"/>
          <w:color w:val="000000" w:themeColor="text1"/>
          <w:sz w:val="28"/>
          <w:szCs w:val="28"/>
        </w:rPr>
        <w:t>ідпункт «Судді, які не мають права брати участь у розгляді» розділу "Судді" обліково-статистичної картки на справу, та складає відповідну довідку.</w:t>
      </w:r>
    </w:p>
    <w:p w:rsidR="000552CF" w:rsidRPr="000552CF" w:rsidRDefault="000552CF" w:rsidP="000552CF">
      <w:pPr>
        <w:jc w:val="both"/>
        <w:rPr>
          <w:rFonts w:ascii="Times New Roman" w:hAnsi="Times New Roman" w:cs="Times New Roman"/>
          <w:color w:val="000000" w:themeColor="text1"/>
          <w:sz w:val="28"/>
          <w:szCs w:val="28"/>
        </w:rPr>
      </w:pPr>
      <w:r w:rsidRPr="000552CF">
        <w:rPr>
          <w:rFonts w:ascii="Times New Roman" w:hAnsi="Times New Roman" w:cs="Times New Roman"/>
          <w:color w:val="000000" w:themeColor="text1"/>
          <w:sz w:val="28"/>
          <w:szCs w:val="28"/>
        </w:rPr>
        <w:t xml:space="preserve">2.3.38. У разі відсутності в системі Д-3 </w:t>
      </w:r>
      <w:proofErr w:type="gramStart"/>
      <w:r w:rsidRPr="000552CF">
        <w:rPr>
          <w:rFonts w:ascii="Times New Roman" w:hAnsi="Times New Roman" w:cs="Times New Roman"/>
          <w:color w:val="000000" w:themeColor="text1"/>
          <w:sz w:val="28"/>
          <w:szCs w:val="28"/>
        </w:rPr>
        <w:t>обл</w:t>
      </w:r>
      <w:proofErr w:type="gramEnd"/>
      <w:r w:rsidRPr="000552CF">
        <w:rPr>
          <w:rFonts w:ascii="Times New Roman" w:hAnsi="Times New Roman" w:cs="Times New Roman"/>
          <w:color w:val="000000" w:themeColor="text1"/>
          <w:sz w:val="28"/>
          <w:szCs w:val="28"/>
        </w:rPr>
        <w:t xml:space="preserve">іково-статистичної картки на справу, яка  розглянута в суді, починаючи з 2010 року і по якій надійшли </w:t>
      </w:r>
      <w:r w:rsidRPr="000552CF">
        <w:rPr>
          <w:rFonts w:ascii="Times New Roman" w:hAnsi="Times New Roman" w:cs="Times New Roman"/>
          <w:sz w:val="28"/>
          <w:szCs w:val="28"/>
        </w:rPr>
        <w:t xml:space="preserve">заяви або клопотання,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 відповідальна особа суду за здійснення автоматизованого розподілу створює в Д-3 обіково-статистичну картку на таку справу, зазначає номер та вносить головуючого суддю в дану картку шляхом </w:t>
      </w:r>
      <w:r w:rsidRPr="000552CF">
        <w:rPr>
          <w:rFonts w:ascii="Times New Roman" w:hAnsi="Times New Roman" w:cs="Times New Roman"/>
          <w:sz w:val="28"/>
          <w:szCs w:val="28"/>
        </w:rPr>
        <w:lastRenderedPageBreak/>
        <w:t xml:space="preserve">виключення  інших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розділі </w:t>
      </w:r>
      <w:r w:rsidRPr="000552CF">
        <w:rPr>
          <w:rFonts w:ascii="Times New Roman" w:hAnsi="Times New Roman" w:cs="Times New Roman"/>
          <w:color w:val="000000" w:themeColor="text1"/>
          <w:sz w:val="28"/>
          <w:szCs w:val="28"/>
        </w:rPr>
        <w:t xml:space="preserve">«Судді, які не мають права брати участь у розгляді» розділу "Судді"  зазначаючи «Інші підстави, що унеможливлюють розгляд справи». </w:t>
      </w:r>
      <w:proofErr w:type="gramStart"/>
      <w:r w:rsidRPr="000552CF">
        <w:rPr>
          <w:rFonts w:ascii="Times New Roman" w:hAnsi="Times New Roman" w:cs="Times New Roman"/>
          <w:color w:val="000000" w:themeColor="text1"/>
          <w:sz w:val="28"/>
          <w:szCs w:val="28"/>
        </w:rPr>
        <w:t>П</w:t>
      </w:r>
      <w:proofErr w:type="gramEnd"/>
      <w:r w:rsidRPr="000552CF">
        <w:rPr>
          <w:rFonts w:ascii="Times New Roman" w:hAnsi="Times New Roman" w:cs="Times New Roman"/>
          <w:color w:val="000000" w:themeColor="text1"/>
          <w:sz w:val="28"/>
          <w:szCs w:val="28"/>
        </w:rPr>
        <w:t>ісля створення відповідної обліково-статистичної картки, клопотання або заява заводиться на основі поточної картки.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2.3.39.За відсутності заборони у процесуальному законі збори суддів мають право передбачити інші випадки передачі судових справ (проваджень) раніше визначеному в судовій справі судді,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доповідачу.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 2.3.40  Справи і матеріали у випадках, передбачених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ідпунктами 2.3.35 пункту 2.3  цих Засад передаються раніше визначеному судді в строк  за п’ять робочих днів до початку відпустки (якщо її тривалість становить не менше чотирнадцяти календарних днів), за три робочих дні до початку відпустки (якщо її тривалість становить   від п’яти до тринадцяти   календарних днів), за один робочий день до початку відпустки (якщо її тривалість становить   менше </w:t>
      </w:r>
      <w:proofErr w:type="gramStart"/>
      <w:r w:rsidRPr="000552CF">
        <w:rPr>
          <w:rFonts w:ascii="Times New Roman" w:hAnsi="Times New Roman" w:cs="Times New Roman"/>
          <w:sz w:val="28"/>
          <w:szCs w:val="28"/>
        </w:rPr>
        <w:t>п’яти</w:t>
      </w:r>
      <w:proofErr w:type="gramEnd"/>
      <w:r w:rsidRPr="000552CF">
        <w:rPr>
          <w:rFonts w:ascii="Times New Roman" w:hAnsi="Times New Roman" w:cs="Times New Roman"/>
          <w:sz w:val="28"/>
          <w:szCs w:val="28"/>
        </w:rPr>
        <w:t xml:space="preserve">  календарних днів). </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2.3.41. У разі відсутності раніше визначеного в судовій справі головуючого судді, справи і матеріали передбачені процесуальним законодавством, у випадках, передбачених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ідпунктами 2.3.35.1, 2.3.35.2, 2.3.35.6 пункту 2.3  цих Засад, такі судові справи та матеріали підлягають розподілу по автоматизованій системі документообігу суду,  раніше визначеному у судовій справі судді, за умови його відсутності до 42 днів. У випадках відсутності судді на робочому місці більше 42 днів - такі справи і матеріали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ідлягають автоматизованому розподілу між суддями, які мають повноваження щодо розгляду судової справи на момент автоматизованого розподілу даних справ.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автоматизованого розподілу таких матеріалів, передаються помічнику судді або секретарю судового засідання .</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ab/>
        <w:t xml:space="preserve">У разі відсутності раніше визначеного в судовій справі головуючого судді, справи і матеріали передбачені процесуальним законодавством у випадках,  передбачених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ідпунктами 2.3.23.3, 2.3.23.4 , 2.3.23.5, 2.3.23.7,  2.3.23.9, 2.3.23.10, 2.3.23.11, 2.3.23.12, 2.3.25.13 такі справи і матеріали підлягають  автоматизованому розподілу між суддями, які мають повноваження щодо розгляду судової справи на момент автоматизованого розподілу даних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2.3.42. Результатом розподілу судової справи шляхом передачі судової справи раніше визначеному у судовій справі судді є протокол передачі судової справи </w:t>
      </w:r>
      <w:r w:rsidRPr="000552CF">
        <w:rPr>
          <w:rFonts w:ascii="Times New Roman" w:hAnsi="Times New Roman" w:cs="Times New Roman"/>
          <w:sz w:val="28"/>
          <w:szCs w:val="28"/>
        </w:rPr>
        <w:lastRenderedPageBreak/>
        <w:t xml:space="preserve">раніше визначеному складу суду, що створюється в автоматизованій системі уповноваженою </w:t>
      </w:r>
      <w:proofErr w:type="gramStart"/>
      <w:r w:rsidRPr="000552CF">
        <w:rPr>
          <w:rFonts w:ascii="Times New Roman" w:hAnsi="Times New Roman" w:cs="Times New Roman"/>
          <w:sz w:val="28"/>
          <w:szCs w:val="28"/>
        </w:rPr>
        <w:t>особою</w:t>
      </w:r>
      <w:proofErr w:type="gramEnd"/>
      <w:r w:rsidRPr="000552CF">
        <w:rPr>
          <w:rFonts w:ascii="Times New Roman" w:hAnsi="Times New Roman" w:cs="Times New Roman"/>
          <w:sz w:val="28"/>
          <w:szCs w:val="28"/>
        </w:rPr>
        <w:t xml:space="preserve"> апарату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передачі судової справи раніше визначеному судді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sz w:val="28"/>
          <w:szCs w:val="28"/>
        </w:rPr>
        <w:t xml:space="preserve"> </w:t>
      </w:r>
      <w:r w:rsidRPr="000552CF">
        <w:rPr>
          <w:rFonts w:ascii="Times New Roman" w:hAnsi="Times New Roman" w:cs="Times New Roman"/>
          <w:b/>
          <w:bCs/>
          <w:sz w:val="28"/>
          <w:szCs w:val="28"/>
        </w:rPr>
        <w:t xml:space="preserve">Повторний автоматизований розподіл судових справ </w:t>
      </w:r>
      <w:proofErr w:type="gramStart"/>
      <w:r w:rsidRPr="000552CF">
        <w:rPr>
          <w:rFonts w:ascii="Times New Roman" w:hAnsi="Times New Roman" w:cs="Times New Roman"/>
          <w:b/>
          <w:bCs/>
          <w:sz w:val="28"/>
          <w:szCs w:val="28"/>
        </w:rPr>
        <w:t>між</w:t>
      </w:r>
      <w:proofErr w:type="gramEnd"/>
      <w:r w:rsidRPr="000552CF">
        <w:rPr>
          <w:rFonts w:ascii="Times New Roman" w:hAnsi="Times New Roman" w:cs="Times New Roman"/>
          <w:b/>
          <w:bCs/>
          <w:sz w:val="28"/>
          <w:szCs w:val="28"/>
        </w:rPr>
        <w:t xml:space="preserve"> суддями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ідпунктами 2.3.4, 2.3.21  Положення про автоматизовану систему документообігу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2.3.44.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w:t>
      </w:r>
      <w:proofErr w:type="gramStart"/>
      <w:r w:rsidRPr="000552CF">
        <w:rPr>
          <w:rFonts w:ascii="Times New Roman" w:hAnsi="Times New Roman" w:cs="Times New Roman"/>
          <w:sz w:val="28"/>
          <w:szCs w:val="28"/>
        </w:rPr>
        <w:t>матер</w:t>
      </w:r>
      <w:proofErr w:type="gramEnd"/>
      <w:r w:rsidRPr="000552CF">
        <w:rPr>
          <w:rFonts w:ascii="Times New Roman" w:hAnsi="Times New Roman" w:cs="Times New Roman"/>
          <w:sz w:val="28"/>
          <w:szCs w:val="28"/>
        </w:rPr>
        <w:t>іалів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Електронний примірник такого розпорядження вноситься до автоматизованої системи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що настає після його підписання.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2.3.45. Судова справа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ідлягає повторному автоматизованому розподілу у разі, якщо суддя, в провадженні якого перебувала судова справа, зазначена в підпункті 2.3.39 пункту 2.3 Положення про автоматизовану систему документообігу суду, 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пункті 2.3.3  Положення про автоматизовану систему документообігу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2.3.46. </w:t>
      </w:r>
      <w:proofErr w:type="gramStart"/>
      <w:r w:rsidRPr="000552CF">
        <w:rPr>
          <w:rFonts w:ascii="Times New Roman" w:hAnsi="Times New Roman" w:cs="Times New Roman"/>
          <w:sz w:val="28"/>
          <w:szCs w:val="28"/>
        </w:rPr>
        <w:t>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roofErr w:type="gramEnd"/>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Електронний примірник такого розпорядження  вноситься до автоматизованої системи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що настає після його підписання.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lastRenderedPageBreak/>
        <w:t>2.3.47. Результатом повторного автоматизованого розподілу судової справи є протокол повторного автоматизованого розподілу судової справи між суддями відповідного суду</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 xml:space="preserve">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Одночасно з протоколом автоматизованою системою автоматично формується звіт про повторний автоматизований розподіл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 xml:space="preserve">іж суддями відповідного суду.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повторного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щодо визначення повноважень суддів; інформація про визначення головуючого судді (судд</w:t>
      </w:r>
      <w:proofErr w:type="gramStart"/>
      <w:r w:rsidRPr="000552CF">
        <w:rPr>
          <w:rFonts w:ascii="Times New Roman" w:hAnsi="Times New Roman" w:cs="Times New Roman"/>
          <w:sz w:val="28"/>
          <w:szCs w:val="28"/>
        </w:rPr>
        <w:t>і-</w:t>
      </w:r>
      <w:proofErr w:type="gramEnd"/>
      <w:r w:rsidRPr="000552CF">
        <w:rPr>
          <w:rFonts w:ascii="Times New Roman" w:hAnsi="Times New Roman" w:cs="Times New Roman"/>
          <w:sz w:val="28"/>
          <w:szCs w:val="28"/>
        </w:rPr>
        <w:t>доповідача) за випадковим числом; інформація про визначення складу колегії суддів; підстави проведення повторного автоматизованого розподілу; версія автоматизованої системи; час закінчення повторного автоматизованого розподілу; тривалість автоматизованого розподілу.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для коригування протоколу та звіту щодо повторного автоматизованого розподілу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іж суддями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повторного автоматизованого розподілу судової справи між суддями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Звіт про повторний автоматизований розподіл судової </w:t>
      </w:r>
      <w:proofErr w:type="gramStart"/>
      <w:r w:rsidRPr="000552CF">
        <w:rPr>
          <w:rFonts w:ascii="Times New Roman" w:hAnsi="Times New Roman" w:cs="Times New Roman"/>
          <w:sz w:val="28"/>
          <w:szCs w:val="28"/>
        </w:rPr>
        <w:t>справи м</w:t>
      </w:r>
      <w:proofErr w:type="gramEnd"/>
      <w:r w:rsidRPr="000552CF">
        <w:rPr>
          <w:rFonts w:ascii="Times New Roman" w:hAnsi="Times New Roman" w:cs="Times New Roman"/>
          <w:sz w:val="28"/>
          <w:szCs w:val="28"/>
        </w:rPr>
        <w:t>іж суддями може бути роздрукований для використання в суді.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2.3.48. Результатом повторного автоматизованого визначення запасного судді є протокол повторного автоматизованого визначення запасного судді (додаток 10),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Результатом повторного автоматизованого визначення слідчого судді є протокол повторного автоматизованого визначення слідчого судді,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Одночасно з протоколом автоматизованою системою автоматично формується звіт про повторне автоматизоване визначення запасного, слідчого судді. Звіт </w:t>
      </w:r>
      <w:proofErr w:type="gramStart"/>
      <w:r w:rsidRPr="000552CF">
        <w:rPr>
          <w:rFonts w:ascii="Times New Roman" w:hAnsi="Times New Roman" w:cs="Times New Roman"/>
          <w:sz w:val="28"/>
          <w:szCs w:val="28"/>
        </w:rPr>
        <w:t>містить</w:t>
      </w:r>
      <w:proofErr w:type="gramEnd"/>
      <w:r w:rsidRPr="000552CF">
        <w:rPr>
          <w:rFonts w:ascii="Times New Roman" w:hAnsi="Times New Roman" w:cs="Times New Roman"/>
          <w:sz w:val="28"/>
          <w:szCs w:val="28"/>
        </w:rPr>
        <w:t xml:space="preserve"> такі відомості: дата та час початку повторного автоматизованого </w:t>
      </w:r>
      <w:r w:rsidRPr="000552CF">
        <w:rPr>
          <w:rFonts w:ascii="Times New Roman" w:hAnsi="Times New Roman" w:cs="Times New Roman"/>
          <w:sz w:val="28"/>
          <w:szCs w:val="28"/>
        </w:rPr>
        <w:lastRenderedPageBreak/>
        <w:t xml:space="preserve">визначення запасного, слідчого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слідчого судді за випадковим числом;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ідстави проведення повторного автоматизованого визначення запасного, слідчого судді; версія автоматизованої системи; час закінчення повторного автоматизованого визначення запасного, слідчого судді; тривалість автоматизованого розподілу.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повторного автоматизованого визначення запасного, слідчого судді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Звіт може бути роздрукований для використання в суді.</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b/>
          <w:bCs/>
          <w:sz w:val="28"/>
          <w:szCs w:val="28"/>
        </w:rPr>
        <w:t xml:space="preserve">Автоматизований розподіл судових справ між суддями </w:t>
      </w:r>
      <w:proofErr w:type="gramStart"/>
      <w:r w:rsidRPr="000552CF">
        <w:rPr>
          <w:rFonts w:ascii="Times New Roman" w:hAnsi="Times New Roman" w:cs="Times New Roman"/>
          <w:b/>
          <w:bCs/>
          <w:sz w:val="28"/>
          <w:szCs w:val="28"/>
        </w:rPr>
        <w:t>п</w:t>
      </w:r>
      <w:proofErr w:type="gramEnd"/>
      <w:r w:rsidRPr="000552CF">
        <w:rPr>
          <w:rFonts w:ascii="Times New Roman" w:hAnsi="Times New Roman" w:cs="Times New Roman"/>
          <w:b/>
          <w:bCs/>
          <w:sz w:val="28"/>
          <w:szCs w:val="28"/>
        </w:rPr>
        <w:t>ісля відновлення роботи автоматизованої системи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2.3.49.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відповідно до  Положення фіксуються актами, складеними комісією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Електронні примірники зазначених актів вносяться до автоматизованої системи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що настає після усунення обставин.</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2.3.50. Автоматизований розподіл судових справ між суддями здійснюється невідкладно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налагодження роботи автоматизованої системи або на наступний робочий день після усунення зазначених у підпункті 2.3.49 пункту 2.3  Положення обставин.</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lastRenderedPageBreak/>
        <w:t xml:space="preserve">2.3.51. У разі настання обставин, зазначених у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ідпункті 2.3.49 пункту 2.3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тощо) здійснюється в порядку, визначеному Засадами використання автоматизованої системи документообігу суду. У разі настання  зазначених вище обставин, розподіл судових справ, які за законом мають розглядатися невідкладно з метою недопущення порушення конституційних прав громадян (судові справи, </w:t>
      </w:r>
      <w:proofErr w:type="gramStart"/>
      <w:r w:rsidRPr="000552CF">
        <w:rPr>
          <w:rFonts w:ascii="Times New Roman" w:hAnsi="Times New Roman" w:cs="Times New Roman"/>
          <w:sz w:val="28"/>
          <w:szCs w:val="28"/>
        </w:rPr>
        <w:t>пов’язан</w:t>
      </w:r>
      <w:proofErr w:type="gramEnd"/>
      <w:r w:rsidRPr="000552CF">
        <w:rPr>
          <w:rFonts w:ascii="Times New Roman" w:hAnsi="Times New Roman" w:cs="Times New Roman"/>
          <w:sz w:val="28"/>
          <w:szCs w:val="28"/>
        </w:rPr>
        <w:t xml:space="preserve">і з виборчим процесом, судові справи про встановлення або усунення обмежень щодо реалізації права на мирні зібрання, вирішення питання про обрання міри запобіжного заходу у виді взяття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 варту, клопотання слідчого, прокурора про забезпечення кримінального провадження, клопотання про проникнення у житло, обшук чи огляд житла тощо) розподіляються за резолюцією голови суду або особи, що виконує його обов`язки рівномірно   між усіма  суддями,  які мають повноваження щодо розгляду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2.3.52. Не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ізніше наступного робочого дня після усунення обставин, зазначених у підпункті 2.3.49 пункту 2.3 цих Засад, до автоматизованої системи вноситься передбачена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w:t>
      </w:r>
      <w:r w:rsidRPr="000552CF">
        <w:rPr>
          <w:rFonts w:ascii="Times New Roman" w:hAnsi="Times New Roman" w:cs="Times New Roman"/>
          <w:b/>
          <w:sz w:val="28"/>
          <w:szCs w:val="28"/>
        </w:rPr>
        <w:t>2.4.</w:t>
      </w:r>
      <w:r w:rsidRPr="000552CF">
        <w:rPr>
          <w:rFonts w:ascii="Times New Roman" w:hAnsi="Times New Roman" w:cs="Times New Roman"/>
          <w:sz w:val="28"/>
          <w:szCs w:val="28"/>
        </w:rPr>
        <w:t xml:space="preserve">   </w:t>
      </w:r>
      <w:r w:rsidRPr="000552CF">
        <w:rPr>
          <w:rFonts w:ascii="Times New Roman" w:hAnsi="Times New Roman" w:cs="Times New Roman"/>
          <w:b/>
          <w:sz w:val="28"/>
          <w:szCs w:val="28"/>
        </w:rPr>
        <w:t>Передача судових справ для подальшого розгляду суддею  (колегією суддів)</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2.4.1.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 (судді-доповідачу).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2.4.2.  Інформація щодо процесуальних дій та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ішень вноситься до автоматизованої системи відповідним користувачем автоматизованої системи. </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2.5.     Визначення присяжних</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2.5.1. Визначення присяжних проводиться для розгляду: кримінального провадження в суді першої інстанції; цивільних справ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порядку окремого провадження. Присяжні визначаються шляхом випадкового відбору   зі списку </w:t>
      </w:r>
      <w:r w:rsidRPr="000552CF">
        <w:rPr>
          <w:rFonts w:ascii="Times New Roman" w:hAnsi="Times New Roman" w:cs="Times New Roman"/>
          <w:sz w:val="28"/>
          <w:szCs w:val="28"/>
        </w:rPr>
        <w:lastRenderedPageBreak/>
        <w:t xml:space="preserve">присяжних із дотриманням принципу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ідповідної інформації, за розпорядженням керівника апарату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Протокол попереднього відбору присяжних створюється автоматизованою системою,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та додається до матеріалів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протоколу попереднього відбору присяжних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Доступ суддів до перегляду </w:t>
      </w:r>
      <w:proofErr w:type="gramStart"/>
      <w:r w:rsidRPr="000552CF">
        <w:rPr>
          <w:rFonts w:ascii="Times New Roman" w:hAnsi="Times New Roman" w:cs="Times New Roman"/>
          <w:sz w:val="28"/>
          <w:szCs w:val="28"/>
        </w:rPr>
        <w:t>вс</w:t>
      </w:r>
      <w:proofErr w:type="gramEnd"/>
      <w:r w:rsidRPr="000552CF">
        <w:rPr>
          <w:rFonts w:ascii="Times New Roman" w:hAnsi="Times New Roman" w:cs="Times New Roman"/>
          <w:sz w:val="28"/>
          <w:szCs w:val="28"/>
        </w:rPr>
        <w:t>іх протоколів попереднього відбору присяжних автоматизованої системи не може бути обмежений.</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2.5.2. У випадках, визначених </w:t>
      </w:r>
      <w:hyperlink r:id="rId6" w:tgtFrame="_blank" w:history="1">
        <w:r w:rsidRPr="000552CF">
          <w:rPr>
            <w:rFonts w:ascii="Times New Roman" w:hAnsi="Times New Roman" w:cs="Times New Roman"/>
            <w:color w:val="0000FF"/>
            <w:sz w:val="28"/>
            <w:szCs w:val="28"/>
          </w:rPr>
          <w:t>Кримінальним процесуальним кодексом України</w:t>
        </w:r>
      </w:hyperlink>
      <w:r w:rsidRPr="000552CF">
        <w:rPr>
          <w:rFonts w:ascii="Times New Roman" w:hAnsi="Times New Roman" w:cs="Times New Roman"/>
          <w:sz w:val="28"/>
          <w:szCs w:val="28"/>
        </w:rPr>
        <w:t xml:space="preserve">, автоматизованою системою здійснюється автоматизоване визначення присяжних з числа осіб, які внесені </w:t>
      </w:r>
      <w:proofErr w:type="gramStart"/>
      <w:r w:rsidRPr="000552CF">
        <w:rPr>
          <w:rFonts w:ascii="Times New Roman" w:hAnsi="Times New Roman" w:cs="Times New Roman"/>
          <w:sz w:val="28"/>
          <w:szCs w:val="28"/>
        </w:rPr>
        <w:t>до</w:t>
      </w:r>
      <w:proofErr w:type="gramEnd"/>
      <w:r w:rsidRPr="000552CF">
        <w:rPr>
          <w:rFonts w:ascii="Times New Roman" w:hAnsi="Times New Roman" w:cs="Times New Roman"/>
          <w:sz w:val="28"/>
          <w:szCs w:val="28"/>
        </w:rPr>
        <w:t xml:space="preserve"> </w:t>
      </w:r>
      <w:proofErr w:type="gramStart"/>
      <w:r w:rsidRPr="000552CF">
        <w:rPr>
          <w:rFonts w:ascii="Times New Roman" w:hAnsi="Times New Roman" w:cs="Times New Roman"/>
          <w:sz w:val="28"/>
          <w:szCs w:val="28"/>
        </w:rPr>
        <w:t>списку</w:t>
      </w:r>
      <w:proofErr w:type="gramEnd"/>
      <w:r w:rsidRPr="000552CF">
        <w:rPr>
          <w:rFonts w:ascii="Times New Roman" w:hAnsi="Times New Roman" w:cs="Times New Roman"/>
          <w:sz w:val="28"/>
          <w:szCs w:val="28"/>
        </w:rPr>
        <w:t xml:space="preserve"> присяжних, в кількості семи осіб.</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2.5.3. Якщо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ісля виконання вимог, передбачених </w:t>
      </w:r>
      <w:hyperlink r:id="rId7" w:tgtFrame="_blank" w:history="1">
        <w:r w:rsidRPr="000552CF">
          <w:rPr>
            <w:rFonts w:ascii="Times New Roman" w:hAnsi="Times New Roman" w:cs="Times New Roman"/>
            <w:color w:val="0000FF"/>
            <w:sz w:val="28"/>
            <w:szCs w:val="28"/>
          </w:rPr>
          <w:t>частинами першою - п'ятою статті 387 Кримінального процесуального кодексу України</w:t>
        </w:r>
      </w:hyperlink>
      <w:r w:rsidRPr="000552CF">
        <w:rPr>
          <w:rFonts w:ascii="Times New Roman" w:hAnsi="Times New Roman" w:cs="Times New Roman"/>
          <w:sz w:val="28"/>
          <w:szCs w:val="28"/>
        </w:rPr>
        <w:t>, присяжних залишилось не менша кількість від необхідної для участі в судовому провадженні, автоматизованою системою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2.5.4. Якщо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ісля виконання вимог, передбачених </w:t>
      </w:r>
      <w:hyperlink r:id="rId8" w:tgtFrame="_blank" w:history="1">
        <w:r w:rsidRPr="000552CF">
          <w:rPr>
            <w:rFonts w:ascii="Times New Roman" w:hAnsi="Times New Roman" w:cs="Times New Roman"/>
            <w:color w:val="0000FF"/>
            <w:sz w:val="28"/>
            <w:szCs w:val="28"/>
          </w:rPr>
          <w:t>частинами першою - п'ятою статті 387 Кримінального процесуального кодексу України</w:t>
        </w:r>
      </w:hyperlink>
      <w:r w:rsidRPr="000552CF">
        <w:rPr>
          <w:rFonts w:ascii="Times New Roman" w:hAnsi="Times New Roman" w:cs="Times New Roman"/>
          <w:sz w:val="28"/>
          <w:szCs w:val="28"/>
        </w:rPr>
        <w:t>,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додержанням принципу рівної ймовірності відбору із числа присяжних, що не були звільнені або відведені від участі в судовому провадженні.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2.5.5. </w:t>
      </w:r>
      <w:proofErr w:type="gramStart"/>
      <w:r w:rsidRPr="000552CF">
        <w:rPr>
          <w:rFonts w:ascii="Times New Roman" w:hAnsi="Times New Roman" w:cs="Times New Roman"/>
          <w:sz w:val="28"/>
          <w:szCs w:val="28"/>
        </w:rPr>
        <w:t xml:space="preserve">У випадках, визначених </w:t>
      </w:r>
      <w:hyperlink r:id="rId9" w:tgtFrame="_blank" w:history="1">
        <w:r w:rsidRPr="000552CF">
          <w:rPr>
            <w:rFonts w:ascii="Times New Roman" w:hAnsi="Times New Roman" w:cs="Times New Roman"/>
            <w:color w:val="0000FF"/>
            <w:sz w:val="28"/>
            <w:szCs w:val="28"/>
          </w:rPr>
          <w:t>Цивільним процесуальним кодексом України</w:t>
        </w:r>
      </w:hyperlink>
      <w:r w:rsidRPr="000552CF">
        <w:rPr>
          <w:rFonts w:ascii="Times New Roman" w:hAnsi="Times New Roman" w:cs="Times New Roman"/>
          <w:sz w:val="28"/>
          <w:szCs w:val="28"/>
        </w:rPr>
        <w:t>, автоматизованою системою здійснюється автоматизоване визначення присяжних, які внесені до списку, у кількості двох осіб.</w:t>
      </w:r>
      <w:proofErr w:type="gramEnd"/>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2.5.6. При визначенні присяжних із загального списку присяжних виключаються ті, що в цьому році брали участь у розгляді справ більше ніж </w:t>
      </w:r>
      <w:r w:rsidRPr="000552CF">
        <w:rPr>
          <w:rFonts w:ascii="Times New Roman" w:hAnsi="Times New Roman" w:cs="Times New Roman"/>
          <w:sz w:val="28"/>
          <w:szCs w:val="28"/>
        </w:rPr>
        <w:lastRenderedPageBreak/>
        <w:t xml:space="preserve">один календарний місяць, та ті, що були виключені на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ідставі відповідних ухвал суду в цьому судовому провадженні.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2.5.7. Результатом визначення присяжних є протокол автоматизованого визначення присяжних, що автоматично створюється автоматизованою системою. Протокол автоматизованого визначення присяжних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2.5.8. На заміну основного присяжного, який вибув з розгляду кримінального провадження, здійснюється автоматизований добі</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 основного присяжного за загальними правилами автоматизованого визначення присяжних у кримінальному провадженні.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Результатом автоматизованої заміни основного присяжного запасним у кримінальному провадженні є протокол автоматизованого визначення присяжних</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 xml:space="preserve"> що автоматично створюється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2.5.9. На заміну присяжного, який вибув з розгляду цивільної справи, здійснюється додатковий автоматизований добі</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 присяжного за загальними правилами автоматизованого визначення присяжних для розгляду цивільної справи у порядку окремого провадження.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2.5.10.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Протокол щодо неможливості автоматизованого визначення присяжних роздруковується,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ідписується та додається до матеріалів судової справи. Автоматизоване визначення присяжних здійснюється за загальними правилами, визначеними Положенням,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усунення обставин, що унеможливлюють визначення присяжних.</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sz w:val="28"/>
          <w:szCs w:val="28"/>
        </w:rPr>
        <w:t>2.5.11. Доступ для коригування протоколів щодо визначення присяжних автоматично блокується автоматизованою системою</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lastRenderedPageBreak/>
        <w:t xml:space="preserve">2.6.     Внесення до автоматизованої системи відомостей щодо набрання судовим </w:t>
      </w:r>
      <w:proofErr w:type="gramStart"/>
      <w:r w:rsidRPr="000552CF">
        <w:rPr>
          <w:rFonts w:ascii="Times New Roman" w:hAnsi="Times New Roman" w:cs="Times New Roman"/>
          <w:b/>
          <w:sz w:val="28"/>
          <w:szCs w:val="28"/>
        </w:rPr>
        <w:t>р</w:t>
      </w:r>
      <w:proofErr w:type="gramEnd"/>
      <w:r w:rsidRPr="000552CF">
        <w:rPr>
          <w:rFonts w:ascii="Times New Roman" w:hAnsi="Times New Roman" w:cs="Times New Roman"/>
          <w:b/>
          <w:sz w:val="28"/>
          <w:szCs w:val="28"/>
        </w:rPr>
        <w:t>ішенням законної сили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2.6.1.  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законної сили. Відповідна інформація вноситься до автоматизованої системи  користувачем відповідно  до його функціональних обов’язкі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Суд зобов'язаний здійснювати контроль за своєчасним внесенням до автоматизованої системи відомостей про набрання судовим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Персональну відповідальність за організацію в суді своєчасного внесення до автоматизованої системи відомостей про набрання судовим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2.6.2.  У   суді  до автоматизованої системи  документообігу суду секретарями суду, помічниками суддів  та суддями вносяться відомості про набрання судовим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ішенням законної сили, які направляються до Єдиного державного реєстру судових рішень у разі: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ухвалення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за наслідками розгляду у письмовому провадженні – не пізніше наступного робочого дня після набрання судовим рішенням законної сили;</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 - закінчення строку для подання апеляційної скарги, якщо таку скаргу не було подано.</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2.7.     Надання інформації про стан розгляду судових справ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 2.7.1. 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w:t>
      </w:r>
      <w:proofErr w:type="gramStart"/>
      <w:r w:rsidRPr="000552CF">
        <w:rPr>
          <w:rFonts w:ascii="Times New Roman" w:hAnsi="Times New Roman" w:cs="Times New Roman"/>
          <w:sz w:val="28"/>
          <w:szCs w:val="28"/>
        </w:rPr>
        <w:t>пр</w:t>
      </w:r>
      <w:proofErr w:type="gramEnd"/>
      <w:r w:rsidRPr="000552CF">
        <w:rPr>
          <w:rFonts w:ascii="Times New Roman" w:hAnsi="Times New Roman" w:cs="Times New Roman"/>
          <w:sz w:val="28"/>
          <w:szCs w:val="28"/>
        </w:rPr>
        <w:t xml:space="preserve">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w:t>
      </w:r>
      <w:r w:rsidRPr="000552CF">
        <w:rPr>
          <w:rFonts w:ascii="Times New Roman" w:hAnsi="Times New Roman" w:cs="Times New Roman"/>
          <w:sz w:val="28"/>
          <w:szCs w:val="28"/>
        </w:rPr>
        <w:lastRenderedPageBreak/>
        <w:t xml:space="preserve">апеляційних чи касаційних скарг, заяв про перегляд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за нововиявленими обставинами, за виключними обставинами.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2.7.2. Видача копії судового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ішення здійснюється відповідно до процесуального законодавства і </w:t>
      </w:r>
      <w:hyperlink r:id="rId10" w:tgtFrame="_blank" w:history="1">
        <w:r w:rsidRPr="000552CF">
          <w:rPr>
            <w:rFonts w:ascii="Times New Roman" w:hAnsi="Times New Roman" w:cs="Times New Roman"/>
            <w:color w:val="0000FF"/>
            <w:sz w:val="28"/>
            <w:szCs w:val="28"/>
          </w:rPr>
          <w:t>Закону України "Про доступ до судових рішень"</w:t>
        </w:r>
      </w:hyperlink>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2.7.3. Виконавчий документ формується в автоматизованій системі та видається судом, який ухвалив відповідне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ішення, в паперовій або електронній формі, в порядку, визначеному процесуальним законодавством.</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2.7.4. На вебпорталі судової влади України щоденно оприлюднюється така інформація: 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  </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t>с</w:t>
      </w:r>
      <w:proofErr w:type="gramEnd"/>
      <w:r w:rsidRPr="000552CF">
        <w:rPr>
          <w:rFonts w:ascii="Times New Roman" w:hAnsi="Times New Roman" w:cs="Times New Roman"/>
          <w:sz w:val="28"/>
          <w:szCs w:val="28"/>
        </w:rPr>
        <w:t>писок апеляційних скарг (єдиний унікальний номер судової справи; дата надходження судової справи; сторони у судовій справі; дата надходження апеляційної скарги; дата надсилання судової справи до апеляційного суду). Такий список оприлюднюється на веб-сайтах місцевих суді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список автоматично розподілених судових справ </w:t>
      </w:r>
      <w:proofErr w:type="gramStart"/>
      <w:r w:rsidRPr="000552CF">
        <w:rPr>
          <w:rFonts w:ascii="Times New Roman" w:hAnsi="Times New Roman" w:cs="Times New Roman"/>
          <w:sz w:val="28"/>
          <w:szCs w:val="28"/>
        </w:rPr>
        <w:t>(є</w:t>
      </w:r>
      <w:proofErr w:type="gramEnd"/>
      <w:r w:rsidRPr="000552CF">
        <w:rPr>
          <w:rFonts w:ascii="Times New Roman" w:hAnsi="Times New Roman" w:cs="Times New Roman"/>
          <w:sz w:val="28"/>
          <w:szCs w:val="28"/>
        </w:rPr>
        <w:t>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автоматизований розподіл судової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інформація щодо офіційного оприлюднення оголошень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справах.</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Не оприлюднюється інформація щодо сторін та суті судової справи, якщо таке обмеження встановлено чинним законодавством.</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Списки формуються автоматично на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ідставі внесеної до автоматизованої системи інформації.</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 xml:space="preserve">2.8.     Централізоване зберігання процесуальних та інших документів, виготовлених </w:t>
      </w:r>
      <w:proofErr w:type="gramStart"/>
      <w:r w:rsidRPr="000552CF">
        <w:rPr>
          <w:rFonts w:ascii="Times New Roman" w:hAnsi="Times New Roman" w:cs="Times New Roman"/>
          <w:b/>
          <w:sz w:val="28"/>
          <w:szCs w:val="28"/>
        </w:rPr>
        <w:t>у</w:t>
      </w:r>
      <w:proofErr w:type="gramEnd"/>
      <w:r w:rsidRPr="000552CF">
        <w:rPr>
          <w:rFonts w:ascii="Times New Roman" w:hAnsi="Times New Roman" w:cs="Times New Roman"/>
          <w:b/>
          <w:sz w:val="28"/>
          <w:szCs w:val="28"/>
        </w:rPr>
        <w:t xml:space="preserve"> судах</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 2.8.1. Електронні примірники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ішень та інших документів, виготовлених у суді, а також електронні примірники наказів керівника апарату </w:t>
      </w:r>
      <w:r w:rsidRPr="000552CF">
        <w:rPr>
          <w:rFonts w:ascii="Times New Roman" w:hAnsi="Times New Roman" w:cs="Times New Roman"/>
          <w:sz w:val="28"/>
          <w:szCs w:val="28"/>
        </w:rPr>
        <w:lastRenderedPageBreak/>
        <w:t xml:space="preserve">суду щодо визначення 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автоматизованого розподілу судових справ, наказів голови суду про відрядження (про скасування наказів про відрядження) суддів,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 відповідно до цього Положення,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редактора текстів з використанням спеціальних шаблонів, які передбачають використання відповідних полі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вводу показників із переліку відомостей про судову справу (перелік </w:t>
      </w:r>
      <w:proofErr w:type="gramStart"/>
      <w:r w:rsidRPr="000552CF">
        <w:rPr>
          <w:rFonts w:ascii="Times New Roman" w:hAnsi="Times New Roman" w:cs="Times New Roman"/>
          <w:sz w:val="28"/>
          <w:szCs w:val="28"/>
        </w:rPr>
        <w:t>показників передбачається змістом кожного окремого документа).</w:t>
      </w:r>
      <w:proofErr w:type="gramEnd"/>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Електронний примірник кожного документа зберігається в автоматизованій системі в стані "Оригінал"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їх підписання автором (авторами).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визначених законодавством випадках електронний примірник документа може бути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ідписано уповноваженою особою.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зазначених документі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proofErr w:type="gramStart"/>
      <w:r w:rsidRPr="000552CF">
        <w:rPr>
          <w:rFonts w:ascii="Times New Roman" w:hAnsi="Times New Roman" w:cs="Times New Roman"/>
          <w:sz w:val="28"/>
          <w:szCs w:val="28"/>
        </w:rPr>
        <w:t>З</w:t>
      </w:r>
      <w:proofErr w:type="gramEnd"/>
      <w:r w:rsidRPr="000552CF">
        <w:rPr>
          <w:rFonts w:ascii="Times New Roman" w:hAnsi="Times New Roman" w:cs="Times New Roman"/>
          <w:sz w:val="28"/>
          <w:szCs w:val="28"/>
        </w:rPr>
        <w:t xml:space="preserve">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Структура унікального ідентифікатора є </w:t>
      </w:r>
      <w:proofErr w:type="gramStart"/>
      <w:r w:rsidRPr="000552CF">
        <w:rPr>
          <w:rFonts w:ascii="Times New Roman" w:hAnsi="Times New Roman" w:cs="Times New Roman"/>
          <w:sz w:val="28"/>
          <w:szCs w:val="28"/>
        </w:rPr>
        <w:t>такою</w:t>
      </w:r>
      <w:proofErr w:type="gramEnd"/>
      <w:r w:rsidRPr="000552CF">
        <w:rPr>
          <w:rFonts w:ascii="Times New Roman" w:hAnsi="Times New Roman" w:cs="Times New Roman"/>
          <w:sz w:val="28"/>
          <w:szCs w:val="28"/>
        </w:rPr>
        <w:t>: код бази даних суду, унікальний ідентифікатор документа в базі даних суду, тип документа та тип юрисдикції.</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w:t>
      </w:r>
      <w:proofErr w:type="gramStart"/>
      <w:r w:rsidRPr="000552CF">
        <w:rPr>
          <w:rFonts w:ascii="Times New Roman" w:hAnsi="Times New Roman" w:cs="Times New Roman"/>
          <w:sz w:val="28"/>
          <w:szCs w:val="28"/>
        </w:rPr>
        <w:t>до</w:t>
      </w:r>
      <w:proofErr w:type="gramEnd"/>
      <w:r w:rsidRPr="000552CF">
        <w:rPr>
          <w:rFonts w:ascii="Times New Roman" w:hAnsi="Times New Roman" w:cs="Times New Roman"/>
          <w:sz w:val="28"/>
          <w:szCs w:val="28"/>
        </w:rPr>
        <w:t xml:space="preserve"> центральної бази даних автоматизованої системи.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ідше одного разу на дві години.</w:t>
      </w:r>
    </w:p>
    <w:p w:rsidR="000552CF" w:rsidRPr="000552CF" w:rsidRDefault="000552CF" w:rsidP="000552CF">
      <w:pPr>
        <w:rPr>
          <w:rFonts w:ascii="Times New Roman" w:hAnsi="Times New Roman" w:cs="Times New Roman"/>
          <w:b/>
          <w:color w:val="000000"/>
          <w:sz w:val="28"/>
          <w:szCs w:val="28"/>
        </w:rPr>
      </w:pPr>
      <w:r w:rsidRPr="000552CF">
        <w:rPr>
          <w:rFonts w:ascii="Times New Roman" w:hAnsi="Times New Roman" w:cs="Times New Roman"/>
          <w:b/>
          <w:sz w:val="28"/>
          <w:szCs w:val="28"/>
        </w:rPr>
        <w:lastRenderedPageBreak/>
        <w:t xml:space="preserve">2.9.   </w:t>
      </w:r>
      <w:r w:rsidRPr="000552CF">
        <w:rPr>
          <w:rFonts w:ascii="Times New Roman" w:hAnsi="Times New Roman" w:cs="Times New Roman"/>
          <w:b/>
          <w:color w:val="000000"/>
          <w:sz w:val="28"/>
          <w:szCs w:val="28"/>
        </w:rPr>
        <w:t>Надсилання електронних документів до державних реє</w:t>
      </w:r>
      <w:proofErr w:type="gramStart"/>
      <w:r w:rsidRPr="000552CF">
        <w:rPr>
          <w:rFonts w:ascii="Times New Roman" w:hAnsi="Times New Roman" w:cs="Times New Roman"/>
          <w:b/>
          <w:color w:val="000000"/>
          <w:sz w:val="28"/>
          <w:szCs w:val="28"/>
        </w:rPr>
        <w:t>стр</w:t>
      </w:r>
      <w:proofErr w:type="gramEnd"/>
      <w:r w:rsidRPr="000552CF">
        <w:rPr>
          <w:rFonts w:ascii="Times New Roman" w:hAnsi="Times New Roman" w:cs="Times New Roman"/>
          <w:b/>
          <w:color w:val="000000"/>
          <w:sz w:val="28"/>
          <w:szCs w:val="28"/>
        </w:rPr>
        <w:t>ів та інформаційних систем інших державних органів і установ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 2.9.1. Електронні примірники судових </w:t>
      </w:r>
      <w:proofErr w:type="gramStart"/>
      <w:r w:rsidRPr="000552CF">
        <w:rPr>
          <w:rFonts w:ascii="Times New Roman" w:hAnsi="Times New Roman" w:cs="Times New Roman"/>
          <w:sz w:val="28"/>
          <w:szCs w:val="28"/>
        </w:rPr>
        <w:t>р</w:t>
      </w:r>
      <w:proofErr w:type="gramEnd"/>
      <w:r w:rsidRPr="000552CF">
        <w:rPr>
          <w:rFonts w:ascii="Times New Roman" w:hAnsi="Times New Roman" w:cs="Times New Roman"/>
          <w:sz w:val="28"/>
          <w:szCs w:val="28"/>
        </w:rPr>
        <w:t xml:space="preserve">ішень, засвідчені КЕП, направляються до Єдиного державного реєстру судових рішень у порядку, визначеному </w:t>
      </w:r>
      <w:hyperlink r:id="rId11" w:tgtFrame="_blank" w:history="1">
        <w:r w:rsidRPr="000552CF">
          <w:rPr>
            <w:rFonts w:ascii="Times New Roman" w:hAnsi="Times New Roman" w:cs="Times New Roman"/>
            <w:color w:val="0000FF"/>
            <w:sz w:val="28"/>
            <w:szCs w:val="28"/>
          </w:rPr>
          <w:t>Порядком ведення Єдиного державного реєстру судових рішень</w:t>
        </w:r>
      </w:hyperlink>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2.9.2. Надсилання оригіналів електронних документів суду до державних реє</w:t>
      </w:r>
      <w:proofErr w:type="gramStart"/>
      <w:r w:rsidRPr="000552CF">
        <w:rPr>
          <w:rFonts w:ascii="Times New Roman" w:hAnsi="Times New Roman" w:cs="Times New Roman"/>
          <w:sz w:val="28"/>
          <w:szCs w:val="28"/>
        </w:rPr>
        <w:t>стр</w:t>
      </w:r>
      <w:proofErr w:type="gramEnd"/>
      <w:r w:rsidRPr="000552CF">
        <w:rPr>
          <w:rFonts w:ascii="Times New Roman" w:hAnsi="Times New Roman" w:cs="Times New Roman"/>
          <w:sz w:val="28"/>
          <w:szCs w:val="28"/>
        </w:rPr>
        <w:t>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 xml:space="preserve">2.10.   </w:t>
      </w:r>
      <w:proofErr w:type="gramStart"/>
      <w:r w:rsidRPr="000552CF">
        <w:rPr>
          <w:rFonts w:ascii="Times New Roman" w:hAnsi="Times New Roman" w:cs="Times New Roman"/>
          <w:b/>
          <w:sz w:val="28"/>
          <w:szCs w:val="28"/>
        </w:rPr>
        <w:t>П</w:t>
      </w:r>
      <w:proofErr w:type="gramEnd"/>
      <w:r w:rsidRPr="000552CF">
        <w:rPr>
          <w:rFonts w:ascii="Times New Roman" w:hAnsi="Times New Roman" w:cs="Times New Roman"/>
          <w:b/>
          <w:sz w:val="28"/>
          <w:szCs w:val="28"/>
        </w:rPr>
        <w:t>ідготовка статистичних даних</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2.10.1. Автоматизована система забезпечу</w:t>
      </w:r>
      <w:proofErr w:type="gramStart"/>
      <w:r w:rsidRPr="000552CF">
        <w:rPr>
          <w:rFonts w:ascii="Times New Roman" w:hAnsi="Times New Roman" w:cs="Times New Roman"/>
          <w:sz w:val="28"/>
          <w:szCs w:val="28"/>
        </w:rPr>
        <w:t>є:</w:t>
      </w:r>
      <w:proofErr w:type="gramEnd"/>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введення у повному обсязі первинних даних відповідно до переліку відомостей про судові </w:t>
      </w:r>
      <w:proofErr w:type="gramStart"/>
      <w:r w:rsidRPr="000552CF">
        <w:rPr>
          <w:rFonts w:ascii="Times New Roman" w:hAnsi="Times New Roman" w:cs="Times New Roman"/>
          <w:sz w:val="28"/>
          <w:szCs w:val="28"/>
        </w:rPr>
        <w:t>справи в</w:t>
      </w:r>
      <w:proofErr w:type="gramEnd"/>
      <w:r w:rsidRPr="000552CF">
        <w:rPr>
          <w:rFonts w:ascii="Times New Roman" w:hAnsi="Times New Roman" w:cs="Times New Roman"/>
          <w:sz w:val="28"/>
          <w:szCs w:val="28"/>
        </w:rPr>
        <w:t>ідповідними користувачами автоматизованої системи;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перевірку в автоматичному режимі умов логічного контролю введених первинних даних відповідно до переліку відомостей </w:t>
      </w:r>
      <w:proofErr w:type="gramStart"/>
      <w:r w:rsidRPr="000552CF">
        <w:rPr>
          <w:rFonts w:ascii="Times New Roman" w:hAnsi="Times New Roman" w:cs="Times New Roman"/>
          <w:sz w:val="28"/>
          <w:szCs w:val="28"/>
        </w:rPr>
        <w:t>про</w:t>
      </w:r>
      <w:proofErr w:type="gramEnd"/>
      <w:r w:rsidRPr="000552CF">
        <w:rPr>
          <w:rFonts w:ascii="Times New Roman" w:hAnsi="Times New Roman" w:cs="Times New Roman"/>
          <w:sz w:val="28"/>
          <w:szCs w:val="28"/>
        </w:rPr>
        <w:t xml:space="preserve"> судові справи;</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формування статистичних звітів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автоматичному режимі на підставі наявних даних в автоматизованій системі документообігу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перевірку в автоматичному режимі умов логічного контролю статистичних звіті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зведення статистичних звітів та іншої статистичної інформації в </w:t>
      </w:r>
      <w:proofErr w:type="gramStart"/>
      <w:r w:rsidRPr="000552CF">
        <w:rPr>
          <w:rFonts w:ascii="Times New Roman" w:hAnsi="Times New Roman" w:cs="Times New Roman"/>
          <w:sz w:val="28"/>
          <w:szCs w:val="28"/>
        </w:rPr>
        <w:t>автоматичному</w:t>
      </w:r>
      <w:proofErr w:type="gramEnd"/>
      <w:r w:rsidRPr="000552CF">
        <w:rPr>
          <w:rFonts w:ascii="Times New Roman" w:hAnsi="Times New Roman" w:cs="Times New Roman"/>
          <w:sz w:val="28"/>
          <w:szCs w:val="28"/>
        </w:rPr>
        <w:t xml:space="preserve"> режимі;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формування узагальнюючих та аналітичних показників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автоматичному режимі;</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передачу та отримання офіційних статистичних звітів </w:t>
      </w:r>
      <w:proofErr w:type="gramStart"/>
      <w:r w:rsidRPr="000552CF">
        <w:rPr>
          <w:rFonts w:ascii="Times New Roman" w:hAnsi="Times New Roman" w:cs="Times New Roman"/>
          <w:sz w:val="28"/>
          <w:szCs w:val="28"/>
        </w:rPr>
        <w:t>у</w:t>
      </w:r>
      <w:proofErr w:type="gramEnd"/>
      <w:r w:rsidRPr="000552CF">
        <w:rPr>
          <w:rFonts w:ascii="Times New Roman" w:hAnsi="Times New Roman" w:cs="Times New Roman"/>
          <w:sz w:val="28"/>
          <w:szCs w:val="28"/>
        </w:rPr>
        <w:t xml:space="preserve"> межах автоматизованої системи документообігу суду від суду до ТУ ДСА України в  Чернівецькій  області;</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формування іншої оперативної статистичної звітності на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 xml:space="preserve">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w:t>
      </w:r>
      <w:r w:rsidRPr="000552CF">
        <w:rPr>
          <w:rFonts w:ascii="Times New Roman" w:hAnsi="Times New Roman" w:cs="Times New Roman"/>
          <w:sz w:val="28"/>
          <w:szCs w:val="28"/>
        </w:rPr>
        <w:lastRenderedPageBreak/>
        <w:t>аналізу щодо підвищення продуктивності, ефективності та якості судових процедур.</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2.10.2. Форми статистичної звітності та періодичність їх подання затверджуються наказами ДСА України (для місцевих та апеляційних судів), у порядку, встановленому зборами відповідного суду (для вищих спеціалізованих суді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та Верховного Суду).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2.10.3. Електронний примірник кожного статистичного звіту зберігається в автоматизованій системі в стані "Оригінал"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ісля його підписання автором.</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визначених законодавством випадках електронний примірник звіту може бути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ідписано уповноваженою особою.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Доступ для коригування зазначеного статистичного звіту автоматично блокується автоматизованою системою.</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Для </w:t>
      </w:r>
      <w:proofErr w:type="gramStart"/>
      <w:r w:rsidRPr="000552CF">
        <w:rPr>
          <w:rFonts w:ascii="Times New Roman" w:hAnsi="Times New Roman" w:cs="Times New Roman"/>
          <w:sz w:val="28"/>
          <w:szCs w:val="28"/>
        </w:rPr>
        <w:t>кожного</w:t>
      </w:r>
      <w:proofErr w:type="gramEnd"/>
      <w:r w:rsidRPr="000552CF">
        <w:rPr>
          <w:rFonts w:ascii="Times New Roman" w:hAnsi="Times New Roman" w:cs="Times New Roman"/>
          <w:sz w:val="28"/>
          <w:szCs w:val="28"/>
        </w:rPr>
        <w:t xml:space="preserve"> статистичного звіту автоматизованою системою автоматично формується унікальний ідентифікатор.</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У такий спосіб створюються оригінали електронних статистичних звітів, які надсилаються в </w:t>
      </w:r>
      <w:proofErr w:type="gramStart"/>
      <w:r w:rsidRPr="000552CF">
        <w:rPr>
          <w:rFonts w:ascii="Times New Roman" w:hAnsi="Times New Roman" w:cs="Times New Roman"/>
          <w:sz w:val="28"/>
          <w:szCs w:val="28"/>
        </w:rPr>
        <w:t>автоматичному</w:t>
      </w:r>
      <w:proofErr w:type="gramEnd"/>
      <w:r w:rsidRPr="000552CF">
        <w:rPr>
          <w:rFonts w:ascii="Times New Roman" w:hAnsi="Times New Roman" w:cs="Times New Roman"/>
          <w:sz w:val="28"/>
          <w:szCs w:val="28"/>
        </w:rPr>
        <w:t xml:space="preserve"> режимі до центральної бази даних автоматизованої системи.</w:t>
      </w: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 xml:space="preserve">2.11.   Передача судових справ до електронного </w:t>
      </w:r>
      <w:proofErr w:type="gramStart"/>
      <w:r w:rsidRPr="000552CF">
        <w:rPr>
          <w:rFonts w:ascii="Times New Roman" w:hAnsi="Times New Roman" w:cs="Times New Roman"/>
          <w:b/>
          <w:sz w:val="28"/>
          <w:szCs w:val="28"/>
        </w:rPr>
        <w:t>арх</w:t>
      </w:r>
      <w:proofErr w:type="gramEnd"/>
      <w:r w:rsidRPr="000552CF">
        <w:rPr>
          <w:rFonts w:ascii="Times New Roman" w:hAnsi="Times New Roman" w:cs="Times New Roman"/>
          <w:b/>
          <w:sz w:val="28"/>
          <w:szCs w:val="28"/>
        </w:rPr>
        <w:t>іву</w:t>
      </w:r>
    </w:p>
    <w:p w:rsidR="000552CF" w:rsidRPr="000552CF" w:rsidRDefault="000552CF" w:rsidP="000552CF">
      <w:pPr>
        <w:jc w:val="both"/>
        <w:rPr>
          <w:rFonts w:ascii="Times New Roman" w:hAnsi="Times New Roman" w:cs="Times New Roman"/>
          <w:sz w:val="28"/>
          <w:szCs w:val="28"/>
        </w:rPr>
      </w:pP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2.11.1. До електронного </w:t>
      </w:r>
      <w:proofErr w:type="gramStart"/>
      <w:r w:rsidRPr="000552CF">
        <w:rPr>
          <w:rFonts w:ascii="Times New Roman" w:hAnsi="Times New Roman" w:cs="Times New Roman"/>
          <w:sz w:val="28"/>
          <w:szCs w:val="28"/>
        </w:rPr>
        <w:t>арх</w:t>
      </w:r>
      <w:proofErr w:type="gramEnd"/>
      <w:r w:rsidRPr="000552CF">
        <w:rPr>
          <w:rFonts w:ascii="Times New Roman" w:hAnsi="Times New Roman" w:cs="Times New Roman"/>
          <w:sz w:val="28"/>
          <w:szCs w:val="28"/>
        </w:rPr>
        <w:t>іву суду передаються усі відомості щодо розглянутих судових справ, які внесені до бази даних автоматизованої системи.</w:t>
      </w:r>
    </w:p>
    <w:p w:rsidR="000552CF" w:rsidRPr="000552CF" w:rsidRDefault="000552CF" w:rsidP="000552CF">
      <w:pPr>
        <w:rPr>
          <w:rFonts w:ascii="Times New Roman" w:hAnsi="Times New Roman" w:cs="Times New Roman"/>
          <w:b/>
          <w:sz w:val="28"/>
          <w:szCs w:val="28"/>
        </w:rPr>
      </w:pPr>
    </w:p>
    <w:p w:rsidR="000552CF" w:rsidRPr="000552CF" w:rsidRDefault="000552CF" w:rsidP="000552CF">
      <w:pPr>
        <w:rPr>
          <w:rFonts w:ascii="Times New Roman" w:hAnsi="Times New Roman" w:cs="Times New Roman"/>
          <w:b/>
          <w:sz w:val="28"/>
          <w:szCs w:val="28"/>
        </w:rPr>
      </w:pPr>
      <w:r w:rsidRPr="000552CF">
        <w:rPr>
          <w:rFonts w:ascii="Times New Roman" w:hAnsi="Times New Roman" w:cs="Times New Roman"/>
          <w:b/>
          <w:sz w:val="28"/>
          <w:szCs w:val="28"/>
        </w:rPr>
        <w:t>III. Забезпечення безпеки автоматизованої системи та моніторинг її функціонування.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3.1. 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3.2. Забезпечення цілісності та збереження інформаційних ресурсів автоматизованої системи здійснюється шляхом застосування відповідного </w:t>
      </w:r>
      <w:r w:rsidRPr="000552CF">
        <w:rPr>
          <w:rFonts w:ascii="Times New Roman" w:hAnsi="Times New Roman" w:cs="Times New Roman"/>
          <w:sz w:val="28"/>
          <w:szCs w:val="28"/>
        </w:rPr>
        <w:lastRenderedPageBreak/>
        <w:t>програмного забезпечення і технічних ресурсів, комплексів, організаційних заході</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3.3. Для </w:t>
      </w:r>
      <w:proofErr w:type="gramStart"/>
      <w:r w:rsidRPr="000552CF">
        <w:rPr>
          <w:rFonts w:ascii="Times New Roman" w:hAnsi="Times New Roman" w:cs="Times New Roman"/>
          <w:sz w:val="28"/>
          <w:szCs w:val="28"/>
        </w:rPr>
        <w:t>п</w:t>
      </w:r>
      <w:proofErr w:type="gramEnd"/>
      <w:r w:rsidRPr="000552CF">
        <w:rPr>
          <w:rFonts w:ascii="Times New Roman" w:hAnsi="Times New Roman" w:cs="Times New Roman"/>
          <w:sz w:val="28"/>
          <w:szCs w:val="28"/>
        </w:rPr>
        <w:t>ідтримки працездатності автоматизованої системи, моніторингу її функціонування суди надсилають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3.4. Доручення адміністратора автоматизованої системи щодо порядку функціонування автоматизованої системи в судах є обов'язковими до виконання.</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3.5. Збори суддів Чернівецького </w:t>
      </w:r>
      <w:proofErr w:type="gramStart"/>
      <w:r w:rsidRPr="000552CF">
        <w:rPr>
          <w:rFonts w:ascii="Times New Roman" w:hAnsi="Times New Roman" w:cs="Times New Roman"/>
          <w:sz w:val="28"/>
          <w:szCs w:val="28"/>
        </w:rPr>
        <w:t>районного</w:t>
      </w:r>
      <w:proofErr w:type="gramEnd"/>
      <w:r w:rsidRPr="000552CF">
        <w:rPr>
          <w:rFonts w:ascii="Times New Roman" w:hAnsi="Times New Roman" w:cs="Times New Roman"/>
          <w:sz w:val="28"/>
          <w:szCs w:val="28"/>
        </w:rPr>
        <w:t xml:space="preserve"> суду міста Чернівців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0552CF" w:rsidRPr="000552CF" w:rsidRDefault="000552CF" w:rsidP="000552CF">
      <w:pPr>
        <w:spacing w:before="100" w:beforeAutospacing="1" w:after="100" w:afterAutospacing="1"/>
        <w:jc w:val="both"/>
        <w:rPr>
          <w:rFonts w:ascii="Times New Roman" w:hAnsi="Times New Roman" w:cs="Times New Roman"/>
          <w:sz w:val="28"/>
          <w:szCs w:val="28"/>
        </w:rPr>
      </w:pPr>
      <w:r w:rsidRPr="000552CF">
        <w:rPr>
          <w:rFonts w:ascii="Times New Roman" w:hAnsi="Times New Roman" w:cs="Times New Roman"/>
          <w:sz w:val="28"/>
          <w:szCs w:val="28"/>
        </w:rPr>
        <w:t xml:space="preserve">3.6. Інформація щодо стану навантаження на </w:t>
      </w:r>
      <w:proofErr w:type="gramStart"/>
      <w:r w:rsidRPr="000552CF">
        <w:rPr>
          <w:rFonts w:ascii="Times New Roman" w:hAnsi="Times New Roman" w:cs="Times New Roman"/>
          <w:sz w:val="28"/>
          <w:szCs w:val="28"/>
        </w:rPr>
        <w:t>кожного</w:t>
      </w:r>
      <w:proofErr w:type="gramEnd"/>
      <w:r w:rsidRPr="000552CF">
        <w:rPr>
          <w:rFonts w:ascii="Times New Roman" w:hAnsi="Times New Roman" w:cs="Times New Roman"/>
          <w:sz w:val="28"/>
          <w:szCs w:val="28"/>
        </w:rPr>
        <w:t xml:space="preserve"> суддю відповідного суду є відкритою для суддів цього суду та не може бути обмежена.</w:t>
      </w:r>
    </w:p>
    <w:p w:rsidR="000552CF" w:rsidRPr="000552CF" w:rsidRDefault="000552CF" w:rsidP="000552CF">
      <w:pPr>
        <w:spacing w:before="100" w:beforeAutospacing="1" w:after="100" w:afterAutospacing="1"/>
        <w:jc w:val="both"/>
        <w:outlineLvl w:val="2"/>
        <w:rPr>
          <w:rFonts w:ascii="Times New Roman" w:hAnsi="Times New Roman" w:cs="Times New Roman"/>
          <w:b/>
          <w:bCs/>
          <w:sz w:val="28"/>
          <w:szCs w:val="28"/>
        </w:rPr>
      </w:pPr>
      <w:r w:rsidRPr="000552CF">
        <w:rPr>
          <w:rFonts w:ascii="Times New Roman" w:hAnsi="Times New Roman" w:cs="Times New Roman"/>
          <w:b/>
          <w:bCs/>
          <w:sz w:val="28"/>
          <w:szCs w:val="28"/>
        </w:rPr>
        <w:t>IV. Прикінцеві та перехідні положення</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 xml:space="preserve">3.7  Зміни, доповнення до цих Засад можуть вноситися зборами суддів </w:t>
      </w:r>
      <w:proofErr w:type="gramStart"/>
      <w:r w:rsidRPr="000552CF">
        <w:rPr>
          <w:rFonts w:ascii="Times New Roman" w:hAnsi="Times New Roman" w:cs="Times New Roman"/>
          <w:sz w:val="28"/>
          <w:szCs w:val="28"/>
        </w:rPr>
        <w:t>в</w:t>
      </w:r>
      <w:proofErr w:type="gramEnd"/>
      <w:r w:rsidRPr="000552CF">
        <w:rPr>
          <w:rFonts w:ascii="Times New Roman" w:hAnsi="Times New Roman" w:cs="Times New Roman"/>
          <w:sz w:val="28"/>
          <w:szCs w:val="28"/>
        </w:rPr>
        <w:t xml:space="preserve"> межах їх компетенції та відповідно до вимог законодавства.</w:t>
      </w:r>
    </w:p>
    <w:p w:rsidR="000552CF" w:rsidRPr="000552CF" w:rsidRDefault="000552CF" w:rsidP="000552CF">
      <w:pPr>
        <w:jc w:val="both"/>
        <w:rPr>
          <w:rFonts w:ascii="Times New Roman" w:hAnsi="Times New Roman" w:cs="Times New Roman"/>
          <w:sz w:val="28"/>
          <w:szCs w:val="28"/>
        </w:rPr>
      </w:pPr>
      <w:r w:rsidRPr="000552CF">
        <w:rPr>
          <w:rFonts w:ascii="Times New Roman" w:hAnsi="Times New Roman" w:cs="Times New Roman"/>
          <w:sz w:val="28"/>
          <w:szCs w:val="28"/>
        </w:rPr>
        <w:t>3.8 Питання</w:t>
      </w:r>
      <w:proofErr w:type="gramStart"/>
      <w:r w:rsidRPr="000552CF">
        <w:rPr>
          <w:rFonts w:ascii="Times New Roman" w:hAnsi="Times New Roman" w:cs="Times New Roman"/>
          <w:sz w:val="28"/>
          <w:szCs w:val="28"/>
        </w:rPr>
        <w:t xml:space="preserve"> ,</w:t>
      </w:r>
      <w:proofErr w:type="gramEnd"/>
      <w:r w:rsidRPr="000552CF">
        <w:rPr>
          <w:rFonts w:ascii="Times New Roman" w:hAnsi="Times New Roman" w:cs="Times New Roman"/>
          <w:sz w:val="28"/>
          <w:szCs w:val="28"/>
        </w:rPr>
        <w:t xml:space="preserve"> які не врегульовані цими засадами вирішуються відповідно до Положення про автоматизовану систему документообігу суду, затвердженого рішенням</w:t>
      </w:r>
      <w:proofErr w:type="gramStart"/>
      <w:r w:rsidRPr="000552CF">
        <w:rPr>
          <w:rFonts w:ascii="Times New Roman" w:hAnsi="Times New Roman" w:cs="Times New Roman"/>
          <w:sz w:val="28"/>
          <w:szCs w:val="28"/>
        </w:rPr>
        <w:t xml:space="preserve"> Р</w:t>
      </w:r>
      <w:proofErr w:type="gramEnd"/>
      <w:r w:rsidRPr="000552CF">
        <w:rPr>
          <w:rFonts w:ascii="Times New Roman" w:hAnsi="Times New Roman" w:cs="Times New Roman"/>
          <w:sz w:val="28"/>
          <w:szCs w:val="28"/>
        </w:rPr>
        <w:t>ади суддів України від 11.11.2024 р. №39 та погодженого наказом Державної судової адміністрації України  №529 від 29.11.2024 року.</w:t>
      </w:r>
    </w:p>
    <w:p w:rsidR="000552CF" w:rsidRPr="000552CF" w:rsidRDefault="000552CF" w:rsidP="000552CF">
      <w:pPr>
        <w:rPr>
          <w:rFonts w:ascii="Times New Roman" w:hAnsi="Times New Roman" w:cs="Times New Roman"/>
          <w:sz w:val="28"/>
          <w:szCs w:val="28"/>
        </w:rPr>
      </w:pPr>
      <w:r w:rsidRPr="000552CF">
        <w:rPr>
          <w:rFonts w:ascii="Times New Roman" w:hAnsi="Times New Roman" w:cs="Times New Roman"/>
          <w:sz w:val="28"/>
          <w:szCs w:val="28"/>
        </w:rPr>
        <w:t xml:space="preserve"> </w:t>
      </w: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p>
    <w:p w:rsidR="000552CF" w:rsidRPr="000552CF" w:rsidRDefault="000552CF" w:rsidP="000552CF">
      <w:pPr>
        <w:rPr>
          <w:rFonts w:ascii="Times New Roman" w:hAnsi="Times New Roman" w:cs="Times New Roman"/>
          <w:sz w:val="28"/>
          <w:szCs w:val="28"/>
        </w:rPr>
      </w:pPr>
      <w:r w:rsidRPr="000552CF">
        <w:rPr>
          <w:rFonts w:ascii="Times New Roman" w:hAnsi="Times New Roman" w:cs="Times New Roman"/>
          <w:sz w:val="28"/>
          <w:szCs w:val="28"/>
        </w:rPr>
        <w:tab/>
      </w:r>
      <w:r w:rsidRPr="000552CF">
        <w:rPr>
          <w:rFonts w:ascii="Times New Roman" w:hAnsi="Times New Roman" w:cs="Times New Roman"/>
          <w:sz w:val="28"/>
          <w:szCs w:val="28"/>
        </w:rPr>
        <w:tab/>
      </w:r>
      <w:r w:rsidRPr="000552CF">
        <w:rPr>
          <w:rFonts w:ascii="Times New Roman" w:hAnsi="Times New Roman" w:cs="Times New Roman"/>
          <w:sz w:val="28"/>
          <w:szCs w:val="28"/>
        </w:rPr>
        <w:tab/>
      </w:r>
      <w:r w:rsidRPr="000552CF">
        <w:rPr>
          <w:rFonts w:ascii="Times New Roman" w:hAnsi="Times New Roman" w:cs="Times New Roman"/>
          <w:sz w:val="28"/>
          <w:szCs w:val="28"/>
        </w:rPr>
        <w:tab/>
        <w:t xml:space="preserve"> </w:t>
      </w:r>
    </w:p>
    <w:p w:rsidR="000552CF" w:rsidRPr="000552CF" w:rsidRDefault="000552CF" w:rsidP="000552CF">
      <w:pPr>
        <w:shd w:val="clear" w:color="auto" w:fill="FFFFFF"/>
        <w:spacing w:before="14"/>
        <w:ind w:right="-4968"/>
        <w:rPr>
          <w:rFonts w:ascii="Times New Roman" w:hAnsi="Times New Roman" w:cs="Times New Roman"/>
          <w:sz w:val="28"/>
          <w:szCs w:val="28"/>
        </w:rPr>
      </w:pPr>
    </w:p>
    <w:p w:rsidR="000552CF" w:rsidRPr="000552CF" w:rsidRDefault="000552CF">
      <w:pPr>
        <w:rPr>
          <w:rFonts w:ascii="Times New Roman" w:hAnsi="Times New Roman" w:cs="Times New Roman"/>
          <w:sz w:val="28"/>
          <w:szCs w:val="28"/>
        </w:rPr>
      </w:pPr>
    </w:p>
    <w:sectPr w:rsidR="000552CF" w:rsidRPr="000552CF" w:rsidSect="000552C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35712"/>
    <w:multiLevelType w:val="hybridMultilevel"/>
    <w:tmpl w:val="59BA8C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732ADC"/>
    <w:multiLevelType w:val="hybridMultilevel"/>
    <w:tmpl w:val="259A1066"/>
    <w:lvl w:ilvl="0" w:tplc="24B0C2AE">
      <w:start w:val="1"/>
      <w:numFmt w:val="decimal"/>
      <w:lvlText w:val="%1."/>
      <w:lvlJc w:val="left"/>
      <w:pPr>
        <w:ind w:left="1107" w:hanging="5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AE36265"/>
    <w:multiLevelType w:val="hybridMultilevel"/>
    <w:tmpl w:val="83887992"/>
    <w:lvl w:ilvl="0" w:tplc="4E8E019E">
      <w:start w:val="2"/>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3">
    <w:nsid w:val="6EFF0D3D"/>
    <w:multiLevelType w:val="hybridMultilevel"/>
    <w:tmpl w:val="3F58788E"/>
    <w:lvl w:ilvl="0" w:tplc="6CB8258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F0B1E8F"/>
    <w:multiLevelType w:val="hybridMultilevel"/>
    <w:tmpl w:val="DC7287C0"/>
    <w:lvl w:ilvl="0" w:tplc="9A1A442C">
      <w:start w:val="2"/>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useFELayout/>
  </w:compat>
  <w:rsids>
    <w:rsidRoot w:val="000552CF"/>
    <w:rsid w:val="000552CF"/>
    <w:rsid w:val="002B533D"/>
    <w:rsid w:val="005B0505"/>
    <w:rsid w:val="00BC5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552CF"/>
    <w:pPr>
      <w:spacing w:after="0" w:line="240" w:lineRule="auto"/>
    </w:pPr>
    <w:rPr>
      <w:rFonts w:ascii="Calibri" w:eastAsia="Times New Roman" w:hAnsi="Calibri" w:cs="Calibri"/>
    </w:rPr>
  </w:style>
  <w:style w:type="paragraph" w:styleId="a4">
    <w:name w:val="List Paragraph"/>
    <w:basedOn w:val="a"/>
    <w:uiPriority w:val="34"/>
    <w:qFormat/>
    <w:rsid w:val="000552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paragraph" w:customStyle="1" w:styleId="rvps2">
    <w:name w:val="rvps2"/>
    <w:basedOn w:val="a"/>
    <w:rsid w:val="000552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T124651?ed=2024_10_29&amp;an=28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pro.ligazakon.net/document/T124651?ed=2024_10_29&amp;an=28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pro.ligazakon.net/document/T124651?ed=2024_10_29" TargetMode="External"/><Relationship Id="rId11" Type="http://schemas.openxmlformats.org/officeDocument/2006/relationships/hyperlink" Target="https://zakon-pro.ligazakon.net/document/MUS29862?ed=2024_07_23&amp;an=21" TargetMode="External"/><Relationship Id="rId5" Type="http://schemas.openxmlformats.org/officeDocument/2006/relationships/hyperlink" Target="https://zakon-pro.ligazakon.net/document/T124651?ed=2024_10_29&amp;an=2502" TargetMode="External"/><Relationship Id="rId10" Type="http://schemas.openxmlformats.org/officeDocument/2006/relationships/hyperlink" Target="https://zakon-pro.ligazakon.net/document/T053262?ed=2023_08_09" TargetMode="External"/><Relationship Id="rId4" Type="http://schemas.openxmlformats.org/officeDocument/2006/relationships/webSettings" Target="webSettings.xml"/><Relationship Id="rId9" Type="http://schemas.openxmlformats.org/officeDocument/2006/relationships/hyperlink" Target="https://zakon-pro.ligazakon.net/document/T04_1618?ed=2024_09_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11824</Words>
  <Characters>67398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Цап2</dc:creator>
  <cp:keywords/>
  <dc:description/>
  <cp:lastModifiedBy>Цап2</cp:lastModifiedBy>
  <cp:revision>2</cp:revision>
  <dcterms:created xsi:type="dcterms:W3CDTF">2026-01-07T11:52:00Z</dcterms:created>
  <dcterms:modified xsi:type="dcterms:W3CDTF">2026-01-07T11:59:00Z</dcterms:modified>
</cp:coreProperties>
</file>