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0D" w:rsidRDefault="00F56F0D" w:rsidP="00784BA2">
      <w:pPr>
        <w:pStyle w:val="20"/>
        <w:framePr w:w="11941" w:h="946" w:hRule="exact" w:wrap="none" w:vAnchor="page" w:hAnchor="page" w:x="2281" w:y="346"/>
        <w:shd w:val="clear" w:color="auto" w:fill="auto"/>
        <w:spacing w:after="8" w:line="220" w:lineRule="exact"/>
        <w:rPr>
          <w:rFonts w:ascii="Times New Roman" w:hAnsi="Times New Roman" w:cs="Times New Roman"/>
        </w:rPr>
      </w:pPr>
      <w:proofErr w:type="spellStart"/>
      <w:r w:rsidRPr="00F56F0D">
        <w:rPr>
          <w:rFonts w:ascii="Times New Roman" w:hAnsi="Times New Roman" w:cs="Times New Roman"/>
        </w:rPr>
        <w:t>Обгрунтування</w:t>
      </w:r>
      <w:proofErr w:type="spellEnd"/>
      <w:r w:rsidRPr="00F56F0D">
        <w:rPr>
          <w:rFonts w:ascii="Times New Roman" w:hAnsi="Times New Roman" w:cs="Times New Roman"/>
        </w:rPr>
        <w:t xml:space="preserve"> технічних та якісних характеристик предмета закупівлі, </w:t>
      </w:r>
    </w:p>
    <w:p w:rsidR="00F56F0D" w:rsidRPr="00F56F0D" w:rsidRDefault="00F56F0D" w:rsidP="00784BA2">
      <w:pPr>
        <w:pStyle w:val="20"/>
        <w:framePr w:w="11941" w:h="946" w:hRule="exact" w:wrap="none" w:vAnchor="page" w:hAnchor="page" w:x="2281" w:y="346"/>
        <w:shd w:val="clear" w:color="auto" w:fill="auto"/>
        <w:spacing w:after="8" w:line="220" w:lineRule="exact"/>
        <w:rPr>
          <w:rFonts w:ascii="Times New Roman" w:hAnsi="Times New Roman" w:cs="Times New Roman"/>
        </w:rPr>
      </w:pPr>
      <w:r w:rsidRPr="00F56F0D">
        <w:rPr>
          <w:rFonts w:ascii="Times New Roman" w:hAnsi="Times New Roman" w:cs="Times New Roman"/>
        </w:rPr>
        <w:t>розміру бюджетного призначення, очікуваної</w:t>
      </w:r>
      <w:r>
        <w:rPr>
          <w:rFonts w:ascii="Times New Roman" w:hAnsi="Times New Roman" w:cs="Times New Roman"/>
        </w:rPr>
        <w:t xml:space="preserve"> </w:t>
      </w:r>
      <w:r w:rsidRPr="00F56F0D">
        <w:rPr>
          <w:rFonts w:ascii="Times New Roman" w:hAnsi="Times New Roman" w:cs="Times New Roman"/>
        </w:rPr>
        <w:t>вартості предмета закупівлі</w:t>
      </w:r>
    </w:p>
    <w:p w:rsidR="00C73D11" w:rsidRPr="00F56F0D" w:rsidRDefault="00F56F0D" w:rsidP="00784BA2">
      <w:pPr>
        <w:pStyle w:val="a5"/>
        <w:framePr w:w="11941" w:h="946" w:hRule="exact" w:wrap="none" w:vAnchor="page" w:hAnchor="page" w:x="2281" w:y="346"/>
        <w:shd w:val="clear" w:color="auto" w:fill="auto"/>
        <w:spacing w:before="0" w:line="190" w:lineRule="exact"/>
        <w:rPr>
          <w:rFonts w:ascii="Times New Roman" w:hAnsi="Times New Roman" w:cs="Times New Roman"/>
          <w:sz w:val="22"/>
          <w:szCs w:val="22"/>
        </w:rPr>
      </w:pPr>
      <w:r w:rsidRPr="00F56F0D">
        <w:rPr>
          <w:rFonts w:ascii="Times New Roman" w:hAnsi="Times New Roman" w:cs="Times New Roman"/>
          <w:sz w:val="22"/>
          <w:szCs w:val="22"/>
        </w:rPr>
        <w:t xml:space="preserve"> (відповідно до пункту 4</w:t>
      </w:r>
      <w:r w:rsidRPr="00F56F0D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DD67AB" w:rsidRPr="00F56F0D">
        <w:rPr>
          <w:rFonts w:ascii="Times New Roman" w:hAnsi="Times New Roman" w:cs="Times New Roman"/>
          <w:sz w:val="22"/>
          <w:szCs w:val="22"/>
        </w:rPr>
        <w:t xml:space="preserve"> Постанови КМУ від 11.10.2016 №710</w:t>
      </w:r>
      <w:r w:rsidRPr="00F56F0D">
        <w:rPr>
          <w:rFonts w:ascii="Times New Roman" w:hAnsi="Times New Roman" w:cs="Times New Roman"/>
          <w:sz w:val="22"/>
          <w:szCs w:val="22"/>
        </w:rPr>
        <w:t xml:space="preserve"> «Про ефективне використання державних коштів</w:t>
      </w:r>
      <w:r w:rsidR="00DD67AB" w:rsidRPr="00F56F0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 w:rsidR="00DD67AB" w:rsidRPr="00F56F0D">
        <w:rPr>
          <w:rFonts w:ascii="Times New Roman" w:hAnsi="Times New Roman" w:cs="Times New Roman"/>
          <w:sz w:val="22"/>
          <w:szCs w:val="22"/>
        </w:rPr>
        <w:t>зі змінами)</w:t>
      </w:r>
      <w:r>
        <w:rPr>
          <w:rFonts w:ascii="Times New Roman" w:hAnsi="Times New Roman" w:cs="Times New Roman"/>
          <w:sz w:val="22"/>
          <w:szCs w:val="22"/>
        </w:rPr>
        <w:t>)</w:t>
      </w:r>
    </w:p>
    <w:tbl>
      <w:tblPr>
        <w:tblOverlap w:val="never"/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2069"/>
        <w:gridCol w:w="1843"/>
        <w:gridCol w:w="4596"/>
        <w:gridCol w:w="3767"/>
      </w:tblGrid>
      <w:tr w:rsidR="00C73D11" w:rsidTr="009C3E43">
        <w:trPr>
          <w:trHeight w:hRule="exact" w:val="552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ind w:left="260" w:firstLine="340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Найменування предмету закупівлі із зазначенням коду ЄЗС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Вид та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ідентифікато</w:t>
            </w:r>
            <w:proofErr w:type="spellEnd"/>
            <w:r w:rsidRPr="00F45F84">
              <w:rPr>
                <w:rStyle w:val="2Calibri11pt"/>
                <w:rFonts w:ascii="Times New Roman" w:hAnsi="Times New Roman" w:cs="Times New Roman"/>
              </w:rPr>
              <w:t xml:space="preserve"> </w:t>
            </w: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рпроцедури</w:t>
            </w:r>
            <w:proofErr w:type="spellEnd"/>
            <w:r w:rsidRPr="00F45F84">
              <w:rPr>
                <w:rStyle w:val="2Calibri11pt"/>
                <w:rFonts w:ascii="Times New Roman" w:hAnsi="Times New Roman" w:cs="Times New Roman"/>
              </w:rPr>
              <w:t xml:space="preserve"> </w:t>
            </w: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закурівлі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Очікувана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вартість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предмета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Обґрунтування</w:t>
            </w:r>
          </w:p>
        </w:tc>
      </w:tr>
      <w:tr w:rsidR="00C73D11" w:rsidTr="009C3E43">
        <w:trPr>
          <w:trHeight w:hRule="exact" w:val="547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3D11" w:rsidRPr="00F45F84" w:rsidRDefault="00C73D11" w:rsidP="00784BA2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C73D11" w:rsidP="00784BA2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C73D11" w:rsidP="00784BA2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6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технічних та якісних характеристик предмета закупівлі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6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очікуваної вартості предмета закупівлі</w:t>
            </w:r>
          </w:p>
        </w:tc>
      </w:tr>
      <w:tr w:rsidR="00C73D11" w:rsidTr="009C3E43">
        <w:trPr>
          <w:trHeight w:hRule="exact" w:val="912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A4E" w:rsidRDefault="00180A4E" w:rsidP="00180A4E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rPr>
                <w:b/>
                <w:sz w:val="24"/>
                <w:szCs w:val="24"/>
              </w:rPr>
            </w:pPr>
            <w:r w:rsidRPr="00180A4E">
              <w:rPr>
                <w:b/>
                <w:sz w:val="24"/>
                <w:szCs w:val="24"/>
              </w:rPr>
              <w:t>Послуги по заправці та відновленню картриджів до принтерів, ремонту принтерів та багатофункціональних приладів</w:t>
            </w:r>
            <w:r w:rsidRPr="00180A4E">
              <w:rPr>
                <w:b/>
                <w:sz w:val="24"/>
                <w:szCs w:val="24"/>
              </w:rPr>
              <w:t xml:space="preserve"> </w:t>
            </w:r>
          </w:p>
          <w:p w:rsidR="00C73D11" w:rsidRPr="002060EC" w:rsidRDefault="00180A4E" w:rsidP="00180A4E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180A4E">
              <w:rPr>
                <w:sz w:val="24"/>
                <w:szCs w:val="24"/>
              </w:rPr>
              <w:t>за кодом</w:t>
            </w:r>
            <w:r>
              <w:t xml:space="preserve"> </w:t>
            </w:r>
            <w:r w:rsidR="001A46CA" w:rsidRPr="001A46CA">
              <w:rPr>
                <w:rFonts w:eastAsia="Calibri"/>
                <w:sz w:val="24"/>
                <w:szCs w:val="24"/>
                <w:lang w:eastAsia="en-US"/>
              </w:rPr>
              <w:t xml:space="preserve"> ЄЗС ДК 021:2015 - </w:t>
            </w:r>
            <w:r w:rsidRPr="00180A4E">
              <w:rPr>
                <w:sz w:val="24"/>
                <w:szCs w:val="24"/>
              </w:rPr>
              <w:t>50310000-1 - Технічне обслуговування і ремонт офісної техніки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E43" w:rsidRDefault="009C3E43" w:rsidP="00244DEC">
            <w:pPr>
              <w:pStyle w:val="22"/>
              <w:framePr w:w="14794" w:h="6566" w:wrap="none" w:vAnchor="page" w:hAnchor="page" w:x="871" w:y="1216"/>
              <w:shd w:val="clear" w:color="auto" w:fill="auto"/>
              <w:spacing w:before="60" w:line="220" w:lineRule="exact"/>
              <w:ind w:lef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Укладання договору за результатами проведення відкритих торгів відповідно до </w:t>
            </w:r>
            <w:r w:rsidRPr="00942EA8">
              <w:rPr>
                <w:sz w:val="24"/>
                <w:szCs w:val="24"/>
              </w:rPr>
              <w:t xml:space="preserve">пункту </w:t>
            </w:r>
            <w:r>
              <w:rPr>
                <w:sz w:val="24"/>
                <w:szCs w:val="24"/>
              </w:rPr>
              <w:t>13 Постанови КМУ від 12.10.2022 № 1178.</w:t>
            </w:r>
            <w:r w:rsidRPr="00942EA8">
              <w:rPr>
                <w:sz w:val="24"/>
                <w:szCs w:val="24"/>
              </w:rPr>
              <w:t xml:space="preserve"> </w:t>
            </w:r>
          </w:p>
          <w:p w:rsidR="00C73D11" w:rsidRPr="009C3E43" w:rsidRDefault="009C3E43" w:rsidP="00244DEC">
            <w:pPr>
              <w:pStyle w:val="22"/>
              <w:framePr w:w="14794" w:h="6566" w:wrap="none" w:vAnchor="page" w:hAnchor="page" w:x="871" w:y="1216"/>
              <w:shd w:val="clear" w:color="auto" w:fill="auto"/>
              <w:spacing w:before="60" w:line="220" w:lineRule="exact"/>
              <w:ind w:left="75"/>
              <w:rPr>
                <w:sz w:val="24"/>
                <w:szCs w:val="24"/>
              </w:rPr>
            </w:pPr>
            <w:r w:rsidRPr="009C3E43">
              <w:rPr>
                <w:rStyle w:val="js-signtitle"/>
                <w:sz w:val="24"/>
                <w:szCs w:val="24"/>
              </w:rPr>
              <w:t>UA-P-2025-02-05-016228-a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EC" w:rsidRDefault="00244DEC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ind w:left="240"/>
              <w:rPr>
                <w:rStyle w:val="2Calibri11pt"/>
                <w:rFonts w:ascii="Times New Roman" w:hAnsi="Times New Roman" w:cs="Times New Roman"/>
              </w:rPr>
            </w:pPr>
          </w:p>
          <w:p w:rsidR="00244DEC" w:rsidRDefault="00244DEC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ind w:left="240"/>
              <w:rPr>
                <w:rStyle w:val="2Calibri11pt"/>
                <w:rFonts w:ascii="Times New Roman" w:hAnsi="Times New Roman" w:cs="Times New Roman"/>
              </w:rPr>
            </w:pPr>
          </w:p>
          <w:p w:rsidR="00C73D11" w:rsidRPr="009C3E43" w:rsidRDefault="009C3E43" w:rsidP="001C3655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9C3E43">
              <w:rPr>
                <w:rStyle w:val="2Calibri11pt"/>
                <w:rFonts w:ascii="Times New Roman" w:hAnsi="Times New Roman" w:cs="Times New Roman"/>
                <w:sz w:val="24"/>
                <w:szCs w:val="24"/>
              </w:rPr>
              <w:t>200000,00 грн</w:t>
            </w:r>
            <w:r w:rsidR="00DD67AB" w:rsidRPr="009C3E43">
              <w:rPr>
                <w:rStyle w:val="2Calibri11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0EC" w:rsidRPr="001A46CA" w:rsidRDefault="002060EC" w:rsidP="00784BA2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</w:rPr>
            </w:pPr>
            <w:r w:rsidRPr="001A46CA">
              <w:rPr>
                <w:rFonts w:ascii="Times New Roman" w:hAnsi="Times New Roman" w:cs="Times New Roman"/>
              </w:rPr>
              <w:t>.</w:t>
            </w:r>
          </w:p>
          <w:p w:rsidR="00244DEC" w:rsidRPr="009A2A31" w:rsidRDefault="002060EC" w:rsidP="00244DEC">
            <w:pPr>
              <w:framePr w:w="14794" w:h="6566" w:wrap="none" w:vAnchor="page" w:hAnchor="page" w:x="871" w:y="1216"/>
              <w:rPr>
                <w:rFonts w:ascii="Times New Roman" w:hAnsi="Times New Roman"/>
              </w:rPr>
            </w:pPr>
            <w:r w:rsidRPr="009A2A31">
              <w:rPr>
                <w:rFonts w:ascii="Times New Roman" w:eastAsia="Times New Roman" w:hAnsi="Times New Roman"/>
                <w:lang w:eastAsia="ru-RU"/>
              </w:rPr>
              <w:t xml:space="preserve">Технічні та якісні характеристики </w:t>
            </w:r>
            <w:r w:rsidRPr="00220831">
              <w:rPr>
                <w:rFonts w:ascii="Times New Roman" w:eastAsia="Times New Roman" w:hAnsi="Times New Roman"/>
                <w:lang w:eastAsia="ru-RU"/>
              </w:rPr>
              <w:t>предмета закупівлі визначені відповідно до потреб замовника та з урахуванням вимог законодавства</w:t>
            </w:r>
            <w:r w:rsidR="00244DEC">
              <w:rPr>
                <w:rFonts w:ascii="Times New Roman" w:eastAsia="Times New Roman" w:hAnsi="Times New Roman"/>
                <w:lang w:eastAsia="ru-RU"/>
              </w:rPr>
              <w:t xml:space="preserve"> та  </w:t>
            </w:r>
            <w:r w:rsidR="00244DEC" w:rsidRPr="00E06232">
              <w:rPr>
                <w:rFonts w:ascii="Times New Roman" w:eastAsia="Times New Roman" w:hAnsi="Times New Roman"/>
              </w:rPr>
              <w:t xml:space="preserve"> діючих стандартів якості.</w:t>
            </w:r>
            <w:r w:rsidR="00244DEC">
              <w:rPr>
                <w:rFonts w:ascii="Times New Roman" w:hAnsi="Times New Roman" w:cs="Times New Roman"/>
              </w:rPr>
              <w:t xml:space="preserve"> </w:t>
            </w:r>
          </w:p>
          <w:p w:rsidR="00C73D11" w:rsidRPr="00F45F84" w:rsidRDefault="00C73D11" w:rsidP="00784BA2">
            <w:pPr>
              <w:framePr w:w="14794" w:h="6566" w:wrap="none" w:vAnchor="page" w:hAnchor="page" w:x="871" w:y="1216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CA" w:rsidRDefault="001A46CA" w:rsidP="001A46CA">
            <w:pPr>
              <w:pStyle w:val="22"/>
              <w:framePr w:w="14794" w:h="6566" w:wrap="none" w:vAnchor="page" w:hAnchor="page" w:x="871" w:y="1216"/>
              <w:shd w:val="clear" w:color="auto" w:fill="auto"/>
              <w:spacing w:after="120" w:line="283" w:lineRule="exact"/>
              <w:rPr>
                <w:rStyle w:val="2Calibri11pt0"/>
                <w:rFonts w:ascii="Times New Roman" w:hAnsi="Times New Roman" w:cs="Times New Roman"/>
                <w:color w:val="auto"/>
              </w:rPr>
            </w:pPr>
            <w:r w:rsidRPr="00DD4CA6">
              <w:rPr>
                <w:sz w:val="24"/>
                <w:szCs w:val="24"/>
                <w:lang w:eastAsia="ru-RU"/>
              </w:rPr>
      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4CA6">
              <w:rPr>
                <w:sz w:val="24"/>
                <w:szCs w:val="24"/>
                <w:lang w:eastAsia="ru-RU"/>
              </w:rPr>
              <w:t>275,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</w:t>
            </w:r>
            <w:r>
              <w:rPr>
                <w:sz w:val="24"/>
                <w:szCs w:val="24"/>
                <w:lang w:eastAsia="ru-RU"/>
              </w:rPr>
              <w:t xml:space="preserve">темі </w:t>
            </w:r>
            <w:proofErr w:type="spellStart"/>
            <w:r>
              <w:rPr>
                <w:sz w:val="24"/>
                <w:szCs w:val="24"/>
                <w:lang w:eastAsia="ru-RU"/>
              </w:rPr>
              <w:t>закупівель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«Прозоро», тощо</w:t>
            </w:r>
            <w:r w:rsidRPr="00C6495A">
              <w:rPr>
                <w:sz w:val="24"/>
                <w:szCs w:val="24"/>
                <w:lang w:eastAsia="ru-RU"/>
              </w:rPr>
              <w:t>.</w:t>
            </w:r>
          </w:p>
          <w:p w:rsidR="001A46CA" w:rsidRPr="00784BA2" w:rsidRDefault="001A46CA" w:rsidP="001A46CA">
            <w:pPr>
              <w:pStyle w:val="22"/>
              <w:framePr w:w="14794" w:h="6566" w:wrap="none" w:vAnchor="page" w:hAnchor="page" w:x="871" w:y="1216"/>
              <w:shd w:val="clear" w:color="auto" w:fill="auto"/>
              <w:spacing w:after="120" w:line="283" w:lineRule="exact"/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BA2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Закупівля проводилась на очікувану вартість з урахуванням кошторисних призначень на 202</w:t>
            </w:r>
            <w:r w:rsidR="00B23821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bookmarkStart w:id="0" w:name="_GoBack"/>
            <w:bookmarkEnd w:id="0"/>
            <w:r w:rsidRPr="00784BA2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рік за рахунок коштів державного бюджету.</w:t>
            </w:r>
          </w:p>
          <w:p w:rsidR="00F45F84" w:rsidRPr="00F45F84" w:rsidRDefault="00F45F84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after="120" w:line="283" w:lineRule="exact"/>
              <w:rPr>
                <w:rStyle w:val="2Calibri11pt0"/>
                <w:rFonts w:ascii="Times New Roman" w:hAnsi="Times New Roman" w:cs="Times New Roman"/>
                <w:color w:val="FF0000"/>
              </w:rPr>
            </w:pPr>
          </w:p>
          <w:p w:rsidR="00C73D11" w:rsidRPr="00F45F84" w:rsidRDefault="00C73D11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81" w:lineRule="exact"/>
              <w:rPr>
                <w:sz w:val="22"/>
                <w:szCs w:val="22"/>
              </w:rPr>
            </w:pPr>
          </w:p>
        </w:tc>
      </w:tr>
    </w:tbl>
    <w:p w:rsidR="00C73D11" w:rsidRDefault="00C73D11">
      <w:pPr>
        <w:rPr>
          <w:sz w:val="2"/>
          <w:szCs w:val="2"/>
        </w:rPr>
      </w:pPr>
    </w:p>
    <w:sectPr w:rsidR="00C73D1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3A" w:rsidRDefault="00C0553A">
      <w:r>
        <w:separator/>
      </w:r>
    </w:p>
  </w:endnote>
  <w:endnote w:type="continuationSeparator" w:id="0">
    <w:p w:rsidR="00C0553A" w:rsidRDefault="00C0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3A" w:rsidRDefault="00C0553A"/>
  </w:footnote>
  <w:footnote w:type="continuationSeparator" w:id="0">
    <w:p w:rsidR="00C0553A" w:rsidRDefault="00C055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962C9"/>
    <w:multiLevelType w:val="multilevel"/>
    <w:tmpl w:val="12C211A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11"/>
    <w:rsid w:val="00077DAD"/>
    <w:rsid w:val="00152FF6"/>
    <w:rsid w:val="001624E8"/>
    <w:rsid w:val="00180A4E"/>
    <w:rsid w:val="001A46CA"/>
    <w:rsid w:val="001C3655"/>
    <w:rsid w:val="002060EC"/>
    <w:rsid w:val="00244DEC"/>
    <w:rsid w:val="003904CF"/>
    <w:rsid w:val="00545D92"/>
    <w:rsid w:val="00626F9C"/>
    <w:rsid w:val="006E18E9"/>
    <w:rsid w:val="00784BA2"/>
    <w:rsid w:val="008840F6"/>
    <w:rsid w:val="008C0412"/>
    <w:rsid w:val="009C3E43"/>
    <w:rsid w:val="00AD1776"/>
    <w:rsid w:val="00B23821"/>
    <w:rsid w:val="00C0553A"/>
    <w:rsid w:val="00C41BA7"/>
    <w:rsid w:val="00C73D11"/>
    <w:rsid w:val="00C8104C"/>
    <w:rsid w:val="00D20AEA"/>
    <w:rsid w:val="00DC4FED"/>
    <w:rsid w:val="00DD67AB"/>
    <w:rsid w:val="00E83AAA"/>
    <w:rsid w:val="00F239A7"/>
    <w:rsid w:val="00F45F84"/>
    <w:rsid w:val="00F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pt">
    <w:name w:val="Основной текст (2) + Calibri;11 pt;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Calibri11pt0">
    <w:name w:val="Основной текст (2) + Calibri;11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uiPriority w:val="22"/>
    <w:qFormat/>
    <w:rsid w:val="00E83AAA"/>
    <w:rPr>
      <w:b/>
      <w:bCs/>
    </w:rPr>
  </w:style>
  <w:style w:type="character" w:customStyle="1" w:styleId="js-signtitle">
    <w:name w:val="js-signtitle"/>
    <w:basedOn w:val="a0"/>
    <w:rsid w:val="009C3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pt">
    <w:name w:val="Основной текст (2) + Calibri;11 pt;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Calibri11pt0">
    <w:name w:val="Основной текст (2) + Calibri;11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uiPriority w:val="22"/>
    <w:qFormat/>
    <w:rsid w:val="00E83AAA"/>
    <w:rPr>
      <w:b/>
      <w:bCs/>
    </w:rPr>
  </w:style>
  <w:style w:type="character" w:customStyle="1" w:styleId="js-signtitle">
    <w:name w:val="js-signtitle"/>
    <w:basedOn w:val="a0"/>
    <w:rsid w:val="009C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2025-02-13T07:49:00Z</cp:lastPrinted>
  <dcterms:created xsi:type="dcterms:W3CDTF">2023-10-19T13:29:00Z</dcterms:created>
  <dcterms:modified xsi:type="dcterms:W3CDTF">2025-02-13T07:49:00Z</dcterms:modified>
</cp:coreProperties>
</file>