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8B" w:rsidRPr="00F33558" w:rsidRDefault="007555CE" w:rsidP="00BB1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58">
        <w:rPr>
          <w:rFonts w:ascii="Times New Roman" w:hAnsi="Times New Roman" w:cs="Times New Roman"/>
          <w:b/>
          <w:sz w:val="24"/>
          <w:szCs w:val="24"/>
        </w:rPr>
        <w:t>Основні п</w:t>
      </w:r>
      <w:r w:rsidR="0001077C" w:rsidRPr="00F33558">
        <w:rPr>
          <w:rFonts w:ascii="Times New Roman" w:hAnsi="Times New Roman" w:cs="Times New Roman"/>
          <w:b/>
          <w:sz w:val="24"/>
          <w:szCs w:val="24"/>
        </w:rPr>
        <w:t xml:space="preserve">осадові обов’язки </w:t>
      </w:r>
    </w:p>
    <w:p w:rsidR="0001077C" w:rsidRPr="00F33558" w:rsidRDefault="0001077C" w:rsidP="00BB1F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558">
        <w:rPr>
          <w:rFonts w:ascii="Times New Roman" w:hAnsi="Times New Roman" w:cs="Times New Roman"/>
          <w:b/>
          <w:sz w:val="24"/>
          <w:szCs w:val="24"/>
        </w:rPr>
        <w:t>головного спеціаліста сектору по забезпеченню</w:t>
      </w:r>
      <w:r w:rsidR="0041198B" w:rsidRPr="00F335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558">
        <w:rPr>
          <w:rFonts w:ascii="Times New Roman" w:hAnsi="Times New Roman" w:cs="Times New Roman"/>
          <w:b/>
          <w:sz w:val="24"/>
          <w:szCs w:val="24"/>
        </w:rPr>
        <w:t>роботи керівника апарату суду:</w:t>
      </w:r>
    </w:p>
    <w:p w:rsidR="00BB1FEB" w:rsidRPr="0001077C" w:rsidRDefault="00BB1FEB" w:rsidP="00BB1FEB">
      <w:pPr>
        <w:spacing w:after="0" w:line="240" w:lineRule="auto"/>
        <w:jc w:val="center"/>
        <w:rPr>
          <w:b/>
        </w:rPr>
      </w:pPr>
    </w:p>
    <w:p w:rsidR="00A44583" w:rsidRPr="00C14C1A" w:rsidRDefault="00A44583" w:rsidP="00A44583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87123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здійснення інформаційно-комунікаційної діяльності (підготовка інформаційних матеріалів для наповнення </w:t>
      </w:r>
      <w:proofErr w:type="spellStart"/>
      <w:r w:rsidRPr="0087123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вебсайту</w:t>
      </w:r>
      <w:proofErr w:type="spellEnd"/>
      <w:r w:rsidRPr="0087123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суду та офіційних сторінок суду в соціальних мережах, здійснення моніторингу та аналізу інформації викладеної в засобах масової інформації щодо діяльності суду, підготовка відповідей на запити ЗМІ, матеріалів, спрямованих на спростування публікацій, в яких висвітлено недостовірну інформацію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);</w:t>
      </w:r>
    </w:p>
    <w:p w:rsidR="00F33558" w:rsidRDefault="00A44583" w:rsidP="00F33558">
      <w:pPr>
        <w:pStyle w:val="a3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ведення обліку</w:t>
      </w:r>
      <w:r w:rsidR="00F3355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звернен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ь</w:t>
      </w:r>
      <w:r w:rsidR="00F3355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громадян та запит</w:t>
      </w:r>
      <w:r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ів</w:t>
      </w:r>
      <w:r w:rsidR="00F33558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 xml:space="preserve">  на </w:t>
      </w:r>
      <w:r w:rsidR="00A66466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отримання публічної інформації.</w:t>
      </w:r>
    </w:p>
    <w:p w:rsidR="007555CE" w:rsidRDefault="007555CE" w:rsidP="00BB1FEB">
      <w:pPr>
        <w:spacing w:line="240" w:lineRule="auto"/>
        <w:jc w:val="both"/>
      </w:pPr>
    </w:p>
    <w:p w:rsidR="005667DE" w:rsidRPr="00E8040B" w:rsidRDefault="005667DE" w:rsidP="005667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040B">
        <w:rPr>
          <w:rFonts w:ascii="Times New Roman" w:hAnsi="Times New Roman" w:cs="Times New Roman"/>
          <w:b/>
          <w:sz w:val="24"/>
          <w:szCs w:val="24"/>
        </w:rPr>
        <w:t>Умови оплати праці:</w:t>
      </w:r>
    </w:p>
    <w:p w:rsidR="005667DE" w:rsidRPr="00E8040B" w:rsidRDefault="005667DE" w:rsidP="005667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40B">
        <w:rPr>
          <w:rFonts w:ascii="Times New Roman" w:hAnsi="Times New Roman" w:cs="Times New Roman"/>
          <w:sz w:val="24"/>
          <w:szCs w:val="24"/>
        </w:rPr>
        <w:t>посадовий оклад</w:t>
      </w:r>
      <w:r w:rsidR="008A10A7" w:rsidRPr="00E8040B">
        <w:rPr>
          <w:rFonts w:ascii="Times New Roman" w:hAnsi="Times New Roman" w:cs="Times New Roman"/>
          <w:sz w:val="24"/>
          <w:szCs w:val="24"/>
        </w:rPr>
        <w:t xml:space="preserve"> – 10309</w:t>
      </w:r>
      <w:r w:rsidRPr="00E8040B">
        <w:rPr>
          <w:rFonts w:ascii="Times New Roman" w:hAnsi="Times New Roman" w:cs="Times New Roman"/>
          <w:sz w:val="24"/>
          <w:szCs w:val="24"/>
        </w:rPr>
        <w:t xml:space="preserve"> грн.;</w:t>
      </w:r>
    </w:p>
    <w:p w:rsidR="005667DE" w:rsidRPr="00E8040B" w:rsidRDefault="005667DE" w:rsidP="008A10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8040B">
        <w:rPr>
          <w:rFonts w:ascii="Times New Roman" w:hAnsi="Times New Roman" w:cs="Times New Roman"/>
          <w:sz w:val="24"/>
          <w:szCs w:val="24"/>
        </w:rPr>
        <w:t>надбавки, доплати, премії та компенсації</w:t>
      </w:r>
      <w:r w:rsidR="00466213" w:rsidRPr="00E8040B">
        <w:rPr>
          <w:rFonts w:ascii="Times New Roman" w:hAnsi="Times New Roman" w:cs="Times New Roman"/>
          <w:sz w:val="24"/>
          <w:szCs w:val="24"/>
        </w:rPr>
        <w:t xml:space="preserve"> згідно з </w:t>
      </w:r>
      <w:r w:rsidR="008A10A7" w:rsidRPr="00E8040B">
        <w:rPr>
          <w:rFonts w:ascii="Times New Roman" w:hAnsi="Times New Roman" w:cs="Times New Roman"/>
          <w:sz w:val="24"/>
          <w:szCs w:val="24"/>
        </w:rPr>
        <w:t>встановлени</w:t>
      </w:r>
      <w:r w:rsidR="00466213" w:rsidRPr="00E8040B">
        <w:rPr>
          <w:rFonts w:ascii="Times New Roman" w:hAnsi="Times New Roman" w:cs="Times New Roman"/>
          <w:sz w:val="24"/>
          <w:szCs w:val="24"/>
        </w:rPr>
        <w:t>м</w:t>
      </w:r>
      <w:r w:rsidR="008A10A7" w:rsidRPr="00E8040B">
        <w:rPr>
          <w:rFonts w:ascii="Times New Roman" w:hAnsi="Times New Roman" w:cs="Times New Roman"/>
          <w:sz w:val="24"/>
          <w:szCs w:val="24"/>
        </w:rPr>
        <w:t xml:space="preserve"> законодавством.</w:t>
      </w:r>
    </w:p>
    <w:sectPr w:rsidR="005667DE" w:rsidRPr="00E804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baPro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832F2"/>
    <w:multiLevelType w:val="hybridMultilevel"/>
    <w:tmpl w:val="9CD4006C"/>
    <w:lvl w:ilvl="0" w:tplc="DCFC59AC">
      <w:start w:val="2"/>
      <w:numFmt w:val="bullet"/>
      <w:lvlText w:val="-"/>
      <w:lvlJc w:val="left"/>
      <w:pPr>
        <w:ind w:left="1080" w:hanging="360"/>
      </w:pPr>
      <w:rPr>
        <w:rFonts w:ascii="ProbaPro" w:eastAsia="Times New Roman" w:hAnsi="ProbaPro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2447D42"/>
    <w:multiLevelType w:val="hybridMultilevel"/>
    <w:tmpl w:val="5C4AECD0"/>
    <w:lvl w:ilvl="0" w:tplc="D54AFBC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7C"/>
    <w:rsid w:val="0001077C"/>
    <w:rsid w:val="0017553D"/>
    <w:rsid w:val="002F02D3"/>
    <w:rsid w:val="00395E98"/>
    <w:rsid w:val="0041198B"/>
    <w:rsid w:val="0041647F"/>
    <w:rsid w:val="00466213"/>
    <w:rsid w:val="004E4323"/>
    <w:rsid w:val="004F0171"/>
    <w:rsid w:val="005667DE"/>
    <w:rsid w:val="006D04E2"/>
    <w:rsid w:val="00754042"/>
    <w:rsid w:val="007555CE"/>
    <w:rsid w:val="008A10A7"/>
    <w:rsid w:val="00A44583"/>
    <w:rsid w:val="00A66466"/>
    <w:rsid w:val="00BB1FEB"/>
    <w:rsid w:val="00E8040B"/>
    <w:rsid w:val="00EA379A"/>
    <w:rsid w:val="00F33558"/>
    <w:rsid w:val="00F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7555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2D3"/>
  </w:style>
  <w:style w:type="paragraph" w:styleId="2">
    <w:name w:val="heading 2"/>
    <w:basedOn w:val="a"/>
    <w:link w:val="20"/>
    <w:uiPriority w:val="9"/>
    <w:qFormat/>
    <w:rsid w:val="002F0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02D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a3">
    <w:name w:val="List Paragraph"/>
    <w:basedOn w:val="a"/>
    <w:uiPriority w:val="34"/>
    <w:qFormat/>
    <w:rsid w:val="007555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2</cp:revision>
  <cp:lastPrinted>2024-02-08T14:31:00Z</cp:lastPrinted>
  <dcterms:created xsi:type="dcterms:W3CDTF">2025-01-31T09:21:00Z</dcterms:created>
  <dcterms:modified xsi:type="dcterms:W3CDTF">2025-01-31T09:21:00Z</dcterms:modified>
</cp:coreProperties>
</file>