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23" w:rsidRPr="009E712C" w:rsidRDefault="00B41623" w:rsidP="00D84E72">
      <w:pPr>
        <w:spacing w:after="0" w:line="240" w:lineRule="auto"/>
        <w:ind w:right="24"/>
        <w:jc w:val="center"/>
        <w:rPr>
          <w:rFonts w:ascii="Times New Roman" w:eastAsia="Times New Roman" w:hAnsi="Times New Roman" w:cs="Times New Roman"/>
          <w:b/>
          <w:sz w:val="28"/>
          <w:szCs w:val="28"/>
          <w:lang w:val="uk-UA" w:eastAsia="ru-RU"/>
        </w:rPr>
      </w:pPr>
      <w:r w:rsidRPr="009E712C">
        <w:rPr>
          <w:rFonts w:ascii="Times New Roman" w:eastAsia="Times New Roman" w:hAnsi="Times New Roman" w:cs="Times New Roman"/>
          <w:b/>
          <w:sz w:val="28"/>
          <w:szCs w:val="28"/>
          <w:lang w:val="uk-UA" w:eastAsia="ru-RU"/>
        </w:rPr>
        <w:t>АНАЛIЗ</w:t>
      </w:r>
    </w:p>
    <w:p w:rsidR="00B41623" w:rsidRDefault="00B41623" w:rsidP="00D84E72">
      <w:pPr>
        <w:spacing w:after="0" w:line="240" w:lineRule="auto"/>
        <w:ind w:right="198"/>
        <w:jc w:val="center"/>
        <w:rPr>
          <w:rFonts w:ascii="Times New Roman" w:eastAsia="Times New Roman" w:hAnsi="Times New Roman" w:cs="Times New Roman"/>
          <w:b/>
          <w:sz w:val="28"/>
          <w:szCs w:val="28"/>
          <w:lang w:val="uk-UA" w:eastAsia="ru-RU"/>
        </w:rPr>
      </w:pPr>
      <w:r w:rsidRPr="009E712C">
        <w:rPr>
          <w:rFonts w:ascii="Times New Roman" w:hAnsi="Times New Roman"/>
          <w:b/>
          <w:sz w:val="28"/>
          <w:szCs w:val="28"/>
          <w:lang w:val="uk-UA"/>
        </w:rPr>
        <w:t>розгляду звернень громадян</w:t>
      </w:r>
      <w:r w:rsidR="00466166" w:rsidRPr="009E712C">
        <w:rPr>
          <w:rFonts w:ascii="Times New Roman" w:hAnsi="Times New Roman"/>
          <w:b/>
          <w:sz w:val="28"/>
          <w:szCs w:val="28"/>
          <w:lang w:val="uk-UA"/>
        </w:rPr>
        <w:t xml:space="preserve"> </w:t>
      </w:r>
      <w:r w:rsidR="009B15D2" w:rsidRPr="009E712C">
        <w:rPr>
          <w:rFonts w:ascii="Times New Roman" w:eastAsia="Times New Roman" w:hAnsi="Times New Roman" w:cs="Times New Roman"/>
          <w:b/>
          <w:sz w:val="28"/>
          <w:szCs w:val="28"/>
          <w:lang w:val="uk-UA" w:eastAsia="ru-RU"/>
        </w:rPr>
        <w:t xml:space="preserve">за </w:t>
      </w:r>
      <w:r w:rsidR="007733FD">
        <w:rPr>
          <w:rFonts w:ascii="Times New Roman" w:eastAsia="Times New Roman" w:hAnsi="Times New Roman" w:cs="Times New Roman"/>
          <w:b/>
          <w:sz w:val="28"/>
          <w:szCs w:val="28"/>
          <w:lang w:val="uk-UA" w:eastAsia="ru-RU"/>
        </w:rPr>
        <w:t>2024</w:t>
      </w:r>
      <w:r w:rsidR="009B15D2" w:rsidRPr="009E712C">
        <w:rPr>
          <w:rFonts w:ascii="Times New Roman" w:eastAsia="Times New Roman" w:hAnsi="Times New Roman" w:cs="Times New Roman"/>
          <w:b/>
          <w:sz w:val="28"/>
          <w:szCs w:val="28"/>
          <w:lang w:val="uk-UA" w:eastAsia="ru-RU"/>
        </w:rPr>
        <w:t xml:space="preserve"> р</w:t>
      </w:r>
      <w:r w:rsidR="00E60079">
        <w:rPr>
          <w:rFonts w:ascii="Times New Roman" w:eastAsia="Times New Roman" w:hAnsi="Times New Roman" w:cs="Times New Roman"/>
          <w:b/>
          <w:sz w:val="28"/>
          <w:szCs w:val="28"/>
          <w:lang w:val="uk-UA" w:eastAsia="ru-RU"/>
        </w:rPr>
        <w:t>ік</w:t>
      </w:r>
      <w:r w:rsidR="00466166" w:rsidRPr="009E712C">
        <w:rPr>
          <w:rFonts w:ascii="Times New Roman" w:eastAsia="Times New Roman" w:hAnsi="Times New Roman" w:cs="Times New Roman"/>
          <w:b/>
          <w:sz w:val="28"/>
          <w:szCs w:val="28"/>
          <w:lang w:val="uk-UA" w:eastAsia="ru-RU"/>
        </w:rPr>
        <w:t xml:space="preserve"> </w:t>
      </w:r>
      <w:r w:rsidRPr="009E712C">
        <w:rPr>
          <w:rFonts w:ascii="Times New Roman" w:eastAsia="Times New Roman" w:hAnsi="Times New Roman" w:cs="Times New Roman"/>
          <w:b/>
          <w:sz w:val="28"/>
          <w:szCs w:val="28"/>
          <w:lang w:val="uk-UA" w:eastAsia="ru-RU"/>
        </w:rPr>
        <w:t>в Люботинському міському суді Харківської області.</w:t>
      </w:r>
    </w:p>
    <w:p w:rsidR="00A55304" w:rsidRPr="009E712C" w:rsidRDefault="00A55304" w:rsidP="00D84E72">
      <w:pPr>
        <w:spacing w:after="0" w:line="240" w:lineRule="auto"/>
        <w:ind w:right="198"/>
        <w:jc w:val="center"/>
        <w:rPr>
          <w:rFonts w:ascii="Times New Roman" w:eastAsia="Times New Roman" w:hAnsi="Times New Roman" w:cs="Times New Roman"/>
          <w:b/>
          <w:sz w:val="28"/>
          <w:szCs w:val="28"/>
          <w:lang w:val="uk-UA" w:eastAsia="ru-RU"/>
        </w:rPr>
      </w:pPr>
    </w:p>
    <w:p w:rsidR="00B41623" w:rsidRPr="007C5D11" w:rsidRDefault="00B41623" w:rsidP="00D84E72">
      <w:pPr>
        <w:spacing w:after="0" w:line="240" w:lineRule="auto"/>
        <w:ind w:firstLine="709"/>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t xml:space="preserve">Люботинський міський суд Харківської області  систематично проводить роботу із зверненнями громадян. Постійно організовується  робота по реалізації громадянами України права на звернення, наданого їм Конституцією України та Законом України «Про звернення громадян». </w:t>
      </w:r>
    </w:p>
    <w:p w:rsidR="00E27795" w:rsidRPr="00E27795" w:rsidRDefault="00E27795" w:rsidP="00E27795">
      <w:pPr>
        <w:ind w:firstLine="708"/>
        <w:contextualSpacing/>
        <w:jc w:val="both"/>
        <w:rPr>
          <w:rFonts w:ascii="Times New Roman" w:hAnsi="Times New Roman" w:cs="Times New Roman"/>
          <w:sz w:val="28"/>
          <w:szCs w:val="28"/>
          <w:lang w:val="uk-UA"/>
        </w:rPr>
      </w:pPr>
      <w:r w:rsidRPr="00E27795">
        <w:rPr>
          <w:rFonts w:ascii="Times New Roman" w:hAnsi="Times New Roman" w:cs="Times New Roman"/>
          <w:sz w:val="28"/>
          <w:szCs w:val="28"/>
          <w:lang w:val="uk-UA"/>
        </w:rPr>
        <w:t xml:space="preserve">У  </w:t>
      </w:r>
      <w:r>
        <w:rPr>
          <w:rFonts w:ascii="Times New Roman" w:hAnsi="Times New Roman" w:cs="Times New Roman"/>
          <w:sz w:val="28"/>
          <w:szCs w:val="28"/>
          <w:lang w:val="uk-UA"/>
        </w:rPr>
        <w:t>Люботинському міському</w:t>
      </w:r>
      <w:r w:rsidRPr="00E27795">
        <w:rPr>
          <w:rFonts w:ascii="Times New Roman" w:hAnsi="Times New Roman" w:cs="Times New Roman"/>
          <w:sz w:val="28"/>
          <w:szCs w:val="28"/>
          <w:lang w:val="uk-UA"/>
        </w:rPr>
        <w:t xml:space="preserve"> суді Харківської області робота зі зверненнями громадян організована та ведеться на підставі ст. 40 Конституції України, Закону України «Про звернення громадян», Указу Президента України від 07.02.2008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14.04.1997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та  методичних</w:t>
      </w:r>
      <w:r w:rsidRPr="00E27795">
        <w:rPr>
          <w:rFonts w:ascii="Times New Roman" w:hAnsi="Times New Roman" w:cs="Times New Roman"/>
          <w:sz w:val="28"/>
          <w:szCs w:val="28"/>
        </w:rPr>
        <w:t>  </w:t>
      </w:r>
      <w:r w:rsidRPr="00E27795">
        <w:rPr>
          <w:rFonts w:ascii="Times New Roman" w:hAnsi="Times New Roman" w:cs="Times New Roman"/>
          <w:sz w:val="28"/>
          <w:szCs w:val="28"/>
          <w:lang w:val="uk-UA"/>
        </w:rPr>
        <w:t xml:space="preserve"> рекомендацій</w:t>
      </w:r>
      <w:r w:rsidRPr="00E27795">
        <w:rPr>
          <w:rFonts w:ascii="Times New Roman" w:hAnsi="Times New Roman" w:cs="Times New Roman"/>
          <w:sz w:val="28"/>
          <w:szCs w:val="28"/>
        </w:rPr>
        <w:t>  </w:t>
      </w:r>
      <w:r w:rsidRPr="00E27795">
        <w:rPr>
          <w:rFonts w:ascii="Times New Roman" w:hAnsi="Times New Roman" w:cs="Times New Roman"/>
          <w:sz w:val="28"/>
          <w:szCs w:val="28"/>
          <w:lang w:val="uk-UA"/>
        </w:rPr>
        <w:t xml:space="preserve"> по</w:t>
      </w:r>
      <w:r w:rsidRPr="00E27795">
        <w:rPr>
          <w:rFonts w:ascii="Times New Roman" w:hAnsi="Times New Roman" w:cs="Times New Roman"/>
          <w:sz w:val="28"/>
          <w:szCs w:val="28"/>
        </w:rPr>
        <w:t>  </w:t>
      </w:r>
      <w:r w:rsidRPr="00E27795">
        <w:rPr>
          <w:rFonts w:ascii="Times New Roman" w:hAnsi="Times New Roman" w:cs="Times New Roman"/>
          <w:sz w:val="28"/>
          <w:szCs w:val="28"/>
          <w:lang w:val="uk-UA"/>
        </w:rPr>
        <w:t xml:space="preserve"> організації</w:t>
      </w:r>
      <w:r w:rsidRPr="00E27795">
        <w:rPr>
          <w:rFonts w:ascii="Times New Roman" w:hAnsi="Times New Roman" w:cs="Times New Roman"/>
          <w:sz w:val="28"/>
          <w:szCs w:val="28"/>
        </w:rPr>
        <w:t>  </w:t>
      </w:r>
      <w:r w:rsidRPr="00E27795">
        <w:rPr>
          <w:rFonts w:ascii="Times New Roman" w:hAnsi="Times New Roman" w:cs="Times New Roman"/>
          <w:sz w:val="28"/>
          <w:szCs w:val="28"/>
          <w:lang w:val="uk-UA"/>
        </w:rPr>
        <w:t xml:space="preserve"> та</w:t>
      </w:r>
      <w:r w:rsidRPr="00E27795">
        <w:rPr>
          <w:rFonts w:ascii="Times New Roman" w:hAnsi="Times New Roman" w:cs="Times New Roman"/>
          <w:sz w:val="28"/>
          <w:szCs w:val="28"/>
        </w:rPr>
        <w:t>  </w:t>
      </w:r>
      <w:r w:rsidRPr="00E27795">
        <w:rPr>
          <w:rFonts w:ascii="Times New Roman" w:hAnsi="Times New Roman" w:cs="Times New Roman"/>
          <w:sz w:val="28"/>
          <w:szCs w:val="28"/>
          <w:lang w:val="uk-UA"/>
        </w:rPr>
        <w:t xml:space="preserve"> веденню</w:t>
      </w:r>
      <w:r w:rsidRPr="00E27795">
        <w:rPr>
          <w:rFonts w:ascii="Times New Roman" w:hAnsi="Times New Roman" w:cs="Times New Roman"/>
          <w:sz w:val="28"/>
          <w:szCs w:val="28"/>
        </w:rPr>
        <w:t>  </w:t>
      </w:r>
      <w:r w:rsidRPr="00E27795">
        <w:rPr>
          <w:rFonts w:ascii="Times New Roman" w:hAnsi="Times New Roman" w:cs="Times New Roman"/>
          <w:sz w:val="28"/>
          <w:szCs w:val="28"/>
          <w:lang w:val="uk-UA"/>
        </w:rPr>
        <w:t xml:space="preserve"> роботи</w:t>
      </w:r>
      <w:r w:rsidRPr="00E27795">
        <w:rPr>
          <w:rFonts w:ascii="Times New Roman" w:hAnsi="Times New Roman" w:cs="Times New Roman"/>
          <w:sz w:val="28"/>
          <w:szCs w:val="28"/>
        </w:rPr>
        <w:t> </w:t>
      </w:r>
      <w:r w:rsidRPr="00E27795">
        <w:rPr>
          <w:rFonts w:ascii="Times New Roman" w:hAnsi="Times New Roman" w:cs="Times New Roman"/>
          <w:sz w:val="28"/>
          <w:szCs w:val="28"/>
          <w:lang w:val="uk-UA"/>
        </w:rPr>
        <w:t xml:space="preserve"> із</w:t>
      </w:r>
      <w:r w:rsidRPr="00E27795">
        <w:rPr>
          <w:rFonts w:ascii="Times New Roman" w:hAnsi="Times New Roman" w:cs="Times New Roman"/>
          <w:sz w:val="28"/>
          <w:szCs w:val="28"/>
        </w:rPr>
        <w:t> </w:t>
      </w:r>
      <w:r w:rsidRPr="00E27795">
        <w:rPr>
          <w:rFonts w:ascii="Times New Roman" w:hAnsi="Times New Roman" w:cs="Times New Roman"/>
          <w:sz w:val="28"/>
          <w:szCs w:val="28"/>
          <w:lang w:val="uk-UA"/>
        </w:rPr>
        <w:t>зверненнями громадян у загальних місцевих та апеляційних судах Державної</w:t>
      </w:r>
      <w:r w:rsidRPr="00E27795">
        <w:rPr>
          <w:rFonts w:ascii="Times New Roman" w:hAnsi="Times New Roman" w:cs="Times New Roman"/>
          <w:sz w:val="28"/>
          <w:szCs w:val="28"/>
        </w:rPr>
        <w:t> </w:t>
      </w:r>
      <w:r w:rsidRPr="00E27795">
        <w:rPr>
          <w:rFonts w:ascii="Times New Roman" w:hAnsi="Times New Roman" w:cs="Times New Roman"/>
          <w:sz w:val="28"/>
          <w:szCs w:val="28"/>
          <w:lang w:val="uk-UA"/>
        </w:rPr>
        <w:t>судової адміністрації України.</w:t>
      </w:r>
    </w:p>
    <w:p w:rsidR="007C5D11" w:rsidRPr="007C5D11" w:rsidRDefault="007C5D11" w:rsidP="00E27795">
      <w:pPr>
        <w:spacing w:after="0"/>
        <w:ind w:firstLine="709"/>
        <w:contextualSpacing/>
        <w:jc w:val="both"/>
        <w:rPr>
          <w:rFonts w:ascii="Times New Roman" w:eastAsia="Times New Roman" w:hAnsi="Times New Roman" w:cs="Times New Roman"/>
          <w:sz w:val="28"/>
          <w:szCs w:val="28"/>
          <w:lang w:val="uk-UA" w:eastAsia="ru-RU"/>
        </w:rPr>
      </w:pPr>
      <w:r w:rsidRPr="007C5D11">
        <w:rPr>
          <w:rFonts w:ascii="Times New Roman" w:eastAsia="Times New Roman" w:hAnsi="Times New Roman" w:cs="Times New Roman"/>
          <w:sz w:val="28"/>
          <w:szCs w:val="28"/>
          <w:lang w:val="uk-UA" w:eastAsia="ru-RU"/>
        </w:rPr>
        <w:t>Даний аналіз проведений з метою встановлення динаміки надходжень звернень громадян, стану їх розгляду, виявлення найбільш поширених недоліків, що мають місце у цій роботі, та їх причин з метою їх усунення та недопущення в подальшій роботі Люботинського міського суду Харківської області.</w:t>
      </w:r>
    </w:p>
    <w:p w:rsidR="007C5D11" w:rsidRPr="007C5D11" w:rsidRDefault="007C5D11" w:rsidP="00D84E72">
      <w:pPr>
        <w:spacing w:after="0"/>
        <w:ind w:firstLine="708"/>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eastAsia="ru-RU"/>
        </w:rPr>
        <w:t xml:space="preserve">Керівник апарату Люботинського міського суду Харківської області  Калиненко М.Є. </w:t>
      </w:r>
      <w:r w:rsidRPr="007C5D11">
        <w:rPr>
          <w:rFonts w:ascii="Times New Roman" w:eastAsia="Times New Roman" w:hAnsi="Times New Roman" w:cs="Times New Roman"/>
          <w:sz w:val="28"/>
          <w:szCs w:val="28"/>
          <w:lang w:val="uk-UA"/>
        </w:rPr>
        <w:t xml:space="preserve">систематично проводить роботу із зверненнями громадян. Постійно організовує  роботу по реалізації громадянами України права на звернення, наданого їм Конституцією України та Законом України «Про звернення громадян». </w:t>
      </w:r>
    </w:p>
    <w:p w:rsidR="007C5D11" w:rsidRPr="007C5D11" w:rsidRDefault="007C5D11" w:rsidP="00D84E72">
      <w:pPr>
        <w:spacing w:after="0"/>
        <w:ind w:firstLine="708"/>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t xml:space="preserve">При надходженні до суду звернення реєструються в день їх надходження спочатку в журналі вхідної кореспонденції, а потім передаються відповідальному працівнику для реєстрації в журналі звернень громадян Люботинського міського суду Харківської області. На кожне звернення (заяву або скаргу) заводиться провадження та присвоюється порядковий номер, відповідно до Інструкції з діловодства. </w:t>
      </w:r>
    </w:p>
    <w:p w:rsidR="007C5D11" w:rsidRPr="007C5D11" w:rsidRDefault="007C5D11" w:rsidP="00D84E72">
      <w:pPr>
        <w:spacing w:after="0"/>
        <w:ind w:firstLine="708"/>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t>Ведеться особистий прийом громадян головою суду та керівником апарату суду, графік прийому розміщено на дошці об’яв суду та на офіційному веб-сайті.    </w:t>
      </w:r>
    </w:p>
    <w:p w:rsidR="007C5D11" w:rsidRPr="007C5D11" w:rsidRDefault="00A8600A" w:rsidP="00D84E72">
      <w:pPr>
        <w:spacing w:after="0"/>
        <w:ind w:firstLine="708"/>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Інформація та аналіз</w:t>
      </w:r>
      <w:r w:rsidR="007C5D11" w:rsidRPr="007C5D11">
        <w:rPr>
          <w:rFonts w:ascii="Times New Roman" w:eastAsia="Times New Roman" w:hAnsi="Times New Roman" w:cs="Times New Roman"/>
          <w:sz w:val="28"/>
          <w:szCs w:val="28"/>
          <w:lang w:val="uk-UA" w:eastAsia="ru-RU"/>
        </w:rPr>
        <w:t xml:space="preserve"> зі зверненнями громадян щоквартально аналізується та розміщується на дошці об’яв та опубліковується на </w:t>
      </w:r>
      <w:r w:rsidR="007C5D11" w:rsidRPr="007C5D11">
        <w:rPr>
          <w:rFonts w:ascii="Times New Roman" w:eastAsia="Times New Roman" w:hAnsi="Times New Roman" w:cs="Times New Roman"/>
          <w:sz w:val="28"/>
          <w:szCs w:val="28"/>
          <w:lang w:val="uk-UA"/>
        </w:rPr>
        <w:t>офіційному веб-сайті</w:t>
      </w:r>
      <w:r w:rsidR="007C5D11" w:rsidRPr="007C5D11">
        <w:rPr>
          <w:rFonts w:ascii="Times New Roman" w:eastAsia="Times New Roman" w:hAnsi="Times New Roman" w:cs="Times New Roman"/>
          <w:sz w:val="28"/>
          <w:szCs w:val="28"/>
          <w:lang w:val="uk-UA" w:eastAsia="ru-RU"/>
        </w:rPr>
        <w:t>. Результати даної роботи обговорюються на оперативних нарадах.</w:t>
      </w:r>
    </w:p>
    <w:p w:rsidR="0026709A" w:rsidRDefault="0026709A" w:rsidP="00D84E72">
      <w:pPr>
        <w:spacing w:after="0" w:line="240" w:lineRule="auto"/>
        <w:ind w:firstLine="709"/>
        <w:contextualSpacing/>
        <w:jc w:val="both"/>
        <w:rPr>
          <w:rFonts w:ascii="Times New Roman" w:eastAsia="Times New Roman" w:hAnsi="Times New Roman" w:cs="Times New Roman"/>
          <w:color w:val="000000" w:themeColor="text1"/>
          <w:sz w:val="28"/>
          <w:szCs w:val="28"/>
          <w:lang w:val="uk-UA"/>
        </w:rPr>
      </w:pPr>
      <w:r w:rsidRPr="00EB3A30">
        <w:rPr>
          <w:rFonts w:ascii="Times New Roman" w:eastAsia="Times New Roman" w:hAnsi="Times New Roman" w:cs="Times New Roman"/>
          <w:color w:val="000000" w:themeColor="text1"/>
          <w:sz w:val="28"/>
          <w:szCs w:val="28"/>
          <w:lang w:val="uk-UA"/>
        </w:rPr>
        <w:t xml:space="preserve">Протягом </w:t>
      </w:r>
      <w:r w:rsidR="007733FD">
        <w:rPr>
          <w:rFonts w:ascii="Times New Roman" w:eastAsia="Times New Roman" w:hAnsi="Times New Roman" w:cs="Times New Roman"/>
          <w:color w:val="000000" w:themeColor="text1"/>
          <w:sz w:val="28"/>
          <w:szCs w:val="28"/>
          <w:lang w:val="uk-UA"/>
        </w:rPr>
        <w:t>2024</w:t>
      </w:r>
      <w:r w:rsidRPr="00EB3A30">
        <w:rPr>
          <w:rFonts w:ascii="Times New Roman" w:eastAsia="Times New Roman" w:hAnsi="Times New Roman" w:cs="Times New Roman"/>
          <w:color w:val="000000" w:themeColor="text1"/>
          <w:sz w:val="28"/>
          <w:szCs w:val="28"/>
          <w:lang w:val="uk-UA"/>
        </w:rPr>
        <w:t xml:space="preserve"> року до Люботинського міського суду Харківської області  надійшло </w:t>
      </w:r>
      <w:r w:rsidR="007733FD">
        <w:rPr>
          <w:rFonts w:ascii="Times New Roman" w:eastAsia="Times New Roman" w:hAnsi="Times New Roman" w:cs="Times New Roman"/>
          <w:color w:val="000000" w:themeColor="text1"/>
          <w:sz w:val="28"/>
          <w:szCs w:val="28"/>
          <w:lang w:val="uk-UA"/>
        </w:rPr>
        <w:t>6</w:t>
      </w:r>
      <w:r>
        <w:rPr>
          <w:rFonts w:ascii="Times New Roman" w:eastAsia="Times New Roman" w:hAnsi="Times New Roman" w:cs="Times New Roman"/>
          <w:color w:val="000000" w:themeColor="text1"/>
          <w:sz w:val="28"/>
          <w:szCs w:val="28"/>
          <w:lang w:val="uk-UA"/>
        </w:rPr>
        <w:t xml:space="preserve"> </w:t>
      </w:r>
      <w:r w:rsidRPr="00EB3A30">
        <w:rPr>
          <w:rFonts w:ascii="Times New Roman" w:eastAsia="Times New Roman" w:hAnsi="Times New Roman" w:cs="Times New Roman"/>
          <w:color w:val="000000" w:themeColor="text1"/>
          <w:sz w:val="28"/>
          <w:szCs w:val="28"/>
          <w:lang w:val="uk-UA"/>
        </w:rPr>
        <w:t>(</w:t>
      </w:r>
      <w:r w:rsidR="007733FD">
        <w:rPr>
          <w:rFonts w:ascii="Times New Roman" w:eastAsia="Times New Roman" w:hAnsi="Times New Roman" w:cs="Times New Roman"/>
          <w:color w:val="000000" w:themeColor="text1"/>
          <w:sz w:val="28"/>
          <w:szCs w:val="28"/>
          <w:lang w:val="uk-UA"/>
        </w:rPr>
        <w:t>шість) звернень</w:t>
      </w:r>
      <w:r w:rsidR="00E27795">
        <w:rPr>
          <w:rFonts w:ascii="Times New Roman" w:eastAsia="Times New Roman" w:hAnsi="Times New Roman" w:cs="Times New Roman"/>
          <w:color w:val="000000" w:themeColor="text1"/>
          <w:sz w:val="28"/>
          <w:szCs w:val="28"/>
          <w:lang w:val="uk-UA"/>
        </w:rPr>
        <w:t xml:space="preserve"> громадян.</w:t>
      </w:r>
    </w:p>
    <w:p w:rsidR="00E27795" w:rsidRPr="00EB3A30" w:rsidRDefault="00E27795" w:rsidP="00D84E72">
      <w:pPr>
        <w:spacing w:after="0" w:line="240" w:lineRule="auto"/>
        <w:ind w:firstLine="709"/>
        <w:contextualSpacing/>
        <w:jc w:val="both"/>
        <w:rPr>
          <w:rFonts w:ascii="Times New Roman" w:eastAsia="Times New Roman" w:hAnsi="Times New Roman" w:cs="Times New Roman"/>
          <w:color w:val="000000" w:themeColor="text1"/>
          <w:sz w:val="28"/>
          <w:szCs w:val="28"/>
          <w:lang w:val="uk-UA"/>
        </w:rPr>
      </w:pPr>
    </w:p>
    <w:p w:rsidR="00E27795" w:rsidRDefault="00E27795" w:rsidP="00E27795">
      <w:pPr>
        <w:jc w:val="center"/>
        <w:rPr>
          <w:rFonts w:ascii="Times New Roman" w:hAnsi="Times New Roman" w:cs="Times New Roman"/>
          <w:b/>
          <w:sz w:val="28"/>
          <w:szCs w:val="28"/>
          <w:lang w:val="uk-UA"/>
        </w:rPr>
      </w:pPr>
      <w:r w:rsidRPr="00E27795">
        <w:rPr>
          <w:rFonts w:ascii="Times New Roman" w:hAnsi="Times New Roman" w:cs="Times New Roman"/>
          <w:b/>
          <w:sz w:val="28"/>
          <w:szCs w:val="28"/>
          <w:lang w:val="uk-UA"/>
        </w:rPr>
        <w:t xml:space="preserve">Дані щодо структури звернень за їх видами  за  </w:t>
      </w:r>
      <w:r>
        <w:rPr>
          <w:rFonts w:ascii="Times New Roman" w:hAnsi="Times New Roman" w:cs="Times New Roman"/>
          <w:b/>
          <w:sz w:val="28"/>
          <w:szCs w:val="28"/>
          <w:lang w:val="uk-UA"/>
        </w:rPr>
        <w:t>2024</w:t>
      </w:r>
      <w:r w:rsidRPr="00E27795">
        <w:rPr>
          <w:rFonts w:ascii="Times New Roman" w:hAnsi="Times New Roman" w:cs="Times New Roman"/>
          <w:b/>
          <w:sz w:val="28"/>
          <w:szCs w:val="28"/>
          <w:lang w:val="uk-UA"/>
        </w:rPr>
        <w:t xml:space="preserve"> рік</w:t>
      </w:r>
    </w:p>
    <w:p w:rsidR="002916F6" w:rsidRPr="002916F6" w:rsidRDefault="002916F6" w:rsidP="002916F6">
      <w:pPr>
        <w:ind w:firstLine="708"/>
        <w:jc w:val="both"/>
        <w:rPr>
          <w:rFonts w:ascii="Times New Roman" w:hAnsi="Times New Roman" w:cs="Times New Roman"/>
          <w:b/>
          <w:color w:val="000000" w:themeColor="text1"/>
          <w:sz w:val="28"/>
          <w:szCs w:val="28"/>
          <w:lang w:val="uk-UA"/>
        </w:rPr>
      </w:pPr>
      <w:r w:rsidRPr="002916F6">
        <w:rPr>
          <w:rFonts w:ascii="Times New Roman" w:hAnsi="Times New Roman" w:cs="Times New Roman"/>
          <w:color w:val="000000" w:themeColor="text1"/>
          <w:sz w:val="28"/>
          <w:szCs w:val="28"/>
          <w:shd w:val="clear" w:color="auto" w:fill="FFFFFF"/>
          <w:lang w:val="uk-UA"/>
        </w:rPr>
        <w:t xml:space="preserve">У </w:t>
      </w:r>
      <w:r>
        <w:rPr>
          <w:rFonts w:ascii="Times New Roman" w:hAnsi="Times New Roman" w:cs="Times New Roman"/>
          <w:color w:val="000000" w:themeColor="text1"/>
          <w:sz w:val="28"/>
          <w:szCs w:val="28"/>
          <w:shd w:val="clear" w:color="auto" w:fill="FFFFFF"/>
          <w:lang w:val="uk-UA"/>
        </w:rPr>
        <w:t>2024 році</w:t>
      </w:r>
      <w:r w:rsidRPr="002916F6">
        <w:rPr>
          <w:rFonts w:ascii="Times New Roman" w:hAnsi="Times New Roman" w:cs="Times New Roman"/>
          <w:color w:val="000000" w:themeColor="text1"/>
          <w:sz w:val="28"/>
          <w:szCs w:val="28"/>
          <w:shd w:val="clear" w:color="auto" w:fill="FFFFFF"/>
          <w:lang w:val="uk-UA"/>
        </w:rPr>
        <w:t xml:space="preserve"> збільшилась кількість звернень громадян, що надійшли до </w:t>
      </w:r>
      <w:r>
        <w:rPr>
          <w:rFonts w:ascii="Times New Roman" w:hAnsi="Times New Roman" w:cs="Times New Roman"/>
          <w:color w:val="000000" w:themeColor="text1"/>
          <w:sz w:val="28"/>
          <w:szCs w:val="28"/>
          <w:shd w:val="clear" w:color="auto" w:fill="FFFFFF"/>
          <w:lang w:val="uk-UA"/>
        </w:rPr>
        <w:t>Люботинського міського суду Харківської області</w:t>
      </w:r>
      <w:r w:rsidRPr="002916F6">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lang w:val="uk-UA"/>
        </w:rPr>
        <w:t>6</w:t>
      </w:r>
      <w:r w:rsidR="008B79B9">
        <w:rPr>
          <w:rFonts w:ascii="Times New Roman" w:hAnsi="Times New Roman" w:cs="Times New Roman"/>
          <w:color w:val="000000" w:themeColor="text1"/>
          <w:sz w:val="28"/>
          <w:szCs w:val="28"/>
          <w:shd w:val="clear" w:color="auto" w:fill="FFFFFF"/>
          <w:lang w:val="uk-UA"/>
        </w:rPr>
        <w:t xml:space="preserve"> звернень</w:t>
      </w:r>
      <w:r w:rsidRPr="002916F6">
        <w:rPr>
          <w:rFonts w:ascii="Times New Roman" w:hAnsi="Times New Roman" w:cs="Times New Roman"/>
          <w:color w:val="000000" w:themeColor="text1"/>
          <w:sz w:val="28"/>
          <w:szCs w:val="28"/>
          <w:shd w:val="clear" w:color="auto" w:fill="FFFFFF"/>
          <w:lang w:val="uk-UA"/>
        </w:rPr>
        <w:t xml:space="preserve"> (</w:t>
      </w:r>
      <w:r w:rsidR="008B79B9">
        <w:rPr>
          <w:rFonts w:ascii="Times New Roman" w:hAnsi="Times New Roman" w:cs="Times New Roman"/>
          <w:color w:val="000000" w:themeColor="text1"/>
          <w:sz w:val="28"/>
          <w:szCs w:val="28"/>
          <w:shd w:val="clear" w:color="auto" w:fill="FFFFFF"/>
          <w:lang w:val="uk-UA"/>
        </w:rPr>
        <w:t>6 звернень</w:t>
      </w:r>
      <w:r w:rsidRPr="002916F6">
        <w:rPr>
          <w:rFonts w:ascii="Times New Roman" w:hAnsi="Times New Roman" w:cs="Times New Roman"/>
          <w:color w:val="000000" w:themeColor="text1"/>
          <w:sz w:val="28"/>
          <w:szCs w:val="28"/>
          <w:shd w:val="clear" w:color="auto" w:fill="FFFFFF"/>
          <w:lang w:val="uk-UA"/>
        </w:rPr>
        <w:t xml:space="preserve"> – за </w:t>
      </w:r>
      <w:r w:rsidR="008B79B9">
        <w:rPr>
          <w:rFonts w:ascii="Times New Roman" w:hAnsi="Times New Roman" w:cs="Times New Roman"/>
          <w:color w:val="000000" w:themeColor="text1"/>
          <w:sz w:val="28"/>
          <w:szCs w:val="28"/>
          <w:shd w:val="clear" w:color="auto" w:fill="FFFFFF"/>
          <w:lang w:val="uk-UA"/>
        </w:rPr>
        <w:t>2024</w:t>
      </w:r>
      <w:r w:rsidRPr="002916F6">
        <w:rPr>
          <w:rFonts w:ascii="Times New Roman" w:hAnsi="Times New Roman" w:cs="Times New Roman"/>
          <w:color w:val="000000" w:themeColor="text1"/>
          <w:sz w:val="28"/>
          <w:szCs w:val="28"/>
          <w:shd w:val="clear" w:color="auto" w:fill="FFFFFF"/>
          <w:lang w:val="uk-UA"/>
        </w:rPr>
        <w:t xml:space="preserve"> рік, за аналогічний період 20</w:t>
      </w:r>
      <w:r w:rsidR="008B79B9">
        <w:rPr>
          <w:rFonts w:ascii="Times New Roman" w:hAnsi="Times New Roman" w:cs="Times New Roman"/>
          <w:color w:val="000000" w:themeColor="text1"/>
          <w:sz w:val="28"/>
          <w:szCs w:val="28"/>
          <w:shd w:val="clear" w:color="auto" w:fill="FFFFFF"/>
          <w:lang w:val="uk-UA"/>
        </w:rPr>
        <w:t>23</w:t>
      </w:r>
      <w:r w:rsidRPr="002916F6">
        <w:rPr>
          <w:rFonts w:ascii="Times New Roman" w:hAnsi="Times New Roman" w:cs="Times New Roman"/>
          <w:color w:val="000000" w:themeColor="text1"/>
          <w:sz w:val="28"/>
          <w:szCs w:val="28"/>
          <w:shd w:val="clear" w:color="auto" w:fill="FFFFFF"/>
          <w:lang w:val="uk-UA"/>
        </w:rPr>
        <w:t xml:space="preserve"> року</w:t>
      </w:r>
      <w:r w:rsidR="008B79B9">
        <w:rPr>
          <w:rFonts w:ascii="Times New Roman" w:hAnsi="Times New Roman" w:cs="Times New Roman"/>
          <w:color w:val="000000" w:themeColor="text1"/>
          <w:sz w:val="28"/>
          <w:szCs w:val="28"/>
          <w:shd w:val="clear" w:color="auto" w:fill="FFFFFF"/>
          <w:lang w:val="uk-UA"/>
        </w:rPr>
        <w:t xml:space="preserve"> - звернень</w:t>
      </w:r>
      <w:r w:rsidRPr="002916F6">
        <w:rPr>
          <w:rFonts w:ascii="Times New Roman" w:hAnsi="Times New Roman" w:cs="Times New Roman"/>
          <w:color w:val="000000" w:themeColor="text1"/>
          <w:sz w:val="28"/>
          <w:szCs w:val="28"/>
          <w:shd w:val="clear" w:color="auto" w:fill="FFFFFF"/>
          <w:lang w:val="uk-UA"/>
        </w:rPr>
        <w:t>)</w:t>
      </w:r>
      <w:r w:rsidR="008B79B9">
        <w:rPr>
          <w:rFonts w:ascii="Times New Roman" w:hAnsi="Times New Roman" w:cs="Times New Roman"/>
          <w:color w:val="000000" w:themeColor="text1"/>
          <w:sz w:val="28"/>
          <w:szCs w:val="28"/>
          <w:shd w:val="clear" w:color="auto" w:fill="FFFFFF"/>
          <w:lang w:val="uk-UA"/>
        </w:rPr>
        <w:t>.</w:t>
      </w:r>
      <w:r w:rsidRPr="002916F6">
        <w:rPr>
          <w:rFonts w:ascii="Times New Roman" w:hAnsi="Times New Roman" w:cs="Times New Roman"/>
          <w:color w:val="000000" w:themeColor="text1"/>
          <w:sz w:val="28"/>
          <w:szCs w:val="28"/>
          <w:shd w:val="clear" w:color="auto" w:fill="FFFFFF"/>
          <w:lang w:val="uk-UA"/>
        </w:rPr>
        <w:t xml:space="preserve"> </w:t>
      </w:r>
    </w:p>
    <w:p w:rsidR="00E27795" w:rsidRPr="00E27795" w:rsidRDefault="00E27795" w:rsidP="00E27795">
      <w:pPr>
        <w:contextualSpacing/>
        <w:jc w:val="both"/>
        <w:rPr>
          <w:rFonts w:ascii="Times New Roman" w:hAnsi="Times New Roman" w:cs="Times New Roman"/>
          <w:sz w:val="28"/>
          <w:szCs w:val="28"/>
          <w:lang w:val="uk-UA"/>
        </w:rPr>
      </w:pPr>
      <w:r w:rsidRPr="00E2779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7795">
        <w:rPr>
          <w:rFonts w:ascii="Times New Roman" w:hAnsi="Times New Roman" w:cs="Times New Roman"/>
          <w:sz w:val="28"/>
          <w:szCs w:val="28"/>
          <w:lang w:val="uk-UA"/>
        </w:rPr>
        <w:t>на тривалий не розгляд справ і тяганину при  розгляді – 0 ( 0);</w:t>
      </w:r>
    </w:p>
    <w:p w:rsidR="00E27795" w:rsidRPr="00E27795" w:rsidRDefault="00E27795" w:rsidP="00E27795">
      <w:pPr>
        <w:contextualSpacing/>
        <w:jc w:val="both"/>
        <w:rPr>
          <w:rFonts w:ascii="Times New Roman" w:hAnsi="Times New Roman" w:cs="Times New Roman"/>
          <w:sz w:val="28"/>
          <w:szCs w:val="28"/>
          <w:lang w:val="uk-UA"/>
        </w:rPr>
      </w:pPr>
      <w:r w:rsidRPr="00E2779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7795">
        <w:rPr>
          <w:rFonts w:ascii="Times New Roman" w:hAnsi="Times New Roman" w:cs="Times New Roman"/>
          <w:sz w:val="28"/>
          <w:szCs w:val="28"/>
          <w:lang w:val="uk-UA"/>
        </w:rPr>
        <w:t>на дії суддів – 0 (0);</w:t>
      </w:r>
    </w:p>
    <w:p w:rsidR="00E27795" w:rsidRPr="00E27795" w:rsidRDefault="00E27795" w:rsidP="00E27795">
      <w:pPr>
        <w:contextualSpacing/>
        <w:jc w:val="both"/>
        <w:rPr>
          <w:rFonts w:ascii="Times New Roman" w:hAnsi="Times New Roman" w:cs="Times New Roman"/>
          <w:sz w:val="28"/>
          <w:szCs w:val="28"/>
          <w:lang w:val="uk-UA"/>
        </w:rPr>
      </w:pPr>
      <w:r w:rsidRPr="00E2779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7795">
        <w:rPr>
          <w:rFonts w:ascii="Times New Roman" w:hAnsi="Times New Roman" w:cs="Times New Roman"/>
          <w:sz w:val="28"/>
          <w:szCs w:val="28"/>
          <w:lang w:val="uk-UA"/>
        </w:rPr>
        <w:t>на організацію роботи суду –  0 (0);</w:t>
      </w:r>
    </w:p>
    <w:p w:rsidR="00E27795" w:rsidRPr="00E27795" w:rsidRDefault="00E27795" w:rsidP="00E27795">
      <w:pPr>
        <w:contextualSpacing/>
        <w:jc w:val="both"/>
        <w:rPr>
          <w:rFonts w:ascii="Times New Roman" w:hAnsi="Times New Roman" w:cs="Times New Roman"/>
          <w:sz w:val="28"/>
          <w:szCs w:val="28"/>
          <w:lang w:val="uk-UA"/>
        </w:rPr>
      </w:pPr>
      <w:r w:rsidRPr="00E2779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7795">
        <w:rPr>
          <w:rFonts w:ascii="Times New Roman" w:hAnsi="Times New Roman" w:cs="Times New Roman"/>
          <w:sz w:val="28"/>
          <w:szCs w:val="28"/>
          <w:lang w:val="uk-UA"/>
        </w:rPr>
        <w:t>на невидачу копій судових рішень – 0 (0);</w:t>
      </w:r>
    </w:p>
    <w:p w:rsidR="00E27795" w:rsidRPr="00E27795" w:rsidRDefault="00E27795" w:rsidP="00E27795">
      <w:pPr>
        <w:contextualSpacing/>
        <w:jc w:val="both"/>
        <w:rPr>
          <w:rFonts w:ascii="Times New Roman" w:hAnsi="Times New Roman" w:cs="Times New Roman"/>
          <w:sz w:val="28"/>
          <w:szCs w:val="28"/>
          <w:lang w:val="uk-UA"/>
        </w:rPr>
      </w:pPr>
      <w:r w:rsidRPr="00E2779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7795">
        <w:rPr>
          <w:rFonts w:ascii="Times New Roman" w:hAnsi="Times New Roman" w:cs="Times New Roman"/>
          <w:sz w:val="28"/>
          <w:szCs w:val="28"/>
          <w:lang w:val="uk-UA"/>
        </w:rPr>
        <w:t>на дії працівників суду –0 (0);</w:t>
      </w:r>
    </w:p>
    <w:p w:rsidR="00E27795" w:rsidRPr="00E27795" w:rsidRDefault="00E27795" w:rsidP="00E27795">
      <w:pPr>
        <w:contextualSpacing/>
        <w:jc w:val="both"/>
        <w:rPr>
          <w:rFonts w:ascii="Times New Roman" w:hAnsi="Times New Roman" w:cs="Times New Roman"/>
          <w:sz w:val="28"/>
          <w:szCs w:val="28"/>
          <w:lang w:val="uk-UA"/>
        </w:rPr>
      </w:pPr>
      <w:r w:rsidRPr="00E2779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7795">
        <w:rPr>
          <w:rFonts w:ascii="Times New Roman" w:hAnsi="Times New Roman" w:cs="Times New Roman"/>
          <w:sz w:val="28"/>
          <w:szCs w:val="28"/>
          <w:lang w:val="uk-UA"/>
        </w:rPr>
        <w:t>про незгоду з судовим рішенням – 0 (0);</w:t>
      </w:r>
    </w:p>
    <w:p w:rsidR="00E27795" w:rsidRPr="00E27795" w:rsidRDefault="00E27795" w:rsidP="00E27795">
      <w:pPr>
        <w:contextualSpacing/>
        <w:jc w:val="both"/>
        <w:rPr>
          <w:rFonts w:ascii="Times New Roman" w:hAnsi="Times New Roman" w:cs="Times New Roman"/>
          <w:sz w:val="28"/>
          <w:szCs w:val="28"/>
          <w:lang w:val="uk-UA"/>
        </w:rPr>
      </w:pPr>
      <w:r w:rsidRPr="00E2779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7795">
        <w:rPr>
          <w:rFonts w:ascii="Times New Roman" w:hAnsi="Times New Roman" w:cs="Times New Roman"/>
          <w:sz w:val="28"/>
          <w:szCs w:val="28"/>
          <w:lang w:val="uk-UA"/>
        </w:rPr>
        <w:t xml:space="preserve">на невчасне направлення справи до апеляційної та касаційної інстанції – 0 (0);  </w:t>
      </w:r>
    </w:p>
    <w:p w:rsidR="00E27795" w:rsidRDefault="00E27795" w:rsidP="00E27795">
      <w:pPr>
        <w:contextualSpacing/>
        <w:jc w:val="both"/>
        <w:rPr>
          <w:rFonts w:ascii="Times New Roman" w:hAnsi="Times New Roman" w:cs="Times New Roman"/>
          <w:sz w:val="28"/>
          <w:szCs w:val="28"/>
          <w:lang w:val="uk-UA"/>
        </w:rPr>
      </w:pPr>
      <w:r w:rsidRPr="00E2779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7795">
        <w:rPr>
          <w:rFonts w:ascii="Times New Roman" w:hAnsi="Times New Roman" w:cs="Times New Roman"/>
          <w:sz w:val="28"/>
          <w:szCs w:val="28"/>
          <w:lang w:val="uk-UA"/>
        </w:rPr>
        <w:t xml:space="preserve">інші питання –  </w:t>
      </w:r>
      <w:r>
        <w:rPr>
          <w:rFonts w:ascii="Times New Roman" w:hAnsi="Times New Roman" w:cs="Times New Roman"/>
          <w:sz w:val="28"/>
          <w:szCs w:val="28"/>
          <w:lang w:val="uk-UA"/>
        </w:rPr>
        <w:t>6</w:t>
      </w:r>
      <w:r w:rsidRPr="00E27795">
        <w:rPr>
          <w:rFonts w:ascii="Times New Roman" w:hAnsi="Times New Roman" w:cs="Times New Roman"/>
          <w:sz w:val="28"/>
          <w:szCs w:val="28"/>
          <w:lang w:val="uk-UA"/>
        </w:rPr>
        <w:t>.</w:t>
      </w:r>
    </w:p>
    <w:p w:rsidR="008B79B9" w:rsidRDefault="008B79B9" w:rsidP="00E27795">
      <w:pPr>
        <w:contextualSpacing/>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B79B9" w:rsidRDefault="008B79B9" w:rsidP="008B79B9">
      <w:pPr>
        <w:ind w:firstLine="708"/>
        <w:contextualSpacing/>
        <w:jc w:val="both"/>
        <w:rPr>
          <w:rFonts w:ascii="Times New Roman" w:hAnsi="Times New Roman" w:cs="Times New Roman"/>
          <w:color w:val="000000" w:themeColor="text1"/>
          <w:sz w:val="28"/>
          <w:szCs w:val="28"/>
          <w:shd w:val="clear" w:color="auto" w:fill="FFFFFF"/>
          <w:lang w:val="uk-UA"/>
        </w:rPr>
      </w:pPr>
      <w:r w:rsidRPr="008B79B9">
        <w:rPr>
          <w:rFonts w:ascii="Times New Roman" w:hAnsi="Times New Roman" w:cs="Times New Roman"/>
          <w:color w:val="000000" w:themeColor="text1"/>
          <w:sz w:val="28"/>
          <w:szCs w:val="28"/>
          <w:shd w:val="clear" w:color="auto" w:fill="FFFFFF"/>
          <w:lang w:val="uk-UA"/>
        </w:rPr>
        <w:t xml:space="preserve">Відповідно до вимог Закону України «Про внесення змін до Закону України «Про звернення громадян» щодо електронного звернення та електронної петиції» громадяни можуть подавати до суду електронні звернення з використанням мережі Інтернет та засобів електронного зв’язку. Електронне звернення пишеться у довільній формі, але має відповідати вимогам ЗУ «Про звернення громадян». Із загальної кількості звернень </w:t>
      </w:r>
      <w:r>
        <w:rPr>
          <w:rFonts w:ascii="Times New Roman" w:hAnsi="Times New Roman" w:cs="Times New Roman"/>
          <w:color w:val="000000" w:themeColor="text1"/>
          <w:sz w:val="28"/>
          <w:szCs w:val="28"/>
          <w:shd w:val="clear" w:color="auto" w:fill="FFFFFF"/>
          <w:lang w:val="uk-UA"/>
        </w:rPr>
        <w:t>громадян за  2024 рік</w:t>
      </w:r>
      <w:r w:rsidRPr="008B79B9">
        <w:rPr>
          <w:rFonts w:ascii="Times New Roman" w:hAnsi="Times New Roman" w:cs="Times New Roman"/>
          <w:color w:val="000000" w:themeColor="text1"/>
          <w:sz w:val="28"/>
          <w:szCs w:val="28"/>
          <w:shd w:val="clear" w:color="auto" w:fill="FFFFFF"/>
          <w:lang w:val="uk-UA"/>
        </w:rPr>
        <w:t xml:space="preserve"> – </w:t>
      </w:r>
      <w:r w:rsidR="001D1BCD">
        <w:rPr>
          <w:rFonts w:ascii="Times New Roman" w:hAnsi="Times New Roman" w:cs="Times New Roman"/>
          <w:color w:val="000000" w:themeColor="text1"/>
          <w:sz w:val="28"/>
          <w:szCs w:val="28"/>
          <w:shd w:val="clear" w:color="auto" w:fill="FFFFFF"/>
          <w:lang w:val="uk-UA"/>
        </w:rPr>
        <w:t>4</w:t>
      </w:r>
      <w:r w:rsidRPr="008B79B9">
        <w:rPr>
          <w:rFonts w:ascii="Times New Roman" w:hAnsi="Times New Roman" w:cs="Times New Roman"/>
          <w:color w:val="000000" w:themeColor="text1"/>
          <w:sz w:val="28"/>
          <w:szCs w:val="28"/>
          <w:shd w:val="clear" w:color="auto" w:fill="FFFFFF"/>
          <w:lang w:val="uk-UA"/>
        </w:rPr>
        <w:t xml:space="preserve"> </w:t>
      </w:r>
      <w:r w:rsidR="001D1BCD">
        <w:rPr>
          <w:rFonts w:ascii="Times New Roman" w:hAnsi="Times New Roman" w:cs="Times New Roman"/>
          <w:color w:val="000000" w:themeColor="text1"/>
          <w:sz w:val="28"/>
          <w:szCs w:val="28"/>
          <w:shd w:val="clear" w:color="auto" w:fill="FFFFFF"/>
          <w:lang w:val="uk-UA"/>
        </w:rPr>
        <w:lastRenderedPageBreak/>
        <w:t>звернень</w:t>
      </w:r>
      <w:r w:rsidRPr="008B79B9">
        <w:rPr>
          <w:rFonts w:ascii="Times New Roman" w:hAnsi="Times New Roman" w:cs="Times New Roman"/>
          <w:color w:val="000000" w:themeColor="text1"/>
          <w:sz w:val="28"/>
          <w:szCs w:val="28"/>
          <w:shd w:val="clear" w:color="auto" w:fill="FFFFFF"/>
          <w:lang w:val="uk-UA"/>
        </w:rPr>
        <w:t xml:space="preserve"> надійшли електронною поштою</w:t>
      </w:r>
      <w:r w:rsidRPr="008B79B9">
        <w:rPr>
          <w:rStyle w:val="a8"/>
          <w:rFonts w:ascii="Times New Roman" w:hAnsi="Times New Roman" w:cs="Times New Roman"/>
          <w:color w:val="000000" w:themeColor="text1"/>
          <w:sz w:val="28"/>
          <w:szCs w:val="28"/>
          <w:shd w:val="clear" w:color="auto" w:fill="FFFFFF"/>
          <w:lang w:val="uk-UA"/>
        </w:rPr>
        <w:t>, </w:t>
      </w:r>
      <w:r w:rsidRPr="008B79B9">
        <w:rPr>
          <w:rFonts w:ascii="Times New Roman" w:hAnsi="Times New Roman" w:cs="Times New Roman"/>
          <w:color w:val="000000" w:themeColor="text1"/>
          <w:sz w:val="28"/>
          <w:szCs w:val="28"/>
          <w:shd w:val="clear" w:color="auto" w:fill="FFFFFF"/>
          <w:lang w:val="uk-UA"/>
        </w:rPr>
        <w:t>що значно перевищує кількість електронних звернень в минулому році</w:t>
      </w:r>
      <w:r w:rsidRPr="008B79B9">
        <w:rPr>
          <w:rStyle w:val="a8"/>
          <w:rFonts w:ascii="Times New Roman" w:hAnsi="Times New Roman" w:cs="Times New Roman"/>
          <w:color w:val="000000" w:themeColor="text1"/>
          <w:sz w:val="28"/>
          <w:szCs w:val="28"/>
          <w:shd w:val="clear" w:color="auto" w:fill="FFFFFF"/>
          <w:lang w:val="uk-UA"/>
        </w:rPr>
        <w:t> (</w:t>
      </w:r>
      <w:r w:rsidR="001D1BCD">
        <w:rPr>
          <w:rFonts w:ascii="Times New Roman" w:hAnsi="Times New Roman" w:cs="Times New Roman"/>
          <w:color w:val="000000" w:themeColor="text1"/>
          <w:sz w:val="28"/>
          <w:szCs w:val="28"/>
          <w:shd w:val="clear" w:color="auto" w:fill="FFFFFF"/>
          <w:lang w:val="uk-UA"/>
        </w:rPr>
        <w:t>0</w:t>
      </w:r>
      <w:r w:rsidRPr="008B79B9">
        <w:rPr>
          <w:rFonts w:ascii="Times New Roman" w:hAnsi="Times New Roman" w:cs="Times New Roman"/>
          <w:color w:val="000000" w:themeColor="text1"/>
          <w:sz w:val="28"/>
          <w:szCs w:val="28"/>
          <w:shd w:val="clear" w:color="auto" w:fill="FFFFFF"/>
          <w:lang w:val="uk-UA"/>
        </w:rPr>
        <w:t xml:space="preserve"> звернень – за </w:t>
      </w:r>
      <w:r w:rsidR="001D1BCD">
        <w:rPr>
          <w:rFonts w:ascii="Times New Roman" w:hAnsi="Times New Roman" w:cs="Times New Roman"/>
          <w:color w:val="000000" w:themeColor="text1"/>
          <w:sz w:val="28"/>
          <w:szCs w:val="28"/>
          <w:shd w:val="clear" w:color="auto" w:fill="FFFFFF"/>
          <w:lang w:val="uk-UA"/>
        </w:rPr>
        <w:t>2023 рік</w:t>
      </w:r>
      <w:r w:rsidRPr="008B79B9">
        <w:rPr>
          <w:rFonts w:ascii="Times New Roman" w:hAnsi="Times New Roman" w:cs="Times New Roman"/>
          <w:color w:val="000000" w:themeColor="text1"/>
          <w:sz w:val="28"/>
          <w:szCs w:val="28"/>
          <w:shd w:val="clear" w:color="auto" w:fill="FFFFFF"/>
          <w:lang w:val="uk-UA"/>
        </w:rPr>
        <w:t>).</w:t>
      </w:r>
    </w:p>
    <w:p w:rsidR="001D1BCD" w:rsidRPr="001D1BCD" w:rsidRDefault="001D1BCD" w:rsidP="008B79B9">
      <w:pPr>
        <w:ind w:firstLine="708"/>
        <w:contextualSpacing/>
        <w:jc w:val="both"/>
        <w:rPr>
          <w:rFonts w:ascii="Times New Roman" w:hAnsi="Times New Roman" w:cs="Times New Roman"/>
          <w:color w:val="000000" w:themeColor="text1"/>
          <w:sz w:val="28"/>
          <w:szCs w:val="28"/>
          <w:lang w:val="uk-UA"/>
        </w:rPr>
      </w:pPr>
      <w:r w:rsidRPr="001D1BCD">
        <w:rPr>
          <w:rFonts w:ascii="Times New Roman" w:hAnsi="Times New Roman" w:cs="Times New Roman"/>
          <w:color w:val="000000" w:themeColor="text1"/>
          <w:sz w:val="28"/>
          <w:szCs w:val="28"/>
          <w:shd w:val="clear" w:color="auto" w:fill="FFFFFF"/>
          <w:lang w:val="uk-UA"/>
        </w:rPr>
        <w:t xml:space="preserve">Згідно даних проведеного аналізу у </w:t>
      </w:r>
      <w:r>
        <w:rPr>
          <w:rFonts w:ascii="Times New Roman" w:hAnsi="Times New Roman" w:cs="Times New Roman"/>
          <w:color w:val="000000" w:themeColor="text1"/>
          <w:sz w:val="28"/>
          <w:szCs w:val="28"/>
          <w:shd w:val="clear" w:color="auto" w:fill="FFFFFF"/>
          <w:lang w:val="uk-UA"/>
        </w:rPr>
        <w:t>2024 році</w:t>
      </w:r>
      <w:r w:rsidRPr="001D1BCD">
        <w:rPr>
          <w:rFonts w:ascii="Times New Roman" w:hAnsi="Times New Roman" w:cs="Times New Roman"/>
          <w:color w:val="000000" w:themeColor="text1"/>
          <w:sz w:val="28"/>
          <w:szCs w:val="28"/>
          <w:shd w:val="clear" w:color="auto" w:fill="FFFFFF"/>
          <w:lang w:val="uk-UA"/>
        </w:rPr>
        <w:t xml:space="preserve"> не надійшло жодної скарги від громадян відносно необґрунтованих дій чи бездіяльності суддів або працівників апарату </w:t>
      </w:r>
      <w:r>
        <w:rPr>
          <w:rFonts w:ascii="Times New Roman" w:hAnsi="Times New Roman" w:cs="Times New Roman"/>
          <w:color w:val="000000" w:themeColor="text1"/>
          <w:sz w:val="28"/>
          <w:szCs w:val="28"/>
          <w:shd w:val="clear" w:color="auto" w:fill="FFFFFF"/>
          <w:lang w:val="uk-UA"/>
        </w:rPr>
        <w:t>суду</w:t>
      </w:r>
      <w:r w:rsidRPr="001D1BCD">
        <w:rPr>
          <w:rFonts w:ascii="Times New Roman" w:hAnsi="Times New Roman" w:cs="Times New Roman"/>
          <w:color w:val="000000" w:themeColor="text1"/>
          <w:sz w:val="28"/>
          <w:szCs w:val="28"/>
          <w:shd w:val="clear" w:color="auto" w:fill="FFFFFF"/>
          <w:lang w:val="uk-UA"/>
        </w:rPr>
        <w:t>.</w:t>
      </w:r>
    </w:p>
    <w:p w:rsidR="00E27795" w:rsidRPr="00E27795" w:rsidRDefault="00E27795" w:rsidP="00E27795">
      <w:pPr>
        <w:contextualSpacing/>
        <w:jc w:val="both"/>
        <w:rPr>
          <w:rFonts w:ascii="Times New Roman" w:hAnsi="Times New Roman" w:cs="Times New Roman"/>
          <w:sz w:val="28"/>
          <w:szCs w:val="28"/>
          <w:lang w:val="uk-UA"/>
        </w:rPr>
      </w:pPr>
      <w:r w:rsidRPr="00E27795">
        <w:rPr>
          <w:rFonts w:ascii="Times New Roman" w:hAnsi="Times New Roman" w:cs="Times New Roman"/>
          <w:sz w:val="28"/>
          <w:szCs w:val="28"/>
          <w:lang w:val="uk-UA"/>
        </w:rPr>
        <w:t xml:space="preserve">            З</w:t>
      </w:r>
      <w:r w:rsidRPr="00E27795">
        <w:rPr>
          <w:rFonts w:ascii="Times New Roman" w:hAnsi="Times New Roman" w:cs="Times New Roman"/>
          <w:color w:val="000000"/>
          <w:sz w:val="28"/>
          <w:szCs w:val="28"/>
          <w:shd w:val="clear" w:color="auto" w:fill="FFFFFF"/>
          <w:lang w:val="uk-UA"/>
        </w:rPr>
        <w:t>вернення громадян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w:t>
      </w:r>
      <w:r w:rsidRPr="00E27795">
        <w:rPr>
          <w:rFonts w:ascii="Times New Roman" w:hAnsi="Times New Roman" w:cs="Times New Roman"/>
          <w:color w:val="000000"/>
          <w:sz w:val="28"/>
          <w:szCs w:val="28"/>
          <w:shd w:val="clear" w:color="auto" w:fill="FFFFFF"/>
        </w:rPr>
        <w:t> </w:t>
      </w:r>
    </w:p>
    <w:p w:rsidR="00E27795" w:rsidRPr="00E27795" w:rsidRDefault="00E27795" w:rsidP="00E27795">
      <w:pPr>
        <w:shd w:val="clear" w:color="auto" w:fill="FFFFFF"/>
        <w:spacing w:after="300" w:line="360" w:lineRule="atLeast"/>
        <w:ind w:firstLine="720"/>
        <w:contextualSpacing/>
        <w:jc w:val="both"/>
        <w:rPr>
          <w:rFonts w:ascii="Times New Roman" w:hAnsi="Times New Roman" w:cs="Times New Roman"/>
          <w:color w:val="000000"/>
          <w:sz w:val="28"/>
          <w:szCs w:val="28"/>
          <w:lang w:val="uk-UA"/>
        </w:rPr>
      </w:pPr>
      <w:r w:rsidRPr="00E27795">
        <w:rPr>
          <w:rFonts w:ascii="Times New Roman" w:hAnsi="Times New Roman" w:cs="Times New Roman"/>
          <w:color w:val="000000"/>
          <w:sz w:val="28"/>
          <w:szCs w:val="28"/>
          <w:lang w:val="uk-UA"/>
        </w:rPr>
        <w:t xml:space="preserve">Строки розгляду звернень громадян  протягом  </w:t>
      </w:r>
      <w:r>
        <w:rPr>
          <w:rFonts w:ascii="Times New Roman" w:hAnsi="Times New Roman" w:cs="Times New Roman"/>
          <w:color w:val="000000"/>
          <w:sz w:val="28"/>
          <w:szCs w:val="28"/>
          <w:lang w:val="uk-UA"/>
        </w:rPr>
        <w:t xml:space="preserve">2024 </w:t>
      </w:r>
      <w:r w:rsidRPr="00E27795">
        <w:rPr>
          <w:rFonts w:ascii="Times New Roman" w:hAnsi="Times New Roman" w:cs="Times New Roman"/>
          <w:color w:val="000000"/>
          <w:sz w:val="28"/>
          <w:szCs w:val="28"/>
          <w:lang w:val="uk-UA"/>
        </w:rPr>
        <w:t xml:space="preserve"> року були розглянуті в наступні терміни:</w:t>
      </w:r>
    </w:p>
    <w:p w:rsidR="00E27795" w:rsidRPr="00E27795" w:rsidRDefault="00E27795" w:rsidP="00E27795">
      <w:pPr>
        <w:shd w:val="clear" w:color="auto" w:fill="FFFFFF"/>
        <w:spacing w:after="300" w:line="360" w:lineRule="atLeast"/>
        <w:ind w:firstLine="720"/>
        <w:contextualSpacing/>
        <w:jc w:val="both"/>
        <w:rPr>
          <w:rFonts w:ascii="Times New Roman" w:hAnsi="Times New Roman" w:cs="Times New Roman"/>
          <w:color w:val="000000"/>
          <w:sz w:val="28"/>
          <w:szCs w:val="28"/>
          <w:lang w:val="uk-UA"/>
        </w:rPr>
      </w:pPr>
      <w:r w:rsidRPr="00E27795">
        <w:rPr>
          <w:rFonts w:ascii="Times New Roman" w:hAnsi="Times New Roman" w:cs="Times New Roman"/>
          <w:color w:val="000000"/>
          <w:sz w:val="28"/>
          <w:szCs w:val="28"/>
          <w:lang w:val="uk-UA"/>
        </w:rPr>
        <w:t xml:space="preserve">- в термін до 5 діб -  </w:t>
      </w:r>
      <w:r>
        <w:rPr>
          <w:rFonts w:ascii="Times New Roman" w:hAnsi="Times New Roman" w:cs="Times New Roman"/>
          <w:color w:val="000000"/>
          <w:sz w:val="28"/>
          <w:szCs w:val="28"/>
          <w:lang w:val="uk-UA"/>
        </w:rPr>
        <w:t>6</w:t>
      </w:r>
      <w:r w:rsidRPr="00E27795">
        <w:rPr>
          <w:rFonts w:ascii="Times New Roman" w:hAnsi="Times New Roman" w:cs="Times New Roman"/>
          <w:color w:val="000000"/>
          <w:sz w:val="28"/>
          <w:szCs w:val="28"/>
          <w:lang w:val="uk-UA"/>
        </w:rPr>
        <w:t xml:space="preserve">  звернення громадян;</w:t>
      </w:r>
    </w:p>
    <w:p w:rsidR="00E27795" w:rsidRPr="00AF1010" w:rsidRDefault="00AF1010" w:rsidP="00AF1010">
      <w:pPr>
        <w:shd w:val="clear" w:color="auto" w:fill="FFFFFF"/>
        <w:spacing w:after="300" w:line="360" w:lineRule="atLeast"/>
        <w:ind w:firstLine="720"/>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 термін до 15 діб –  0</w:t>
      </w:r>
      <w:r w:rsidR="00E27795" w:rsidRPr="00E27795">
        <w:rPr>
          <w:rFonts w:ascii="Times New Roman" w:hAnsi="Times New Roman" w:cs="Times New Roman"/>
          <w:color w:val="000000"/>
          <w:sz w:val="28"/>
          <w:szCs w:val="28"/>
          <w:lang w:val="uk-UA"/>
        </w:rPr>
        <w:t xml:space="preserve">  звернень громадян.</w:t>
      </w:r>
      <w:r w:rsidR="00E27795" w:rsidRPr="00E27795">
        <w:rPr>
          <w:rFonts w:ascii="Times New Roman" w:hAnsi="Times New Roman" w:cs="Times New Roman"/>
          <w:sz w:val="28"/>
          <w:szCs w:val="28"/>
          <w:lang w:val="uk-UA"/>
        </w:rPr>
        <w:t xml:space="preserve">     </w:t>
      </w:r>
    </w:p>
    <w:p w:rsidR="0026709A" w:rsidRPr="0026709A" w:rsidRDefault="0026709A" w:rsidP="00D84E72">
      <w:pPr>
        <w:spacing w:after="0" w:line="240" w:lineRule="auto"/>
        <w:ind w:firstLine="708"/>
        <w:jc w:val="both"/>
        <w:rPr>
          <w:rFonts w:ascii="Times New Roman" w:eastAsia="Times New Roman" w:hAnsi="Times New Roman" w:cs="Times New Roman"/>
          <w:color w:val="000000" w:themeColor="text1"/>
          <w:sz w:val="28"/>
          <w:szCs w:val="28"/>
          <w:lang w:val="uk-UA"/>
        </w:rPr>
      </w:pPr>
      <w:r w:rsidRPr="0026709A">
        <w:rPr>
          <w:rFonts w:ascii="Times New Roman" w:eastAsia="Times New Roman" w:hAnsi="Times New Roman" w:cs="Times New Roman"/>
          <w:color w:val="000000" w:themeColor="text1"/>
          <w:sz w:val="28"/>
          <w:szCs w:val="28"/>
          <w:lang w:val="uk-UA" w:eastAsia="ru-RU"/>
        </w:rPr>
        <w:t>Відповідно до ст. 20 Закону України  «Про звернення громадян», направлення письмових відповідей за заявами, скаргами та пропозиціями відповідають вимогам, тобто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w:t>
      </w:r>
    </w:p>
    <w:p w:rsidR="0026709A"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Отже, строки розгляду звернень протягом </w:t>
      </w:r>
      <w:r w:rsidR="00AF1010">
        <w:rPr>
          <w:rFonts w:ascii="Times New Roman" w:eastAsia="Times New Roman" w:hAnsi="Times New Roman" w:cs="Times New Roman"/>
          <w:color w:val="000000" w:themeColor="text1"/>
          <w:sz w:val="28"/>
          <w:szCs w:val="28"/>
          <w:lang w:val="uk-UA" w:eastAsia="ru-RU"/>
        </w:rPr>
        <w:t>2024</w:t>
      </w:r>
      <w:r w:rsidRPr="00EB3A30">
        <w:rPr>
          <w:rFonts w:ascii="Times New Roman" w:eastAsia="Times New Roman" w:hAnsi="Times New Roman" w:cs="Times New Roman"/>
          <w:color w:val="000000" w:themeColor="text1"/>
          <w:sz w:val="28"/>
          <w:szCs w:val="28"/>
          <w:lang w:val="uk-UA" w:eastAsia="ru-RU"/>
        </w:rPr>
        <w:t xml:space="preserve"> р</w:t>
      </w:r>
      <w:r>
        <w:rPr>
          <w:rFonts w:ascii="Times New Roman" w:eastAsia="Times New Roman" w:hAnsi="Times New Roman" w:cs="Times New Roman"/>
          <w:color w:val="000000" w:themeColor="text1"/>
          <w:sz w:val="28"/>
          <w:szCs w:val="28"/>
          <w:lang w:val="uk-UA" w:eastAsia="ru-RU"/>
        </w:rPr>
        <w:t>оку</w:t>
      </w:r>
      <w:r w:rsidR="00D84E72">
        <w:rPr>
          <w:rFonts w:ascii="Times New Roman" w:eastAsia="Times New Roman" w:hAnsi="Times New Roman" w:cs="Times New Roman"/>
          <w:color w:val="000000" w:themeColor="text1"/>
          <w:sz w:val="28"/>
          <w:szCs w:val="28"/>
          <w:lang w:val="uk-UA" w:eastAsia="ru-RU"/>
        </w:rPr>
        <w:t xml:space="preserve"> судом не </w:t>
      </w:r>
      <w:r w:rsidRPr="00EB3A30">
        <w:rPr>
          <w:rFonts w:ascii="Times New Roman" w:eastAsia="Times New Roman" w:hAnsi="Times New Roman" w:cs="Times New Roman"/>
          <w:color w:val="000000" w:themeColor="text1"/>
          <w:sz w:val="28"/>
          <w:szCs w:val="28"/>
          <w:lang w:val="uk-UA" w:eastAsia="ru-RU"/>
        </w:rPr>
        <w:t>порушувалися.</w:t>
      </w:r>
    </w:p>
    <w:p w:rsidR="00AF1010" w:rsidRPr="00EB3A30" w:rsidRDefault="00AF1010" w:rsidP="00AF1010">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val="uk-UA" w:eastAsia="ru-RU"/>
        </w:rPr>
      </w:pPr>
      <w:r>
        <w:rPr>
          <w:rStyle w:val="FontStyle13"/>
          <w:sz w:val="26"/>
          <w:szCs w:val="26"/>
          <w:lang w:val="uk-UA" w:eastAsia="uk-UA"/>
        </w:rPr>
        <w:t xml:space="preserve">          </w:t>
      </w:r>
      <w:r w:rsidRPr="00B81243">
        <w:rPr>
          <w:rFonts w:ascii="Times New Roman" w:eastAsia="Times New Roman" w:hAnsi="Times New Roman" w:cs="Times New Roman"/>
          <w:color w:val="000000" w:themeColor="text1"/>
          <w:sz w:val="28"/>
          <w:szCs w:val="28"/>
          <w:lang w:val="uk-UA" w:eastAsia="ru-RU"/>
        </w:rPr>
        <w:t xml:space="preserve">Люботинським міським судом Харківської області </w:t>
      </w:r>
      <w:r w:rsidRPr="00EB3A30">
        <w:rPr>
          <w:rFonts w:ascii="Times New Roman" w:eastAsia="Times New Roman" w:hAnsi="Times New Roman" w:cs="Times New Roman"/>
          <w:color w:val="000000" w:themeColor="text1"/>
          <w:sz w:val="28"/>
          <w:szCs w:val="28"/>
          <w:lang w:val="uk-UA" w:eastAsia="ru-RU"/>
        </w:rPr>
        <w:t>в повній мірі вживаються всі необхідні заходи щодо своєчасного та повного ро</w:t>
      </w:r>
      <w:r>
        <w:rPr>
          <w:rFonts w:ascii="Times New Roman" w:eastAsia="Times New Roman" w:hAnsi="Times New Roman" w:cs="Times New Roman"/>
          <w:color w:val="000000" w:themeColor="text1"/>
          <w:sz w:val="28"/>
          <w:szCs w:val="28"/>
          <w:lang w:val="uk-UA" w:eastAsia="ru-RU"/>
        </w:rPr>
        <w:t>згляду звернень, оскільки в 2024 році</w:t>
      </w:r>
      <w:r w:rsidRPr="00EB3A30">
        <w:rPr>
          <w:rFonts w:ascii="Times New Roman" w:eastAsia="Times New Roman" w:hAnsi="Times New Roman" w:cs="Times New Roman"/>
          <w:color w:val="000000" w:themeColor="text1"/>
          <w:sz w:val="28"/>
          <w:szCs w:val="28"/>
          <w:lang w:val="uk-UA" w:eastAsia="ru-RU"/>
        </w:rPr>
        <w:t xml:space="preserve"> в провадженні суду відсутні звернення, які були розглянуті судом у термін понад 30 днів, а також з порушенням строку їх розгляду. Більш того, протягом </w:t>
      </w:r>
      <w:r>
        <w:rPr>
          <w:rFonts w:ascii="Times New Roman" w:eastAsia="Times New Roman" w:hAnsi="Times New Roman" w:cs="Times New Roman"/>
          <w:color w:val="000000" w:themeColor="text1"/>
          <w:sz w:val="28"/>
          <w:szCs w:val="28"/>
          <w:lang w:val="uk-UA" w:eastAsia="ru-RU"/>
        </w:rPr>
        <w:t>2024</w:t>
      </w:r>
      <w:r w:rsidRPr="00EB3A30">
        <w:rPr>
          <w:rFonts w:ascii="Times New Roman" w:eastAsia="Times New Roman" w:hAnsi="Times New Roman" w:cs="Times New Roman"/>
          <w:color w:val="000000" w:themeColor="text1"/>
          <w:sz w:val="28"/>
          <w:szCs w:val="28"/>
          <w:lang w:val="uk-UA" w:eastAsia="ru-RU"/>
        </w:rPr>
        <w:t xml:space="preserve"> року всі звернення розглянуті в строк до </w:t>
      </w:r>
      <w:r>
        <w:rPr>
          <w:rFonts w:ascii="Times New Roman" w:eastAsia="Times New Roman" w:hAnsi="Times New Roman" w:cs="Times New Roman"/>
          <w:color w:val="000000" w:themeColor="text1"/>
          <w:sz w:val="28"/>
          <w:szCs w:val="28"/>
          <w:lang w:val="uk-UA" w:eastAsia="ru-RU"/>
        </w:rPr>
        <w:t>5</w:t>
      </w:r>
      <w:r w:rsidRPr="00EB3A30">
        <w:rPr>
          <w:rFonts w:ascii="Times New Roman" w:eastAsia="Times New Roman" w:hAnsi="Times New Roman" w:cs="Times New Roman"/>
          <w:color w:val="000000" w:themeColor="text1"/>
          <w:sz w:val="28"/>
          <w:szCs w:val="28"/>
          <w:lang w:val="uk-UA" w:eastAsia="ru-RU"/>
        </w:rPr>
        <w:t xml:space="preserve"> діб.</w:t>
      </w:r>
    </w:p>
    <w:p w:rsidR="00AF1010" w:rsidRPr="00AF1010" w:rsidRDefault="00AF1010" w:rsidP="00AF1010">
      <w:pPr>
        <w:ind w:firstLine="708"/>
        <w:jc w:val="both"/>
        <w:rPr>
          <w:rFonts w:ascii="Times New Roman" w:hAnsi="Times New Roman" w:cs="Times New Roman"/>
          <w:sz w:val="28"/>
          <w:szCs w:val="28"/>
          <w:lang w:val="uk-UA"/>
        </w:rPr>
      </w:pPr>
      <w:r w:rsidRPr="00AF1010">
        <w:rPr>
          <w:rFonts w:ascii="Times New Roman" w:hAnsi="Times New Roman" w:cs="Times New Roman"/>
          <w:sz w:val="28"/>
          <w:szCs w:val="28"/>
          <w:lang w:val="uk-UA"/>
        </w:rPr>
        <w:t>Всі письмові звернення громадян, що надійшли до Люботинського міського суду Харківської  за 2024 рік, зареєстровані в Автоматизованій системі документообігу суду та  у журналі реєстрації пропозицій, заяв, скарг громадян.</w:t>
      </w:r>
    </w:p>
    <w:p w:rsidR="00AF1010" w:rsidRDefault="00AF1010" w:rsidP="00AF1010">
      <w:pPr>
        <w:ind w:firstLine="708"/>
        <w:contextualSpacing/>
        <w:jc w:val="both"/>
        <w:rPr>
          <w:rFonts w:ascii="Times New Roman" w:hAnsi="Times New Roman" w:cs="Times New Roman"/>
          <w:color w:val="000000"/>
          <w:sz w:val="28"/>
          <w:szCs w:val="28"/>
          <w:shd w:val="clear" w:color="auto" w:fill="FFFFFF"/>
          <w:lang w:val="uk-UA"/>
        </w:rPr>
      </w:pPr>
      <w:r w:rsidRPr="00AF1010">
        <w:rPr>
          <w:rFonts w:ascii="Times New Roman" w:hAnsi="Times New Roman" w:cs="Times New Roman"/>
          <w:color w:val="000000"/>
          <w:sz w:val="28"/>
          <w:szCs w:val="28"/>
          <w:shd w:val="clear" w:color="auto" w:fill="FFFFFF"/>
          <w:lang w:val="uk-UA"/>
        </w:rPr>
        <w:t>Відповіді на звернення надаються виключно державною мовою у відповідності до Закону України «Про мови» та повно з врахуванням усіх порушених у зверненні питань.</w:t>
      </w:r>
    </w:p>
    <w:p w:rsidR="00AF1010" w:rsidRPr="00AF1010" w:rsidRDefault="00AF1010" w:rsidP="00AF1010">
      <w:pPr>
        <w:ind w:firstLine="708"/>
        <w:contextualSpacing/>
        <w:jc w:val="both"/>
        <w:rPr>
          <w:rStyle w:val="FontStyle13"/>
          <w:sz w:val="28"/>
          <w:szCs w:val="28"/>
          <w:lang w:val="uk-UA" w:eastAsia="uk-UA"/>
        </w:rPr>
      </w:pPr>
      <w:r w:rsidRPr="00AF1010">
        <w:rPr>
          <w:rStyle w:val="FontStyle13"/>
          <w:sz w:val="28"/>
          <w:szCs w:val="28"/>
          <w:lang w:val="uk-UA" w:eastAsia="uk-UA"/>
        </w:rPr>
        <w:t>Документи щодо розгляду звернень громадян розміщуються у справах щодо провадження за зверненнями  у хронологічному порядку.</w:t>
      </w:r>
    </w:p>
    <w:p w:rsidR="00AF1010" w:rsidRPr="00AF1010" w:rsidRDefault="00AF1010" w:rsidP="00AF1010">
      <w:pPr>
        <w:contextualSpacing/>
        <w:jc w:val="both"/>
        <w:rPr>
          <w:rFonts w:ascii="Times New Roman" w:hAnsi="Times New Roman" w:cs="Times New Roman"/>
          <w:sz w:val="28"/>
          <w:szCs w:val="28"/>
          <w:lang w:val="uk-UA" w:eastAsia="ru-RU"/>
        </w:rPr>
      </w:pPr>
      <w:r w:rsidRPr="00AF1010">
        <w:rPr>
          <w:rFonts w:ascii="Times New Roman" w:hAnsi="Times New Roman" w:cs="Times New Roman"/>
          <w:sz w:val="28"/>
          <w:szCs w:val="28"/>
          <w:lang w:val="uk-UA"/>
        </w:rPr>
        <w:t xml:space="preserve">           З метою покращення та вдосконалення роботи зі зверненнями громадян  на дошці оголошень у приміщенні </w:t>
      </w:r>
      <w:r>
        <w:rPr>
          <w:rFonts w:ascii="Times New Roman" w:hAnsi="Times New Roman" w:cs="Times New Roman"/>
          <w:sz w:val="28"/>
          <w:szCs w:val="28"/>
          <w:lang w:val="uk-UA"/>
        </w:rPr>
        <w:t>Люботинського міського суду</w:t>
      </w:r>
      <w:r w:rsidRPr="00AF1010">
        <w:rPr>
          <w:rFonts w:ascii="Times New Roman" w:hAnsi="Times New Roman" w:cs="Times New Roman"/>
          <w:sz w:val="28"/>
          <w:szCs w:val="28"/>
          <w:lang w:val="uk-UA"/>
        </w:rPr>
        <w:t xml:space="preserve"> Харківської області та на офіційному сайті суду постійно оновлюється інформація для громадян і реквізити для сплати судового збору.</w:t>
      </w:r>
    </w:p>
    <w:p w:rsidR="00AF1010" w:rsidRPr="00AF1010" w:rsidRDefault="00AF1010" w:rsidP="00AF1010">
      <w:pPr>
        <w:ind w:firstLine="709"/>
        <w:contextualSpacing/>
        <w:jc w:val="both"/>
        <w:rPr>
          <w:rFonts w:ascii="Times New Roman" w:hAnsi="Times New Roman" w:cs="Times New Roman"/>
          <w:sz w:val="28"/>
          <w:szCs w:val="28"/>
          <w:lang w:val="uk-UA"/>
        </w:rPr>
      </w:pPr>
      <w:r w:rsidRPr="00AF1010">
        <w:rPr>
          <w:rStyle w:val="FontStyle13"/>
          <w:sz w:val="28"/>
          <w:szCs w:val="28"/>
          <w:lang w:val="uk-UA"/>
        </w:rPr>
        <w:t xml:space="preserve">Крім того,   для покращення організації роботи суду та зменшення кількості надходження заяв та скарг з працівниками апарату суду проводяться систематичні навчання по вивченню Закону України «Про звернення </w:t>
      </w:r>
      <w:r w:rsidRPr="00AF1010">
        <w:rPr>
          <w:rStyle w:val="FontStyle13"/>
          <w:sz w:val="28"/>
          <w:szCs w:val="28"/>
          <w:lang w:val="uk-UA"/>
        </w:rPr>
        <w:lastRenderedPageBreak/>
        <w:t xml:space="preserve">громадян», Інструкції з діловодства у місцевих загальних судах,  діючого законодавства, обговорюються  інші заходи, які потрібні для правильного  та своєчасного розгляду звернень.  </w:t>
      </w:r>
    </w:p>
    <w:p w:rsidR="0026709A" w:rsidRPr="00EB3A30" w:rsidRDefault="00AF1010" w:rsidP="00A55304">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w:t>
      </w:r>
      <w:r w:rsidR="0026709A" w:rsidRPr="00EB3A30">
        <w:rPr>
          <w:rFonts w:ascii="Times New Roman" w:eastAsia="Times New Roman" w:hAnsi="Times New Roman" w:cs="Times New Roman"/>
          <w:color w:val="000000" w:themeColor="text1"/>
          <w:sz w:val="28"/>
          <w:szCs w:val="28"/>
          <w:lang w:val="uk-UA" w:eastAsia="ru-RU"/>
        </w:rPr>
        <w:t xml:space="preserve">лід відмітити, що в фойє </w:t>
      </w:r>
      <w:r w:rsidR="0026709A">
        <w:rPr>
          <w:rFonts w:ascii="Times New Roman" w:eastAsia="Times New Roman" w:hAnsi="Times New Roman" w:cs="Times New Roman"/>
          <w:color w:val="000000" w:themeColor="text1"/>
          <w:sz w:val="28"/>
          <w:szCs w:val="28"/>
          <w:lang w:val="uk-UA" w:eastAsia="ru-RU"/>
        </w:rPr>
        <w:t xml:space="preserve">Люботинського міського суду Харківської </w:t>
      </w:r>
      <w:r w:rsidR="0026709A" w:rsidRPr="00EB3A30">
        <w:rPr>
          <w:rFonts w:ascii="Times New Roman" w:eastAsia="Times New Roman" w:hAnsi="Times New Roman" w:cs="Times New Roman"/>
          <w:color w:val="000000" w:themeColor="text1"/>
          <w:sz w:val="28"/>
          <w:szCs w:val="28"/>
          <w:lang w:val="uk-UA" w:eastAsia="ru-RU"/>
        </w:rPr>
        <w:t xml:space="preserve">розміщено </w:t>
      </w:r>
      <w:r w:rsidR="002101DB">
        <w:rPr>
          <w:rFonts w:ascii="Times New Roman" w:eastAsia="Times New Roman" w:hAnsi="Times New Roman" w:cs="Times New Roman"/>
          <w:color w:val="000000" w:themeColor="text1"/>
          <w:sz w:val="28"/>
          <w:szCs w:val="28"/>
          <w:lang w:val="uk-UA" w:eastAsia="ru-RU"/>
        </w:rPr>
        <w:t>г</w:t>
      </w:r>
      <w:r w:rsidR="0026709A" w:rsidRPr="00EB3A30">
        <w:rPr>
          <w:rFonts w:ascii="Times New Roman" w:eastAsia="Times New Roman" w:hAnsi="Times New Roman" w:cs="Times New Roman"/>
          <w:color w:val="000000" w:themeColor="text1"/>
          <w:sz w:val="28"/>
          <w:szCs w:val="28"/>
          <w:lang w:val="uk-UA" w:eastAsia="ru-RU"/>
        </w:rPr>
        <w:t>рафіки особистого прийому громадян, що дозволяє громадянам безперешкодно здійснювати своє конституційне право на звернення.</w:t>
      </w:r>
      <w:r w:rsidR="0026709A">
        <w:rPr>
          <w:rFonts w:ascii="Times New Roman" w:eastAsia="Times New Roman" w:hAnsi="Times New Roman" w:cs="Times New Roman"/>
          <w:color w:val="000000" w:themeColor="text1"/>
          <w:sz w:val="28"/>
          <w:szCs w:val="28"/>
          <w:lang w:val="uk-UA" w:eastAsia="ru-RU"/>
        </w:rPr>
        <w:t xml:space="preserve"> </w:t>
      </w:r>
    </w:p>
    <w:p w:rsidR="0026709A" w:rsidRPr="00EB3A30" w:rsidRDefault="0026709A" w:rsidP="00D84E72">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Організований прийом громадян в суді забезпечує їхнє конституційне право на всебічне, об’єктивне і справедливе вирішення порушених ними питань у своїх зверненнях.</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Люботинським міським судом Харківської області </w:t>
      </w:r>
      <w:r w:rsidRPr="00EB3A30">
        <w:rPr>
          <w:rFonts w:ascii="Times New Roman" w:eastAsia="Times New Roman" w:hAnsi="Times New Roman" w:cs="Times New Roman"/>
          <w:color w:val="000000" w:themeColor="text1"/>
          <w:sz w:val="28"/>
          <w:szCs w:val="28"/>
          <w:lang w:val="uk-UA" w:eastAsia="ru-RU"/>
        </w:rPr>
        <w:t xml:space="preserve"> вживаються всі можливі заходи по усуненню вищезазначених причин, а саме:</w:t>
      </w:r>
    </w:p>
    <w:p w:rsidR="0026709A" w:rsidRPr="00EB3A30" w:rsidRDefault="0026709A" w:rsidP="00D84E72">
      <w:pPr>
        <w:numPr>
          <w:ilvl w:val="0"/>
          <w:numId w:val="2"/>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по кожному зверненню, за дорученням голови суду, проводиться перевірка обставин та фактів зазначених у зверненні;</w:t>
      </w:r>
    </w:p>
    <w:p w:rsidR="0026709A" w:rsidRPr="00EB3A30" w:rsidRDefault="0026709A" w:rsidP="00D84E72">
      <w:pPr>
        <w:numPr>
          <w:ilvl w:val="0"/>
          <w:numId w:val="2"/>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відповідальній осо</w:t>
      </w:r>
      <w:r w:rsidRPr="00EB3A30">
        <w:rPr>
          <w:rFonts w:ascii="Times New Roman" w:eastAsia="Times New Roman" w:hAnsi="Times New Roman" w:cs="Times New Roman"/>
          <w:color w:val="000000" w:themeColor="text1"/>
          <w:sz w:val="28"/>
          <w:szCs w:val="28"/>
          <w:lang w:val="uk-UA" w:eastAsia="ru-RU"/>
        </w:rPr>
        <w:t>б</w:t>
      </w:r>
      <w:r>
        <w:rPr>
          <w:rFonts w:ascii="Times New Roman" w:eastAsia="Times New Roman" w:hAnsi="Times New Roman" w:cs="Times New Roman"/>
          <w:color w:val="000000" w:themeColor="text1"/>
          <w:sz w:val="28"/>
          <w:szCs w:val="28"/>
          <w:lang w:val="uk-UA" w:eastAsia="ru-RU"/>
        </w:rPr>
        <w:t>і, якій</w:t>
      </w:r>
      <w:r w:rsidRPr="00EB3A30">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доручало</w:t>
      </w:r>
      <w:r w:rsidRPr="00EB3A30">
        <w:rPr>
          <w:rFonts w:ascii="Times New Roman" w:eastAsia="Times New Roman" w:hAnsi="Times New Roman" w:cs="Times New Roman"/>
          <w:color w:val="000000" w:themeColor="text1"/>
          <w:sz w:val="28"/>
          <w:szCs w:val="28"/>
          <w:lang w:val="uk-UA" w:eastAsia="ru-RU"/>
        </w:rPr>
        <w:t>ся проведення перевірки по зверненням, зобов’язано доповідати голові суду про результати проведеної перев</w:t>
      </w:r>
      <w:r>
        <w:rPr>
          <w:rFonts w:ascii="Times New Roman" w:eastAsia="Times New Roman" w:hAnsi="Times New Roman" w:cs="Times New Roman"/>
          <w:color w:val="000000" w:themeColor="text1"/>
          <w:sz w:val="28"/>
          <w:szCs w:val="28"/>
          <w:lang w:val="uk-UA" w:eastAsia="ru-RU"/>
        </w:rPr>
        <w:t>ірки</w:t>
      </w:r>
      <w:r w:rsidRPr="00EB3A30">
        <w:rPr>
          <w:rFonts w:ascii="Times New Roman" w:eastAsia="Times New Roman" w:hAnsi="Times New Roman" w:cs="Times New Roman"/>
          <w:color w:val="000000" w:themeColor="text1"/>
          <w:sz w:val="28"/>
          <w:szCs w:val="28"/>
          <w:lang w:val="uk-UA" w:eastAsia="ru-RU"/>
        </w:rPr>
        <w:t>;</w:t>
      </w:r>
    </w:p>
    <w:p w:rsidR="0026709A" w:rsidRPr="00C035BB" w:rsidRDefault="0026709A" w:rsidP="00D84E72">
      <w:pPr>
        <w:numPr>
          <w:ilvl w:val="0"/>
          <w:numId w:val="2"/>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систематично проводились</w:t>
      </w:r>
      <w:r w:rsidRPr="00EB3A30">
        <w:rPr>
          <w:rFonts w:ascii="Times New Roman" w:eastAsia="Times New Roman" w:hAnsi="Times New Roman" w:cs="Times New Roman"/>
          <w:color w:val="000000" w:themeColor="text1"/>
          <w:sz w:val="28"/>
          <w:szCs w:val="28"/>
          <w:lang w:val="uk-UA" w:eastAsia="ru-RU"/>
        </w:rPr>
        <w:t xml:space="preserve"> оперативні наради суддів з приводу причин порушення  процесуальних строків під час розгляду цивільних  та  кримінальних справ, обговорюються інші заходи, я</w:t>
      </w:r>
      <w:r>
        <w:rPr>
          <w:rFonts w:ascii="Times New Roman" w:eastAsia="Times New Roman" w:hAnsi="Times New Roman" w:cs="Times New Roman"/>
          <w:color w:val="000000" w:themeColor="text1"/>
          <w:sz w:val="28"/>
          <w:szCs w:val="28"/>
          <w:lang w:val="uk-UA" w:eastAsia="ru-RU"/>
        </w:rPr>
        <w:t xml:space="preserve">кі потрібні для  правильного, своєчасного розгляду  справ та </w:t>
      </w:r>
      <w:r w:rsidRPr="00C035BB">
        <w:rPr>
          <w:rFonts w:ascii="Times New Roman" w:eastAsia="Times New Roman" w:hAnsi="Times New Roman" w:cs="Times New Roman"/>
          <w:color w:val="000000" w:themeColor="text1"/>
          <w:sz w:val="28"/>
          <w:szCs w:val="28"/>
          <w:lang w:val="uk-UA" w:eastAsia="ru-RU"/>
        </w:rPr>
        <w:t>систематично проводились  наради працівн</w:t>
      </w:r>
      <w:r>
        <w:rPr>
          <w:rFonts w:ascii="Times New Roman" w:eastAsia="Times New Roman" w:hAnsi="Times New Roman" w:cs="Times New Roman"/>
          <w:color w:val="000000" w:themeColor="text1"/>
          <w:sz w:val="28"/>
          <w:szCs w:val="28"/>
          <w:lang w:val="uk-UA" w:eastAsia="ru-RU"/>
        </w:rPr>
        <w:t xml:space="preserve">иків суду, на яких наголошувалось </w:t>
      </w:r>
      <w:r w:rsidRPr="00C035BB">
        <w:rPr>
          <w:rFonts w:ascii="Times New Roman" w:eastAsia="Times New Roman" w:hAnsi="Times New Roman" w:cs="Times New Roman"/>
          <w:color w:val="000000" w:themeColor="text1"/>
          <w:sz w:val="28"/>
          <w:szCs w:val="28"/>
          <w:lang w:val="uk-UA" w:eastAsia="ru-RU"/>
        </w:rPr>
        <w:t xml:space="preserve"> про необхідність уважного ставлення до громадян, з’ясування всіх обставин проблеми, з якою звертається той чи інший громадянин та надання зрозумілої, обґрунтованої та  вичерпної відповіді з усіх питань, порушених у зверненні;</w:t>
      </w:r>
    </w:p>
    <w:p w:rsidR="0026709A" w:rsidRPr="00EB3A30" w:rsidRDefault="0026709A" w:rsidP="00D84E72">
      <w:pPr>
        <w:numPr>
          <w:ilvl w:val="0"/>
          <w:numId w:val="2"/>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результати узагальнення розгляду звернень громадян та причин їх надходження </w:t>
      </w:r>
      <w:r w:rsidR="00A8600A">
        <w:rPr>
          <w:rFonts w:ascii="Times New Roman" w:eastAsia="Times New Roman" w:hAnsi="Times New Roman" w:cs="Times New Roman"/>
          <w:color w:val="000000" w:themeColor="text1"/>
          <w:sz w:val="28"/>
          <w:szCs w:val="28"/>
          <w:lang w:val="uk-UA" w:eastAsia="ru-RU"/>
        </w:rPr>
        <w:t>обговорені</w:t>
      </w:r>
      <w:r w:rsidRPr="00EB3A30">
        <w:rPr>
          <w:rFonts w:ascii="Times New Roman" w:eastAsia="Times New Roman" w:hAnsi="Times New Roman" w:cs="Times New Roman"/>
          <w:color w:val="000000" w:themeColor="text1"/>
          <w:sz w:val="28"/>
          <w:szCs w:val="28"/>
          <w:lang w:val="uk-UA" w:eastAsia="ru-RU"/>
        </w:rPr>
        <w:t xml:space="preserve"> на загальних зборах працівників суду;</w:t>
      </w:r>
    </w:p>
    <w:p w:rsidR="0026709A" w:rsidRDefault="0026709A" w:rsidP="00D84E72">
      <w:pPr>
        <w:numPr>
          <w:ilvl w:val="0"/>
          <w:numId w:val="2"/>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по результатам даного узагальнення працівникам апарату суду вказано на неухильне дотримання вимог Закону України «Про звернення громадян», вимог   Інструкції з діловодства та Інструкції з діловодства за   зверненнями громадян, а також вказано про дисциплінарну відповідальність працівників  суду при надходженні обґрунтованих звернень на дії працівників суду чи  неналежного поводження з громадянами.</w:t>
      </w:r>
    </w:p>
    <w:p w:rsidR="00A55304" w:rsidRPr="00EB3A30" w:rsidRDefault="00A55304" w:rsidP="00A55304">
      <w:pPr>
        <w:shd w:val="clear" w:color="auto" w:fill="FFFFFF"/>
        <w:spacing w:after="0" w:line="240" w:lineRule="auto"/>
        <w:ind w:left="360" w:firstLine="348"/>
        <w:jc w:val="both"/>
        <w:rPr>
          <w:rFonts w:ascii="Times New Roman" w:eastAsia="Times New Roman" w:hAnsi="Times New Roman" w:cs="Times New Roman"/>
          <w:color w:val="000000" w:themeColor="text1"/>
          <w:sz w:val="28"/>
          <w:szCs w:val="28"/>
          <w:lang w:val="uk-UA" w:eastAsia="ru-RU"/>
        </w:rPr>
      </w:pPr>
      <w:r w:rsidRPr="00A55304">
        <w:rPr>
          <w:rFonts w:ascii="Times New Roman" w:eastAsia="Times New Roman" w:hAnsi="Times New Roman" w:cs="Times New Roman"/>
          <w:color w:val="000000" w:themeColor="text1"/>
          <w:sz w:val="28"/>
          <w:szCs w:val="28"/>
          <w:lang w:val="uk-UA" w:eastAsia="ru-RU"/>
        </w:rPr>
        <w:t xml:space="preserve">Звернення громадян на особистий прийом до </w:t>
      </w:r>
      <w:r w:rsidRPr="00A55304">
        <w:rPr>
          <w:rFonts w:ascii="Times New Roman" w:hAnsi="Times New Roman" w:cs="Times New Roman"/>
          <w:color w:val="000000"/>
          <w:sz w:val="28"/>
          <w:szCs w:val="28"/>
          <w:lang w:val="uk-UA"/>
        </w:rPr>
        <w:t>керівництва суду</w:t>
      </w:r>
      <w:r w:rsidRPr="00A55304">
        <w:rPr>
          <w:rFonts w:ascii="Times New Roman" w:eastAsia="Times New Roman" w:hAnsi="Times New Roman" w:cs="Times New Roman"/>
          <w:color w:val="000000" w:themeColor="text1"/>
          <w:sz w:val="28"/>
          <w:szCs w:val="28"/>
          <w:lang w:val="uk-UA" w:eastAsia="ru-RU"/>
        </w:rPr>
        <w:t xml:space="preserve">, щодо організаційних питань, протягом 2024 року не надходили. </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Крім заходів, що вживаються </w:t>
      </w:r>
      <w:r w:rsidR="00A8600A">
        <w:rPr>
          <w:rFonts w:ascii="Times New Roman" w:eastAsia="Times New Roman" w:hAnsi="Times New Roman" w:cs="Times New Roman"/>
          <w:color w:val="000000" w:themeColor="text1"/>
          <w:sz w:val="28"/>
          <w:szCs w:val="28"/>
          <w:lang w:val="uk-UA" w:eastAsia="ru-RU"/>
        </w:rPr>
        <w:t xml:space="preserve">робітниками суду, </w:t>
      </w:r>
      <w:r w:rsidRPr="00EB3A30">
        <w:rPr>
          <w:rFonts w:ascii="Times New Roman" w:eastAsia="Times New Roman" w:hAnsi="Times New Roman" w:cs="Times New Roman"/>
          <w:color w:val="000000" w:themeColor="text1"/>
          <w:sz w:val="28"/>
          <w:szCs w:val="28"/>
          <w:lang w:val="uk-UA" w:eastAsia="ru-RU"/>
        </w:rPr>
        <w:t xml:space="preserve">судом для усунення причин, які породжують надходження звернень, питання щодо дотримання працівниками </w:t>
      </w:r>
      <w:r>
        <w:rPr>
          <w:rFonts w:ascii="Times New Roman" w:eastAsia="Times New Roman" w:hAnsi="Times New Roman" w:cs="Times New Roman"/>
          <w:color w:val="000000" w:themeColor="text1"/>
          <w:sz w:val="28"/>
          <w:szCs w:val="28"/>
          <w:lang w:val="uk-UA" w:eastAsia="ru-RU"/>
        </w:rPr>
        <w:t xml:space="preserve">Люботинського міського суду Харківської області </w:t>
      </w:r>
      <w:r w:rsidRPr="00EB3A30">
        <w:rPr>
          <w:rFonts w:ascii="Times New Roman" w:eastAsia="Times New Roman" w:hAnsi="Times New Roman" w:cs="Times New Roman"/>
          <w:color w:val="000000" w:themeColor="text1"/>
          <w:sz w:val="28"/>
          <w:szCs w:val="28"/>
          <w:lang w:val="uk-UA" w:eastAsia="ru-RU"/>
        </w:rPr>
        <w:t>вимог щодо законодавства про звернення громадян, перебуває на особистому контролі  голови суду.</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Люботинський міський суд Харківської області</w:t>
      </w:r>
      <w:r w:rsidRPr="00EB3A30">
        <w:rPr>
          <w:rFonts w:ascii="Times New Roman" w:eastAsia="Times New Roman" w:hAnsi="Times New Roman" w:cs="Times New Roman"/>
          <w:color w:val="000000" w:themeColor="text1"/>
          <w:sz w:val="28"/>
          <w:szCs w:val="28"/>
          <w:lang w:val="uk-UA" w:eastAsia="ru-RU"/>
        </w:rPr>
        <w:t xml:space="preserve"> постійно працює  над посиленням гласності та прозорості в своїй діяльності, підвищенням рівня правової освіти серед населення, вчасним виявленням найбільш гострих </w:t>
      </w:r>
      <w:r w:rsidRPr="00EB3A30">
        <w:rPr>
          <w:rFonts w:ascii="Times New Roman" w:eastAsia="Times New Roman" w:hAnsi="Times New Roman" w:cs="Times New Roman"/>
          <w:color w:val="000000" w:themeColor="text1"/>
          <w:sz w:val="28"/>
          <w:szCs w:val="28"/>
          <w:lang w:val="uk-UA" w:eastAsia="ru-RU"/>
        </w:rPr>
        <w:lastRenderedPageBreak/>
        <w:t>суспільно значущих проблем, які породжують звернення громадян і потребують негайного вирішення.</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Аналіз стану роботи із зверненнями громадян за </w:t>
      </w:r>
      <w:r w:rsidR="00A55304">
        <w:rPr>
          <w:rFonts w:ascii="Times New Roman" w:eastAsia="Times New Roman" w:hAnsi="Times New Roman" w:cs="Times New Roman"/>
          <w:color w:val="000000" w:themeColor="text1"/>
          <w:sz w:val="28"/>
          <w:szCs w:val="28"/>
          <w:lang w:val="uk-UA" w:eastAsia="ru-RU"/>
        </w:rPr>
        <w:t>2024</w:t>
      </w:r>
      <w:r w:rsidRPr="00EB3A30">
        <w:rPr>
          <w:rFonts w:ascii="Times New Roman" w:eastAsia="Times New Roman" w:hAnsi="Times New Roman" w:cs="Times New Roman"/>
          <w:color w:val="000000" w:themeColor="text1"/>
          <w:sz w:val="28"/>
          <w:szCs w:val="28"/>
          <w:lang w:val="uk-UA" w:eastAsia="ru-RU"/>
        </w:rPr>
        <w:t xml:space="preserve"> р</w:t>
      </w:r>
      <w:r w:rsidR="003F60F4">
        <w:rPr>
          <w:rFonts w:ascii="Times New Roman" w:eastAsia="Times New Roman" w:hAnsi="Times New Roman" w:cs="Times New Roman"/>
          <w:color w:val="000000" w:themeColor="text1"/>
          <w:sz w:val="28"/>
          <w:szCs w:val="28"/>
          <w:lang w:val="uk-UA" w:eastAsia="ru-RU"/>
        </w:rPr>
        <w:t>оку</w:t>
      </w:r>
      <w:r w:rsidRPr="00EB3A30">
        <w:rPr>
          <w:rFonts w:ascii="Times New Roman" w:eastAsia="Times New Roman" w:hAnsi="Times New Roman" w:cs="Times New Roman"/>
          <w:color w:val="000000" w:themeColor="text1"/>
          <w:sz w:val="28"/>
          <w:szCs w:val="28"/>
          <w:lang w:val="uk-UA" w:eastAsia="ru-RU"/>
        </w:rPr>
        <w:t xml:space="preserve"> свідчить про певну результативність здійснюваних заходів, спрямованих на забезпечення задоволення законних прав та інтересів громадян на звернення до органів державної влади відповідно до Указу Президента України від 07.02.2008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У відповідності з викладеним, можна зробити висновок, що заходи, які вживаються  і які будуть вживатись і в подальшому </w:t>
      </w:r>
      <w:r>
        <w:rPr>
          <w:rFonts w:ascii="Times New Roman" w:eastAsia="Times New Roman" w:hAnsi="Times New Roman" w:cs="Times New Roman"/>
          <w:color w:val="000000" w:themeColor="text1"/>
          <w:sz w:val="28"/>
          <w:szCs w:val="28"/>
          <w:lang w:val="uk-UA" w:eastAsia="ru-RU"/>
        </w:rPr>
        <w:t>Люботинським міським судом Харківської області</w:t>
      </w:r>
      <w:r w:rsidRPr="00EB3A30">
        <w:rPr>
          <w:rFonts w:ascii="Times New Roman" w:eastAsia="Times New Roman" w:hAnsi="Times New Roman" w:cs="Times New Roman"/>
          <w:color w:val="000000" w:themeColor="text1"/>
          <w:sz w:val="28"/>
          <w:szCs w:val="28"/>
          <w:lang w:val="uk-UA" w:eastAsia="ru-RU"/>
        </w:rPr>
        <w:t xml:space="preserve"> спрямовані на усунення причин, які породжують надходження звернень, є достатніми та ефективними і будуть сприяти суттєвому зменшенню кількості надходження звернень громадян в майбутньому.</w:t>
      </w:r>
    </w:p>
    <w:p w:rsidR="007C5D11" w:rsidRPr="007C5D11" w:rsidRDefault="007C5D11" w:rsidP="007C5D11">
      <w:pPr>
        <w:spacing w:before="100" w:beforeAutospacing="1" w:after="100" w:afterAutospacing="1"/>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t xml:space="preserve">                 </w:t>
      </w:r>
    </w:p>
    <w:p w:rsidR="00CF72D1" w:rsidRDefault="00A55304" w:rsidP="00A55304">
      <w:pPr>
        <w:spacing w:before="100" w:beforeAutospacing="1" w:after="100" w:afterAutospacing="1"/>
        <w:contextualSpacing/>
        <w:jc w:val="both"/>
        <w:rPr>
          <w:rFonts w:ascii="Times New Roman" w:hAnsi="Times New Roman" w:cs="Times New Roman"/>
          <w:b/>
          <w:sz w:val="28"/>
          <w:szCs w:val="28"/>
          <w:lang w:val="uk-UA"/>
        </w:rPr>
      </w:pPr>
      <w:r w:rsidRPr="0045299D">
        <w:rPr>
          <w:rFonts w:ascii="Times New Roman" w:hAnsi="Times New Roman" w:cs="Times New Roman"/>
          <w:b/>
          <w:sz w:val="28"/>
          <w:szCs w:val="28"/>
          <w:lang w:val="uk-UA"/>
        </w:rPr>
        <w:t>Керівник апарату</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
    <w:p w:rsidR="00A55304" w:rsidRPr="0045299D" w:rsidRDefault="00A55304" w:rsidP="00A55304">
      <w:pPr>
        <w:spacing w:before="100" w:beforeAutospacing="1" w:after="100" w:afterAutospacing="1"/>
        <w:contextualSpacing/>
        <w:jc w:val="both"/>
        <w:rPr>
          <w:rFonts w:ascii="Times New Roman" w:hAnsi="Times New Roman" w:cs="Times New Roman"/>
          <w:b/>
          <w:sz w:val="28"/>
          <w:szCs w:val="28"/>
          <w:lang w:val="uk-UA"/>
        </w:rPr>
      </w:pPr>
      <w:bookmarkStart w:id="0" w:name="_GoBack"/>
      <w:bookmarkEnd w:id="0"/>
      <w:r w:rsidRPr="0045299D">
        <w:rPr>
          <w:rFonts w:ascii="Times New Roman" w:hAnsi="Times New Roman" w:cs="Times New Roman"/>
          <w:b/>
          <w:sz w:val="28"/>
          <w:szCs w:val="28"/>
          <w:lang w:val="uk-UA"/>
        </w:rPr>
        <w:t>М.КАЛИНЕНКО</w:t>
      </w:r>
      <w:r w:rsidRPr="0045299D">
        <w:rPr>
          <w:rFonts w:ascii="Times New Roman" w:hAnsi="Times New Roman" w:cs="Times New Roman"/>
          <w:b/>
          <w:sz w:val="28"/>
          <w:szCs w:val="28"/>
          <w:lang w:val="uk-UA"/>
        </w:rPr>
        <w:tab/>
      </w:r>
      <w:r w:rsidRPr="0045299D">
        <w:rPr>
          <w:rFonts w:ascii="Times New Roman" w:hAnsi="Times New Roman" w:cs="Times New Roman"/>
          <w:b/>
          <w:sz w:val="28"/>
          <w:szCs w:val="28"/>
          <w:lang w:val="uk-UA"/>
        </w:rPr>
        <w:tab/>
      </w:r>
      <w:r w:rsidRPr="0045299D">
        <w:rPr>
          <w:rFonts w:ascii="Times New Roman" w:hAnsi="Times New Roman" w:cs="Times New Roman"/>
          <w:b/>
          <w:sz w:val="28"/>
          <w:szCs w:val="28"/>
          <w:lang w:val="uk-UA"/>
        </w:rPr>
        <w:tab/>
      </w:r>
      <w:r w:rsidRPr="0045299D">
        <w:rPr>
          <w:rFonts w:ascii="Times New Roman" w:hAnsi="Times New Roman" w:cs="Times New Roman"/>
          <w:b/>
          <w:sz w:val="28"/>
          <w:szCs w:val="28"/>
          <w:lang w:val="uk-UA"/>
        </w:rPr>
        <w:tab/>
      </w:r>
    </w:p>
    <w:p w:rsidR="002101DB" w:rsidRDefault="002101DB"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Default="00A55304" w:rsidP="00A55304">
      <w:pPr>
        <w:spacing w:after="0"/>
        <w:contextualSpacing/>
        <w:rPr>
          <w:rFonts w:ascii="Times New Roman" w:eastAsia="Calibri" w:hAnsi="Times New Roman" w:cs="Times New Roman"/>
          <w:i/>
          <w:sz w:val="28"/>
          <w:szCs w:val="28"/>
          <w:lang w:val="uk-UA"/>
        </w:rPr>
      </w:pPr>
    </w:p>
    <w:p w:rsidR="00A55304" w:rsidRPr="00897FEB" w:rsidRDefault="00A55304" w:rsidP="00A55304">
      <w:pPr>
        <w:spacing w:after="0" w:line="240" w:lineRule="auto"/>
        <w:ind w:firstLine="567"/>
        <w:contextualSpacing/>
        <w:rPr>
          <w:rFonts w:ascii="Times New Roman" w:eastAsia="Calibri" w:hAnsi="Times New Roman" w:cs="Times New Roman"/>
          <w:sz w:val="24"/>
          <w:szCs w:val="24"/>
          <w:lang w:val="uk-UA"/>
        </w:rPr>
      </w:pPr>
    </w:p>
    <w:p w:rsidR="00A55304" w:rsidRDefault="00A55304" w:rsidP="00A55304">
      <w:pPr>
        <w:spacing w:after="0"/>
        <w:contextualSpacing/>
        <w:rPr>
          <w:rFonts w:ascii="Times New Roman" w:eastAsia="Calibri" w:hAnsi="Times New Roman" w:cs="Times New Roman"/>
          <w:i/>
          <w:sz w:val="28"/>
          <w:szCs w:val="28"/>
          <w:lang w:val="uk-UA"/>
        </w:rPr>
      </w:pPr>
    </w:p>
    <w:sectPr w:rsidR="00A55304" w:rsidSect="00D84E72">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D37A9"/>
    <w:multiLevelType w:val="multilevel"/>
    <w:tmpl w:val="2D8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2D67BC"/>
    <w:multiLevelType w:val="hybridMultilevel"/>
    <w:tmpl w:val="B72828C4"/>
    <w:lvl w:ilvl="0" w:tplc="9288D0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E4437F6"/>
    <w:multiLevelType w:val="hybridMultilevel"/>
    <w:tmpl w:val="8ED888BE"/>
    <w:lvl w:ilvl="0" w:tplc="E05EF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1623"/>
    <w:rsid w:val="00075DB7"/>
    <w:rsid w:val="000C4ACA"/>
    <w:rsid w:val="000E0D18"/>
    <w:rsid w:val="001C2913"/>
    <w:rsid w:val="001D1BCD"/>
    <w:rsid w:val="001E4E49"/>
    <w:rsid w:val="002101DB"/>
    <w:rsid w:val="0026709A"/>
    <w:rsid w:val="002916F6"/>
    <w:rsid w:val="0030587B"/>
    <w:rsid w:val="00323B7F"/>
    <w:rsid w:val="00346539"/>
    <w:rsid w:val="00365E7B"/>
    <w:rsid w:val="003E38B1"/>
    <w:rsid w:val="003F60F4"/>
    <w:rsid w:val="003F70B7"/>
    <w:rsid w:val="00466166"/>
    <w:rsid w:val="00510976"/>
    <w:rsid w:val="005132B1"/>
    <w:rsid w:val="005166DD"/>
    <w:rsid w:val="00555FC0"/>
    <w:rsid w:val="005A675A"/>
    <w:rsid w:val="006C13A7"/>
    <w:rsid w:val="007019CD"/>
    <w:rsid w:val="00704DC8"/>
    <w:rsid w:val="00720394"/>
    <w:rsid w:val="007733FD"/>
    <w:rsid w:val="007C5D11"/>
    <w:rsid w:val="007D0322"/>
    <w:rsid w:val="008B79B9"/>
    <w:rsid w:val="00976EA5"/>
    <w:rsid w:val="009826F6"/>
    <w:rsid w:val="009B15D2"/>
    <w:rsid w:val="009C14A9"/>
    <w:rsid w:val="009E712C"/>
    <w:rsid w:val="00A46D81"/>
    <w:rsid w:val="00A55304"/>
    <w:rsid w:val="00A765D0"/>
    <w:rsid w:val="00A8600A"/>
    <w:rsid w:val="00AF1010"/>
    <w:rsid w:val="00B41623"/>
    <w:rsid w:val="00BC2686"/>
    <w:rsid w:val="00BD090E"/>
    <w:rsid w:val="00C96B7A"/>
    <w:rsid w:val="00CC2346"/>
    <w:rsid w:val="00CF72D1"/>
    <w:rsid w:val="00D84E72"/>
    <w:rsid w:val="00E27795"/>
    <w:rsid w:val="00E60079"/>
    <w:rsid w:val="00F00B73"/>
    <w:rsid w:val="00FF4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8B1"/>
    <w:pPr>
      <w:ind w:left="720"/>
      <w:contextualSpacing/>
    </w:pPr>
  </w:style>
  <w:style w:type="paragraph" w:styleId="a4">
    <w:name w:val="Balloon Text"/>
    <w:basedOn w:val="a"/>
    <w:link w:val="a5"/>
    <w:uiPriority w:val="99"/>
    <w:semiHidden/>
    <w:unhideWhenUsed/>
    <w:rsid w:val="005166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66DD"/>
    <w:rPr>
      <w:rFonts w:ascii="Tahoma" w:hAnsi="Tahoma" w:cs="Tahoma"/>
      <w:sz w:val="16"/>
      <w:szCs w:val="16"/>
    </w:rPr>
  </w:style>
  <w:style w:type="character" w:customStyle="1" w:styleId="FontStyle13">
    <w:name w:val="Font Style13"/>
    <w:basedOn w:val="a0"/>
    <w:rsid w:val="00AF1010"/>
    <w:rPr>
      <w:rFonts w:ascii="Times New Roman" w:hAnsi="Times New Roman" w:cs="Times New Roman" w:hint="default"/>
      <w:sz w:val="24"/>
      <w:szCs w:val="24"/>
    </w:rPr>
  </w:style>
  <w:style w:type="character" w:customStyle="1" w:styleId="apple-style-span">
    <w:name w:val="apple-style-span"/>
    <w:basedOn w:val="a0"/>
    <w:rsid w:val="00A55304"/>
    <w:rPr>
      <w:rFonts w:cs="Times New Roman"/>
    </w:rPr>
  </w:style>
  <w:style w:type="character" w:styleId="a6">
    <w:name w:val="Hyperlink"/>
    <w:basedOn w:val="a0"/>
    <w:uiPriority w:val="99"/>
    <w:unhideWhenUsed/>
    <w:rsid w:val="00A55304"/>
    <w:rPr>
      <w:rFonts w:cs="Times New Roman"/>
      <w:color w:val="0000FF" w:themeColor="hyperlink"/>
      <w:u w:val="single"/>
    </w:rPr>
  </w:style>
  <w:style w:type="character" w:styleId="a7">
    <w:name w:val="Emphasis"/>
    <w:basedOn w:val="a0"/>
    <w:uiPriority w:val="20"/>
    <w:qFormat/>
    <w:rsid w:val="002916F6"/>
    <w:rPr>
      <w:i/>
      <w:iCs/>
    </w:rPr>
  </w:style>
  <w:style w:type="character" w:styleId="a8">
    <w:name w:val="Strong"/>
    <w:basedOn w:val="a0"/>
    <w:uiPriority w:val="22"/>
    <w:qFormat/>
    <w:rsid w:val="008B79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01596">
      <w:bodyDiv w:val="1"/>
      <w:marLeft w:val="0"/>
      <w:marRight w:val="0"/>
      <w:marTop w:val="0"/>
      <w:marBottom w:val="0"/>
      <w:divBdr>
        <w:top w:val="none" w:sz="0" w:space="0" w:color="auto"/>
        <w:left w:val="none" w:sz="0" w:space="0" w:color="auto"/>
        <w:bottom w:val="none" w:sz="0" w:space="0" w:color="auto"/>
        <w:right w:val="none" w:sz="0" w:space="0" w:color="auto"/>
      </w:divBdr>
    </w:div>
    <w:div w:id="1269897984">
      <w:bodyDiv w:val="1"/>
      <w:marLeft w:val="0"/>
      <w:marRight w:val="0"/>
      <w:marTop w:val="0"/>
      <w:marBottom w:val="0"/>
      <w:divBdr>
        <w:top w:val="none" w:sz="0" w:space="0" w:color="auto"/>
        <w:left w:val="none" w:sz="0" w:space="0" w:color="auto"/>
        <w:bottom w:val="none" w:sz="0" w:space="0" w:color="auto"/>
        <w:right w:val="none" w:sz="0" w:space="0" w:color="auto"/>
      </w:divBdr>
    </w:div>
    <w:div w:id="1372027133">
      <w:bodyDiv w:val="1"/>
      <w:marLeft w:val="0"/>
      <w:marRight w:val="0"/>
      <w:marTop w:val="0"/>
      <w:marBottom w:val="0"/>
      <w:divBdr>
        <w:top w:val="none" w:sz="0" w:space="0" w:color="auto"/>
        <w:left w:val="none" w:sz="0" w:space="0" w:color="auto"/>
        <w:bottom w:val="none" w:sz="0" w:space="0" w:color="auto"/>
        <w:right w:val="none" w:sz="0" w:space="0" w:color="auto"/>
      </w:divBdr>
    </w:div>
    <w:div w:id="1575428388">
      <w:bodyDiv w:val="1"/>
      <w:marLeft w:val="0"/>
      <w:marRight w:val="0"/>
      <w:marTop w:val="0"/>
      <w:marBottom w:val="0"/>
      <w:divBdr>
        <w:top w:val="none" w:sz="0" w:space="0" w:color="auto"/>
        <w:left w:val="none" w:sz="0" w:space="0" w:color="auto"/>
        <w:bottom w:val="none" w:sz="0" w:space="0" w:color="auto"/>
        <w:right w:val="none" w:sz="0" w:space="0" w:color="auto"/>
      </w:divBdr>
    </w:div>
    <w:div w:id="1672828070">
      <w:bodyDiv w:val="1"/>
      <w:marLeft w:val="0"/>
      <w:marRight w:val="0"/>
      <w:marTop w:val="0"/>
      <w:marBottom w:val="0"/>
      <w:divBdr>
        <w:top w:val="none" w:sz="0" w:space="0" w:color="auto"/>
        <w:left w:val="none" w:sz="0" w:space="0" w:color="auto"/>
        <w:bottom w:val="none" w:sz="0" w:space="0" w:color="auto"/>
        <w:right w:val="none" w:sz="0" w:space="0" w:color="auto"/>
      </w:divBdr>
    </w:div>
    <w:div w:id="1912157980">
      <w:bodyDiv w:val="1"/>
      <w:marLeft w:val="0"/>
      <w:marRight w:val="0"/>
      <w:marTop w:val="0"/>
      <w:marBottom w:val="0"/>
      <w:divBdr>
        <w:top w:val="none" w:sz="0" w:space="0" w:color="auto"/>
        <w:left w:val="none" w:sz="0" w:space="0" w:color="auto"/>
        <w:bottom w:val="none" w:sz="0" w:space="0" w:color="auto"/>
        <w:right w:val="none" w:sz="0" w:space="0" w:color="auto"/>
      </w:divBdr>
    </w:div>
    <w:div w:id="206532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Кількість</a:t>
            </a:r>
            <a:r>
              <a:rPr lang="ru-RU" baseline="0"/>
              <a:t> звернень громадян, що надійшли на адресу Люботинського міського суду Харківської області за 2024 рік в порівнянні з 2023 роком </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Лист1!$A$2:$A$3</c:f>
              <c:strCache>
                <c:ptCount val="2"/>
                <c:pt idx="0">
                  <c:v>2023 рік</c:v>
                </c:pt>
                <c:pt idx="1">
                  <c:v>2024 рік</c:v>
                </c:pt>
              </c:strCache>
            </c:strRef>
          </c:cat>
          <c:val>
            <c:numRef>
              <c:f>Лист1!$B$2:$B$3</c:f>
              <c:numCache>
                <c:formatCode>General</c:formatCode>
                <c:ptCount val="2"/>
                <c:pt idx="0">
                  <c:v>0</c:v>
                </c:pt>
                <c:pt idx="1">
                  <c:v>6</c:v>
                </c:pt>
              </c:numCache>
            </c:numRef>
          </c:val>
        </c:ser>
        <c:dLbls>
          <c:showLegendKey val="0"/>
          <c:showVal val="0"/>
          <c:showCatName val="0"/>
          <c:showSerName val="0"/>
          <c:showPercent val="0"/>
          <c:showBubbleSize val="0"/>
        </c:dLbls>
        <c:gapWidth val="150"/>
        <c:shape val="box"/>
        <c:axId val="264341504"/>
        <c:axId val="180476672"/>
        <c:axId val="0"/>
      </c:bar3DChart>
      <c:catAx>
        <c:axId val="264341504"/>
        <c:scaling>
          <c:orientation val="minMax"/>
        </c:scaling>
        <c:delete val="0"/>
        <c:axPos val="b"/>
        <c:majorTickMark val="out"/>
        <c:minorTickMark val="none"/>
        <c:tickLblPos val="nextTo"/>
        <c:crossAx val="180476672"/>
        <c:crosses val="autoZero"/>
        <c:auto val="1"/>
        <c:lblAlgn val="ctr"/>
        <c:lblOffset val="100"/>
        <c:noMultiLvlLbl val="0"/>
      </c:catAx>
      <c:valAx>
        <c:axId val="180476672"/>
        <c:scaling>
          <c:orientation val="minMax"/>
        </c:scaling>
        <c:delete val="0"/>
        <c:axPos val="l"/>
        <c:majorGridlines/>
        <c:numFmt formatCode="General" sourceLinked="1"/>
        <c:majorTickMark val="out"/>
        <c:minorTickMark val="none"/>
        <c:tickLblPos val="nextTo"/>
        <c:crossAx val="2643415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5</Pages>
  <Words>1469</Words>
  <Characters>8378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kalinenko.margarita@outlook.com</cp:lastModifiedBy>
  <cp:revision>29</cp:revision>
  <cp:lastPrinted>2025-01-06T14:25:00Z</cp:lastPrinted>
  <dcterms:created xsi:type="dcterms:W3CDTF">2013-03-28T13:36:00Z</dcterms:created>
  <dcterms:modified xsi:type="dcterms:W3CDTF">2025-02-04T09:50:00Z</dcterms:modified>
</cp:coreProperties>
</file>