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C25" w:rsidRPr="008B4432" w:rsidRDefault="00822C25" w:rsidP="00F76A3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B4432" w:rsidRPr="008B4432" w:rsidRDefault="008B4432" w:rsidP="008B4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</w:t>
      </w:r>
      <w:bookmarkStart w:id="0" w:name="_GoBack"/>
      <w:bookmarkEnd w:id="0"/>
      <w:r w:rsidRPr="008B443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ЗАТВЕРДЖЕНО </w:t>
      </w:r>
    </w:p>
    <w:p w:rsidR="008B4432" w:rsidRPr="008B4432" w:rsidRDefault="008B4432" w:rsidP="008B4432">
      <w:pPr>
        <w:autoSpaceDE w:val="0"/>
        <w:autoSpaceDN w:val="0"/>
        <w:adjustRightInd w:val="0"/>
        <w:spacing w:after="0" w:line="240" w:lineRule="auto"/>
        <w:ind w:left="5805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B443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Наказ  керівника апарату </w:t>
      </w:r>
    </w:p>
    <w:p w:rsidR="008B4432" w:rsidRPr="008B4432" w:rsidRDefault="008B4432" w:rsidP="008B4432">
      <w:pPr>
        <w:autoSpaceDE w:val="0"/>
        <w:autoSpaceDN w:val="0"/>
        <w:adjustRightInd w:val="0"/>
        <w:spacing w:after="0" w:line="240" w:lineRule="auto"/>
        <w:ind w:left="5805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B4432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Підгаєцького районного суду</w:t>
      </w:r>
    </w:p>
    <w:p w:rsidR="008B4432" w:rsidRPr="008B4432" w:rsidRDefault="008B4432" w:rsidP="008B4432">
      <w:pPr>
        <w:autoSpaceDE w:val="0"/>
        <w:autoSpaceDN w:val="0"/>
        <w:adjustRightInd w:val="0"/>
        <w:spacing w:after="0" w:line="240" w:lineRule="auto"/>
        <w:ind w:left="5805"/>
        <w:rPr>
          <w:rFonts w:ascii="Times New Roman" w:hAnsi="Times New Roman" w:cs="Times New Roman"/>
          <w:sz w:val="24"/>
          <w:szCs w:val="24"/>
          <w:lang w:val="uk-UA"/>
        </w:rPr>
      </w:pPr>
      <w:r w:rsidRPr="008B4432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Тернопільської  області</w:t>
      </w:r>
      <w:r w:rsidRPr="008B4432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від 31</w:t>
      </w:r>
      <w:r w:rsidRPr="008B4432">
        <w:rPr>
          <w:rFonts w:ascii="Times New Roman" w:hAnsi="Times New Roman" w:cs="Times New Roman"/>
          <w:sz w:val="24"/>
          <w:szCs w:val="24"/>
          <w:lang w:val="uk-UA"/>
        </w:rPr>
        <w:t>.03.2025 №02-05/14</w:t>
      </w:r>
    </w:p>
    <w:p w:rsidR="008B4432" w:rsidRPr="008B4432" w:rsidRDefault="008B4432" w:rsidP="008B4432">
      <w:pPr>
        <w:shd w:val="clear" w:color="auto" w:fill="FFFFFF"/>
        <w:autoSpaceDE w:val="0"/>
        <w:autoSpaceDN w:val="0"/>
        <w:adjustRightInd w:val="0"/>
        <w:spacing w:after="165" w:line="252" w:lineRule="auto"/>
        <w:ind w:right="45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</w:p>
    <w:p w:rsidR="008B4432" w:rsidRPr="008B4432" w:rsidRDefault="008B4432" w:rsidP="008B4432">
      <w:pPr>
        <w:shd w:val="clear" w:color="auto" w:fill="FFFFFF"/>
        <w:autoSpaceDE w:val="0"/>
        <w:autoSpaceDN w:val="0"/>
        <w:adjustRightInd w:val="0"/>
        <w:spacing w:after="0" w:line="252" w:lineRule="auto"/>
        <w:ind w:left="450" w:right="45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8B44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УМОВИ</w:t>
      </w:r>
      <w:r w:rsidRPr="008B44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br/>
        <w:t xml:space="preserve">добору на зайняття вакантної  посади державної служби категорії "В" </w:t>
      </w:r>
      <w:r w:rsidRPr="008B4432">
        <w:rPr>
          <w:rFonts w:ascii="Times New Roman" w:hAnsi="Times New Roman" w:cs="Times New Roman"/>
          <w:b/>
          <w:bCs/>
          <w:color w:val="333333"/>
          <w:sz w:val="24"/>
          <w:szCs w:val="24"/>
          <w:lang w:val="uk-UA"/>
        </w:rPr>
        <w:t>– секретаря</w:t>
      </w:r>
      <w:r w:rsidRPr="008B44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суду </w:t>
      </w:r>
    </w:p>
    <w:p w:rsidR="008B4432" w:rsidRPr="008B4432" w:rsidRDefault="008B4432" w:rsidP="008B4432">
      <w:pPr>
        <w:shd w:val="clear" w:color="auto" w:fill="FFFFFF"/>
        <w:autoSpaceDE w:val="0"/>
        <w:autoSpaceDN w:val="0"/>
        <w:adjustRightInd w:val="0"/>
        <w:spacing w:after="120" w:line="240" w:lineRule="auto"/>
        <w:ind w:left="450" w:right="45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8B44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Підгаєцького районного суду Тернопільської області</w:t>
      </w:r>
    </w:p>
    <w:tbl>
      <w:tblPr>
        <w:tblW w:w="5050" w:type="pct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"/>
        <w:gridCol w:w="2247"/>
        <w:gridCol w:w="391"/>
        <w:gridCol w:w="6839"/>
      </w:tblGrid>
      <w:tr w:rsidR="008B4432" w:rsidRPr="008B4432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B44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Загальні умови</w:t>
            </w:r>
          </w:p>
        </w:tc>
      </w:tr>
      <w:tr w:rsidR="008B4432" w:rsidRPr="008B4432">
        <w:tblPrEx>
          <w:tblCellSpacing w:w="-8" w:type="nil"/>
        </w:tblPrEx>
        <w:trPr>
          <w:tblCellSpacing w:w="-8" w:type="nil"/>
        </w:trPr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B44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Посадові обов'язки</w:t>
            </w:r>
          </w:p>
        </w:tc>
        <w:tc>
          <w:tcPr>
            <w:tcW w:w="3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B44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B4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дійснює реєстрацію справ  (матеріалів)</w:t>
            </w: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адміністративні правопорушення,</w:t>
            </w:r>
            <w:r w:rsidRPr="008B4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ведення обліково-статистичних карток по справах про адміністративні правопорушення в автоматизованій системі документообігу суду, автоматизований розподіл зазначених судових справ між суддями.</w:t>
            </w: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Здійснює сканування судових справ (матеріалів) та їх внесення до автоматизованої системи документообігу суду.</w:t>
            </w:r>
          </w:p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8B4432" w:rsidRPr="008B4432" w:rsidRDefault="008B4432">
            <w:pPr>
              <w:autoSpaceDE w:val="0"/>
              <w:autoSpaceDN w:val="0"/>
              <w:adjustRightInd w:val="0"/>
              <w:spacing w:after="16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   </w:t>
            </w: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Здійснює реєстрацію та відправлення вихідної кореспонденції суду. </w:t>
            </w:r>
          </w:p>
          <w:p w:rsidR="008B4432" w:rsidRPr="008B4432" w:rsidRDefault="008B4432">
            <w:pPr>
              <w:autoSpaceDE w:val="0"/>
              <w:autoSpaceDN w:val="0"/>
              <w:adjustRightInd w:val="0"/>
              <w:spacing w:after="16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Здійснює прийом громадян, видачу копій судових рішень, інших документів, які зберігаються в канцелярії суду, а також судових справ для ознайомлення учасникам судового розгляду відповідно до законодавства. Засвідчує копії судових рішень (документів) по справах про адміністративні </w:t>
            </w: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правопорушення</w:t>
            </w: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передані до канцелярії суду після розгляду справи суддею.</w:t>
            </w:r>
          </w:p>
          <w:p w:rsidR="008B4432" w:rsidRPr="008B4432" w:rsidRDefault="008B4432">
            <w:pPr>
              <w:autoSpaceDE w:val="0"/>
              <w:autoSpaceDN w:val="0"/>
              <w:adjustRightInd w:val="0"/>
              <w:spacing w:after="16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Забезпечує своєчасне та якісне складання статистичних звітів, узагальнень та інформацій.</w:t>
            </w:r>
          </w:p>
          <w:p w:rsidR="008B4432" w:rsidRPr="008B4432" w:rsidRDefault="008B4432">
            <w:pPr>
              <w:autoSpaceDE w:val="0"/>
              <w:autoSpaceDN w:val="0"/>
              <w:adjustRightInd w:val="0"/>
              <w:spacing w:after="16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Здійснює підготовку справ про адміністративні правопорушення для направлення до інших судів та установ за межі суду.</w:t>
            </w:r>
          </w:p>
          <w:p w:rsidR="008B4432" w:rsidRPr="008B4432" w:rsidRDefault="008B4432">
            <w:pPr>
              <w:autoSpaceDE w:val="0"/>
              <w:autoSpaceDN w:val="0"/>
              <w:adjustRightInd w:val="0"/>
              <w:spacing w:after="16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Здійснює своєчасне внесення до автоматизованої системи документообігу суду відомостей про набрання судовим рішенням законної сили у справах про адміністративні правопорушення та направлення таких відомостей до Єдиного Державного реєстру судових рішень.  </w:t>
            </w:r>
          </w:p>
          <w:p w:rsidR="008B4432" w:rsidRPr="008B4432" w:rsidRDefault="008B4432">
            <w:pPr>
              <w:autoSpaceDE w:val="0"/>
              <w:autoSpaceDN w:val="0"/>
              <w:adjustRightInd w:val="0"/>
              <w:spacing w:after="16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Проводить роботу з оформлення звернення судових рішень по справах  про адміністративні правопорушення до виконання, контролює одержання повідомлень про їх виконання та забезпечує своєчасне приєднання до судових справ.</w:t>
            </w:r>
          </w:p>
          <w:p w:rsidR="008B4432" w:rsidRPr="008B4432" w:rsidRDefault="008B4432">
            <w:pPr>
              <w:autoSpaceDE w:val="0"/>
              <w:autoSpaceDN w:val="0"/>
              <w:adjustRightInd w:val="0"/>
              <w:spacing w:after="16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Забезпечує зберігання справ (матеріалів) про адміністративні правопорушення.  Здійснює підготовку та передачу до архіву суду справ про адміністративні правопорушення за минулі роки, провадження у яких закінчено, а також іншу документацію канцелярії суду за минулі роки.</w:t>
            </w:r>
          </w:p>
          <w:p w:rsidR="008B4432" w:rsidRPr="008B4432" w:rsidRDefault="008B443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Виконує доручення голови суду, керівника апарату суду та старшого секретаря суду щодо організації роботи канцелярії суду.</w:t>
            </w:r>
          </w:p>
        </w:tc>
      </w:tr>
      <w:tr w:rsidR="008B4432" w:rsidRPr="008B4432">
        <w:tblPrEx>
          <w:tblCellSpacing w:w="-8" w:type="nil"/>
        </w:tblPrEx>
        <w:trPr>
          <w:trHeight w:val="105"/>
          <w:tblCellSpacing w:w="-8" w:type="nil"/>
        </w:trPr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B44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Умови оплати праці</w:t>
            </w:r>
          </w:p>
        </w:tc>
        <w:tc>
          <w:tcPr>
            <w:tcW w:w="3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 – 8591 ,00 грн.;</w:t>
            </w:r>
          </w:p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надбавка за ранг державного службовця;                         </w:t>
            </w:r>
          </w:p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надбавка за вислугу років – 2 відсотки посадового окладу за кожний рік стажу державної служби, але не більше 30 відсотків посадового окладу; </w:t>
            </w:r>
          </w:p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інші виплати, премії – у разі встановлення</w:t>
            </w:r>
          </w:p>
        </w:tc>
      </w:tr>
      <w:tr w:rsidR="008B4432" w:rsidRPr="008B4432">
        <w:tblPrEx>
          <w:tblCellSpacing w:w="-8" w:type="nil"/>
        </w:tblPrEx>
        <w:trPr>
          <w:trHeight w:val="1350"/>
          <w:tblCellSpacing w:w="-8" w:type="nil"/>
        </w:trPr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B44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3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after="165" w:line="252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Строкове призначення:</w:t>
            </w:r>
          </w:p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на період дії воєнного стану та до дня визначення переможця конкурсу на відповідну посаду після припинення чи скасування воєнного стану;</w:t>
            </w:r>
          </w:p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граничний строк перебування на посаді, призначення на яку відбулося на період дії воєнного стану, становить 12 місяців з дня припинення чи скасування воєнного стану.</w:t>
            </w:r>
          </w:p>
        </w:tc>
      </w:tr>
      <w:tr w:rsidR="008B4432" w:rsidRPr="008B4432">
        <w:tblPrEx>
          <w:tblCellSpacing w:w="-8" w:type="nil"/>
        </w:tblPrEx>
        <w:trPr>
          <w:trHeight w:val="2550"/>
          <w:tblCellSpacing w:w="-8" w:type="nil"/>
        </w:trPr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B44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Перелік інформації, </w:t>
            </w:r>
          </w:p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B44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яку необхідно надати для  призначення на посаду державної служби у період дії воєнного стану, в тому числі спосіб подання, адреса та строк їх подання</w:t>
            </w:r>
          </w:p>
        </w:tc>
        <w:tc>
          <w:tcPr>
            <w:tcW w:w="3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Особа, яка бажає взяти участь у доборі, подає:</w:t>
            </w:r>
          </w:p>
          <w:p w:rsidR="008B4432" w:rsidRPr="008B4432" w:rsidRDefault="008B4432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70" w:lineRule="exact"/>
              <w:ind w:left="60" w:right="60" w:firstLine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заповнену особову картку встановленого зразка;</w:t>
            </w:r>
          </w:p>
          <w:p w:rsidR="008B4432" w:rsidRPr="008B4432" w:rsidRDefault="008B4432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70" w:lineRule="exact"/>
              <w:ind w:left="60" w:right="60" w:firstLine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документ, що підтверджує наявність громадянства України;     - документ, що підтверджує наявність відповідного ступеня вищої освіти.</w:t>
            </w:r>
          </w:p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8B44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Документи подаються особою особисто за </w:t>
            </w:r>
            <w:proofErr w:type="spellStart"/>
            <w:r w:rsidRPr="008B44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8B44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м. </w:t>
            </w:r>
            <w:proofErr w:type="spellStart"/>
            <w:r w:rsidRPr="008B44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Підгайці</w:t>
            </w:r>
            <w:proofErr w:type="spellEnd"/>
            <w:r w:rsidRPr="008B44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вул. Міцкевича 26 з</w:t>
            </w: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8B44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до 07.04.2025 (включно) до 17.00 або на електронну пошту </w:t>
            </w:r>
            <w:r w:rsidRPr="008B443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inbox@pg.te.court.gov.ua</w:t>
            </w:r>
          </w:p>
        </w:tc>
      </w:tr>
      <w:tr w:rsidR="008B4432" w:rsidRPr="008B4432">
        <w:tblPrEx>
          <w:tblCellSpacing w:w="-8" w:type="nil"/>
        </w:tblPrEx>
        <w:trPr>
          <w:trHeight w:val="1290"/>
          <w:tblCellSpacing w:w="-8" w:type="nil"/>
        </w:trPr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B44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Місце або спосіб проведення співбесіди з керівником державної служби</w:t>
            </w:r>
          </w:p>
        </w:tc>
        <w:tc>
          <w:tcPr>
            <w:tcW w:w="3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before="60" w:after="60" w:line="240" w:lineRule="auto"/>
              <w:ind w:left="60" w:right="60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Підгаєцький</w:t>
            </w:r>
            <w:proofErr w:type="spellEnd"/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районний суд Тернопільської області; </w:t>
            </w: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8B44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8B44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Підгайці</w:t>
            </w:r>
            <w:proofErr w:type="spellEnd"/>
            <w:r w:rsidRPr="008B44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вул. Міцкевича 26 з</w:t>
            </w:r>
          </w:p>
          <w:p w:rsidR="008B4432" w:rsidRPr="008B4432" w:rsidRDefault="008B4432">
            <w:pPr>
              <w:autoSpaceDE w:val="0"/>
              <w:autoSpaceDN w:val="0"/>
              <w:adjustRightInd w:val="0"/>
              <w:spacing w:after="165" w:line="252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B44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Дата співбесіди – 08.04.2025 року</w:t>
            </w:r>
          </w:p>
        </w:tc>
      </w:tr>
      <w:tr w:rsidR="008B4432" w:rsidRPr="008B4432">
        <w:tblPrEx>
          <w:tblCellSpacing w:w="-8" w:type="nil"/>
        </w:tblPrEx>
        <w:trPr>
          <w:trHeight w:val="1980"/>
          <w:tblCellSpacing w:w="-8" w:type="nil"/>
        </w:trPr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B44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Прізвище, ім'я та по батькові, номер телефону та адреса електронної пошти особи, яка надає додаткову інформацію з питань добору</w:t>
            </w:r>
          </w:p>
        </w:tc>
        <w:tc>
          <w:tcPr>
            <w:tcW w:w="3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before="240" w:after="60" w:line="240" w:lineRule="auto"/>
              <w:ind w:left="60" w:right="60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8B44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Вальчак</w:t>
            </w:r>
            <w:proofErr w:type="spellEnd"/>
            <w:r w:rsidRPr="008B44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Тетяна Михайлівна</w:t>
            </w:r>
          </w:p>
          <w:p w:rsidR="008B4432" w:rsidRPr="008B4432" w:rsidRDefault="008B4432">
            <w:pPr>
              <w:autoSpaceDE w:val="0"/>
              <w:autoSpaceDN w:val="0"/>
              <w:adjustRightInd w:val="0"/>
              <w:spacing w:before="240" w:after="60" w:line="240" w:lineRule="auto"/>
              <w:ind w:left="60" w:right="60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(03542) 21747</w:t>
            </w:r>
          </w:p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inbox@pg.te.court.gov.ua</w:t>
            </w:r>
          </w:p>
        </w:tc>
      </w:tr>
      <w:tr w:rsidR="008B4432" w:rsidRPr="008B4432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B44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Кваліфікаційні вимоги</w:t>
            </w:r>
          </w:p>
        </w:tc>
      </w:tr>
      <w:tr w:rsidR="008B4432" w:rsidRPr="008B4432">
        <w:tblPrEx>
          <w:tblCellSpacing w:w="-8" w:type="nil"/>
        </w:tblPrEx>
        <w:trPr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432" w:rsidRPr="008B4432" w:rsidRDefault="008B4432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432" w:rsidRPr="008B4432" w:rsidRDefault="008B4432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B44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Освіта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вищої  освіти з освітньо-кваліфікаційним рівнем не нижче бакалавра </w:t>
            </w:r>
          </w:p>
        </w:tc>
      </w:tr>
      <w:tr w:rsidR="008B4432" w:rsidRPr="008B4432">
        <w:tblPrEx>
          <w:tblCellSpacing w:w="-8" w:type="nil"/>
        </w:tblPrEx>
        <w:trPr>
          <w:trHeight w:val="465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432" w:rsidRPr="008B4432" w:rsidRDefault="008B4432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B44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Досвід роботи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потребує</w:t>
            </w:r>
          </w:p>
        </w:tc>
      </w:tr>
      <w:tr w:rsidR="008B4432" w:rsidRPr="008B4432">
        <w:tblPrEx>
          <w:tblCellSpacing w:w="-8" w:type="nil"/>
        </w:tblPrEx>
        <w:trPr>
          <w:trHeight w:val="11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432" w:rsidRPr="008B4432" w:rsidRDefault="008B4432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432" w:rsidRPr="008B4432" w:rsidRDefault="008B4432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B44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Володіння державною мовою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вільне володіння, що підтверджено державним сертифікатом про рівень володіння державною мовою </w:t>
            </w:r>
          </w:p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(сертифікат подається за наявності або протягом трьох місяців з дня припинення чи скасування воєнного стану)</w:t>
            </w:r>
          </w:p>
        </w:tc>
      </w:tr>
      <w:tr w:rsidR="008B4432" w:rsidRPr="008B4432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B44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Вимоги до компетентності</w:t>
            </w:r>
          </w:p>
        </w:tc>
      </w:tr>
      <w:tr w:rsidR="008B4432" w:rsidRPr="008B4432">
        <w:tblPrEx>
          <w:tblCellSpacing w:w="-8" w:type="nil"/>
        </w:tblPrEx>
        <w:trPr>
          <w:trHeight w:val="225"/>
          <w:tblCellSpacing w:w="-8" w:type="nil"/>
        </w:trPr>
        <w:tc>
          <w:tcPr>
            <w:tcW w:w="1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B44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B44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Компоненти вимоги</w:t>
            </w:r>
          </w:p>
        </w:tc>
      </w:tr>
      <w:tr w:rsidR="008B4432" w:rsidRPr="008B4432">
        <w:tblPrEx>
          <w:tblCellSpacing w:w="-8" w:type="nil"/>
        </w:tblPrEx>
        <w:trPr>
          <w:trHeight w:val="17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432" w:rsidRPr="008B4432" w:rsidRDefault="008B4432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432" w:rsidRPr="008B4432" w:rsidRDefault="008B4432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B44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Якісне виконання поставлених завдань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вміння працювати з інформацією;                                      </w:t>
            </w:r>
          </w:p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орієнтація на досягнення кінцевих результатів;                </w:t>
            </w:r>
          </w:p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здатність працювати в кількох проектах одночасно;         </w:t>
            </w:r>
          </w:p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4) здатність чітко, ретельно та сумлінно виконувати доручені завдання;                                                                    </w:t>
            </w:r>
          </w:p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5) вміння раціонально використовувати робочий час</w:t>
            </w:r>
          </w:p>
        </w:tc>
      </w:tr>
      <w:tr w:rsidR="008B4432" w:rsidRPr="008B4432">
        <w:tblPrEx>
          <w:tblCellSpacing w:w="-8" w:type="nil"/>
        </w:tblPrEx>
        <w:trPr>
          <w:trHeight w:val="705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432" w:rsidRPr="008B4432" w:rsidRDefault="008B4432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432" w:rsidRPr="008B4432" w:rsidRDefault="008B4432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B44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Командна робота та взаємодія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вміння працювати в команді;                                            </w:t>
            </w:r>
          </w:p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вміння надавати зворотній зв’язок                                 </w:t>
            </w:r>
          </w:p>
        </w:tc>
      </w:tr>
      <w:tr w:rsidR="008B4432" w:rsidRPr="008B4432">
        <w:tblPrEx>
          <w:tblCellSpacing w:w="-8" w:type="nil"/>
        </w:tblPrEx>
        <w:trPr>
          <w:trHeight w:val="54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432" w:rsidRPr="008B4432" w:rsidRDefault="008B4432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432" w:rsidRPr="008B4432" w:rsidRDefault="008B4432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B44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Сприйняття змін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 виконання плану змін та покращень;                                  </w:t>
            </w:r>
          </w:p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здатність приймати зміни та змінюватись</w:t>
            </w:r>
          </w:p>
        </w:tc>
      </w:tr>
      <w:tr w:rsidR="008B4432" w:rsidRPr="008B4432">
        <w:tblPrEx>
          <w:tblCellSpacing w:w="-8" w:type="nil"/>
        </w:tblPrEx>
        <w:trPr>
          <w:trHeight w:val="1275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432" w:rsidRPr="008B4432" w:rsidRDefault="008B4432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432" w:rsidRPr="008B4432" w:rsidRDefault="008B4432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B44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Технічні вміння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впевнений користувач ПК (Microsoft Office, Excel, </w:t>
            </w:r>
            <w:proofErr w:type="spellStart"/>
            <w:r w:rsidRPr="008B4432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Internet</w:t>
            </w:r>
            <w:proofErr w:type="spellEnd"/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);                                                                                         2) вміння використовувати комп’ютерне обладнання та програмне забезпечення, використовувати офісну техніку                                                                </w:t>
            </w:r>
          </w:p>
        </w:tc>
      </w:tr>
      <w:tr w:rsidR="008B4432" w:rsidRPr="008B4432">
        <w:tblPrEx>
          <w:tblCellSpacing w:w="-8" w:type="nil"/>
        </w:tblPrEx>
        <w:trPr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432" w:rsidRPr="008B4432" w:rsidRDefault="008B4432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432" w:rsidRPr="008B4432" w:rsidRDefault="008B4432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B44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Особистісні якості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70" w:lineRule="exac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відповідальність та дисциплінованість;</w:t>
            </w: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2) системність і самостійність в роботі;</w:t>
            </w: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3) уважність до деталей;</w:t>
            </w: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4) ініціативність та наполегливість;</w:t>
            </w: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5) самоорганізація та організація на розвиток</w:t>
            </w:r>
          </w:p>
        </w:tc>
      </w:tr>
      <w:tr w:rsidR="008B4432" w:rsidRPr="008B4432">
        <w:tblPrEx>
          <w:tblCellSpacing w:w="-8" w:type="nil"/>
        </w:tblPrEx>
        <w:trPr>
          <w:tblCellSpacing w:w="-8" w:type="nil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B44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Професійні знання</w:t>
            </w:r>
          </w:p>
        </w:tc>
      </w:tr>
      <w:tr w:rsidR="008B4432" w:rsidRPr="008B4432">
        <w:tblPrEx>
          <w:tblCellSpacing w:w="-8" w:type="nil"/>
        </w:tblPrEx>
        <w:trPr>
          <w:tblCellSpacing w:w="-8" w:type="nil"/>
        </w:trPr>
        <w:tc>
          <w:tcPr>
            <w:tcW w:w="1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B44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B44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Компоненти вимоги</w:t>
            </w:r>
          </w:p>
        </w:tc>
      </w:tr>
      <w:tr w:rsidR="008B4432" w:rsidRPr="008B4432">
        <w:tblPrEx>
          <w:tblCellSpacing w:w="-8" w:type="nil"/>
        </w:tblPrEx>
        <w:trPr>
          <w:trHeight w:val="2280"/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B44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Знання законодавства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1)Конституція України;</w:t>
            </w: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2) Закони України "Про державну службу", "Про судоустрій і статус суддів", "Про запобігання корупції", "Про доступ до публічної інформації", "Про звернення громадян";</w:t>
            </w: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3) Кодекс України про </w:t>
            </w: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адміністративні</w:t>
            </w: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правопорушення, Кримінально-процесуальний Кодекс України, Цивільно-Процесуальний Кодекс України.                                             </w:t>
            </w:r>
          </w:p>
        </w:tc>
      </w:tr>
      <w:tr w:rsidR="008B4432" w:rsidRPr="008B4432">
        <w:tblPrEx>
          <w:tblCellSpacing w:w="-8" w:type="nil"/>
        </w:tblPrEx>
        <w:trPr>
          <w:tblCellSpacing w:w="-8" w:type="nil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autoSpaceDE w:val="0"/>
              <w:autoSpaceDN w:val="0"/>
              <w:adjustRightInd w:val="0"/>
              <w:spacing w:before="150"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B44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Знання законодавства у</w:t>
            </w: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44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сфері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432" w:rsidRPr="008B4432" w:rsidRDefault="008B4432">
            <w:pPr>
              <w:tabs>
                <w:tab w:val="left" w:pos="165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  <w:lang w:val="uk-UA"/>
              </w:rPr>
              <w:t>1) Положення про автоматизовану систему документообігу суду;</w:t>
            </w:r>
          </w:p>
          <w:p w:rsidR="008B4432" w:rsidRPr="008B4432" w:rsidRDefault="008B4432">
            <w:pPr>
              <w:tabs>
                <w:tab w:val="left" w:pos="165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  <w:lang w:val="uk-UA"/>
              </w:rPr>
              <w:t>2)  І</w:t>
            </w:r>
            <w:r w:rsidRPr="008B4432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>нструкція з діловодства в місцевих та апеляційних судах України</w:t>
            </w:r>
            <w:r w:rsidRPr="008B4432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  <w:lang w:val="uk-UA"/>
              </w:rPr>
              <w:t>;</w:t>
            </w:r>
          </w:p>
          <w:p w:rsidR="008B4432" w:rsidRPr="008B4432" w:rsidRDefault="008B4432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4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3)  знання діловодства, інформаційної безпеки                                                                       </w:t>
            </w:r>
          </w:p>
        </w:tc>
      </w:tr>
    </w:tbl>
    <w:p w:rsidR="008B4432" w:rsidRPr="008B4432" w:rsidRDefault="008B4432" w:rsidP="008B4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B4432" w:rsidRPr="008B4432" w:rsidRDefault="008B4432" w:rsidP="008B4432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B4432" w:rsidRPr="008B4432" w:rsidSect="00BD7D96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6B13"/>
    <w:multiLevelType w:val="multilevel"/>
    <w:tmpl w:val="FB6C19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913BF5"/>
    <w:multiLevelType w:val="hybridMultilevel"/>
    <w:tmpl w:val="E12C06D0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483A9A"/>
    <w:multiLevelType w:val="hybridMultilevel"/>
    <w:tmpl w:val="AEEE6C26"/>
    <w:lvl w:ilvl="0" w:tplc="235CE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51C40"/>
    <w:multiLevelType w:val="hybridMultilevel"/>
    <w:tmpl w:val="92E01376"/>
    <w:lvl w:ilvl="0" w:tplc="6C3A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118EB"/>
    <w:multiLevelType w:val="hybridMultilevel"/>
    <w:tmpl w:val="D3F27614"/>
    <w:lvl w:ilvl="0" w:tplc="5B54352A">
      <w:start w:val="2"/>
      <w:numFmt w:val="bullet"/>
      <w:lvlText w:val="-"/>
      <w:lvlJc w:val="left"/>
      <w:pPr>
        <w:ind w:left="85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44181AC2"/>
    <w:multiLevelType w:val="hybridMultilevel"/>
    <w:tmpl w:val="407E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55B99"/>
    <w:multiLevelType w:val="multilevel"/>
    <w:tmpl w:val="B2004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9538C2"/>
    <w:multiLevelType w:val="hybridMultilevel"/>
    <w:tmpl w:val="AD0EA886"/>
    <w:lvl w:ilvl="0" w:tplc="BAE6B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F67F6"/>
    <w:multiLevelType w:val="hybridMultilevel"/>
    <w:tmpl w:val="05C49520"/>
    <w:lvl w:ilvl="0" w:tplc="69066E0A">
      <w:start w:val="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4E"/>
    <w:rsid w:val="0000603B"/>
    <w:rsid w:val="000120B3"/>
    <w:rsid w:val="00020253"/>
    <w:rsid w:val="0002687C"/>
    <w:rsid w:val="00052588"/>
    <w:rsid w:val="0009129A"/>
    <w:rsid w:val="000D6B6F"/>
    <w:rsid w:val="00122469"/>
    <w:rsid w:val="001860E4"/>
    <w:rsid w:val="001E4ACA"/>
    <w:rsid w:val="001F6589"/>
    <w:rsid w:val="002104DB"/>
    <w:rsid w:val="00230739"/>
    <w:rsid w:val="00235F79"/>
    <w:rsid w:val="002805E8"/>
    <w:rsid w:val="00295470"/>
    <w:rsid w:val="00372F2A"/>
    <w:rsid w:val="003E561C"/>
    <w:rsid w:val="00412706"/>
    <w:rsid w:val="004908EE"/>
    <w:rsid w:val="004B58EC"/>
    <w:rsid w:val="004E3C9D"/>
    <w:rsid w:val="004F6052"/>
    <w:rsid w:val="00500F14"/>
    <w:rsid w:val="005012FF"/>
    <w:rsid w:val="005426D9"/>
    <w:rsid w:val="00591555"/>
    <w:rsid w:val="0061093A"/>
    <w:rsid w:val="00642364"/>
    <w:rsid w:val="00661E1A"/>
    <w:rsid w:val="00687C3C"/>
    <w:rsid w:val="006A346E"/>
    <w:rsid w:val="006B2EBA"/>
    <w:rsid w:val="006D2CD2"/>
    <w:rsid w:val="00711817"/>
    <w:rsid w:val="00756F7F"/>
    <w:rsid w:val="007664F0"/>
    <w:rsid w:val="0077290E"/>
    <w:rsid w:val="00775CEC"/>
    <w:rsid w:val="007817B5"/>
    <w:rsid w:val="007A1221"/>
    <w:rsid w:val="007B553E"/>
    <w:rsid w:val="007C5251"/>
    <w:rsid w:val="007D09C0"/>
    <w:rsid w:val="007E58FE"/>
    <w:rsid w:val="00822C25"/>
    <w:rsid w:val="0088432B"/>
    <w:rsid w:val="008A4417"/>
    <w:rsid w:val="008B4432"/>
    <w:rsid w:val="008B5798"/>
    <w:rsid w:val="008D52D3"/>
    <w:rsid w:val="00945ABA"/>
    <w:rsid w:val="0095745C"/>
    <w:rsid w:val="009C3088"/>
    <w:rsid w:val="009C7426"/>
    <w:rsid w:val="009D615E"/>
    <w:rsid w:val="009E339F"/>
    <w:rsid w:val="009F5BFB"/>
    <w:rsid w:val="009F6277"/>
    <w:rsid w:val="00AA06BD"/>
    <w:rsid w:val="00AA0BF5"/>
    <w:rsid w:val="00B31EC3"/>
    <w:rsid w:val="00B350D0"/>
    <w:rsid w:val="00B4007E"/>
    <w:rsid w:val="00B64A6C"/>
    <w:rsid w:val="00BD7D96"/>
    <w:rsid w:val="00C0147D"/>
    <w:rsid w:val="00C111CA"/>
    <w:rsid w:val="00C94509"/>
    <w:rsid w:val="00CA1882"/>
    <w:rsid w:val="00CB1B92"/>
    <w:rsid w:val="00CE0630"/>
    <w:rsid w:val="00CE5742"/>
    <w:rsid w:val="00D52AC9"/>
    <w:rsid w:val="00D73022"/>
    <w:rsid w:val="00D876FE"/>
    <w:rsid w:val="00DB6CB8"/>
    <w:rsid w:val="00DF4192"/>
    <w:rsid w:val="00E33D89"/>
    <w:rsid w:val="00E43475"/>
    <w:rsid w:val="00E531B7"/>
    <w:rsid w:val="00EA7B31"/>
    <w:rsid w:val="00EE6A4E"/>
    <w:rsid w:val="00F0784B"/>
    <w:rsid w:val="00F14655"/>
    <w:rsid w:val="00F15743"/>
    <w:rsid w:val="00F76A38"/>
    <w:rsid w:val="00F97A39"/>
    <w:rsid w:val="00F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E452"/>
  <w15:docId w15:val="{3FBFB102-367D-41AC-AA73-749B34B5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221"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5743"/>
    <w:rPr>
      <w:rFonts w:cs="Times New Roman"/>
    </w:rPr>
  </w:style>
  <w:style w:type="character" w:customStyle="1" w:styleId="st42">
    <w:name w:val="st42"/>
    <w:rsid w:val="007C5251"/>
    <w:rPr>
      <w:rFonts w:ascii="Times New Roman" w:hAnsi="Times New Roman"/>
      <w:color w:val="000000"/>
      <w:sz w:val="28"/>
    </w:rPr>
  </w:style>
  <w:style w:type="character" w:customStyle="1" w:styleId="21">
    <w:name w:val="Основний текст (2)"/>
    <w:basedOn w:val="a0"/>
    <w:rsid w:val="00CE06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2pt0">
    <w:name w:val="Основний текст (2) + 12 pt"/>
    <w:basedOn w:val="a0"/>
    <w:rsid w:val="00CE06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7C62A-6EDE-4235-A9AC-C5236597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4115</Words>
  <Characters>2347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Голіят</cp:lastModifiedBy>
  <cp:revision>8</cp:revision>
  <cp:lastPrinted>2022-08-09T09:42:00Z</cp:lastPrinted>
  <dcterms:created xsi:type="dcterms:W3CDTF">2025-02-12T09:53:00Z</dcterms:created>
  <dcterms:modified xsi:type="dcterms:W3CDTF">2025-04-08T06:53:00Z</dcterms:modified>
</cp:coreProperties>
</file>