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42" w:rsidRPr="006D2CD2" w:rsidRDefault="00CE5742" w:rsidP="00B31EC3">
      <w:pPr>
        <w:pStyle w:val="6"/>
        <w:spacing w:before="0" w:after="0"/>
        <w:ind w:firstLine="0"/>
        <w:rPr>
          <w:b w:val="0"/>
          <w:sz w:val="24"/>
          <w:szCs w:val="24"/>
          <w:u w:val="single"/>
        </w:rPr>
      </w:pPr>
    </w:p>
    <w:p w:rsidR="00B31EC3" w:rsidRPr="006D2CD2" w:rsidRDefault="00B31EC3" w:rsidP="00B31E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D2C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ЗАТВЕРДЖЕНО </w:t>
      </w:r>
    </w:p>
    <w:p w:rsidR="00B31EC3" w:rsidRPr="006D2CD2" w:rsidRDefault="00B31EC3" w:rsidP="00B31EC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D2C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Наказ  керівника апарату </w:t>
      </w:r>
    </w:p>
    <w:p w:rsidR="00B31EC3" w:rsidRPr="006D2CD2" w:rsidRDefault="00B31EC3" w:rsidP="00B31EC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D2CD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Підгаєцького районного суду</w:t>
      </w:r>
    </w:p>
    <w:p w:rsidR="00B31EC3" w:rsidRPr="00221552" w:rsidRDefault="00B31EC3" w:rsidP="00B31EC3">
      <w:pPr>
        <w:pStyle w:val="a4"/>
        <w:ind w:left="5812"/>
        <w:rPr>
          <w:rFonts w:ascii="Times New Roman" w:hAnsi="Times New Roman"/>
          <w:color w:val="000000"/>
          <w:sz w:val="24"/>
          <w:szCs w:val="24"/>
        </w:rPr>
      </w:pPr>
      <w:r w:rsidRPr="006D2CD2">
        <w:rPr>
          <w:rFonts w:ascii="Times New Roman" w:hAnsi="Times New Roman"/>
          <w:color w:val="000000"/>
          <w:sz w:val="24"/>
          <w:szCs w:val="24"/>
          <w:lang w:val="uk-UA"/>
        </w:rPr>
        <w:t>Тернопільської  області</w:t>
      </w:r>
      <w:r w:rsidRPr="006D2CD2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від </w:t>
      </w:r>
      <w:r w:rsidR="006D2CD2">
        <w:rPr>
          <w:rFonts w:ascii="Times New Roman" w:hAnsi="Times New Roman"/>
          <w:sz w:val="24"/>
          <w:szCs w:val="24"/>
          <w:lang w:val="uk-UA"/>
        </w:rPr>
        <w:t>10</w:t>
      </w:r>
      <w:r w:rsidRPr="006D2CD2">
        <w:rPr>
          <w:rFonts w:ascii="Times New Roman" w:hAnsi="Times New Roman"/>
          <w:sz w:val="24"/>
          <w:szCs w:val="24"/>
          <w:lang w:val="uk-UA"/>
        </w:rPr>
        <w:t>.02.202</w:t>
      </w:r>
      <w:r w:rsidR="006D2CD2" w:rsidRPr="00221552">
        <w:rPr>
          <w:rFonts w:ascii="Times New Roman" w:hAnsi="Times New Roman"/>
          <w:sz w:val="24"/>
          <w:szCs w:val="24"/>
        </w:rPr>
        <w:t>5</w:t>
      </w:r>
      <w:r w:rsidRPr="006D2CD2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6D2CD2" w:rsidRPr="00221552">
        <w:rPr>
          <w:rFonts w:ascii="Times New Roman" w:hAnsi="Times New Roman"/>
          <w:sz w:val="24"/>
          <w:szCs w:val="24"/>
        </w:rPr>
        <w:t>02-05</w:t>
      </w:r>
      <w:r w:rsidR="006D2CD2">
        <w:rPr>
          <w:rFonts w:ascii="Times New Roman" w:hAnsi="Times New Roman"/>
          <w:sz w:val="24"/>
          <w:szCs w:val="24"/>
          <w:lang w:val="uk-UA"/>
        </w:rPr>
        <w:t>/</w:t>
      </w:r>
      <w:r w:rsidR="006D2CD2" w:rsidRPr="00221552">
        <w:rPr>
          <w:rFonts w:ascii="Times New Roman" w:hAnsi="Times New Roman"/>
          <w:sz w:val="24"/>
          <w:szCs w:val="24"/>
        </w:rPr>
        <w:t>8</w:t>
      </w:r>
    </w:p>
    <w:p w:rsidR="00B31EC3" w:rsidRPr="006D2CD2" w:rsidRDefault="00B31EC3" w:rsidP="00B31EC3">
      <w:pPr>
        <w:shd w:val="clear" w:color="auto" w:fill="FFFFFF"/>
        <w:ind w:right="45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31EC3" w:rsidRPr="006D2CD2" w:rsidRDefault="00B31EC3" w:rsidP="00B31EC3">
      <w:pPr>
        <w:shd w:val="clear" w:color="auto" w:fill="FFFFFF"/>
        <w:ind w:right="45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31EC3" w:rsidRPr="006D2CD2" w:rsidRDefault="00B31EC3" w:rsidP="00B31EC3">
      <w:pPr>
        <w:shd w:val="clear" w:color="auto" w:fill="FFFFFF"/>
        <w:spacing w:after="0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2CD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6D2C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6D2CD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 на зайняття вакантн</w:t>
      </w:r>
      <w:r w:rsidRPr="006D2C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ої </w:t>
      </w:r>
      <w:r w:rsidRPr="006D2CD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посад</w:t>
      </w:r>
      <w:r w:rsidRPr="006D2CD2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Pr="006D2CD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"В" </w:t>
      </w:r>
      <w:r w:rsidRPr="006D2C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– </w:t>
      </w:r>
      <w:r w:rsidRPr="006D2CD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консультанта суду (по роботі з персоналом)</w:t>
      </w:r>
      <w:r w:rsidRPr="006D2C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D2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E339F" w:rsidRPr="006D2CD2" w:rsidRDefault="00B31EC3" w:rsidP="00B31EC3">
      <w:pPr>
        <w:shd w:val="clear" w:color="auto" w:fill="FFFFFF"/>
        <w:spacing w:after="12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2CD2">
        <w:rPr>
          <w:rFonts w:ascii="Times New Roman" w:hAnsi="Times New Roman" w:cs="Times New Roman"/>
          <w:b/>
          <w:sz w:val="24"/>
          <w:szCs w:val="24"/>
          <w:lang w:val="uk-UA"/>
        </w:rPr>
        <w:t>Підгаєцького районного суду Тернопільської області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168"/>
        <w:gridCol w:w="637"/>
        <w:gridCol w:w="6582"/>
      </w:tblGrid>
      <w:tr w:rsidR="00EE6A4E" w:rsidRPr="006D2CD2" w:rsidTr="00500F14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6D2CD2" w:rsidRDefault="00EE6A4E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221552" w:rsidTr="007C5251"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D2CD2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6D2CD2">
              <w:rPr>
                <w:color w:val="000000"/>
                <w:shd w:val="clear" w:color="auto" w:fill="FFFFFF"/>
                <w:lang w:val="uk-UA"/>
              </w:rPr>
              <w:t xml:space="preserve">   Розроблення </w:t>
            </w:r>
            <w:r w:rsidRPr="006D2CD2">
              <w:rPr>
                <w:lang w:val="uk-UA"/>
              </w:rPr>
              <w:t xml:space="preserve">проектів організаційно-розпорядчих документів про призначення, переведення, звільнення з посад працівників апарату суду, присвоєння рангів державним службовцям. </w:t>
            </w:r>
          </w:p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6D2CD2">
              <w:rPr>
                <w:lang w:val="uk-UA"/>
              </w:rPr>
              <w:t xml:space="preserve">   О</w:t>
            </w:r>
            <w:r w:rsidRPr="006D2CD2">
              <w:rPr>
                <w:color w:val="000000"/>
                <w:shd w:val="clear" w:color="auto" w:fill="FFFFFF"/>
                <w:lang w:val="uk-UA"/>
              </w:rPr>
              <w:t>бліковує стаж роботи суддям та працівникам апарату суду, що дає право на надбавку за вислугу років, здійснює контроль за встановленням надбавок та готує проекти наказів щодо встановлення цих надбавок.</w:t>
            </w:r>
          </w:p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6D2CD2">
              <w:rPr>
                <w:color w:val="000000"/>
                <w:shd w:val="clear" w:color="auto" w:fill="FFFFFF"/>
                <w:lang w:val="uk-UA"/>
              </w:rPr>
              <w:t xml:space="preserve">   Готує матеріали на заохочення працівників апарату суду;</w:t>
            </w:r>
          </w:p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D2CD2">
              <w:rPr>
                <w:lang w:val="uk-UA"/>
              </w:rPr>
              <w:t xml:space="preserve">   Здійснює реєстрацію організаційно-розпорядчих документів суду.</w:t>
            </w:r>
            <w:r w:rsidRPr="006D2CD2">
              <w:rPr>
                <w:color w:val="000000"/>
                <w:shd w:val="clear" w:color="auto" w:fill="FFFFFF"/>
                <w:lang w:val="uk-UA"/>
              </w:rPr>
              <w:t> </w:t>
            </w:r>
          </w:p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D2CD2">
              <w:rPr>
                <w:color w:val="000000"/>
                <w:shd w:val="clear" w:color="auto" w:fill="FFFFFF"/>
                <w:lang w:val="uk-UA"/>
              </w:rPr>
              <w:t xml:space="preserve">   Здійснює підготовку проектів посадових інструкцій працівників апарату суду, ознайомлення працівників апарату з посадовими інструкціями та правилами внутрішнього службового розпорядку суду.</w:t>
            </w:r>
          </w:p>
          <w:p w:rsidR="00B31EC3" w:rsidRPr="006D2CD2" w:rsidRDefault="00B31EC3" w:rsidP="00B31EC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6D2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Здійснює ведення кадрового діловодства:</w:t>
            </w:r>
          </w:p>
          <w:p w:rsidR="00B31EC3" w:rsidRPr="006D2CD2" w:rsidRDefault="00B31EC3" w:rsidP="00B31EC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D2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вносить відомості до  інформаційно-аналітичної системи </w:t>
            </w:r>
            <w:r w:rsidRPr="006D2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«Кадри-WEB»;</w:t>
            </w:r>
          </w:p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D2CD2">
              <w:rPr>
                <w:color w:val="000000"/>
                <w:shd w:val="clear" w:color="auto" w:fill="FFFFFF"/>
                <w:lang w:val="uk-UA"/>
              </w:rPr>
              <w:t>-  проводить роботу з обліку, зберігання та оформлення особових справ та трудових книжок суддів і працівників апарату суду.</w:t>
            </w:r>
          </w:p>
          <w:p w:rsidR="00B31EC3" w:rsidRPr="006D2CD2" w:rsidRDefault="00B31EC3" w:rsidP="00B31EC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Здійснення обліку робочого часу :</w:t>
            </w:r>
          </w:p>
          <w:p w:rsidR="00B31EC3" w:rsidRPr="006D2CD2" w:rsidRDefault="00B31EC3" w:rsidP="00B31EC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заповнює табель обліку використання робочого часу в паперовій формі та в автоматизованій системі документообігу суду;</w:t>
            </w:r>
          </w:p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lang w:val="uk-UA"/>
              </w:rPr>
            </w:pPr>
            <w:r w:rsidRPr="006D2CD2">
              <w:rPr>
                <w:color w:val="000000"/>
                <w:lang w:val="uk-UA"/>
              </w:rPr>
              <w:t xml:space="preserve">- опрацьовує листки тимчасової непрацездатності. </w:t>
            </w:r>
          </w:p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D2CD2">
              <w:rPr>
                <w:color w:val="000000"/>
                <w:shd w:val="clear" w:color="auto" w:fill="FFFFFF"/>
                <w:lang w:val="uk-UA"/>
              </w:rPr>
              <w:t xml:space="preserve">   Забезпечує збір інформації та складає проект графіку відпусток суддів та працівників апарату суду, контролює його виконання. Здійснює контроль за наданням відпусток відповідної тривалості.</w:t>
            </w:r>
          </w:p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hd w:val="clear" w:color="auto" w:fill="FFFFFF"/>
                <w:lang w:val="uk-UA"/>
              </w:rPr>
            </w:pPr>
            <w:r w:rsidRPr="006D2CD2">
              <w:rPr>
                <w:color w:val="000000"/>
                <w:shd w:val="clear" w:color="auto" w:fill="FFFFFF"/>
                <w:lang w:val="uk-UA"/>
              </w:rPr>
              <w:t xml:space="preserve">  </w:t>
            </w:r>
            <w:r w:rsidRPr="006D2CD2">
              <w:rPr>
                <w:shd w:val="clear" w:color="auto" w:fill="FFFFFF"/>
                <w:lang w:val="uk-UA"/>
              </w:rPr>
              <w:t>Веде встановлену звітно-облікову документацію, готує статистичну звітність з кадрових питань.</w:t>
            </w:r>
          </w:p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6D2CD2">
              <w:rPr>
                <w:color w:val="000000"/>
                <w:shd w:val="clear" w:color="auto" w:fill="FFFFFF"/>
                <w:lang w:val="uk-UA"/>
              </w:rPr>
              <w:t xml:space="preserve">   Оформлює та видає довідки з місця роботи</w:t>
            </w:r>
            <w:r w:rsidRPr="006D2CD2">
              <w:rPr>
                <w:lang w:val="uk-UA"/>
              </w:rPr>
              <w:t xml:space="preserve"> судді та працівника апарату суду</w:t>
            </w:r>
            <w:r w:rsidRPr="006D2CD2">
              <w:rPr>
                <w:color w:val="000000"/>
                <w:shd w:val="clear" w:color="auto" w:fill="FFFFFF"/>
                <w:lang w:val="uk-UA"/>
              </w:rPr>
              <w:t>,  готує документи щодо призначення довічного грошового утримання суддям та пенсій працівникам апарату суду.</w:t>
            </w:r>
          </w:p>
          <w:p w:rsidR="00B31EC3" w:rsidRPr="006D2CD2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6D2CD2">
              <w:rPr>
                <w:lang w:val="uk-UA"/>
              </w:rPr>
              <w:t xml:space="preserve">   Виконує інші доручення голови суду та керівника апарату суду, а також осіб, які виконують їх обов’язки. </w:t>
            </w:r>
          </w:p>
        </w:tc>
      </w:tr>
      <w:tr w:rsidR="00AA06BD" w:rsidRPr="00221552" w:rsidTr="007C5251">
        <w:trPr>
          <w:trHeight w:val="111"/>
        </w:trPr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D2CD2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706" w:rsidRPr="006D2CD2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 – 8591 ,00 грн.;</w:t>
            </w:r>
          </w:p>
          <w:p w:rsidR="00412706" w:rsidRPr="006D2CD2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надбавка за ранг державного службовця;                         </w:t>
            </w:r>
          </w:p>
          <w:p w:rsidR="00412706" w:rsidRPr="006D2CD2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надбавка за вислугу років – 2 відсотки посадового окладу за кожний рік стажу державної служби, але не більше 30 відсотків посадового окладу; </w:t>
            </w:r>
          </w:p>
          <w:p w:rsidR="00412706" w:rsidRPr="006D2CD2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інші виплати, премії – у разі встановлення</w:t>
            </w:r>
          </w:p>
          <w:p w:rsidR="000D6B6F" w:rsidRPr="006D2CD2" w:rsidRDefault="000D6B6F" w:rsidP="0041270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06BD" w:rsidRPr="00221552" w:rsidTr="007C5251">
        <w:trPr>
          <w:trHeight w:val="1356"/>
        </w:trPr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D2CD2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EC3" w:rsidRPr="006D2CD2" w:rsidRDefault="00B31EC3" w:rsidP="007C525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Строкове призначення:</w:t>
            </w:r>
          </w:p>
          <w:p w:rsidR="007C5251" w:rsidRPr="006D2CD2" w:rsidRDefault="007C5251" w:rsidP="007C525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:rsidR="00AA06BD" w:rsidRPr="006D2CD2" w:rsidRDefault="007C5251" w:rsidP="007C52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AA06BD" w:rsidRPr="00221552" w:rsidTr="007C5251"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7C" w:rsidRPr="006D2CD2" w:rsidRDefault="00642364" w:rsidP="0002687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інформації,</w:t>
            </w:r>
            <w:r w:rsidR="009E339F" w:rsidRPr="006D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A06BD" w:rsidRPr="006D2CD2" w:rsidRDefault="0002687C" w:rsidP="0002687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яку необхідно надати для  призначення на посаду державної служби у період дії воєнного стану, в тому числі спосіб подання, адреса та строк їх подання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706" w:rsidRPr="006D2CD2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яка бажає взяти участь у доборі, подає:</w:t>
            </w:r>
          </w:p>
          <w:p w:rsidR="00412706" w:rsidRPr="006D2CD2" w:rsidRDefault="00412706" w:rsidP="00412706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0" w:lineRule="exact"/>
              <w:ind w:left="60" w:right="60" w:firstLin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заповнену особову картку встановленого зразка;</w:t>
            </w:r>
          </w:p>
          <w:p w:rsidR="00412706" w:rsidRPr="006D2CD2" w:rsidRDefault="00412706" w:rsidP="00412706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0" w:lineRule="exact"/>
              <w:ind w:left="60" w:right="60" w:firstLin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документ, що підтверджує наявність громадянства України;    </w:t>
            </w:r>
          </w:p>
          <w:p w:rsidR="00412706" w:rsidRPr="006D2CD2" w:rsidRDefault="00412706" w:rsidP="00412706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0" w:lineRule="exact"/>
              <w:ind w:left="60" w:right="60" w:firstLin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документ, що підтверджує наявність відповідного ступеня вищої освіти.</w:t>
            </w:r>
          </w:p>
          <w:p w:rsidR="00412706" w:rsidRPr="006D2CD2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Документи подаються особою особисто за </w:t>
            </w:r>
            <w:proofErr w:type="spellStart"/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м. </w:t>
            </w:r>
            <w:proofErr w:type="spellStart"/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Підгайці</w:t>
            </w:r>
            <w:proofErr w:type="spellEnd"/>
            <w:r w:rsidRPr="006D2C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вул. Міцкевича 26 з</w:t>
            </w: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215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 w:rsidR="002215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221552" w:rsidRPr="002215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6D2CD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.02.2025 (включно) до 17.00 або на електронну пошту </w:t>
            </w:r>
            <w:r w:rsidRPr="006D2C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inbox@pg.te.court.gov.ua</w:t>
            </w:r>
          </w:p>
          <w:p w:rsidR="00AA06BD" w:rsidRPr="006D2CD2" w:rsidRDefault="00AA06BD" w:rsidP="00412706">
            <w:pPr>
              <w:pStyle w:val="a4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AA06BD" w:rsidRPr="00221552" w:rsidTr="007C5251"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D2CD2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 w:rsidR="008A4417"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 керівником державної служби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1B7" w:rsidRPr="006D2CD2" w:rsidRDefault="00CE0630" w:rsidP="00CE0630">
            <w:pPr>
              <w:pStyle w:val="6"/>
              <w:ind w:left="57" w:right="57" w:firstLine="0"/>
              <w:rPr>
                <w:b w:val="0"/>
                <w:color w:val="000000"/>
                <w:sz w:val="24"/>
                <w:szCs w:val="24"/>
              </w:rPr>
            </w:pPr>
            <w:r w:rsidRPr="006D2CD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1EC3" w:rsidRPr="006D2CD2">
              <w:rPr>
                <w:b w:val="0"/>
                <w:sz w:val="24"/>
                <w:szCs w:val="24"/>
              </w:rPr>
              <w:t>Підгаєцький</w:t>
            </w:r>
            <w:proofErr w:type="spellEnd"/>
            <w:r w:rsidR="00B31EC3" w:rsidRPr="006D2CD2">
              <w:rPr>
                <w:b w:val="0"/>
                <w:sz w:val="24"/>
                <w:szCs w:val="24"/>
              </w:rPr>
              <w:t xml:space="preserve"> районний суд Тернопільської області</w:t>
            </w:r>
            <w:r w:rsidR="00B4007E" w:rsidRPr="006D2CD2">
              <w:rPr>
                <w:b w:val="0"/>
                <w:sz w:val="24"/>
                <w:szCs w:val="24"/>
              </w:rPr>
              <w:t xml:space="preserve">; </w:t>
            </w:r>
            <w:r w:rsidR="00B4007E" w:rsidRPr="006D2CD2">
              <w:rPr>
                <w:b w:val="0"/>
                <w:sz w:val="24"/>
                <w:szCs w:val="24"/>
              </w:rPr>
              <w:br/>
            </w:r>
            <w:r w:rsidR="00E531B7" w:rsidRPr="006D2CD2">
              <w:rPr>
                <w:b w:val="0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="00B31EC3" w:rsidRPr="006D2CD2">
              <w:rPr>
                <w:b w:val="0"/>
                <w:color w:val="000000"/>
                <w:sz w:val="24"/>
                <w:szCs w:val="24"/>
              </w:rPr>
              <w:t>Підгайці</w:t>
            </w:r>
            <w:proofErr w:type="spellEnd"/>
            <w:r w:rsidR="00E531B7" w:rsidRPr="006D2CD2">
              <w:rPr>
                <w:b w:val="0"/>
                <w:color w:val="000000"/>
                <w:sz w:val="24"/>
                <w:szCs w:val="24"/>
              </w:rPr>
              <w:t xml:space="preserve">, вул. </w:t>
            </w:r>
            <w:r w:rsidR="00B31EC3" w:rsidRPr="006D2CD2">
              <w:rPr>
                <w:b w:val="0"/>
                <w:color w:val="000000"/>
                <w:sz w:val="24"/>
                <w:szCs w:val="24"/>
              </w:rPr>
              <w:t>Міцкевича 26 з</w:t>
            </w:r>
          </w:p>
          <w:p w:rsidR="00AA06BD" w:rsidRPr="006D2CD2" w:rsidRDefault="00F15743" w:rsidP="00CE063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531B7"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(проведення співбесіди</w:t>
            </w:r>
            <w:r w:rsidR="00B4007E"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фізичної присутності кандидатів</w:t>
            </w:r>
            <w:r w:rsidR="009C7426"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15743" w:rsidRPr="006D2CD2" w:rsidRDefault="00F15743" w:rsidP="00CE0630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Дата </w:t>
            </w:r>
            <w:r w:rsidR="00295470" w:rsidRPr="006D2C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співбесіди – </w:t>
            </w:r>
            <w:r w:rsidR="002215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25</w:t>
            </w:r>
            <w:bookmarkStart w:id="1" w:name="_GoBack"/>
            <w:bookmarkEnd w:id="1"/>
            <w:r w:rsidR="00B31EC3" w:rsidRPr="006D2C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.02</w:t>
            </w:r>
            <w:r w:rsidR="00412706" w:rsidRPr="006D2C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.2025</w:t>
            </w:r>
            <w:r w:rsidR="00295470" w:rsidRPr="006D2C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року</w:t>
            </w:r>
          </w:p>
        </w:tc>
      </w:tr>
      <w:tr w:rsidR="00AA06BD" w:rsidRPr="00221552" w:rsidTr="00BD7D96">
        <w:trPr>
          <w:trHeight w:val="1985"/>
        </w:trPr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D2CD2" w:rsidRDefault="00AA06BD" w:rsidP="00CE0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Прізвище, ім'я та по батькові, номер телефону та адреса електронної п</w:t>
            </w:r>
            <w:r w:rsidR="007C5251"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ошти особи, яка надає додаткову </w:t>
            </w: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інформацію з питань </w:t>
            </w:r>
            <w:r w:rsidR="0002687C"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743" w:rsidRPr="006D2CD2" w:rsidRDefault="00412706" w:rsidP="007C5251">
            <w:pPr>
              <w:pStyle w:val="6"/>
              <w:ind w:left="57" w:right="57" w:firstLine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D2CD2">
              <w:rPr>
                <w:b w:val="0"/>
                <w:color w:val="000000"/>
                <w:sz w:val="24"/>
                <w:szCs w:val="24"/>
              </w:rPr>
              <w:t>Вальчак</w:t>
            </w:r>
            <w:proofErr w:type="spellEnd"/>
            <w:r w:rsidRPr="006D2CD2">
              <w:rPr>
                <w:b w:val="0"/>
                <w:color w:val="000000"/>
                <w:sz w:val="24"/>
                <w:szCs w:val="24"/>
              </w:rPr>
              <w:t xml:space="preserve"> Тетяна Михайлівна</w:t>
            </w:r>
          </w:p>
          <w:p w:rsidR="0002687C" w:rsidRPr="006D2CD2" w:rsidRDefault="00B31EC3" w:rsidP="007C5251">
            <w:pPr>
              <w:pStyle w:val="6"/>
              <w:ind w:left="57" w:right="57" w:firstLine="0"/>
              <w:rPr>
                <w:b w:val="0"/>
                <w:color w:val="000000"/>
                <w:sz w:val="24"/>
                <w:szCs w:val="24"/>
              </w:rPr>
            </w:pPr>
            <w:r w:rsidRPr="006D2CD2">
              <w:rPr>
                <w:b w:val="0"/>
                <w:color w:val="000000"/>
                <w:sz w:val="24"/>
                <w:szCs w:val="24"/>
              </w:rPr>
              <w:t>(03542) 21747</w:t>
            </w:r>
          </w:p>
          <w:p w:rsidR="00CE0630" w:rsidRPr="006D2CD2" w:rsidRDefault="00CE0630" w:rsidP="00CE0630">
            <w:pPr>
              <w:rPr>
                <w:lang w:val="uk-UA" w:eastAsia="ru-RU"/>
              </w:rPr>
            </w:pPr>
          </w:p>
          <w:p w:rsidR="0002687C" w:rsidRPr="006D2CD2" w:rsidRDefault="00B31EC3" w:rsidP="00CE0630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inbox@pg.te.court.gov.ua</w:t>
            </w:r>
          </w:p>
        </w:tc>
      </w:tr>
      <w:tr w:rsidR="00AA06BD" w:rsidRPr="006D2CD2" w:rsidTr="00500F14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D2CD2" w:rsidRDefault="00AA06BD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6D2CD2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D2CD2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D2CD2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EC3" w:rsidRPr="006D2CD2" w:rsidRDefault="00DB6CB8" w:rsidP="00412706">
            <w:pPr>
              <w:pStyle w:val="a4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/>
                <w:sz w:val="24"/>
                <w:szCs w:val="24"/>
                <w:lang w:val="uk-UA"/>
              </w:rPr>
              <w:t>наявність вищої юридичної освіти з освітньо-кваліфікаці</w:t>
            </w:r>
            <w:r w:rsidR="00B31EC3" w:rsidRPr="006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йним рівнем не нижче бакалавра </w:t>
            </w:r>
            <w:r w:rsidR="00B31EC3" w:rsidRPr="006D2CD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спеціальністю «Правознавство», «Правоохоронна діяльність»</w:t>
            </w:r>
            <w:r w:rsidR="00B31EC3" w:rsidRPr="006D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AA06BD" w:rsidRPr="006D2CD2" w:rsidTr="00BD7D96">
        <w:trPr>
          <w:trHeight w:val="449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D2CD2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D2CD2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D2CD2" w:rsidRDefault="00DB6CB8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AA06BD" w:rsidRPr="00221552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D2CD2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D2CD2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7C" w:rsidRPr="006D2CD2" w:rsidRDefault="0002687C" w:rsidP="008B5798">
            <w:pPr>
              <w:pStyle w:val="a4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/>
                <w:sz w:val="24"/>
                <w:szCs w:val="24"/>
                <w:lang w:val="uk-UA"/>
              </w:rPr>
              <w:t>вільне володіння, що підтверджено державним сертифікатом про рівень володіння держав</w:t>
            </w:r>
            <w:r w:rsidR="00DB6CB8" w:rsidRPr="006D2CD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ою мовою </w:t>
            </w:r>
          </w:p>
          <w:p w:rsidR="00AA06BD" w:rsidRPr="006D2CD2" w:rsidRDefault="0002687C" w:rsidP="008B5798">
            <w:pPr>
              <w:pStyle w:val="a4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/>
                <w:sz w:val="24"/>
                <w:szCs w:val="24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6D2CD2" w:rsidTr="00500F14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D2CD2" w:rsidRDefault="00AA06BD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6D2CD2" w:rsidTr="00BD7D96">
        <w:trPr>
          <w:trHeight w:val="227"/>
        </w:trPr>
        <w:tc>
          <w:tcPr>
            <w:tcW w:w="1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D2CD2" w:rsidRDefault="00AA06BD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D2CD2" w:rsidRDefault="00AA06BD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221552" w:rsidTr="00BD7D96">
        <w:trPr>
          <w:trHeight w:val="2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D2CD2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D2CD2" w:rsidRDefault="001E4ACA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ACA" w:rsidRPr="006D2CD2" w:rsidRDefault="001E4ACA" w:rsidP="001E4A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вміння працювати з інформацією;                                                 </w:t>
            </w:r>
          </w:p>
          <w:p w:rsidR="00AA06BD" w:rsidRPr="006D2CD2" w:rsidRDefault="001E4ACA" w:rsidP="001E4AC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орієнтація на досягнення кінцевих результатів;                                               3) здатність працювати в кількох проектах одночасно;                                           4) здатність чітко, ретельно та сумлінно виконувати доручені завдання;                                                                                                                                   5) вміння раціонально використовувати робочий час</w:t>
            </w:r>
          </w:p>
        </w:tc>
      </w:tr>
      <w:tr w:rsidR="00CE0630" w:rsidRPr="00221552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30" w:rsidRPr="006D2CD2" w:rsidRDefault="00CE0630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30" w:rsidRPr="006D2CD2" w:rsidRDefault="001E4ACA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1E4ACA" w:rsidP="001E4AC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вміння працювати в команді;                                                                              2) вміння надавати зворотній зв’язок                                 </w:t>
            </w:r>
          </w:p>
        </w:tc>
      </w:tr>
      <w:tr w:rsidR="00CE0630" w:rsidRPr="00221552" w:rsidTr="001E4ACA">
        <w:trPr>
          <w:trHeight w:val="533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630" w:rsidRPr="006D2CD2" w:rsidRDefault="00CE0630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630" w:rsidRPr="006D2CD2" w:rsidRDefault="001E4ACA" w:rsidP="001E4A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Сприйняття змін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630" w:rsidRPr="006D2CD2" w:rsidRDefault="001E4ACA" w:rsidP="001E4A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 виконання плану змін та покращень;                                                                          2) здатність приймати зміни та змінюватись</w:t>
            </w:r>
          </w:p>
        </w:tc>
      </w:tr>
      <w:tr w:rsidR="00CE0630" w:rsidRPr="00221552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630" w:rsidRPr="006D2CD2" w:rsidRDefault="00CE0630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630" w:rsidRPr="006D2CD2" w:rsidRDefault="001E4ACA" w:rsidP="001E4A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630" w:rsidRPr="006D2CD2" w:rsidRDefault="001E4ACA" w:rsidP="001E4A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впевнений користувач ПК (Microsoft Office, Excel, </w:t>
            </w:r>
            <w:proofErr w:type="spellStart"/>
            <w:r w:rsidRPr="006D2CD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Internet</w:t>
            </w:r>
            <w:proofErr w:type="spellEnd"/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                                                                               2) вміння використовувати комп’ютерне обладнання та програмне забезпечення, використовувати офісну техніку                                                                             </w:t>
            </w:r>
          </w:p>
        </w:tc>
      </w:tr>
      <w:tr w:rsidR="00CE0630" w:rsidRPr="00221552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30" w:rsidRPr="006D2CD2" w:rsidRDefault="00CE0630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30" w:rsidRPr="006D2CD2" w:rsidRDefault="001E4ACA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Особистісні якості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1E4ACA" w:rsidP="001E4ACA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ind w:left="57" w:right="57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відповідальність та дисциплінованість;</w:t>
            </w: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2) системність і самостійність в роботі;</w:t>
            </w: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3) уважність до деталей;</w:t>
            </w: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4) ініціативність та наполегливість;</w:t>
            </w: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5) самоорганізація та організація на розвиток</w:t>
            </w:r>
          </w:p>
        </w:tc>
      </w:tr>
      <w:tr w:rsidR="00CE0630" w:rsidRPr="006D2CD2" w:rsidTr="00500F14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CE0630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CE0630" w:rsidRPr="006D2CD2" w:rsidTr="00500F14">
        <w:tc>
          <w:tcPr>
            <w:tcW w:w="1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CE0630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CE0630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CE0630" w:rsidRPr="00221552" w:rsidTr="00CE0630">
        <w:trPr>
          <w:trHeight w:val="2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CE0630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CE0630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CE0630" w:rsidP="00CE063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1)Конституція України;</w:t>
            </w:r>
            <w:r w:rsidRPr="006D2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2) Закони України "Про державну службу", "Про судоустрій і статус суддів", "Про запобігання корупції", "Про доступ до публічної інформації", "Про звернення громадян", "Про захист персональних даних",  "Про очищення влади", "Про засади запобігання та протидії дискримінації в Україні", "Про відпустки";</w:t>
            </w:r>
            <w:r w:rsidRPr="006D2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3) Кодекс Законів про працю;                                       </w:t>
            </w:r>
            <w:r w:rsidRPr="006D2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</w:t>
            </w:r>
            <w:r w:rsidRPr="006D2C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4) інші нормативно-правові акти щодо реалізації державної політики з питань державної служби</w:t>
            </w:r>
          </w:p>
        </w:tc>
      </w:tr>
      <w:tr w:rsidR="00CE0630" w:rsidRPr="006D2CD2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CE0630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CE0630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Знання законодавства у</w:t>
            </w:r>
            <w:r w:rsidRPr="006D2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D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D2CD2" w:rsidRDefault="001E4ACA" w:rsidP="00CE0630">
            <w:pPr>
              <w:tabs>
                <w:tab w:val="left" w:pos="170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1) </w:t>
            </w:r>
            <w:r w:rsidR="00CE0630" w:rsidRPr="006D2CD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</w:p>
          <w:p w:rsidR="00CE0630" w:rsidRPr="006D2CD2" w:rsidRDefault="001E4ACA" w:rsidP="00CE0630">
            <w:pPr>
              <w:tabs>
                <w:tab w:val="left" w:pos="170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6D2CD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2) </w:t>
            </w:r>
            <w:r w:rsidR="00CE0630" w:rsidRPr="006D2CD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І</w:t>
            </w:r>
            <w:r w:rsidR="00CE0630" w:rsidRPr="006D2C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нструкція з діловодства в місцевих та апеляційних судах України</w:t>
            </w:r>
            <w:r w:rsidR="00CE0630" w:rsidRPr="006D2CD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;</w:t>
            </w:r>
          </w:p>
          <w:p w:rsidR="00CE0630" w:rsidRPr="006D2CD2" w:rsidRDefault="001E4ACA" w:rsidP="001E4ACA">
            <w:pPr>
              <w:pStyle w:val="a4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3)  знання діловодства, інформаційної безпеки                                                                       </w:t>
            </w:r>
          </w:p>
        </w:tc>
      </w:tr>
    </w:tbl>
    <w:p w:rsidR="004E3C9D" w:rsidRPr="006D2CD2" w:rsidRDefault="004E3C9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2C25" w:rsidRPr="006D2CD2" w:rsidRDefault="00822C25" w:rsidP="00F76A3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22C25" w:rsidRPr="006D2CD2" w:rsidSect="00BD7D96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B13"/>
    <w:multiLevelType w:val="multilevel"/>
    <w:tmpl w:val="FB6C1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0253"/>
    <w:rsid w:val="0002687C"/>
    <w:rsid w:val="00052588"/>
    <w:rsid w:val="0009129A"/>
    <w:rsid w:val="000D6B6F"/>
    <w:rsid w:val="00122469"/>
    <w:rsid w:val="001860E4"/>
    <w:rsid w:val="001E4ACA"/>
    <w:rsid w:val="001F6589"/>
    <w:rsid w:val="00221552"/>
    <w:rsid w:val="00230739"/>
    <w:rsid w:val="00235F79"/>
    <w:rsid w:val="002805E8"/>
    <w:rsid w:val="00295470"/>
    <w:rsid w:val="00372F2A"/>
    <w:rsid w:val="003E561C"/>
    <w:rsid w:val="00412706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6D2CD2"/>
    <w:rsid w:val="00711817"/>
    <w:rsid w:val="00756F7F"/>
    <w:rsid w:val="007664F0"/>
    <w:rsid w:val="0077290E"/>
    <w:rsid w:val="00775CEC"/>
    <w:rsid w:val="007817B5"/>
    <w:rsid w:val="007A1221"/>
    <w:rsid w:val="007B553E"/>
    <w:rsid w:val="007C5251"/>
    <w:rsid w:val="007D09C0"/>
    <w:rsid w:val="007E58FE"/>
    <w:rsid w:val="00822C25"/>
    <w:rsid w:val="0088432B"/>
    <w:rsid w:val="008A4417"/>
    <w:rsid w:val="008B5798"/>
    <w:rsid w:val="008D52D3"/>
    <w:rsid w:val="00945ABA"/>
    <w:rsid w:val="0095745C"/>
    <w:rsid w:val="009C7426"/>
    <w:rsid w:val="009D615E"/>
    <w:rsid w:val="009E339F"/>
    <w:rsid w:val="009F5BFB"/>
    <w:rsid w:val="009F6277"/>
    <w:rsid w:val="00AA06BD"/>
    <w:rsid w:val="00AA0BF5"/>
    <w:rsid w:val="00B31EC3"/>
    <w:rsid w:val="00B350D0"/>
    <w:rsid w:val="00B4007E"/>
    <w:rsid w:val="00B64A6C"/>
    <w:rsid w:val="00BD7D96"/>
    <w:rsid w:val="00C0147D"/>
    <w:rsid w:val="00C111CA"/>
    <w:rsid w:val="00C94509"/>
    <w:rsid w:val="00CA1882"/>
    <w:rsid w:val="00CB1B92"/>
    <w:rsid w:val="00CE0630"/>
    <w:rsid w:val="00CE5742"/>
    <w:rsid w:val="00D52AC9"/>
    <w:rsid w:val="00D73022"/>
    <w:rsid w:val="00D876FE"/>
    <w:rsid w:val="00DB6CB8"/>
    <w:rsid w:val="00DF4192"/>
    <w:rsid w:val="00E33D89"/>
    <w:rsid w:val="00E43475"/>
    <w:rsid w:val="00E531B7"/>
    <w:rsid w:val="00EA7B31"/>
    <w:rsid w:val="00EE6A4E"/>
    <w:rsid w:val="00F0784B"/>
    <w:rsid w:val="00F14655"/>
    <w:rsid w:val="00F15743"/>
    <w:rsid w:val="00F76A38"/>
    <w:rsid w:val="00F97A39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4256"/>
  <w15:docId w15:val="{3FBFB102-367D-41AC-AA73-749B34B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21"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5743"/>
    <w:rPr>
      <w:rFonts w:cs="Times New Roman"/>
    </w:rPr>
  </w:style>
  <w:style w:type="character" w:customStyle="1" w:styleId="st42">
    <w:name w:val="st42"/>
    <w:rsid w:val="007C5251"/>
    <w:rPr>
      <w:rFonts w:ascii="Times New Roman" w:hAnsi="Times New Roman"/>
      <w:color w:val="000000"/>
      <w:sz w:val="28"/>
    </w:rPr>
  </w:style>
  <w:style w:type="character" w:customStyle="1" w:styleId="21">
    <w:name w:val="Основний текст (2)"/>
    <w:basedOn w:val="a0"/>
    <w:rsid w:val="00CE0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0">
    <w:name w:val="Основний текст (2) + 12 pt"/>
    <w:basedOn w:val="a0"/>
    <w:rsid w:val="00CE0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8153-D401-4E9D-BD2E-90483DA7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4308</Words>
  <Characters>2456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Голіят</cp:lastModifiedBy>
  <cp:revision>5</cp:revision>
  <cp:lastPrinted>2022-08-09T09:42:00Z</cp:lastPrinted>
  <dcterms:created xsi:type="dcterms:W3CDTF">2025-02-12T09:50:00Z</dcterms:created>
  <dcterms:modified xsi:type="dcterms:W3CDTF">2025-02-20T08:16:00Z</dcterms:modified>
</cp:coreProperties>
</file>