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71B" w:rsidRPr="00CB06DF" w:rsidRDefault="004D571B" w:rsidP="004D571B">
      <w:pPr>
        <w:spacing w:after="0" w:line="360" w:lineRule="auto"/>
        <w:jc w:val="right"/>
        <w:rPr>
          <w:rFonts w:ascii="Times New Roman" w:eastAsia="Times New Roman" w:hAnsi="Times New Roman" w:cs="Times New Roman"/>
          <w:sz w:val="24"/>
          <w:szCs w:val="24"/>
          <w:lang w:eastAsia="ru-RU"/>
        </w:rPr>
      </w:pPr>
      <w:r w:rsidRPr="00CB06DF">
        <w:rPr>
          <w:rFonts w:ascii="Times New Roman" w:eastAsia="Times New Roman" w:hAnsi="Times New Roman" w:cs="Times New Roman"/>
          <w:sz w:val="24"/>
          <w:szCs w:val="24"/>
          <w:lang w:eastAsia="ru-RU"/>
        </w:rPr>
        <w:t>ЗАТВЕРДЖЕНО</w:t>
      </w:r>
    </w:p>
    <w:p w:rsidR="004D571B" w:rsidRPr="00CB06DF" w:rsidRDefault="004D571B" w:rsidP="004D571B">
      <w:pPr>
        <w:spacing w:after="0" w:line="240" w:lineRule="auto"/>
        <w:jc w:val="right"/>
        <w:rPr>
          <w:rFonts w:ascii="Times New Roman" w:eastAsia="Times New Roman" w:hAnsi="Times New Roman" w:cs="Times New Roman"/>
          <w:sz w:val="24"/>
          <w:szCs w:val="24"/>
          <w:lang w:eastAsia="ru-RU"/>
        </w:rPr>
      </w:pPr>
      <w:r w:rsidRPr="00CB06DF">
        <w:rPr>
          <w:rFonts w:ascii="Times New Roman" w:eastAsia="Times New Roman" w:hAnsi="Times New Roman" w:cs="Times New Roman"/>
          <w:sz w:val="24"/>
          <w:szCs w:val="24"/>
          <w:lang w:eastAsia="ru-RU"/>
        </w:rPr>
        <w:t xml:space="preserve">Рішенням зборів суддів Миколаївського </w:t>
      </w:r>
    </w:p>
    <w:p w:rsidR="004D571B" w:rsidRPr="00CB06DF" w:rsidRDefault="004D571B" w:rsidP="004D571B">
      <w:pPr>
        <w:spacing w:after="0" w:line="240" w:lineRule="auto"/>
        <w:jc w:val="right"/>
        <w:rPr>
          <w:rFonts w:ascii="Times New Roman" w:eastAsia="Times New Roman" w:hAnsi="Times New Roman" w:cs="Times New Roman"/>
          <w:sz w:val="24"/>
          <w:szCs w:val="24"/>
          <w:lang w:eastAsia="ru-RU"/>
        </w:rPr>
      </w:pPr>
      <w:r w:rsidRPr="00CB06DF">
        <w:rPr>
          <w:rFonts w:ascii="Times New Roman" w:eastAsia="Times New Roman" w:hAnsi="Times New Roman" w:cs="Times New Roman"/>
          <w:sz w:val="24"/>
          <w:szCs w:val="24"/>
          <w:lang w:eastAsia="ru-RU"/>
        </w:rPr>
        <w:t>окружного адміністративного суду,</w:t>
      </w:r>
    </w:p>
    <w:p w:rsidR="004D571B" w:rsidRPr="00CB06DF" w:rsidRDefault="004D571B" w:rsidP="004D571B">
      <w:pPr>
        <w:spacing w:after="0" w:line="240" w:lineRule="auto"/>
        <w:jc w:val="right"/>
        <w:rPr>
          <w:rFonts w:ascii="Times New Roman" w:eastAsia="Times New Roman" w:hAnsi="Times New Roman" w:cs="Times New Roman"/>
          <w:sz w:val="24"/>
          <w:szCs w:val="24"/>
          <w:lang w:val="ru-RU" w:eastAsia="ru-RU"/>
        </w:rPr>
      </w:pPr>
      <w:r w:rsidRPr="00CB06DF">
        <w:rPr>
          <w:rFonts w:ascii="Times New Roman" w:eastAsia="Times New Roman" w:hAnsi="Times New Roman" w:cs="Times New Roman"/>
          <w:sz w:val="24"/>
          <w:szCs w:val="24"/>
          <w:lang w:eastAsia="ru-RU"/>
        </w:rPr>
        <w:t xml:space="preserve">від </w:t>
      </w:r>
      <w:r w:rsidRPr="00CB06DF">
        <w:rPr>
          <w:rFonts w:ascii="Times New Roman" w:eastAsia="Times New Roman" w:hAnsi="Times New Roman" w:cs="Times New Roman"/>
          <w:sz w:val="24"/>
          <w:szCs w:val="24"/>
          <w:lang w:val="ru-RU" w:eastAsia="ru-RU"/>
        </w:rPr>
        <w:t xml:space="preserve">24 </w:t>
      </w:r>
      <w:r w:rsidRPr="00CB06DF">
        <w:rPr>
          <w:rFonts w:ascii="Times New Roman" w:eastAsia="Times New Roman" w:hAnsi="Times New Roman" w:cs="Times New Roman"/>
          <w:sz w:val="24"/>
          <w:szCs w:val="24"/>
          <w:lang w:eastAsia="ru-RU"/>
        </w:rPr>
        <w:t xml:space="preserve">квітня 2015 року № </w:t>
      </w:r>
      <w:r w:rsidRPr="00CB06DF">
        <w:rPr>
          <w:rFonts w:ascii="Times New Roman" w:eastAsia="Times New Roman" w:hAnsi="Times New Roman" w:cs="Times New Roman"/>
          <w:sz w:val="24"/>
          <w:szCs w:val="24"/>
          <w:lang w:val="ru-RU" w:eastAsia="ru-RU"/>
        </w:rPr>
        <w:t>3</w:t>
      </w:r>
    </w:p>
    <w:p w:rsidR="004D571B" w:rsidRPr="00CB06DF" w:rsidRDefault="004D571B" w:rsidP="004D571B">
      <w:pPr>
        <w:spacing w:after="0" w:line="360" w:lineRule="auto"/>
        <w:jc w:val="right"/>
        <w:rPr>
          <w:rFonts w:ascii="Times New Roman" w:eastAsia="Times New Roman" w:hAnsi="Times New Roman" w:cs="Times New Roman"/>
          <w:sz w:val="28"/>
          <w:szCs w:val="28"/>
          <w:lang w:eastAsia="ru-RU"/>
        </w:rPr>
      </w:pPr>
    </w:p>
    <w:p w:rsidR="004D571B" w:rsidRPr="00CB06DF" w:rsidRDefault="004D571B" w:rsidP="004D571B">
      <w:pPr>
        <w:spacing w:after="0" w:line="240" w:lineRule="auto"/>
        <w:jc w:val="center"/>
        <w:rPr>
          <w:rFonts w:ascii="Times New Roman" w:eastAsia="Times New Roman" w:hAnsi="Times New Roman" w:cs="Times New Roman"/>
          <w:b/>
          <w:sz w:val="28"/>
          <w:szCs w:val="28"/>
          <w:lang w:eastAsia="ru-RU"/>
        </w:rPr>
      </w:pPr>
      <w:r w:rsidRPr="00CB06DF">
        <w:rPr>
          <w:rFonts w:ascii="Times New Roman" w:eastAsia="Times New Roman" w:hAnsi="Times New Roman" w:cs="Times New Roman"/>
          <w:b/>
          <w:sz w:val="28"/>
          <w:szCs w:val="28"/>
          <w:lang w:val="ru-RU" w:eastAsia="ru-RU"/>
        </w:rPr>
        <w:t xml:space="preserve">Засади </w:t>
      </w:r>
      <w:proofErr w:type="spellStart"/>
      <w:r w:rsidRPr="00CB06DF">
        <w:rPr>
          <w:rFonts w:ascii="Times New Roman" w:eastAsia="Times New Roman" w:hAnsi="Times New Roman" w:cs="Times New Roman"/>
          <w:b/>
          <w:sz w:val="28"/>
          <w:szCs w:val="28"/>
          <w:lang w:val="ru-RU" w:eastAsia="ru-RU"/>
        </w:rPr>
        <w:t>використання</w:t>
      </w:r>
      <w:proofErr w:type="spellEnd"/>
      <w:r w:rsidRPr="00CB06DF">
        <w:rPr>
          <w:rFonts w:ascii="Times New Roman" w:eastAsia="Times New Roman" w:hAnsi="Times New Roman" w:cs="Times New Roman"/>
          <w:b/>
          <w:sz w:val="28"/>
          <w:szCs w:val="28"/>
          <w:lang w:val="ru-RU" w:eastAsia="ru-RU"/>
        </w:rPr>
        <w:t xml:space="preserve"> </w:t>
      </w:r>
      <w:proofErr w:type="spellStart"/>
      <w:r w:rsidRPr="00CB06DF">
        <w:rPr>
          <w:rFonts w:ascii="Times New Roman" w:eastAsia="Times New Roman" w:hAnsi="Times New Roman" w:cs="Times New Roman"/>
          <w:b/>
          <w:sz w:val="28"/>
          <w:szCs w:val="28"/>
          <w:lang w:eastAsia="ru-RU"/>
        </w:rPr>
        <w:t>автоматизован</w:t>
      </w:r>
      <w:r w:rsidRPr="00CB06DF">
        <w:rPr>
          <w:rFonts w:ascii="Times New Roman" w:eastAsia="Times New Roman" w:hAnsi="Times New Roman" w:cs="Times New Roman"/>
          <w:b/>
          <w:sz w:val="28"/>
          <w:szCs w:val="28"/>
          <w:lang w:val="ru-RU" w:eastAsia="ru-RU"/>
        </w:rPr>
        <w:t>ої</w:t>
      </w:r>
      <w:proofErr w:type="spellEnd"/>
      <w:r w:rsidRPr="00CB06DF">
        <w:rPr>
          <w:rFonts w:ascii="Times New Roman" w:eastAsia="Times New Roman" w:hAnsi="Times New Roman" w:cs="Times New Roman"/>
          <w:b/>
          <w:sz w:val="28"/>
          <w:szCs w:val="28"/>
          <w:lang w:eastAsia="ru-RU"/>
        </w:rPr>
        <w:t xml:space="preserve"> системи документообігу Миколаївського окружного адміністративного суду</w:t>
      </w:r>
    </w:p>
    <w:p w:rsidR="004D571B" w:rsidRPr="00CB06DF" w:rsidRDefault="004D571B" w:rsidP="004D571B">
      <w:pPr>
        <w:spacing w:after="0" w:line="240" w:lineRule="auto"/>
        <w:jc w:val="center"/>
        <w:rPr>
          <w:rFonts w:ascii="Times New Roman" w:eastAsia="Times New Roman" w:hAnsi="Times New Roman" w:cs="Times New Roman"/>
          <w:i/>
          <w:sz w:val="24"/>
          <w:szCs w:val="24"/>
          <w:lang w:eastAsia="ru-RU"/>
        </w:rPr>
      </w:pPr>
      <w:r w:rsidRPr="00CB06DF">
        <w:rPr>
          <w:rFonts w:ascii="Times New Roman" w:eastAsia="Times New Roman" w:hAnsi="Times New Roman" w:cs="Times New Roman"/>
          <w:i/>
          <w:sz w:val="24"/>
          <w:szCs w:val="24"/>
          <w:lang w:eastAsia="ru-RU"/>
        </w:rPr>
        <w:t xml:space="preserve">(зі змінами і доповненнями, внесеними рішеннями зборів суддів </w:t>
      </w:r>
    </w:p>
    <w:p w:rsidR="004D571B" w:rsidRPr="00CB06DF" w:rsidRDefault="004D571B" w:rsidP="004D571B">
      <w:pPr>
        <w:spacing w:after="0" w:line="240" w:lineRule="auto"/>
        <w:jc w:val="center"/>
        <w:rPr>
          <w:rFonts w:ascii="Times New Roman" w:eastAsia="Times New Roman" w:hAnsi="Times New Roman" w:cs="Times New Roman"/>
          <w:i/>
          <w:sz w:val="24"/>
          <w:szCs w:val="24"/>
          <w:lang w:eastAsia="ru-RU"/>
        </w:rPr>
      </w:pPr>
      <w:r w:rsidRPr="00CB06DF">
        <w:rPr>
          <w:rFonts w:ascii="Times New Roman" w:eastAsia="Times New Roman" w:hAnsi="Times New Roman" w:cs="Times New Roman"/>
          <w:i/>
          <w:sz w:val="24"/>
          <w:szCs w:val="24"/>
          <w:lang w:eastAsia="ru-RU"/>
        </w:rPr>
        <w:t>від 04.09.2015 р. № 7,</w:t>
      </w:r>
    </w:p>
    <w:p w:rsidR="004D571B" w:rsidRPr="00CB06DF" w:rsidRDefault="004D571B" w:rsidP="004D571B">
      <w:pPr>
        <w:spacing w:after="0" w:line="240" w:lineRule="auto"/>
        <w:jc w:val="center"/>
        <w:rPr>
          <w:rFonts w:ascii="Times New Roman" w:eastAsia="Times New Roman" w:hAnsi="Times New Roman" w:cs="Times New Roman"/>
          <w:i/>
          <w:sz w:val="24"/>
          <w:szCs w:val="24"/>
          <w:lang w:eastAsia="ru-RU"/>
        </w:rPr>
      </w:pPr>
      <w:r w:rsidRPr="00CB06DF">
        <w:rPr>
          <w:rFonts w:ascii="Times New Roman" w:eastAsia="Times New Roman" w:hAnsi="Times New Roman" w:cs="Times New Roman"/>
          <w:i/>
          <w:sz w:val="24"/>
          <w:szCs w:val="24"/>
          <w:lang w:eastAsia="ru-RU"/>
        </w:rPr>
        <w:t>від 10.11.2016 р. № 4,</w:t>
      </w:r>
    </w:p>
    <w:p w:rsidR="004D571B" w:rsidRPr="00CB06DF" w:rsidRDefault="004D571B" w:rsidP="004D571B">
      <w:pPr>
        <w:spacing w:after="0" w:line="240" w:lineRule="auto"/>
        <w:jc w:val="center"/>
        <w:rPr>
          <w:rFonts w:ascii="Times New Roman" w:eastAsia="Times New Roman" w:hAnsi="Times New Roman" w:cs="Times New Roman"/>
          <w:i/>
          <w:sz w:val="24"/>
          <w:szCs w:val="24"/>
          <w:lang w:eastAsia="ru-RU"/>
        </w:rPr>
      </w:pPr>
      <w:r w:rsidRPr="00CB06DF">
        <w:rPr>
          <w:rFonts w:ascii="Times New Roman" w:eastAsia="Times New Roman" w:hAnsi="Times New Roman" w:cs="Times New Roman"/>
          <w:i/>
          <w:sz w:val="24"/>
          <w:szCs w:val="24"/>
          <w:lang w:eastAsia="ru-RU"/>
        </w:rPr>
        <w:t>від 26.12.2017 р. № 10,</w:t>
      </w:r>
    </w:p>
    <w:p w:rsidR="004D571B" w:rsidRPr="00CB06DF" w:rsidRDefault="004D571B" w:rsidP="004D571B">
      <w:pPr>
        <w:spacing w:after="0" w:line="240" w:lineRule="auto"/>
        <w:jc w:val="center"/>
        <w:rPr>
          <w:rFonts w:ascii="Times New Roman" w:eastAsia="Times New Roman" w:hAnsi="Times New Roman" w:cs="Times New Roman"/>
          <w:i/>
          <w:sz w:val="24"/>
          <w:szCs w:val="24"/>
          <w:lang w:eastAsia="ru-RU"/>
        </w:rPr>
      </w:pPr>
      <w:r w:rsidRPr="00CB06DF">
        <w:rPr>
          <w:rFonts w:ascii="Times New Roman" w:eastAsia="Times New Roman" w:hAnsi="Times New Roman" w:cs="Times New Roman"/>
          <w:i/>
          <w:sz w:val="24"/>
          <w:szCs w:val="24"/>
          <w:lang w:eastAsia="ru-RU"/>
        </w:rPr>
        <w:t>від 29.11.2018 р. №8</w:t>
      </w:r>
      <w:r>
        <w:rPr>
          <w:rFonts w:ascii="Times New Roman" w:eastAsia="Times New Roman" w:hAnsi="Times New Roman" w:cs="Times New Roman"/>
          <w:i/>
          <w:sz w:val="24"/>
          <w:szCs w:val="24"/>
          <w:lang w:eastAsia="ru-RU"/>
        </w:rPr>
        <w:t>,</w:t>
      </w:r>
      <w:r w:rsidRPr="00CB06DF">
        <w:rPr>
          <w:rFonts w:ascii="Times New Roman" w:eastAsia="Times New Roman" w:hAnsi="Times New Roman" w:cs="Times New Roman"/>
          <w:i/>
          <w:sz w:val="24"/>
          <w:szCs w:val="24"/>
          <w:lang w:eastAsia="ru-RU"/>
        </w:rPr>
        <w:t xml:space="preserve"> </w:t>
      </w:r>
    </w:p>
    <w:p w:rsidR="004D571B" w:rsidRPr="00CB06DF" w:rsidRDefault="004D571B" w:rsidP="004D571B">
      <w:pPr>
        <w:spacing w:after="0" w:line="240" w:lineRule="auto"/>
        <w:jc w:val="center"/>
        <w:rPr>
          <w:rFonts w:ascii="Times New Roman" w:eastAsia="Times New Roman" w:hAnsi="Times New Roman" w:cs="Times New Roman"/>
          <w:i/>
          <w:sz w:val="24"/>
          <w:szCs w:val="24"/>
          <w:lang w:eastAsia="ru-RU"/>
        </w:rPr>
      </w:pPr>
      <w:r w:rsidRPr="00CB06DF">
        <w:rPr>
          <w:rFonts w:ascii="Times New Roman" w:eastAsia="Times New Roman" w:hAnsi="Times New Roman" w:cs="Times New Roman"/>
          <w:i/>
          <w:sz w:val="24"/>
          <w:szCs w:val="24"/>
          <w:lang w:eastAsia="ru-RU"/>
        </w:rPr>
        <w:t>від 09.04.2020 р. № 5</w:t>
      </w:r>
      <w:r>
        <w:rPr>
          <w:rFonts w:ascii="Times New Roman" w:eastAsia="Times New Roman" w:hAnsi="Times New Roman" w:cs="Times New Roman"/>
          <w:i/>
          <w:sz w:val="24"/>
          <w:szCs w:val="24"/>
          <w:lang w:eastAsia="ru-RU"/>
        </w:rPr>
        <w:t>,</w:t>
      </w:r>
    </w:p>
    <w:p w:rsidR="004D571B" w:rsidRPr="00CB06DF" w:rsidRDefault="004D571B" w:rsidP="004D571B">
      <w:pPr>
        <w:spacing w:after="0" w:line="240" w:lineRule="auto"/>
        <w:jc w:val="center"/>
        <w:rPr>
          <w:rFonts w:ascii="Times New Roman" w:eastAsia="Times New Roman" w:hAnsi="Times New Roman" w:cs="Times New Roman"/>
          <w:i/>
          <w:sz w:val="24"/>
          <w:szCs w:val="24"/>
          <w:lang w:eastAsia="ru-RU"/>
        </w:rPr>
      </w:pPr>
      <w:r w:rsidRPr="00CB06DF">
        <w:rPr>
          <w:rFonts w:ascii="Times New Roman" w:eastAsia="Times New Roman" w:hAnsi="Times New Roman" w:cs="Times New Roman"/>
          <w:i/>
          <w:sz w:val="24"/>
          <w:szCs w:val="24"/>
          <w:lang w:eastAsia="ru-RU"/>
        </w:rPr>
        <w:t>від 06.10.2020 р. № 8</w:t>
      </w:r>
      <w:r>
        <w:rPr>
          <w:rFonts w:ascii="Times New Roman" w:eastAsia="Times New Roman" w:hAnsi="Times New Roman" w:cs="Times New Roman"/>
          <w:i/>
          <w:sz w:val="24"/>
          <w:szCs w:val="24"/>
          <w:lang w:eastAsia="ru-RU"/>
        </w:rPr>
        <w:t>,</w:t>
      </w:r>
    </w:p>
    <w:p w:rsidR="004D571B" w:rsidRPr="00CB06DF" w:rsidRDefault="004D571B" w:rsidP="004D571B">
      <w:pPr>
        <w:spacing w:after="0" w:line="240" w:lineRule="auto"/>
        <w:jc w:val="center"/>
        <w:rPr>
          <w:rFonts w:ascii="Times New Roman" w:eastAsia="Times New Roman" w:hAnsi="Times New Roman" w:cs="Times New Roman"/>
          <w:i/>
          <w:sz w:val="24"/>
          <w:szCs w:val="24"/>
          <w:lang w:eastAsia="ru-RU"/>
        </w:rPr>
      </w:pPr>
      <w:r w:rsidRPr="00CB06DF">
        <w:rPr>
          <w:rFonts w:ascii="Times New Roman" w:eastAsia="Times New Roman" w:hAnsi="Times New Roman" w:cs="Times New Roman"/>
          <w:i/>
          <w:sz w:val="24"/>
          <w:szCs w:val="24"/>
          <w:lang w:eastAsia="ru-RU"/>
        </w:rPr>
        <w:t>від 22.01.2021 р. № 1</w:t>
      </w:r>
      <w:r>
        <w:rPr>
          <w:rFonts w:ascii="Times New Roman" w:eastAsia="Times New Roman" w:hAnsi="Times New Roman" w:cs="Times New Roman"/>
          <w:i/>
          <w:sz w:val="24"/>
          <w:szCs w:val="24"/>
          <w:lang w:eastAsia="ru-RU"/>
        </w:rPr>
        <w:t>,</w:t>
      </w:r>
    </w:p>
    <w:p w:rsidR="004D571B" w:rsidRPr="00CB06DF" w:rsidRDefault="004D571B" w:rsidP="004D571B">
      <w:pPr>
        <w:spacing w:after="0" w:line="240" w:lineRule="auto"/>
        <w:jc w:val="center"/>
        <w:rPr>
          <w:rFonts w:ascii="Times New Roman" w:eastAsia="Times New Roman" w:hAnsi="Times New Roman" w:cs="Times New Roman"/>
          <w:i/>
          <w:sz w:val="24"/>
          <w:szCs w:val="24"/>
          <w:lang w:eastAsia="ru-RU"/>
        </w:rPr>
      </w:pPr>
      <w:r w:rsidRPr="00CB06DF">
        <w:rPr>
          <w:rFonts w:ascii="Times New Roman" w:eastAsia="Times New Roman" w:hAnsi="Times New Roman" w:cs="Times New Roman"/>
          <w:i/>
          <w:sz w:val="24"/>
          <w:szCs w:val="24"/>
          <w:lang w:eastAsia="ru-RU"/>
        </w:rPr>
        <w:t>від 19.05.2021 р.№ 2</w:t>
      </w:r>
      <w:r>
        <w:rPr>
          <w:rFonts w:ascii="Times New Roman" w:eastAsia="Times New Roman" w:hAnsi="Times New Roman" w:cs="Times New Roman"/>
          <w:i/>
          <w:sz w:val="24"/>
          <w:szCs w:val="24"/>
          <w:lang w:eastAsia="ru-RU"/>
        </w:rPr>
        <w:t>,</w:t>
      </w:r>
    </w:p>
    <w:p w:rsidR="004D571B" w:rsidRDefault="004D571B" w:rsidP="004D571B">
      <w:pPr>
        <w:spacing w:after="0" w:line="240" w:lineRule="auto"/>
        <w:jc w:val="center"/>
        <w:rPr>
          <w:rFonts w:ascii="Times New Roman" w:eastAsia="Times New Roman" w:hAnsi="Times New Roman" w:cs="Times New Roman"/>
          <w:i/>
          <w:sz w:val="24"/>
          <w:szCs w:val="24"/>
          <w:lang w:eastAsia="ru-RU"/>
        </w:rPr>
      </w:pPr>
      <w:r w:rsidRPr="00CB06DF">
        <w:rPr>
          <w:rFonts w:ascii="Times New Roman" w:eastAsia="Times New Roman" w:hAnsi="Times New Roman" w:cs="Times New Roman"/>
          <w:i/>
          <w:sz w:val="24"/>
          <w:szCs w:val="24"/>
          <w:lang w:eastAsia="ru-RU"/>
        </w:rPr>
        <w:t>від 06.10.2021</w:t>
      </w:r>
      <w:r>
        <w:rPr>
          <w:rFonts w:ascii="Times New Roman" w:eastAsia="Times New Roman" w:hAnsi="Times New Roman" w:cs="Times New Roman"/>
          <w:i/>
          <w:sz w:val="24"/>
          <w:szCs w:val="24"/>
          <w:lang w:eastAsia="ru-RU"/>
        </w:rPr>
        <w:t xml:space="preserve"> р. № 4,</w:t>
      </w:r>
    </w:p>
    <w:p w:rsidR="004D571B" w:rsidRDefault="004D571B" w:rsidP="004D571B">
      <w:pPr>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від 07.12.2021 р. № 7,</w:t>
      </w:r>
    </w:p>
    <w:p w:rsidR="004D571B" w:rsidRDefault="004D571B" w:rsidP="004D571B">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від 02.02.2022 р. №1,</w:t>
      </w:r>
    </w:p>
    <w:p w:rsidR="004D571B" w:rsidRDefault="004D571B" w:rsidP="004D571B">
      <w:pPr>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від 24.11.2023 р. № 2</w:t>
      </w:r>
      <w:r w:rsidR="00F015BC">
        <w:rPr>
          <w:rFonts w:ascii="Times New Roman" w:eastAsia="Times New Roman" w:hAnsi="Times New Roman" w:cs="Times New Roman"/>
          <w:i/>
          <w:sz w:val="24"/>
          <w:szCs w:val="24"/>
          <w:lang w:eastAsia="ru-RU"/>
        </w:rPr>
        <w:t>,</w:t>
      </w:r>
    </w:p>
    <w:p w:rsidR="004D571B" w:rsidRDefault="004D571B" w:rsidP="004D571B">
      <w:pPr>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від 01.08.2024 р. № 5</w:t>
      </w:r>
      <w:r w:rsidR="00F015BC">
        <w:rPr>
          <w:rFonts w:ascii="Times New Roman" w:eastAsia="Times New Roman" w:hAnsi="Times New Roman" w:cs="Times New Roman"/>
          <w:i/>
          <w:sz w:val="24"/>
          <w:szCs w:val="24"/>
          <w:lang w:eastAsia="ru-RU"/>
        </w:rPr>
        <w:t>,</w:t>
      </w:r>
    </w:p>
    <w:p w:rsidR="004D571B" w:rsidRDefault="004D571B" w:rsidP="004D571B">
      <w:pPr>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від 26.03.2025 р. № 1</w:t>
      </w:r>
      <w:r w:rsidR="00F015BC">
        <w:rPr>
          <w:rFonts w:ascii="Times New Roman" w:eastAsia="Times New Roman" w:hAnsi="Times New Roman" w:cs="Times New Roman"/>
          <w:i/>
          <w:sz w:val="24"/>
          <w:szCs w:val="24"/>
          <w:lang w:eastAsia="ru-RU"/>
        </w:rPr>
        <w:t>,</w:t>
      </w:r>
    </w:p>
    <w:p w:rsidR="00F015BC" w:rsidRDefault="004D571B" w:rsidP="004D571B">
      <w:pPr>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від 24.09.2025 р. № 4</w:t>
      </w:r>
      <w:r w:rsidR="00F015BC">
        <w:rPr>
          <w:rFonts w:ascii="Times New Roman" w:eastAsia="Times New Roman" w:hAnsi="Times New Roman" w:cs="Times New Roman"/>
          <w:i/>
          <w:sz w:val="24"/>
          <w:szCs w:val="24"/>
          <w:lang w:eastAsia="ru-RU"/>
        </w:rPr>
        <w:t>,</w:t>
      </w:r>
    </w:p>
    <w:p w:rsidR="004D571B" w:rsidRPr="00CB06DF" w:rsidRDefault="00F015BC" w:rsidP="004D571B">
      <w:pPr>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від 26.11.2025 р. № 5</w:t>
      </w:r>
      <w:r w:rsidR="004D571B" w:rsidRPr="00CB06DF">
        <w:rPr>
          <w:rFonts w:ascii="Times New Roman" w:eastAsia="Times New Roman" w:hAnsi="Times New Roman" w:cs="Times New Roman"/>
          <w:i/>
          <w:sz w:val="24"/>
          <w:szCs w:val="24"/>
          <w:lang w:eastAsia="ru-RU"/>
        </w:rPr>
        <w:t>)</w:t>
      </w:r>
    </w:p>
    <w:p w:rsidR="004D571B" w:rsidRPr="00CB06DF" w:rsidRDefault="004D571B" w:rsidP="004D571B">
      <w:pPr>
        <w:spacing w:after="0" w:line="240" w:lineRule="auto"/>
        <w:jc w:val="center"/>
        <w:rPr>
          <w:rFonts w:ascii="Times New Roman" w:eastAsia="Times New Roman" w:hAnsi="Times New Roman" w:cs="Times New Roman"/>
          <w:i/>
          <w:sz w:val="24"/>
          <w:szCs w:val="24"/>
          <w:lang w:eastAsia="ru-RU"/>
        </w:rPr>
      </w:pPr>
    </w:p>
    <w:p w:rsidR="004D571B" w:rsidRPr="00CB06DF" w:rsidRDefault="004D571B" w:rsidP="004D571B">
      <w:pPr>
        <w:spacing w:after="0" w:line="240" w:lineRule="auto"/>
        <w:jc w:val="both"/>
        <w:rPr>
          <w:rFonts w:ascii="Times New Roman" w:eastAsia="Times New Roman" w:hAnsi="Times New Roman" w:cs="Times New Roman"/>
          <w:sz w:val="16"/>
          <w:szCs w:val="16"/>
          <w:lang w:eastAsia="ru-RU"/>
        </w:rPr>
      </w:pPr>
    </w:p>
    <w:p w:rsidR="004D571B" w:rsidRPr="00CB06DF" w:rsidRDefault="004D571B" w:rsidP="004D571B">
      <w:pPr>
        <w:numPr>
          <w:ilvl w:val="0"/>
          <w:numId w:val="1"/>
        </w:numPr>
        <w:spacing w:after="0" w:line="240" w:lineRule="auto"/>
        <w:jc w:val="center"/>
        <w:rPr>
          <w:rFonts w:ascii="Times New Roman" w:eastAsia="Times New Roman" w:hAnsi="Times New Roman" w:cs="Times New Roman"/>
          <w:b/>
          <w:sz w:val="28"/>
          <w:szCs w:val="28"/>
          <w:lang w:eastAsia="ru-RU"/>
        </w:rPr>
      </w:pPr>
      <w:r w:rsidRPr="00CB06DF">
        <w:rPr>
          <w:rFonts w:ascii="Times New Roman" w:eastAsia="Times New Roman" w:hAnsi="Times New Roman" w:cs="Times New Roman"/>
          <w:b/>
          <w:sz w:val="28"/>
          <w:szCs w:val="28"/>
          <w:lang w:eastAsia="ru-RU"/>
        </w:rPr>
        <w:t>Загальні положення.</w:t>
      </w:r>
    </w:p>
    <w:p w:rsidR="004D571B" w:rsidRPr="00CB06DF" w:rsidRDefault="004D571B" w:rsidP="004D571B">
      <w:pPr>
        <w:spacing w:after="0" w:line="240" w:lineRule="auto"/>
        <w:ind w:firstLine="708"/>
        <w:jc w:val="both"/>
        <w:rPr>
          <w:rFonts w:ascii="Times New Roman" w:eastAsia="Times New Roman" w:hAnsi="Times New Roman" w:cs="Times New Roman"/>
          <w:sz w:val="8"/>
          <w:szCs w:val="8"/>
          <w:lang w:eastAsia="ru-RU"/>
        </w:rPr>
      </w:pPr>
    </w:p>
    <w:p w:rsidR="004D571B"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1.1. Засади використання автоматизованої системи документообігу суду - це затверджені рішенням зборів суддів Миколаївського окружного адміністративного суду правила застосування Положення про автоматизовану систему документообігу суду</w:t>
      </w: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1.2. Засади використання</w:t>
      </w:r>
      <w:r w:rsidRPr="00CB06DF">
        <w:rPr>
          <w:rFonts w:ascii="Times New Roman" w:eastAsia="Times New Roman" w:hAnsi="Times New Roman" w:cs="Times New Roman"/>
          <w:b/>
          <w:sz w:val="28"/>
          <w:szCs w:val="28"/>
          <w:lang w:eastAsia="ru-RU"/>
        </w:rPr>
        <w:t xml:space="preserve"> </w:t>
      </w:r>
      <w:r w:rsidRPr="00CB06DF">
        <w:rPr>
          <w:rFonts w:ascii="Times New Roman" w:eastAsia="Times New Roman" w:hAnsi="Times New Roman" w:cs="Times New Roman"/>
          <w:sz w:val="28"/>
          <w:szCs w:val="28"/>
          <w:lang w:eastAsia="ru-RU"/>
        </w:rPr>
        <w:t xml:space="preserve">автоматизованої системи документообігу Миколаївського окружного адміністративного суду (далі - Засади) розроблені відповідно до Кодексу адміністративного судочинства України (далі – КАСУ), Закону України «Про судоустрій і статус </w:t>
      </w:r>
      <w:r w:rsidRPr="00026285">
        <w:rPr>
          <w:rFonts w:ascii="Times New Roman" w:eastAsia="Times New Roman" w:hAnsi="Times New Roman" w:cs="Times New Roman"/>
          <w:sz w:val="28"/>
          <w:szCs w:val="28"/>
          <w:lang w:eastAsia="ru-RU"/>
        </w:rPr>
        <w:t xml:space="preserve">суддів», </w:t>
      </w:r>
      <w:r w:rsidRPr="00026285">
        <w:rPr>
          <w:rFonts w:ascii="Times New Roman" w:hAnsi="Times New Roman" w:cs="Times New Roman"/>
          <w:color w:val="000000" w:themeColor="text1"/>
          <w:sz w:val="28"/>
          <w:szCs w:val="28"/>
          <w:shd w:val="clear" w:color="auto" w:fill="FFFFFF"/>
        </w:rPr>
        <w:t xml:space="preserve">Положення про автоматизовану систему документообігу суду, затвердженого рішенням Ради суддів України від </w:t>
      </w:r>
      <w:r w:rsidRPr="00026285">
        <w:rPr>
          <w:rFonts w:ascii="Times New Roman" w:hAnsi="Times New Roman" w:cs="Times New Roman"/>
          <w:color w:val="000000"/>
          <w:sz w:val="28"/>
          <w:szCs w:val="28"/>
          <w:shd w:val="clear" w:color="auto" w:fill="FFFFFF"/>
        </w:rPr>
        <w:t>11 листопада 2024 року № 39</w:t>
      </w:r>
      <w:r w:rsidRPr="00026285">
        <w:rPr>
          <w:rFonts w:ascii="Times New Roman" w:eastAsia="Times New Roman" w:hAnsi="Times New Roman" w:cs="Times New Roman"/>
          <w:sz w:val="28"/>
          <w:szCs w:val="28"/>
          <w:lang w:eastAsia="ru-RU"/>
        </w:rPr>
        <w:t xml:space="preserve"> та </w:t>
      </w:r>
      <w:r w:rsidRPr="00026285">
        <w:rPr>
          <w:rFonts w:ascii="Times New Roman" w:hAnsi="Times New Roman" w:cs="Times New Roman"/>
          <w:color w:val="000000" w:themeColor="text1"/>
          <w:sz w:val="28"/>
          <w:szCs w:val="28"/>
        </w:rPr>
        <w:t>Інструкції з діловодства в місцевих та апеляційних судах України, затвердженої наказом Державної судової адміністрації України 20 серпня 2019</w:t>
      </w:r>
      <w:r>
        <w:rPr>
          <w:rFonts w:ascii="Times New Roman" w:hAnsi="Times New Roman" w:cs="Times New Roman"/>
          <w:color w:val="000000" w:themeColor="text1"/>
          <w:sz w:val="28"/>
          <w:szCs w:val="28"/>
        </w:rPr>
        <w:t xml:space="preserve"> року  814 (зі змінами</w:t>
      </w:r>
      <w:r w:rsidRPr="00CB06DF">
        <w:rPr>
          <w:rFonts w:ascii="Times New Roman" w:hAnsi="Times New Roman" w:cs="Times New Roman"/>
          <w:color w:val="000000" w:themeColor="text1"/>
          <w:sz w:val="28"/>
          <w:szCs w:val="28"/>
        </w:rPr>
        <w:t xml:space="preserve">). </w:t>
      </w:r>
    </w:p>
    <w:p w:rsidR="004D571B" w:rsidRPr="00CB06DF" w:rsidRDefault="004D571B" w:rsidP="004D571B">
      <w:pPr>
        <w:spacing w:after="0" w:line="240" w:lineRule="auto"/>
        <w:ind w:firstLine="708"/>
        <w:jc w:val="both"/>
        <w:rPr>
          <w:rFonts w:ascii="Times New Roman" w:eastAsia="Times New Roman" w:hAnsi="Times New Roman" w:cs="Times New Roman"/>
          <w:sz w:val="24"/>
          <w:szCs w:val="24"/>
          <w:lang w:eastAsia="ru-RU"/>
        </w:rPr>
      </w:pPr>
      <w:r w:rsidRPr="00CB06DF">
        <w:rPr>
          <w:rFonts w:ascii="Times New Roman" w:eastAsia="Times New Roman" w:hAnsi="Times New Roman" w:cs="Times New Roman"/>
          <w:sz w:val="24"/>
          <w:szCs w:val="24"/>
          <w:lang w:eastAsia="ru-RU"/>
        </w:rPr>
        <w:t>(п 1.2 п.1 зі змінами, внесеними рі</w:t>
      </w:r>
      <w:r>
        <w:rPr>
          <w:rFonts w:ascii="Times New Roman" w:eastAsia="Times New Roman" w:hAnsi="Times New Roman" w:cs="Times New Roman"/>
          <w:sz w:val="24"/>
          <w:szCs w:val="24"/>
          <w:lang w:eastAsia="ru-RU"/>
        </w:rPr>
        <w:t>шенням зборів суддів МОАС від 09</w:t>
      </w:r>
      <w:r w:rsidRPr="00CB06DF">
        <w:rPr>
          <w:rFonts w:ascii="Times New Roman" w:eastAsia="Times New Roman" w:hAnsi="Times New Roman" w:cs="Times New Roman"/>
          <w:sz w:val="24"/>
          <w:szCs w:val="24"/>
          <w:lang w:eastAsia="ru-RU"/>
        </w:rPr>
        <w:t>.04.2020 р. № 5</w:t>
      </w:r>
      <w:r>
        <w:rPr>
          <w:rFonts w:ascii="Times New Roman" w:eastAsia="Times New Roman" w:hAnsi="Times New Roman" w:cs="Times New Roman"/>
          <w:sz w:val="24"/>
          <w:szCs w:val="24"/>
          <w:lang w:eastAsia="ru-RU"/>
        </w:rPr>
        <w:t>, рішенням зборів суддів МОАС від 26.03.2025 року № 1</w:t>
      </w:r>
      <w:r w:rsidRPr="00CB06DF">
        <w:rPr>
          <w:rFonts w:ascii="Times New Roman" w:eastAsia="Times New Roman" w:hAnsi="Times New Roman" w:cs="Times New Roman"/>
          <w:sz w:val="24"/>
          <w:szCs w:val="24"/>
          <w:lang w:eastAsia="ru-RU"/>
        </w:rPr>
        <w:t>)</w:t>
      </w:r>
    </w:p>
    <w:p w:rsidR="004D571B" w:rsidRPr="00CB06DF" w:rsidRDefault="004D571B" w:rsidP="004D571B">
      <w:pPr>
        <w:spacing w:after="0" w:line="240" w:lineRule="auto"/>
        <w:ind w:firstLine="708"/>
        <w:jc w:val="both"/>
        <w:rPr>
          <w:rFonts w:ascii="Times New Roman" w:eastAsia="Times New Roman" w:hAnsi="Times New Roman" w:cs="Times New Roman"/>
          <w:b/>
          <w:sz w:val="28"/>
          <w:szCs w:val="28"/>
          <w:lang w:eastAsia="ru-RU"/>
        </w:rPr>
      </w:pPr>
      <w:r w:rsidRPr="00CB06DF">
        <w:rPr>
          <w:rFonts w:ascii="Times New Roman" w:eastAsia="Times New Roman" w:hAnsi="Times New Roman" w:cs="Times New Roman"/>
          <w:sz w:val="28"/>
          <w:szCs w:val="28"/>
          <w:lang w:eastAsia="ru-RU"/>
        </w:rPr>
        <w:t>1.3. Функціональні обов’язки, права користувачів автоматизованої системи документообігу, надання та позбавлення права доступу до неї визначаються відповідно до Порядку визначення прав та обов’язків користувачів автоматизованої системи документообігу в Миколаївському окружному адміністративному суді, затвердженого наказом голови суду.</w:t>
      </w:r>
    </w:p>
    <w:p w:rsidR="004D571B" w:rsidRPr="00CB06DF" w:rsidRDefault="004D571B" w:rsidP="004D571B">
      <w:pPr>
        <w:spacing w:after="0" w:line="240" w:lineRule="auto"/>
        <w:ind w:firstLine="708"/>
        <w:jc w:val="both"/>
        <w:rPr>
          <w:rFonts w:ascii="Times New Roman" w:eastAsia="Times New Roman" w:hAnsi="Times New Roman" w:cs="Times New Roman"/>
          <w:sz w:val="8"/>
          <w:szCs w:val="8"/>
          <w:lang w:eastAsia="ru-RU"/>
        </w:rPr>
      </w:pPr>
    </w:p>
    <w:p w:rsidR="004D571B"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lastRenderedPageBreak/>
        <w:t>1.4.</w:t>
      </w:r>
      <w:r w:rsidRPr="00CB06DF">
        <w:rPr>
          <w:rFonts w:ascii="Times New Roman" w:eastAsia="Times New Roman" w:hAnsi="Times New Roman" w:cs="Times New Roman"/>
          <w:b/>
          <w:sz w:val="28"/>
          <w:szCs w:val="28"/>
          <w:lang w:eastAsia="ru-RU"/>
        </w:rPr>
        <w:t xml:space="preserve"> </w:t>
      </w:r>
      <w:r w:rsidRPr="00CB06DF">
        <w:rPr>
          <w:rFonts w:ascii="Times New Roman" w:eastAsia="Times New Roman" w:hAnsi="Times New Roman" w:cs="Times New Roman"/>
          <w:sz w:val="28"/>
          <w:szCs w:val="28"/>
          <w:lang w:eastAsia="ru-RU"/>
        </w:rPr>
        <w:t>Вхідна кореспонденція, в тому числі процесуальні документи, приймається і опрацьовується користувачами автоматизованої системи і реєструється в автоматичній системі в день її надходження. У разі неможливості з об’єктивних причин здійснити реєстрацію вхідної кореспонденції в день її надходження, така кореспонденція реєструється в автоматизованій системі в термін, визначений у розпорядженні керівника апарату суду, із зазначенням причин встановлення такого терміну.</w:t>
      </w:r>
    </w:p>
    <w:p w:rsidR="004D571B" w:rsidRPr="00CB06DF" w:rsidRDefault="004D571B" w:rsidP="004D571B">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4"/>
          <w:szCs w:val="24"/>
          <w:lang w:eastAsia="ru-RU"/>
        </w:rPr>
        <w:t>(</w:t>
      </w:r>
      <w:proofErr w:type="spellStart"/>
      <w:r w:rsidRPr="00CB06DF">
        <w:rPr>
          <w:rFonts w:ascii="Times New Roman" w:eastAsia="Times New Roman" w:hAnsi="Times New Roman" w:cs="Times New Roman"/>
          <w:sz w:val="24"/>
          <w:szCs w:val="24"/>
          <w:lang w:eastAsia="ru-RU"/>
        </w:rPr>
        <w:t>п</w:t>
      </w:r>
      <w:r>
        <w:rPr>
          <w:rFonts w:ascii="Times New Roman" w:eastAsia="Times New Roman" w:hAnsi="Times New Roman" w:cs="Times New Roman"/>
          <w:sz w:val="24"/>
          <w:szCs w:val="24"/>
          <w:lang w:eastAsia="ru-RU"/>
        </w:rPr>
        <w:t>.п</w:t>
      </w:r>
      <w:proofErr w:type="spellEnd"/>
      <w:r>
        <w:rPr>
          <w:rFonts w:ascii="Times New Roman" w:eastAsia="Times New Roman" w:hAnsi="Times New Roman" w:cs="Times New Roman"/>
          <w:sz w:val="24"/>
          <w:szCs w:val="24"/>
          <w:lang w:eastAsia="ru-RU"/>
        </w:rPr>
        <w:t>. 1.4</w:t>
      </w:r>
      <w:r w:rsidRPr="00CB06DF">
        <w:rPr>
          <w:rFonts w:ascii="Times New Roman" w:eastAsia="Times New Roman" w:hAnsi="Times New Roman" w:cs="Times New Roman"/>
          <w:sz w:val="24"/>
          <w:szCs w:val="24"/>
          <w:lang w:eastAsia="ru-RU"/>
        </w:rPr>
        <w:t xml:space="preserve"> п.1 зі змінами, внесеними рі</w:t>
      </w:r>
      <w:r>
        <w:rPr>
          <w:rFonts w:ascii="Times New Roman" w:eastAsia="Times New Roman" w:hAnsi="Times New Roman" w:cs="Times New Roman"/>
          <w:sz w:val="24"/>
          <w:szCs w:val="24"/>
          <w:lang w:eastAsia="ru-RU"/>
        </w:rPr>
        <w:t>шенням зборів суддів МОАС від 26.03.2025 р. № 1)</w:t>
      </w:r>
    </w:p>
    <w:p w:rsidR="004D571B" w:rsidRPr="00CB06DF" w:rsidRDefault="004D571B" w:rsidP="004D571B">
      <w:pPr>
        <w:spacing w:after="0" w:line="240" w:lineRule="auto"/>
        <w:ind w:firstLine="708"/>
        <w:jc w:val="both"/>
        <w:rPr>
          <w:rFonts w:ascii="Times New Roman" w:eastAsia="Times New Roman" w:hAnsi="Times New Roman" w:cs="Times New Roman"/>
          <w:sz w:val="8"/>
          <w:szCs w:val="8"/>
          <w:lang w:eastAsia="ru-RU"/>
        </w:rPr>
      </w:pPr>
    </w:p>
    <w:p w:rsidR="004D571B" w:rsidRPr="00CB06DF" w:rsidRDefault="004D571B" w:rsidP="004D571B">
      <w:pPr>
        <w:spacing w:after="0" w:line="240" w:lineRule="auto"/>
        <w:ind w:firstLine="708"/>
        <w:jc w:val="both"/>
        <w:rPr>
          <w:rFonts w:ascii="Times New Roman" w:eastAsia="Times New Roman" w:hAnsi="Times New Roman" w:cs="Times New Roman"/>
          <w:b/>
          <w:sz w:val="28"/>
          <w:szCs w:val="28"/>
          <w:lang w:eastAsia="ru-RU"/>
        </w:rPr>
      </w:pPr>
      <w:r w:rsidRPr="00CB06DF">
        <w:rPr>
          <w:rFonts w:ascii="Times New Roman" w:eastAsia="Times New Roman" w:hAnsi="Times New Roman" w:cs="Times New Roman"/>
          <w:sz w:val="28"/>
          <w:szCs w:val="28"/>
          <w:lang w:eastAsia="ru-RU"/>
        </w:rPr>
        <w:t>1.5.</w:t>
      </w:r>
      <w:r w:rsidRPr="00CB06DF">
        <w:rPr>
          <w:rFonts w:ascii="Times New Roman" w:eastAsia="Times New Roman" w:hAnsi="Times New Roman" w:cs="Times New Roman"/>
          <w:b/>
          <w:sz w:val="28"/>
          <w:szCs w:val="28"/>
          <w:lang w:eastAsia="ru-RU"/>
        </w:rPr>
        <w:t xml:space="preserve"> </w:t>
      </w:r>
      <w:r w:rsidRPr="00CB06DF">
        <w:rPr>
          <w:rFonts w:ascii="Times New Roman" w:eastAsia="Times New Roman" w:hAnsi="Times New Roman" w:cs="Times New Roman"/>
          <w:sz w:val="28"/>
          <w:szCs w:val="28"/>
          <w:lang w:eastAsia="ru-RU"/>
        </w:rPr>
        <w:t xml:space="preserve">Вхідний номер документа складається з номера за порядком у відповідному році та року реєстрації. Для прискорення пошуку вхідних документів, які реєструються в різних журналах, до складу вхідного номеру документа додатково через дріб зазначається номер номенклатурного журналу, в якому він зареєстрований. Наприклад, 342/15/06-20, де 342 – порядковий номер, 15 – рік реєстрації, 06-20 –номер номенклатурного журналу. </w:t>
      </w:r>
    </w:p>
    <w:p w:rsidR="004D571B" w:rsidRPr="00CB06DF" w:rsidRDefault="004D571B" w:rsidP="004D571B">
      <w:pPr>
        <w:spacing w:after="0" w:line="240" w:lineRule="auto"/>
        <w:ind w:firstLine="708"/>
        <w:jc w:val="center"/>
        <w:rPr>
          <w:rFonts w:ascii="Times New Roman" w:eastAsia="Times New Roman" w:hAnsi="Times New Roman" w:cs="Times New Roman"/>
          <w:b/>
          <w:sz w:val="16"/>
          <w:szCs w:val="16"/>
          <w:lang w:eastAsia="ru-RU"/>
        </w:rPr>
      </w:pPr>
    </w:p>
    <w:p w:rsidR="004D571B" w:rsidRPr="00CB06DF" w:rsidRDefault="004D571B" w:rsidP="004D571B">
      <w:pPr>
        <w:numPr>
          <w:ilvl w:val="0"/>
          <w:numId w:val="1"/>
        </w:numPr>
        <w:spacing w:after="0" w:line="240" w:lineRule="auto"/>
        <w:ind w:firstLine="708"/>
        <w:jc w:val="center"/>
        <w:rPr>
          <w:rFonts w:ascii="Times New Roman" w:eastAsia="Times New Roman" w:hAnsi="Times New Roman" w:cs="Times New Roman"/>
          <w:b/>
          <w:sz w:val="28"/>
          <w:szCs w:val="28"/>
          <w:lang w:eastAsia="ru-RU"/>
        </w:rPr>
      </w:pPr>
      <w:r w:rsidRPr="00CB06DF">
        <w:rPr>
          <w:rFonts w:ascii="Times New Roman" w:eastAsia="Times New Roman" w:hAnsi="Times New Roman" w:cs="Times New Roman"/>
          <w:b/>
          <w:sz w:val="28"/>
          <w:szCs w:val="28"/>
          <w:lang w:eastAsia="ru-RU"/>
        </w:rPr>
        <w:t>Особливості автоматизованого розподілу судових справ та засади формування колегій суддів</w:t>
      </w:r>
    </w:p>
    <w:p w:rsidR="004D571B" w:rsidRPr="00CB06DF" w:rsidRDefault="004D571B" w:rsidP="004D571B">
      <w:pPr>
        <w:spacing w:after="0" w:line="240" w:lineRule="auto"/>
        <w:ind w:left="708"/>
        <w:jc w:val="center"/>
        <w:rPr>
          <w:rFonts w:ascii="Times New Roman" w:eastAsia="Times New Roman" w:hAnsi="Times New Roman" w:cs="Times New Roman"/>
          <w:sz w:val="16"/>
          <w:szCs w:val="16"/>
          <w:lang w:eastAsia="ru-RU"/>
        </w:rPr>
      </w:pPr>
    </w:p>
    <w:p w:rsidR="004D571B" w:rsidRPr="00CB06DF" w:rsidRDefault="004D571B" w:rsidP="004D571B">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xml:space="preserve">2.1. Автоматизований розподіл судових справ здійснюється в суді в день їх реєстрації на підставі інформації, внесеної до автоматизованої системи, уповноваженою особою апарату суду, відповідальною за здійснення автоматизованого розподілу судових справ. </w:t>
      </w:r>
    </w:p>
    <w:p w:rsidR="004D571B" w:rsidRPr="00CB06DF" w:rsidRDefault="004D571B" w:rsidP="004D571B">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xml:space="preserve">Визначення судді або колегії суддів для розгляду конкретної справи здійснюється автоматизованою системою шляхом автоматизованого розподілу судових справ під час реєстрації відповідної судової справи або </w:t>
      </w:r>
      <w:proofErr w:type="spellStart"/>
      <w:r w:rsidRPr="00CB06DF">
        <w:rPr>
          <w:rFonts w:ascii="Times New Roman" w:eastAsia="Times New Roman" w:hAnsi="Times New Roman" w:cs="Times New Roman"/>
          <w:sz w:val="28"/>
          <w:szCs w:val="28"/>
          <w:lang w:eastAsia="ru-RU"/>
        </w:rPr>
        <w:t>пакетно</w:t>
      </w:r>
      <w:proofErr w:type="spellEnd"/>
      <w:r w:rsidRPr="00CB06DF">
        <w:rPr>
          <w:rFonts w:ascii="Times New Roman" w:eastAsia="Times New Roman" w:hAnsi="Times New Roman" w:cs="Times New Roman"/>
          <w:sz w:val="28"/>
          <w:szCs w:val="28"/>
          <w:lang w:eastAsia="ru-RU"/>
        </w:rPr>
        <w:t xml:space="preserve"> після реєстрації певної кількості справ на підставі інформації, внесеної до автоматизованої системи. </w:t>
      </w:r>
    </w:p>
    <w:p w:rsidR="004D571B" w:rsidRPr="00CB06DF" w:rsidRDefault="004D571B" w:rsidP="004D571B">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Після проведення автоматизованого розподілу судових справ, відповідальна особа суду передає судові справи головуючому судді або його помічнику двічі на день о 12:00 год. та о 16:00 год. Судові справи, які за законом мають розглядатися невідкладно (ст.ст.273-277, 280-283 КАС України) передаються негайно.</w:t>
      </w:r>
    </w:p>
    <w:p w:rsidR="004D571B" w:rsidRPr="00A418B9" w:rsidRDefault="004D571B" w:rsidP="004D571B">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418B9">
        <w:rPr>
          <w:rFonts w:ascii="Times New Roman" w:eastAsia="Times New Roman" w:hAnsi="Times New Roman" w:cs="Times New Roman"/>
          <w:sz w:val="24"/>
          <w:szCs w:val="24"/>
          <w:lang w:eastAsia="ru-RU"/>
        </w:rPr>
        <w:t>(друге речення абз.3 п.п.2.1. пункту 2 зі змінами, внесеними рішенням зборів суддів МОАС від 29.11.2018 р. № 8)</w:t>
      </w:r>
    </w:p>
    <w:p w:rsidR="004D571B" w:rsidRPr="00A418B9" w:rsidRDefault="004D571B" w:rsidP="004D571B">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4D571B" w:rsidRPr="00CB06DF" w:rsidRDefault="004D571B" w:rsidP="004D571B">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У разі неможливості з об’єктивних причин визначити автоматизованою системою суддів для розгляду судових справ, які надійшли до суду після 16:30 год. в день їх реєстрації в КП «ДСС», автоматизований розподіл таких судових справ та матеріалів, здійснюється наступного робочого дня до 10 год. В даному випадку табель робочого часу суддів повинен відповідати дню реєстрації судових справ та матеріалів в КП «ДСС».</w:t>
      </w: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xml:space="preserve">Автоматизований розподіл судових справ, які відповідно до законодавства підлягають реєстрації та/або розгляду в неробочі дні </w:t>
      </w:r>
      <w:r w:rsidRPr="00CB06DF">
        <w:rPr>
          <w:rFonts w:ascii="Times New Roman" w:eastAsia="Times New Roman" w:hAnsi="Times New Roman" w:cs="Times New Roman"/>
          <w:sz w:val="28"/>
          <w:szCs w:val="28"/>
          <w:lang w:eastAsia="ru-RU"/>
        </w:rPr>
        <w:lastRenderedPageBreak/>
        <w:t>здійснюється у порядку, зазначеному в абз.1 підпункту 2.1.1 пункту 2 цих Засад».</w:t>
      </w:r>
    </w:p>
    <w:p w:rsidR="004D571B" w:rsidRPr="00A418B9" w:rsidRDefault="004D571B" w:rsidP="004D571B">
      <w:pPr>
        <w:spacing w:after="0" w:line="240" w:lineRule="auto"/>
        <w:ind w:firstLine="708"/>
        <w:jc w:val="both"/>
        <w:rPr>
          <w:rFonts w:ascii="Times New Roman" w:eastAsia="Times New Roman" w:hAnsi="Times New Roman" w:cs="Times New Roman"/>
          <w:sz w:val="24"/>
          <w:szCs w:val="24"/>
          <w:lang w:eastAsia="ru-RU"/>
        </w:rPr>
      </w:pPr>
      <w:r w:rsidRPr="00A418B9">
        <w:rPr>
          <w:rFonts w:ascii="Times New Roman" w:eastAsia="Times New Roman" w:hAnsi="Times New Roman" w:cs="Times New Roman"/>
          <w:sz w:val="24"/>
          <w:szCs w:val="24"/>
          <w:lang w:eastAsia="ru-RU"/>
        </w:rPr>
        <w:t>(п.п.2.1. пункту 2 зі змінами, внесеними рішенням зборів суддів МОАС від 10.11.2016 р. № 4)</w:t>
      </w:r>
    </w:p>
    <w:p w:rsidR="004D571B" w:rsidRDefault="004D571B" w:rsidP="004D571B">
      <w:pPr>
        <w:spacing w:after="0" w:line="240" w:lineRule="auto"/>
        <w:ind w:firstLine="708"/>
        <w:jc w:val="both"/>
        <w:rPr>
          <w:rFonts w:ascii="Times New Roman" w:eastAsia="Times New Roman" w:hAnsi="Times New Roman" w:cs="Times New Roman"/>
          <w:sz w:val="28"/>
          <w:szCs w:val="28"/>
          <w:lang w:eastAsia="ru-RU"/>
        </w:rPr>
      </w:pP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7F7D16">
        <w:rPr>
          <w:rFonts w:ascii="Times New Roman" w:eastAsia="Times New Roman" w:hAnsi="Times New Roman" w:cs="Times New Roman"/>
          <w:b/>
          <w:sz w:val="28"/>
          <w:szCs w:val="28"/>
          <w:lang w:eastAsia="ru-RU"/>
        </w:rPr>
        <w:t>2.1.1.</w:t>
      </w:r>
      <w:r w:rsidRPr="00CB06DF">
        <w:rPr>
          <w:rFonts w:ascii="Times New Roman" w:eastAsia="Times New Roman" w:hAnsi="Times New Roman" w:cs="Times New Roman"/>
          <w:sz w:val="28"/>
          <w:szCs w:val="28"/>
          <w:lang w:eastAsia="ru-RU"/>
        </w:rPr>
        <w:t xml:space="preserve"> Не розподіляються щодо конкретного судді судові справи, що надійшли:</w:t>
      </w: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за два місяця до закінчення повноважень судді;</w:t>
      </w:r>
    </w:p>
    <w:p w:rsidR="009E50BA" w:rsidRDefault="004D571B" w:rsidP="009E50BA">
      <w:pPr>
        <w:spacing w:after="0" w:line="256"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xml:space="preserve">- за десять робочих днів до початку </w:t>
      </w:r>
      <w:r>
        <w:rPr>
          <w:rFonts w:ascii="Times New Roman" w:eastAsia="Times New Roman" w:hAnsi="Times New Roman" w:cs="Times New Roman"/>
          <w:sz w:val="28"/>
          <w:szCs w:val="28"/>
          <w:lang w:eastAsia="ru-RU"/>
        </w:rPr>
        <w:t>оплачуваної</w:t>
      </w:r>
      <w:r w:rsidRPr="00CB06DF">
        <w:rPr>
          <w:rFonts w:ascii="Times New Roman" w:eastAsia="Times New Roman" w:hAnsi="Times New Roman" w:cs="Times New Roman"/>
          <w:sz w:val="28"/>
          <w:szCs w:val="28"/>
          <w:lang w:eastAsia="ru-RU"/>
        </w:rPr>
        <w:t xml:space="preserve"> відпустки</w:t>
      </w:r>
      <w:r w:rsidR="00DF1D99">
        <w:rPr>
          <w:rFonts w:ascii="Times New Roman" w:eastAsia="Times New Roman" w:hAnsi="Times New Roman" w:cs="Times New Roman"/>
          <w:sz w:val="28"/>
          <w:szCs w:val="28"/>
          <w:lang w:eastAsia="ru-RU"/>
        </w:rPr>
        <w:t xml:space="preserve">, </w:t>
      </w:r>
      <w:r w:rsidR="00DF1D99" w:rsidRPr="00CB06DF">
        <w:rPr>
          <w:rFonts w:ascii="Times New Roman" w:eastAsia="Times New Roman" w:hAnsi="Times New Roman" w:cs="Times New Roman"/>
          <w:sz w:val="28"/>
          <w:szCs w:val="28"/>
          <w:lang w:eastAsia="ru-RU"/>
        </w:rPr>
        <w:t>тривалість</w:t>
      </w:r>
      <w:r w:rsidRPr="00CB06DF">
        <w:rPr>
          <w:rFonts w:ascii="Times New Roman" w:eastAsia="Times New Roman" w:hAnsi="Times New Roman" w:cs="Times New Roman"/>
          <w:sz w:val="28"/>
          <w:szCs w:val="28"/>
          <w:lang w:eastAsia="ru-RU"/>
        </w:rPr>
        <w:t xml:space="preserve"> якої становить не менш</w:t>
      </w:r>
      <w:r w:rsidR="00DF1D99">
        <w:rPr>
          <w:rFonts w:ascii="Times New Roman" w:eastAsia="Times New Roman" w:hAnsi="Times New Roman" w:cs="Times New Roman"/>
          <w:sz w:val="28"/>
          <w:szCs w:val="28"/>
          <w:lang w:eastAsia="ru-RU"/>
        </w:rPr>
        <w:t>е чотирнадцяти календарних днів,</w:t>
      </w:r>
      <w:r w:rsidRPr="00CB06DF">
        <w:rPr>
          <w:rFonts w:ascii="Times New Roman" w:eastAsia="Times New Roman" w:hAnsi="Times New Roman" w:cs="Times New Roman"/>
          <w:sz w:val="28"/>
          <w:szCs w:val="28"/>
          <w:lang w:eastAsia="ru-RU"/>
        </w:rPr>
        <w:t xml:space="preserve"> один раз на </w:t>
      </w:r>
      <w:r>
        <w:rPr>
          <w:rFonts w:ascii="Times New Roman" w:eastAsia="Times New Roman" w:hAnsi="Times New Roman" w:cs="Times New Roman"/>
          <w:sz w:val="28"/>
          <w:szCs w:val="28"/>
          <w:lang w:eastAsia="ru-RU"/>
        </w:rPr>
        <w:t xml:space="preserve">календарний </w:t>
      </w:r>
      <w:r w:rsidRPr="00CB06DF">
        <w:rPr>
          <w:rFonts w:ascii="Times New Roman" w:eastAsia="Times New Roman" w:hAnsi="Times New Roman" w:cs="Times New Roman"/>
          <w:sz w:val="28"/>
          <w:szCs w:val="28"/>
          <w:lang w:eastAsia="ru-RU"/>
        </w:rPr>
        <w:t>рік</w:t>
      </w:r>
      <w:r w:rsidRPr="00CB06DF">
        <w:rPr>
          <w:rFonts w:ascii="Times New Roman" w:eastAsia="Times New Roman" w:hAnsi="Times New Roman" w:cs="Times New Roman"/>
          <w:b/>
          <w:sz w:val="28"/>
          <w:szCs w:val="28"/>
          <w:lang w:eastAsia="ru-RU"/>
        </w:rPr>
        <w:t xml:space="preserve"> </w:t>
      </w:r>
      <w:r w:rsidRPr="00CB06DF">
        <w:rPr>
          <w:rFonts w:ascii="Times New Roman" w:eastAsia="Times New Roman" w:hAnsi="Times New Roman" w:cs="Times New Roman"/>
          <w:sz w:val="28"/>
          <w:szCs w:val="28"/>
          <w:lang w:eastAsia="ru-RU"/>
        </w:rPr>
        <w:t xml:space="preserve">на вибір судді із зазначенням про це у заяві про відпустку. </w:t>
      </w:r>
    </w:p>
    <w:p w:rsidR="009E50BA" w:rsidRPr="009E50BA" w:rsidRDefault="009E50BA" w:rsidP="009E50BA">
      <w:pPr>
        <w:spacing w:after="0" w:line="256" w:lineRule="auto"/>
        <w:jc w:val="both"/>
        <w:rPr>
          <w:rFonts w:ascii="Times New Roman" w:eastAsia="Times New Roman" w:hAnsi="Times New Roman" w:cs="Times New Roman"/>
          <w:sz w:val="28"/>
          <w:szCs w:val="28"/>
          <w:lang w:eastAsia="ru-RU"/>
        </w:rPr>
      </w:pPr>
      <w:r w:rsidRPr="00C8609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перше речення абз.2 п.п.2.1. пункту 2 </w:t>
      </w:r>
      <w:r w:rsidRPr="00C8609D">
        <w:rPr>
          <w:rFonts w:ascii="Times New Roman" w:eastAsia="Times New Roman" w:hAnsi="Times New Roman" w:cs="Times New Roman"/>
          <w:sz w:val="24"/>
          <w:szCs w:val="24"/>
          <w:lang w:eastAsia="ru-RU"/>
        </w:rPr>
        <w:t>зі змінами, внесеними рі</w:t>
      </w:r>
      <w:r>
        <w:rPr>
          <w:rFonts w:ascii="Times New Roman" w:eastAsia="Times New Roman" w:hAnsi="Times New Roman" w:cs="Times New Roman"/>
          <w:sz w:val="24"/>
          <w:szCs w:val="24"/>
          <w:lang w:eastAsia="ru-RU"/>
        </w:rPr>
        <w:t>шенням зборів суддів МОАС від 26.11.2025 р. № 5</w:t>
      </w:r>
      <w:r w:rsidRPr="00C8609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4D571B" w:rsidRDefault="004D571B" w:rsidP="009E50BA">
      <w:pPr>
        <w:spacing w:after="0" w:line="240" w:lineRule="auto"/>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Перед наступними щорічними основними відпустками, незалежно від тривалості календарних днів, судові справи не розподіляються щодо конкретного судді за один робочий день;</w:t>
      </w:r>
    </w:p>
    <w:p w:rsidR="004D571B" w:rsidRPr="00C55E1F" w:rsidRDefault="004D571B" w:rsidP="004D571B">
      <w:pPr>
        <w:spacing w:after="0" w:line="256" w:lineRule="auto"/>
        <w:jc w:val="both"/>
        <w:rPr>
          <w:rFonts w:ascii="Times New Roman" w:eastAsia="Times New Roman" w:hAnsi="Times New Roman" w:cs="Times New Roman"/>
          <w:sz w:val="24"/>
          <w:szCs w:val="24"/>
          <w:lang w:eastAsia="ru-RU"/>
        </w:rPr>
      </w:pPr>
      <w:r w:rsidRPr="00C8609D">
        <w:rPr>
          <w:rFonts w:ascii="Times New Roman" w:eastAsia="Times New Roman" w:hAnsi="Times New Roman" w:cs="Times New Roman"/>
          <w:sz w:val="24"/>
          <w:szCs w:val="24"/>
          <w:lang w:eastAsia="ru-RU"/>
        </w:rPr>
        <w:t>(зі змінами та доповненнями, внесеними рі</w:t>
      </w:r>
      <w:r>
        <w:rPr>
          <w:rFonts w:ascii="Times New Roman" w:eastAsia="Times New Roman" w:hAnsi="Times New Roman" w:cs="Times New Roman"/>
          <w:sz w:val="24"/>
          <w:szCs w:val="24"/>
          <w:lang w:eastAsia="ru-RU"/>
        </w:rPr>
        <w:t>шенням зборів суддів МОАС від 19.</w:t>
      </w:r>
      <w:r w:rsidRPr="00DF1D99">
        <w:rPr>
          <w:rFonts w:ascii="Times New Roman" w:eastAsia="Times New Roman" w:hAnsi="Times New Roman" w:cs="Times New Roman"/>
          <w:sz w:val="24"/>
          <w:szCs w:val="24"/>
          <w:lang w:eastAsia="ru-RU"/>
        </w:rPr>
        <w:t>05</w:t>
      </w:r>
      <w:r>
        <w:rPr>
          <w:rFonts w:ascii="Times New Roman" w:eastAsia="Times New Roman" w:hAnsi="Times New Roman" w:cs="Times New Roman"/>
          <w:sz w:val="24"/>
          <w:szCs w:val="24"/>
          <w:lang w:eastAsia="ru-RU"/>
        </w:rPr>
        <w:t>.2021 р. № 2</w:t>
      </w:r>
      <w:r w:rsidRPr="00C8609D">
        <w:rPr>
          <w:rFonts w:ascii="Times New Roman" w:eastAsia="Times New Roman" w:hAnsi="Times New Roman" w:cs="Times New Roman"/>
          <w:sz w:val="24"/>
          <w:szCs w:val="24"/>
          <w:lang w:eastAsia="ru-RU"/>
        </w:rPr>
        <w:t>)</w:t>
      </w:r>
      <w:r w:rsidRPr="00CB06DF">
        <w:rPr>
          <w:rFonts w:ascii="Times New Roman" w:hAnsi="Times New Roman" w:cs="Times New Roman"/>
          <w:color w:val="000000" w:themeColor="text1"/>
          <w:sz w:val="28"/>
          <w:szCs w:val="28"/>
        </w:rPr>
        <w:t>;</w:t>
      </w:r>
    </w:p>
    <w:p w:rsidR="004D571B"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за три робочі дні до початку щорічної додаткової відпустки;</w:t>
      </w:r>
    </w:p>
    <w:p w:rsidR="004D571B" w:rsidRPr="00C55E1F" w:rsidRDefault="004D571B" w:rsidP="004D571B">
      <w:pPr>
        <w:spacing w:after="0" w:line="25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8609D">
        <w:rPr>
          <w:rFonts w:ascii="Times New Roman" w:eastAsia="Times New Roman" w:hAnsi="Times New Roman" w:cs="Times New Roman"/>
          <w:sz w:val="24"/>
          <w:szCs w:val="24"/>
          <w:lang w:eastAsia="ru-RU"/>
        </w:rPr>
        <w:t>(зі змінами та доповненнями, внесеними рі</w:t>
      </w:r>
      <w:r>
        <w:rPr>
          <w:rFonts w:ascii="Times New Roman" w:eastAsia="Times New Roman" w:hAnsi="Times New Roman" w:cs="Times New Roman"/>
          <w:sz w:val="24"/>
          <w:szCs w:val="24"/>
          <w:lang w:eastAsia="ru-RU"/>
        </w:rPr>
        <w:t>шенням зборів суддів МОАС від 19.</w:t>
      </w:r>
      <w:r w:rsidRPr="00C55E1F">
        <w:rPr>
          <w:rFonts w:ascii="Times New Roman" w:eastAsia="Times New Roman" w:hAnsi="Times New Roman" w:cs="Times New Roman"/>
          <w:sz w:val="24"/>
          <w:szCs w:val="24"/>
          <w:lang w:val="ru-RU" w:eastAsia="ru-RU"/>
        </w:rPr>
        <w:t>05</w:t>
      </w:r>
      <w:r>
        <w:rPr>
          <w:rFonts w:ascii="Times New Roman" w:eastAsia="Times New Roman" w:hAnsi="Times New Roman" w:cs="Times New Roman"/>
          <w:sz w:val="24"/>
          <w:szCs w:val="24"/>
          <w:lang w:eastAsia="ru-RU"/>
        </w:rPr>
        <w:t>.2021 р. № 2</w:t>
      </w:r>
      <w:r w:rsidRPr="00C8609D">
        <w:rPr>
          <w:rFonts w:ascii="Times New Roman" w:eastAsia="Times New Roman" w:hAnsi="Times New Roman" w:cs="Times New Roman"/>
          <w:sz w:val="24"/>
          <w:szCs w:val="24"/>
          <w:lang w:eastAsia="ru-RU"/>
        </w:rPr>
        <w:t>)</w:t>
      </w:r>
      <w:r w:rsidRPr="00CB06DF">
        <w:rPr>
          <w:rFonts w:ascii="Times New Roman" w:hAnsi="Times New Roman" w:cs="Times New Roman"/>
          <w:color w:val="000000" w:themeColor="text1"/>
          <w:sz w:val="28"/>
          <w:szCs w:val="28"/>
        </w:rPr>
        <w:t>;</w:t>
      </w:r>
    </w:p>
    <w:p w:rsidR="004D571B"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b/>
          <w:sz w:val="28"/>
          <w:szCs w:val="28"/>
          <w:lang w:eastAsia="ru-RU"/>
        </w:rPr>
        <w:t xml:space="preserve">- </w:t>
      </w:r>
      <w:r w:rsidRPr="00CB06DF">
        <w:rPr>
          <w:rFonts w:ascii="Times New Roman" w:eastAsia="Times New Roman" w:hAnsi="Times New Roman" w:cs="Times New Roman"/>
          <w:sz w:val="28"/>
          <w:szCs w:val="28"/>
          <w:lang w:eastAsia="ru-RU"/>
        </w:rPr>
        <w:t xml:space="preserve">за три робочі дні до початку щорічної відпустки, що включає частину щорічної основної відпустки та щорічну додаткову відпустку, яка надається одночасно; </w:t>
      </w:r>
    </w:p>
    <w:p w:rsidR="004D571B" w:rsidRPr="00C55E1F" w:rsidRDefault="004D571B" w:rsidP="004D571B">
      <w:pPr>
        <w:spacing w:after="0" w:line="25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8609D">
        <w:rPr>
          <w:rFonts w:ascii="Times New Roman" w:eastAsia="Times New Roman" w:hAnsi="Times New Roman" w:cs="Times New Roman"/>
          <w:sz w:val="24"/>
          <w:szCs w:val="24"/>
          <w:lang w:eastAsia="ru-RU"/>
        </w:rPr>
        <w:t>(зі змінами та доповненнями, внесеними рі</w:t>
      </w:r>
      <w:r>
        <w:rPr>
          <w:rFonts w:ascii="Times New Roman" w:eastAsia="Times New Roman" w:hAnsi="Times New Roman" w:cs="Times New Roman"/>
          <w:sz w:val="24"/>
          <w:szCs w:val="24"/>
          <w:lang w:eastAsia="ru-RU"/>
        </w:rPr>
        <w:t>шенням зборів суддів МОАС від 19.</w:t>
      </w:r>
      <w:r w:rsidRPr="00C55E1F">
        <w:rPr>
          <w:rFonts w:ascii="Times New Roman" w:eastAsia="Times New Roman" w:hAnsi="Times New Roman" w:cs="Times New Roman"/>
          <w:sz w:val="24"/>
          <w:szCs w:val="24"/>
          <w:lang w:val="ru-RU" w:eastAsia="ru-RU"/>
        </w:rPr>
        <w:t>05</w:t>
      </w:r>
      <w:r>
        <w:rPr>
          <w:rFonts w:ascii="Times New Roman" w:eastAsia="Times New Roman" w:hAnsi="Times New Roman" w:cs="Times New Roman"/>
          <w:sz w:val="24"/>
          <w:szCs w:val="24"/>
          <w:lang w:eastAsia="ru-RU"/>
        </w:rPr>
        <w:t>.2021 р. № 2</w:t>
      </w:r>
      <w:r w:rsidRPr="00C8609D">
        <w:rPr>
          <w:rFonts w:ascii="Times New Roman" w:eastAsia="Times New Roman" w:hAnsi="Times New Roman" w:cs="Times New Roman"/>
          <w:sz w:val="24"/>
          <w:szCs w:val="24"/>
          <w:lang w:eastAsia="ru-RU"/>
        </w:rPr>
        <w:t>)</w:t>
      </w:r>
      <w:r w:rsidRPr="00CB06DF">
        <w:rPr>
          <w:rFonts w:ascii="Times New Roman" w:hAnsi="Times New Roman" w:cs="Times New Roman"/>
          <w:color w:val="000000" w:themeColor="text1"/>
          <w:sz w:val="28"/>
          <w:szCs w:val="28"/>
        </w:rPr>
        <w:t>;</w:t>
      </w:r>
    </w:p>
    <w:p w:rsidR="004D571B"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xml:space="preserve">- за три робочі дні до початку соціальної відпустки;  </w:t>
      </w:r>
    </w:p>
    <w:p w:rsidR="004D571B" w:rsidRPr="00C55E1F" w:rsidRDefault="004D571B" w:rsidP="004D571B">
      <w:pPr>
        <w:spacing w:after="0" w:line="25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8609D">
        <w:rPr>
          <w:rFonts w:ascii="Times New Roman" w:eastAsia="Times New Roman" w:hAnsi="Times New Roman" w:cs="Times New Roman"/>
          <w:sz w:val="24"/>
          <w:szCs w:val="24"/>
          <w:lang w:eastAsia="ru-RU"/>
        </w:rPr>
        <w:t>(зі змінами та доповненнями, внесеними рі</w:t>
      </w:r>
      <w:r>
        <w:rPr>
          <w:rFonts w:ascii="Times New Roman" w:eastAsia="Times New Roman" w:hAnsi="Times New Roman" w:cs="Times New Roman"/>
          <w:sz w:val="24"/>
          <w:szCs w:val="24"/>
          <w:lang w:eastAsia="ru-RU"/>
        </w:rPr>
        <w:t>шенням зборів суддів МОАС від 06.</w:t>
      </w:r>
      <w:r w:rsidRPr="00C55E1F">
        <w:rPr>
          <w:rFonts w:ascii="Times New Roman" w:eastAsia="Times New Roman" w:hAnsi="Times New Roman" w:cs="Times New Roman"/>
          <w:sz w:val="24"/>
          <w:szCs w:val="24"/>
          <w:lang w:val="ru-RU" w:eastAsia="ru-RU"/>
        </w:rPr>
        <w:t>10</w:t>
      </w:r>
      <w:r>
        <w:rPr>
          <w:rFonts w:ascii="Times New Roman" w:eastAsia="Times New Roman" w:hAnsi="Times New Roman" w:cs="Times New Roman"/>
          <w:sz w:val="24"/>
          <w:szCs w:val="24"/>
          <w:lang w:eastAsia="ru-RU"/>
        </w:rPr>
        <w:t>.2021 р. № 4</w:t>
      </w:r>
      <w:r w:rsidRPr="00C8609D">
        <w:rPr>
          <w:rFonts w:ascii="Times New Roman" w:eastAsia="Times New Roman" w:hAnsi="Times New Roman" w:cs="Times New Roman"/>
          <w:sz w:val="24"/>
          <w:szCs w:val="24"/>
          <w:lang w:eastAsia="ru-RU"/>
        </w:rPr>
        <w:t>)</w:t>
      </w:r>
      <w:r w:rsidRPr="00CB06DF">
        <w:rPr>
          <w:rFonts w:ascii="Times New Roman" w:hAnsi="Times New Roman" w:cs="Times New Roman"/>
          <w:color w:val="000000" w:themeColor="text1"/>
          <w:sz w:val="28"/>
          <w:szCs w:val="28"/>
        </w:rPr>
        <w:t>;</w:t>
      </w:r>
    </w:p>
    <w:p w:rsidR="004D571B" w:rsidRDefault="004D571B" w:rsidP="004D571B">
      <w:pPr>
        <w:spacing w:after="0" w:line="256" w:lineRule="auto"/>
        <w:ind w:firstLine="708"/>
        <w:jc w:val="both"/>
        <w:rPr>
          <w:rFonts w:ascii="Times New Roman" w:eastAsia="Times New Roman" w:hAnsi="Times New Roman" w:cs="Times New Roman"/>
          <w:b/>
          <w:sz w:val="24"/>
          <w:szCs w:val="24"/>
          <w:lang w:eastAsia="ru-RU"/>
        </w:rPr>
      </w:pPr>
      <w:r w:rsidRPr="00CB06DF">
        <w:rPr>
          <w:rFonts w:ascii="Times New Roman" w:hAnsi="Times New Roman" w:cs="Times New Roman"/>
          <w:color w:val="000000" w:themeColor="text1"/>
          <w:sz w:val="28"/>
          <w:szCs w:val="28"/>
        </w:rPr>
        <w:t>-за три робочі дні до початку додаткової відпустки учасникам бойових дій</w:t>
      </w:r>
      <w:r w:rsidRPr="00C8609D">
        <w:rPr>
          <w:rFonts w:ascii="Times New Roman" w:eastAsia="Times New Roman" w:hAnsi="Times New Roman" w:cs="Times New Roman"/>
          <w:b/>
          <w:sz w:val="24"/>
          <w:szCs w:val="24"/>
          <w:lang w:eastAsia="ru-RU"/>
        </w:rPr>
        <w:t xml:space="preserve"> </w:t>
      </w:r>
    </w:p>
    <w:p w:rsidR="004D571B" w:rsidRPr="00C8609D" w:rsidRDefault="004D571B" w:rsidP="004D571B">
      <w:pPr>
        <w:spacing w:after="0" w:line="25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8609D">
        <w:rPr>
          <w:rFonts w:ascii="Times New Roman" w:eastAsia="Times New Roman" w:hAnsi="Times New Roman" w:cs="Times New Roman"/>
          <w:sz w:val="24"/>
          <w:szCs w:val="24"/>
          <w:lang w:eastAsia="ru-RU"/>
        </w:rPr>
        <w:t>(зі змінами та доповненнями, внесеними рішенням зборів суддів МОАС від 07.12.2021 р. № 7)</w:t>
      </w:r>
      <w:r w:rsidRPr="00CB06DF">
        <w:rPr>
          <w:rFonts w:ascii="Times New Roman" w:hAnsi="Times New Roman" w:cs="Times New Roman"/>
          <w:color w:val="000000" w:themeColor="text1"/>
          <w:sz w:val="28"/>
          <w:szCs w:val="28"/>
        </w:rPr>
        <w:t>;</w:t>
      </w: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у період відпустки;</w:t>
      </w: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за один робочий день до початку відпустки без збереження заробітної плати;</w:t>
      </w: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за один робочий день до відрядження (якщо тривалість відрядження менше семи календарних днів) та в дні перебування судді у відрядженні (на навчанні);</w:t>
      </w: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за три робочих дні до відрядження  (якщо тривалість відрядження більше семи календарних днів) та в дні перебування судді у відрядженні (на навчанні);</w:t>
      </w: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під час тимчасової непрацездатності судді;</w:t>
      </w: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lastRenderedPageBreak/>
        <w:t>- у вихідні дні, які знаходяться між першим днем відпустки, відрядження (навчання) та робочими днями, в які відповідно до Засад не розподіляються справи;</w:t>
      </w: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у вихідні дні, які знаходяться між останнім днем відпустки, відрядження (навчання) та першим днем виходу на роботу;</w:t>
      </w: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після указу Президента України про переведення судді до іншого суду;</w:t>
      </w:r>
    </w:p>
    <w:p w:rsidR="004D571B"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у дні перебування судді на навчанні, підвищенні кваліфікації, участі у семінарських заняттях, діяльності органів суддівського самоврядування, Вищої ради правосуддя тощо без відбуття у відрядження (за наявності наказу голови суду);</w:t>
      </w:r>
    </w:p>
    <w:p w:rsidR="004D571B" w:rsidRPr="004A2EF8" w:rsidRDefault="004D571B" w:rsidP="004D571B">
      <w:pPr>
        <w:spacing w:after="0" w:line="25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8609D">
        <w:rPr>
          <w:rFonts w:ascii="Times New Roman" w:eastAsia="Times New Roman" w:hAnsi="Times New Roman" w:cs="Times New Roman"/>
          <w:sz w:val="24"/>
          <w:szCs w:val="24"/>
          <w:lang w:eastAsia="ru-RU"/>
        </w:rPr>
        <w:t>(зі змінами, внесеними рі</w:t>
      </w:r>
      <w:r>
        <w:rPr>
          <w:rFonts w:ascii="Times New Roman" w:eastAsia="Times New Roman" w:hAnsi="Times New Roman" w:cs="Times New Roman"/>
          <w:sz w:val="24"/>
          <w:szCs w:val="24"/>
          <w:lang w:eastAsia="ru-RU"/>
        </w:rPr>
        <w:t>шенням зборів суддів МОАС від 09.</w:t>
      </w:r>
      <w:r w:rsidRPr="00A34638">
        <w:rPr>
          <w:rFonts w:ascii="Times New Roman" w:eastAsia="Times New Roman" w:hAnsi="Times New Roman" w:cs="Times New Roman"/>
          <w:sz w:val="24"/>
          <w:szCs w:val="24"/>
          <w:lang w:eastAsia="ru-RU"/>
        </w:rPr>
        <w:t>04</w:t>
      </w:r>
      <w:r>
        <w:rPr>
          <w:rFonts w:ascii="Times New Roman" w:eastAsia="Times New Roman" w:hAnsi="Times New Roman" w:cs="Times New Roman"/>
          <w:sz w:val="24"/>
          <w:szCs w:val="24"/>
          <w:lang w:eastAsia="ru-RU"/>
        </w:rPr>
        <w:t>.2020 р. № 5</w:t>
      </w:r>
      <w:r w:rsidRPr="00C8609D">
        <w:rPr>
          <w:rFonts w:ascii="Times New Roman" w:eastAsia="Times New Roman" w:hAnsi="Times New Roman" w:cs="Times New Roman"/>
          <w:sz w:val="24"/>
          <w:szCs w:val="24"/>
          <w:lang w:eastAsia="ru-RU"/>
        </w:rPr>
        <w:t>)</w:t>
      </w:r>
      <w:r w:rsidRPr="00CB06DF">
        <w:rPr>
          <w:rFonts w:ascii="Times New Roman" w:hAnsi="Times New Roman" w:cs="Times New Roman"/>
          <w:color w:val="000000" w:themeColor="text1"/>
          <w:sz w:val="28"/>
          <w:szCs w:val="28"/>
        </w:rPr>
        <w:t>;</w:t>
      </w: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у разі призначення судді членом Вищої кваліфікаційної комісії суддів України – з моменту прийняття рішення про призначення;</w:t>
      </w: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в інших передбачених законом випадках, у яких суддя не може здійснювати правосуддя або брати участь у розгляді судових справ.</w:t>
      </w:r>
    </w:p>
    <w:p w:rsidR="004D571B" w:rsidRPr="00732FAD" w:rsidRDefault="004D571B" w:rsidP="004D571B">
      <w:pPr>
        <w:spacing w:after="0" w:line="240" w:lineRule="auto"/>
        <w:ind w:firstLine="708"/>
        <w:jc w:val="both"/>
        <w:rPr>
          <w:rFonts w:ascii="Times New Roman" w:eastAsia="Times New Roman" w:hAnsi="Times New Roman" w:cs="Times New Roman"/>
          <w:b/>
          <w:sz w:val="24"/>
          <w:szCs w:val="24"/>
          <w:lang w:eastAsia="ru-RU"/>
        </w:rPr>
      </w:pPr>
      <w:r w:rsidRPr="00732FAD">
        <w:rPr>
          <w:rFonts w:ascii="Times New Roman" w:eastAsia="Times New Roman" w:hAnsi="Times New Roman" w:cs="Times New Roman"/>
          <w:b/>
          <w:sz w:val="24"/>
          <w:szCs w:val="24"/>
          <w:lang w:eastAsia="ru-RU"/>
        </w:rPr>
        <w:t xml:space="preserve"> </w:t>
      </w:r>
    </w:p>
    <w:p w:rsidR="004D571B" w:rsidRPr="00CB06DF" w:rsidRDefault="004D571B" w:rsidP="004D571B">
      <w:pPr>
        <w:spacing w:after="0" w:line="240" w:lineRule="auto"/>
        <w:ind w:firstLine="708"/>
        <w:jc w:val="both"/>
        <w:rPr>
          <w:rFonts w:ascii="Times New Roman" w:eastAsia="Times New Roman" w:hAnsi="Times New Roman" w:cs="Times New Roman"/>
          <w:sz w:val="8"/>
          <w:szCs w:val="8"/>
          <w:lang w:eastAsia="ru-RU"/>
        </w:rPr>
      </w:pP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2.1.2. Самовідвід за наявності підстав, зазначених у статтях 36-38 КАСУ, повинен бути вмотивований і заявлений у письмовій формі, у тому числі можливий і до відкриття провадження у справі.</w:t>
      </w:r>
    </w:p>
    <w:p w:rsidR="004D571B" w:rsidRPr="00A418B9" w:rsidRDefault="004D571B" w:rsidP="004D571B">
      <w:pPr>
        <w:spacing w:after="0" w:line="240" w:lineRule="auto"/>
        <w:ind w:firstLine="708"/>
        <w:jc w:val="both"/>
        <w:rPr>
          <w:rFonts w:ascii="Times New Roman" w:eastAsia="Times New Roman" w:hAnsi="Times New Roman" w:cs="Times New Roman"/>
          <w:sz w:val="24"/>
          <w:szCs w:val="24"/>
          <w:lang w:eastAsia="ru-RU"/>
        </w:rPr>
      </w:pPr>
      <w:r w:rsidRPr="00A418B9">
        <w:rPr>
          <w:rFonts w:ascii="Times New Roman" w:eastAsia="Times New Roman" w:hAnsi="Times New Roman" w:cs="Times New Roman"/>
          <w:sz w:val="24"/>
          <w:szCs w:val="24"/>
          <w:lang w:eastAsia="ru-RU"/>
        </w:rPr>
        <w:t>(п.п.2.1.2 пункту 2.1 п.2 зі змінами, внесеними рішенням зборів суддів МОАС від 29.11.2018 р. № 8)</w:t>
      </w:r>
    </w:p>
    <w:p w:rsidR="004D571B" w:rsidRPr="00CB06DF" w:rsidRDefault="004D571B" w:rsidP="004D571B">
      <w:pPr>
        <w:spacing w:after="0" w:line="240" w:lineRule="auto"/>
        <w:ind w:firstLine="708"/>
        <w:jc w:val="both"/>
        <w:rPr>
          <w:rFonts w:ascii="Times New Roman" w:eastAsia="Times New Roman" w:hAnsi="Times New Roman" w:cs="Times New Roman"/>
          <w:lang w:eastAsia="ru-RU"/>
        </w:rPr>
      </w:pP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Підпункти 2.1.3, 2.1.4 пункту 2.1 п.2 – виключено.</w:t>
      </w:r>
    </w:p>
    <w:p w:rsidR="004D571B" w:rsidRPr="00A418B9" w:rsidRDefault="004D571B" w:rsidP="004D571B">
      <w:pPr>
        <w:spacing w:after="0" w:line="240" w:lineRule="auto"/>
        <w:ind w:firstLine="708"/>
        <w:jc w:val="both"/>
        <w:rPr>
          <w:rFonts w:ascii="Times New Roman" w:eastAsia="Times New Roman" w:hAnsi="Times New Roman" w:cs="Times New Roman"/>
          <w:sz w:val="24"/>
          <w:szCs w:val="24"/>
          <w:lang w:eastAsia="ru-RU"/>
        </w:rPr>
      </w:pPr>
      <w:r w:rsidRPr="00A418B9">
        <w:rPr>
          <w:rFonts w:ascii="Times New Roman" w:eastAsia="Times New Roman" w:hAnsi="Times New Roman" w:cs="Times New Roman"/>
          <w:sz w:val="24"/>
          <w:szCs w:val="24"/>
          <w:lang w:eastAsia="ru-RU"/>
        </w:rPr>
        <w:t>(рішення зборів суддів МОАС від 29.11.2018 р. № 8)</w:t>
      </w: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p>
    <w:p w:rsidR="004D571B"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xml:space="preserve">2.1.5. </w:t>
      </w:r>
      <w:r w:rsidRPr="00DD7BC6">
        <w:rPr>
          <w:rFonts w:ascii="Times New Roman" w:hAnsi="Times New Roman" w:cs="Times New Roman"/>
          <w:sz w:val="28"/>
          <w:szCs w:val="28"/>
        </w:rPr>
        <w:t xml:space="preserve">Судові справ, що надійшли із судів апеляційної або касаційної інстанцій після скасування судових рішень, які перешкоджають подальшому розгляду судової справи (крім ухвал про закриття, припинення провадження), а також судових рішень, які не перешкоджають подальшому розгляду судової справи, передаються раніше визначеному у судовій справі головуючому судді, ухвалу яких скасовано чи у провадженні яких перебувала або перебуває справа. </w:t>
      </w:r>
    </w:p>
    <w:p w:rsidR="004D571B"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7076D6">
        <w:rPr>
          <w:rFonts w:ascii="Times New Roman" w:eastAsia="Times New Roman" w:hAnsi="Times New Roman" w:cs="Times New Roman"/>
          <w:sz w:val="28"/>
          <w:szCs w:val="28"/>
          <w:lang w:eastAsia="ru-RU"/>
        </w:rPr>
        <w:t xml:space="preserve">У разі відсутності раніше визначеного головуючого судді по справах зазначених в </w:t>
      </w:r>
      <w:r w:rsidRPr="004640EB">
        <w:rPr>
          <w:rFonts w:ascii="Times New Roman" w:eastAsia="Times New Roman" w:hAnsi="Times New Roman" w:cs="Times New Roman"/>
          <w:sz w:val="28"/>
          <w:szCs w:val="28"/>
          <w:lang w:eastAsia="ru-RU"/>
        </w:rPr>
        <w:t>першому абзаці (не працює в суді, закінчилися процесуальні повноваження судді, відряджений до іншого суду для здійснення правосуддя, знаходиться у відпустці відповідно до</w:t>
      </w:r>
      <w:r w:rsidRPr="007076D6">
        <w:rPr>
          <w:rFonts w:ascii="Times New Roman" w:eastAsia="Times New Roman" w:hAnsi="Times New Roman" w:cs="Times New Roman"/>
          <w:sz w:val="28"/>
          <w:szCs w:val="28"/>
          <w:lang w:eastAsia="ru-RU"/>
        </w:rPr>
        <w:t xml:space="preserve"> ст.179 КЗпП України (відпустка по вагітності та пологам, відпустка по догляду за дитиною до досягнення нею трирічного віку, відпустка без збереження заробітної плати по догляду за дитиною, яка потребує домашнього догляду до досягнення нею передбаченим законом віку), або знаходиться на тривалому лікарняному), якщо це призведе до неможливості розгляду цих справ та матеріалів у розумні строки, така справа може бути розподілена між суддями автоматизованою системою документообігу суду за розпорядженням керівника апарату суду (особи, яка виконує його обов’язки).</w:t>
      </w:r>
    </w:p>
    <w:p w:rsidR="004D571B" w:rsidRPr="00026285" w:rsidRDefault="004D571B" w:rsidP="004D571B">
      <w:pPr>
        <w:spacing w:after="0" w:line="240" w:lineRule="auto"/>
        <w:ind w:firstLine="708"/>
        <w:jc w:val="both"/>
        <w:rPr>
          <w:rFonts w:ascii="Times New Roman" w:eastAsia="Times New Roman" w:hAnsi="Times New Roman" w:cs="Times New Roman"/>
          <w:sz w:val="24"/>
          <w:szCs w:val="24"/>
          <w:lang w:eastAsia="ru-RU"/>
        </w:rPr>
      </w:pPr>
      <w:r w:rsidRPr="00A418B9">
        <w:rPr>
          <w:rFonts w:ascii="Times New Roman" w:eastAsia="Times New Roman" w:hAnsi="Times New Roman" w:cs="Times New Roman"/>
          <w:sz w:val="24"/>
          <w:szCs w:val="24"/>
          <w:lang w:eastAsia="ru-RU"/>
        </w:rPr>
        <w:lastRenderedPageBreak/>
        <w:t>(р</w:t>
      </w:r>
      <w:r>
        <w:rPr>
          <w:rFonts w:ascii="Times New Roman" w:eastAsia="Times New Roman" w:hAnsi="Times New Roman" w:cs="Times New Roman"/>
          <w:sz w:val="24"/>
          <w:szCs w:val="24"/>
          <w:lang w:eastAsia="ru-RU"/>
        </w:rPr>
        <w:t>ішення зборів суддів МОАС від 01.08.2024 р. № 5 та абз.1</w:t>
      </w:r>
      <w:r w:rsidRPr="00A418B9">
        <w:rPr>
          <w:rFonts w:ascii="Times New Roman" w:eastAsia="Times New Roman" w:hAnsi="Times New Roman" w:cs="Times New Roman"/>
          <w:sz w:val="24"/>
          <w:szCs w:val="24"/>
          <w:lang w:eastAsia="ru-RU"/>
        </w:rPr>
        <w:t xml:space="preserve"> п.п.2.1.</w:t>
      </w:r>
      <w:r>
        <w:rPr>
          <w:rFonts w:ascii="Times New Roman" w:eastAsia="Times New Roman" w:hAnsi="Times New Roman" w:cs="Times New Roman"/>
          <w:sz w:val="24"/>
          <w:szCs w:val="24"/>
          <w:lang w:eastAsia="ru-RU"/>
        </w:rPr>
        <w:t>5</w:t>
      </w:r>
      <w:r w:rsidRPr="00A418B9">
        <w:rPr>
          <w:rFonts w:ascii="Times New Roman" w:eastAsia="Times New Roman" w:hAnsi="Times New Roman" w:cs="Times New Roman"/>
          <w:sz w:val="24"/>
          <w:szCs w:val="24"/>
          <w:lang w:eastAsia="ru-RU"/>
        </w:rPr>
        <w:t xml:space="preserve"> пункту 2</w:t>
      </w:r>
      <w:r>
        <w:rPr>
          <w:rFonts w:ascii="Times New Roman" w:eastAsia="Times New Roman" w:hAnsi="Times New Roman" w:cs="Times New Roman"/>
          <w:sz w:val="24"/>
          <w:szCs w:val="24"/>
          <w:lang w:eastAsia="ru-RU"/>
        </w:rPr>
        <w:t>.1.</w:t>
      </w:r>
      <w:r w:rsidRPr="00A418B9">
        <w:rPr>
          <w:rFonts w:ascii="Times New Roman" w:eastAsia="Times New Roman" w:hAnsi="Times New Roman" w:cs="Times New Roman"/>
          <w:sz w:val="24"/>
          <w:szCs w:val="24"/>
          <w:lang w:eastAsia="ru-RU"/>
        </w:rPr>
        <w:t xml:space="preserve"> зі змінами, внесеними рі</w:t>
      </w:r>
      <w:r>
        <w:rPr>
          <w:rFonts w:ascii="Times New Roman" w:eastAsia="Times New Roman" w:hAnsi="Times New Roman" w:cs="Times New Roman"/>
          <w:sz w:val="24"/>
          <w:szCs w:val="24"/>
          <w:lang w:eastAsia="ru-RU"/>
        </w:rPr>
        <w:t>шенням зборів суддів МОАС від 26.03.2025 р. № 1</w:t>
      </w:r>
      <w:r w:rsidRPr="00A418B9">
        <w:rPr>
          <w:rFonts w:ascii="Times New Roman" w:eastAsia="Times New Roman" w:hAnsi="Times New Roman" w:cs="Times New Roman"/>
          <w:sz w:val="24"/>
          <w:szCs w:val="24"/>
          <w:lang w:eastAsia="ru-RU"/>
        </w:rPr>
        <w:t>)</w:t>
      </w:r>
    </w:p>
    <w:p w:rsidR="004D571B" w:rsidRPr="00CB06DF" w:rsidRDefault="004D571B" w:rsidP="004D571B">
      <w:pPr>
        <w:spacing w:after="0" w:line="240" w:lineRule="auto"/>
        <w:ind w:firstLine="708"/>
        <w:jc w:val="both"/>
        <w:rPr>
          <w:rFonts w:ascii="Times New Roman" w:eastAsia="Times New Roman" w:hAnsi="Times New Roman" w:cs="Times New Roman"/>
          <w:sz w:val="8"/>
          <w:szCs w:val="8"/>
          <w:lang w:eastAsia="ru-RU"/>
        </w:rPr>
      </w:pP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2.1.6. У разі надходження до суду справи з іншого суду за підсудністю номер справи залишається незмінним. Розподіл судових справ, що надійшли до суду з інших судів в порядку, передбаченому чинним законодавством, здійснюється на загальних підставах. У разі повернення зазначених справ, до суду, що їх надіслав для усунення недоліків при їх формуванні, тощо, після повернення ці справи передаються тому судді, що їх повертав.</w:t>
      </w:r>
    </w:p>
    <w:p w:rsidR="004D571B" w:rsidRPr="00CB06DF" w:rsidRDefault="004D571B" w:rsidP="004D571B">
      <w:pPr>
        <w:spacing w:after="0" w:line="240" w:lineRule="auto"/>
        <w:ind w:firstLine="708"/>
        <w:jc w:val="both"/>
        <w:rPr>
          <w:rFonts w:ascii="Times New Roman" w:eastAsia="Times New Roman" w:hAnsi="Times New Roman" w:cs="Times New Roman"/>
          <w:sz w:val="8"/>
          <w:szCs w:val="8"/>
          <w:lang w:eastAsia="ru-RU"/>
        </w:rPr>
      </w:pP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2.1.7. У разі надходження до суду заяв та клопотань з приводу:</w:t>
      </w: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розгляду питань, пов’язаних з виконанням судового рішення (статті 370-383 КАС України;</w:t>
      </w: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винесення ухвал, передбачених ст.ст.</w:t>
      </w:r>
      <w:r>
        <w:rPr>
          <w:rFonts w:ascii="Times New Roman" w:eastAsia="Times New Roman" w:hAnsi="Times New Roman" w:cs="Times New Roman"/>
          <w:sz w:val="28"/>
          <w:szCs w:val="28"/>
          <w:lang w:eastAsia="ru-RU"/>
        </w:rPr>
        <w:t>142,</w:t>
      </w:r>
      <w:r w:rsidRPr="00CB06DF">
        <w:rPr>
          <w:rFonts w:ascii="Times New Roman" w:eastAsia="Times New Roman" w:hAnsi="Times New Roman" w:cs="Times New Roman"/>
          <w:sz w:val="28"/>
          <w:szCs w:val="28"/>
          <w:lang w:eastAsia="ru-RU"/>
        </w:rPr>
        <w:t xml:space="preserve"> 252-254 КАС України,</w:t>
      </w: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а суддя, що розглядав справу відсутній, відповідна справа повторному автоматичному розподілу не підлягає, а подані заяви та клопотання передаються судді, що розглядав справу після його виходу на роботу.</w:t>
      </w:r>
    </w:p>
    <w:p w:rsidR="004D571B" w:rsidRPr="00CB06DF" w:rsidRDefault="004D571B" w:rsidP="004D571B">
      <w:pPr>
        <w:spacing w:after="0" w:line="240" w:lineRule="auto"/>
        <w:ind w:firstLine="708"/>
        <w:jc w:val="both"/>
        <w:rPr>
          <w:rFonts w:ascii="Times New Roman" w:eastAsia="Times New Roman" w:hAnsi="Times New Roman" w:cs="Times New Roman"/>
          <w:lang w:eastAsia="ru-RU"/>
        </w:rPr>
      </w:pPr>
      <w:r w:rsidRPr="00CB06DF">
        <w:rPr>
          <w:rFonts w:ascii="Times New Roman" w:eastAsia="Times New Roman" w:hAnsi="Times New Roman" w:cs="Times New Roman"/>
          <w:lang w:eastAsia="ru-RU"/>
        </w:rPr>
        <w:t>(</w:t>
      </w:r>
      <w:proofErr w:type="spellStart"/>
      <w:r w:rsidRPr="00CB06DF">
        <w:rPr>
          <w:rFonts w:ascii="Times New Roman" w:eastAsia="Times New Roman" w:hAnsi="Times New Roman" w:cs="Times New Roman"/>
          <w:lang w:eastAsia="ru-RU"/>
        </w:rPr>
        <w:t>абз</w:t>
      </w:r>
      <w:proofErr w:type="spellEnd"/>
      <w:r w:rsidRPr="00CB06DF">
        <w:rPr>
          <w:rFonts w:ascii="Times New Roman" w:eastAsia="Times New Roman" w:hAnsi="Times New Roman" w:cs="Times New Roman"/>
          <w:lang w:eastAsia="ru-RU"/>
        </w:rPr>
        <w:t>. 1 п.п.2.1.7 пункту 2.1 п.2</w:t>
      </w:r>
      <w:r w:rsidRPr="00CB06DF">
        <w:rPr>
          <w:rFonts w:ascii="Times New Roman" w:eastAsia="Times New Roman" w:hAnsi="Times New Roman" w:cs="Times New Roman"/>
          <w:sz w:val="26"/>
          <w:szCs w:val="26"/>
          <w:lang w:eastAsia="ru-RU"/>
        </w:rPr>
        <w:t xml:space="preserve"> </w:t>
      </w:r>
      <w:r w:rsidRPr="00CB06DF">
        <w:rPr>
          <w:rFonts w:ascii="Times New Roman" w:eastAsia="Times New Roman" w:hAnsi="Times New Roman" w:cs="Times New Roman"/>
          <w:lang w:eastAsia="ru-RU"/>
        </w:rPr>
        <w:t>зі змінами, внесеними рішенням зборів су</w:t>
      </w:r>
      <w:r>
        <w:rPr>
          <w:rFonts w:ascii="Times New Roman" w:eastAsia="Times New Roman" w:hAnsi="Times New Roman" w:cs="Times New Roman"/>
          <w:lang w:eastAsia="ru-RU"/>
        </w:rPr>
        <w:t>ддів МОАС від 26.03.2025 р. № 1)</w:t>
      </w:r>
    </w:p>
    <w:p w:rsidR="004D571B" w:rsidRDefault="004D571B" w:rsidP="004D571B">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разі, якщо суддя, в провадженні якого перебувала адміністративна справа, на момент надходження зазначених в першому абзаці заяв та клопотань, не працює в суді, така справа розподіляється автоматизованою системою документообігу суду за розпорядженням керівника апарату суду (особи, яка виконує її обов’язки);</w:t>
      </w:r>
    </w:p>
    <w:p w:rsidR="004D571B" w:rsidRPr="00166AFC"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DE3786">
        <w:rPr>
          <w:rFonts w:ascii="Times New Roman" w:eastAsia="Times New Roman" w:hAnsi="Times New Roman" w:cs="Times New Roman"/>
          <w:sz w:val="28"/>
          <w:szCs w:val="28"/>
          <w:lang w:eastAsia="ru-RU"/>
        </w:rPr>
        <w:t>У разі, якщо у судді, в провадженні якого перебувала адміністративна справа, на момент надходження зазначених в першому абзаці заяв та клопотань, закінчилися процесуальні повноваження судді, відряджений до іншого суду для здійснення правосуддя, знаходиться у відпустці відповідно до ст.179 КЗпП України (відпустка по вагітності та пологам, відпустка по догляду за дитиною до досягнення нею трирічного віку, відпустка без збереження заробітної плати по догляду за дитиною, яка потребує домашнього догляду до досягнення нею передбаченим законом віку) або знаходиться на тривалому лікарняному,</w:t>
      </w:r>
      <w:r>
        <w:rPr>
          <w:rFonts w:ascii="Times New Roman" w:eastAsia="Times New Roman" w:hAnsi="Times New Roman" w:cs="Times New Roman"/>
          <w:sz w:val="28"/>
          <w:szCs w:val="28"/>
          <w:lang w:eastAsia="ru-RU"/>
        </w:rPr>
        <w:t xml:space="preserve"> </w:t>
      </w:r>
      <w:r w:rsidRPr="00DE3786">
        <w:rPr>
          <w:rFonts w:ascii="Times New Roman" w:eastAsia="Times New Roman" w:hAnsi="Times New Roman" w:cs="Times New Roman"/>
          <w:sz w:val="28"/>
          <w:szCs w:val="28"/>
          <w:lang w:eastAsia="ru-RU"/>
        </w:rPr>
        <w:t>такі заяви та клопотання можуть бути розподілені автоматизованою системою документообігу суду за розпорядженням керівника апарату суду (особи, яка виконує її обов’язки).</w:t>
      </w:r>
    </w:p>
    <w:p w:rsidR="004D571B" w:rsidRPr="00251E61"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251E61">
        <w:rPr>
          <w:rFonts w:ascii="Times New Roman" w:eastAsia="Times New Roman" w:hAnsi="Times New Roman" w:cs="Times New Roman"/>
          <w:sz w:val="28"/>
          <w:szCs w:val="28"/>
          <w:lang w:eastAsia="ru-RU"/>
        </w:rPr>
        <w:t>Абзац четвертий, п’ятий, шостий підпункту 2.1.7 пункту 2.1 п.2</w:t>
      </w:r>
      <w:r>
        <w:rPr>
          <w:rFonts w:ascii="Times New Roman" w:eastAsia="Times New Roman" w:hAnsi="Times New Roman" w:cs="Times New Roman"/>
          <w:sz w:val="28"/>
          <w:szCs w:val="28"/>
          <w:lang w:eastAsia="ru-RU"/>
        </w:rPr>
        <w:t xml:space="preserve"> -</w:t>
      </w:r>
      <w:r w:rsidRPr="00251E61">
        <w:rPr>
          <w:rFonts w:ascii="Times New Roman" w:eastAsia="Times New Roman" w:hAnsi="Times New Roman" w:cs="Times New Roman"/>
          <w:sz w:val="28"/>
          <w:szCs w:val="28"/>
          <w:lang w:eastAsia="ru-RU"/>
        </w:rPr>
        <w:t xml:space="preserve"> виключено.</w:t>
      </w:r>
    </w:p>
    <w:p w:rsidR="004D571B" w:rsidRPr="00166AFC" w:rsidRDefault="004D571B" w:rsidP="004D571B">
      <w:pPr>
        <w:spacing w:after="0" w:line="240" w:lineRule="auto"/>
        <w:ind w:firstLine="708"/>
        <w:jc w:val="both"/>
        <w:rPr>
          <w:rStyle w:val="a4"/>
          <w:rFonts w:ascii="Times New Roman" w:eastAsia="Times New Roman" w:hAnsi="Times New Roman" w:cs="Times New Roman"/>
          <w:i w:val="0"/>
          <w:iCs w:val="0"/>
          <w:sz w:val="24"/>
          <w:szCs w:val="24"/>
          <w:lang w:eastAsia="ru-RU"/>
        </w:rPr>
      </w:pPr>
      <w:r>
        <w:rPr>
          <w:rFonts w:ascii="Times New Roman" w:eastAsia="Times New Roman" w:hAnsi="Times New Roman" w:cs="Times New Roman"/>
          <w:sz w:val="24"/>
          <w:szCs w:val="24"/>
          <w:lang w:eastAsia="ru-RU"/>
        </w:rPr>
        <w:t>(</w:t>
      </w:r>
      <w:r w:rsidRPr="00927A1E">
        <w:rPr>
          <w:rFonts w:ascii="Times New Roman" w:eastAsia="Times New Roman" w:hAnsi="Times New Roman" w:cs="Times New Roman"/>
          <w:sz w:val="24"/>
          <w:szCs w:val="24"/>
          <w:lang w:eastAsia="ru-RU"/>
        </w:rPr>
        <w:t>рішення зборів суддів МОАС від 02.02.2022 р. № 1)</w:t>
      </w:r>
    </w:p>
    <w:p w:rsidR="004D571B" w:rsidRPr="00166AFC"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1F5C0C">
        <w:rPr>
          <w:rFonts w:ascii="Times New Roman" w:eastAsia="Times New Roman" w:hAnsi="Times New Roman" w:cs="Times New Roman"/>
          <w:sz w:val="28"/>
          <w:szCs w:val="28"/>
          <w:lang w:eastAsia="ru-RU"/>
        </w:rPr>
        <w:t xml:space="preserve">2.1.8.  Заяви, які надійшли до суду в порядку ст.ст.114, 153, 155, 157 КАС України та належать передачі раніше визначеному в судовій справі головуючому судді (судді-доповідачу), у випадках відсутності такого судді у день надходження/розгляду заяви, розподіляються автоматизованою </w:t>
      </w:r>
      <w:r w:rsidRPr="001F5C0C">
        <w:rPr>
          <w:rFonts w:ascii="Times New Roman" w:hAnsi="Times New Roman" w:cs="Times New Roman"/>
          <w:color w:val="000000" w:themeColor="text1"/>
          <w:sz w:val="28"/>
          <w:szCs w:val="28"/>
        </w:rPr>
        <w:t>системою документообігу суду за розпорядженням керівника апарату суду (особи, яка виконує її обов’язки)</w:t>
      </w:r>
      <w:r w:rsidRPr="001F5C0C">
        <w:rPr>
          <w:rFonts w:ascii="Times New Roman" w:eastAsia="Times New Roman" w:hAnsi="Times New Roman" w:cs="Times New Roman"/>
          <w:sz w:val="28"/>
          <w:szCs w:val="28"/>
          <w:lang w:eastAsia="ru-RU"/>
        </w:rPr>
        <w:t xml:space="preserve">. </w:t>
      </w:r>
    </w:p>
    <w:p w:rsidR="004D571B" w:rsidRPr="001F5C0C" w:rsidRDefault="004D571B" w:rsidP="004D571B">
      <w:pPr>
        <w:spacing w:after="0" w:line="240" w:lineRule="auto"/>
        <w:ind w:firstLine="708"/>
        <w:jc w:val="both"/>
        <w:rPr>
          <w:rFonts w:ascii="Times New Roman" w:hAnsi="Times New Roman" w:cs="Times New Roman"/>
          <w:color w:val="000000" w:themeColor="text1"/>
          <w:sz w:val="28"/>
          <w:szCs w:val="28"/>
          <w:shd w:val="clear" w:color="auto" w:fill="FFFFFF"/>
        </w:rPr>
      </w:pPr>
      <w:r w:rsidRPr="001F5C0C">
        <w:rPr>
          <w:rFonts w:ascii="Times New Roman" w:hAnsi="Times New Roman" w:cs="Times New Roman"/>
          <w:color w:val="000000" w:themeColor="text1"/>
          <w:sz w:val="28"/>
          <w:szCs w:val="28"/>
          <w:shd w:val="clear" w:color="auto" w:fill="FFFFFF"/>
        </w:rPr>
        <w:t xml:space="preserve">Після постановлення головуючим суддею ухвали про забезпечення позову/доказів, в порядку  ст.114,  153 КАС України (поданих до подачі </w:t>
      </w:r>
      <w:r w:rsidRPr="001F5C0C">
        <w:rPr>
          <w:rFonts w:ascii="Times New Roman" w:hAnsi="Times New Roman" w:cs="Times New Roman"/>
          <w:color w:val="000000" w:themeColor="text1"/>
          <w:sz w:val="28"/>
          <w:szCs w:val="28"/>
          <w:shd w:val="clear" w:color="auto" w:fill="FFFFFF"/>
        </w:rPr>
        <w:lastRenderedPageBreak/>
        <w:t xml:space="preserve">позовної заяви), помічник судді  інформує відповідальну за </w:t>
      </w:r>
      <w:proofErr w:type="spellStart"/>
      <w:r w:rsidRPr="001F5C0C">
        <w:rPr>
          <w:rFonts w:ascii="Times New Roman" w:hAnsi="Times New Roman" w:cs="Times New Roman"/>
          <w:color w:val="000000" w:themeColor="text1"/>
          <w:sz w:val="28"/>
          <w:szCs w:val="28"/>
          <w:shd w:val="clear" w:color="auto" w:fill="FFFFFF"/>
        </w:rPr>
        <w:t>авторозподіл</w:t>
      </w:r>
      <w:proofErr w:type="spellEnd"/>
      <w:r w:rsidRPr="001F5C0C">
        <w:rPr>
          <w:rFonts w:ascii="Times New Roman" w:hAnsi="Times New Roman" w:cs="Times New Roman"/>
          <w:color w:val="000000" w:themeColor="text1"/>
          <w:sz w:val="28"/>
          <w:szCs w:val="28"/>
          <w:shd w:val="clear" w:color="auto" w:fill="FFFFFF"/>
        </w:rPr>
        <w:t xml:space="preserve"> справ особу канцелярії про прийняту ухвалу.</w:t>
      </w:r>
    </w:p>
    <w:p w:rsidR="004D571B" w:rsidRPr="001F5C0C" w:rsidRDefault="004D571B" w:rsidP="004D571B">
      <w:pPr>
        <w:spacing w:after="0" w:line="240" w:lineRule="auto"/>
        <w:ind w:firstLine="708"/>
        <w:jc w:val="both"/>
        <w:rPr>
          <w:rFonts w:ascii="Times New Roman" w:hAnsi="Times New Roman" w:cs="Times New Roman"/>
          <w:color w:val="000000" w:themeColor="text1"/>
          <w:sz w:val="28"/>
          <w:szCs w:val="28"/>
          <w:shd w:val="clear" w:color="auto" w:fill="FFFFFF"/>
        </w:rPr>
      </w:pPr>
      <w:r w:rsidRPr="001F5C0C">
        <w:rPr>
          <w:rFonts w:ascii="Times New Roman" w:hAnsi="Times New Roman" w:cs="Times New Roman"/>
          <w:color w:val="000000" w:themeColor="text1"/>
          <w:sz w:val="28"/>
          <w:szCs w:val="28"/>
          <w:shd w:val="clear" w:color="auto" w:fill="FFFFFF"/>
        </w:rPr>
        <w:t xml:space="preserve"> Інформація помічника має містити кінцевий строк для подання позовної заяви позивачем до суду, який передбачений ч.4 ст.114, ч.2 ст. 153 КАС України, з урахуванням днів поштового перебігу.  </w:t>
      </w:r>
    </w:p>
    <w:p w:rsidR="004D571B" w:rsidRPr="001F5C0C" w:rsidRDefault="004D571B" w:rsidP="004D571B">
      <w:pPr>
        <w:spacing w:after="0" w:line="240" w:lineRule="auto"/>
        <w:ind w:firstLine="708"/>
        <w:jc w:val="both"/>
        <w:rPr>
          <w:rFonts w:ascii="Times New Roman" w:hAnsi="Times New Roman" w:cs="Times New Roman"/>
          <w:color w:val="000000" w:themeColor="text1"/>
          <w:sz w:val="28"/>
          <w:szCs w:val="28"/>
          <w:shd w:val="clear" w:color="auto" w:fill="FFFFFF"/>
        </w:rPr>
      </w:pPr>
      <w:r w:rsidRPr="001F5C0C">
        <w:rPr>
          <w:rFonts w:ascii="Times New Roman" w:hAnsi="Times New Roman" w:cs="Times New Roman"/>
          <w:color w:val="000000" w:themeColor="text1"/>
          <w:sz w:val="28"/>
          <w:szCs w:val="28"/>
          <w:shd w:val="clear" w:color="auto" w:fill="FFFFFF"/>
        </w:rPr>
        <w:t>Позовна заява, яка надійшла після спливу строку, зазначеного помічником судді, розподіляється на загальних підставах.</w:t>
      </w:r>
    </w:p>
    <w:p w:rsidR="004D571B" w:rsidRPr="001F5C0C" w:rsidRDefault="004D571B" w:rsidP="004D571B">
      <w:pPr>
        <w:spacing w:after="0" w:line="240" w:lineRule="auto"/>
        <w:ind w:firstLine="708"/>
        <w:jc w:val="both"/>
        <w:rPr>
          <w:rFonts w:ascii="Times New Roman" w:hAnsi="Times New Roman" w:cs="Times New Roman"/>
          <w:color w:val="000000" w:themeColor="text1"/>
          <w:sz w:val="28"/>
          <w:szCs w:val="28"/>
          <w:shd w:val="clear" w:color="auto" w:fill="FFFFFF"/>
        </w:rPr>
      </w:pPr>
      <w:r w:rsidRPr="001F5C0C">
        <w:rPr>
          <w:rFonts w:ascii="Times New Roman" w:hAnsi="Times New Roman" w:cs="Times New Roman"/>
          <w:color w:val="000000" w:themeColor="text1"/>
          <w:sz w:val="28"/>
          <w:szCs w:val="28"/>
          <w:shd w:val="clear" w:color="auto" w:fill="FFFFFF"/>
        </w:rPr>
        <w:t xml:space="preserve">Позовна заява, яка надійшла у межах строку, зазначеного помічником судді, передається раніше визначеному головуючому судді, крім випадків, передбачених </w:t>
      </w:r>
      <w:proofErr w:type="spellStart"/>
      <w:r w:rsidRPr="001F5C0C">
        <w:rPr>
          <w:rFonts w:ascii="Times New Roman" w:hAnsi="Times New Roman" w:cs="Times New Roman"/>
          <w:color w:val="000000" w:themeColor="text1"/>
          <w:sz w:val="28"/>
          <w:szCs w:val="28"/>
        </w:rPr>
        <w:t>п.п</w:t>
      </w:r>
      <w:proofErr w:type="spellEnd"/>
      <w:r w:rsidRPr="001F5C0C">
        <w:rPr>
          <w:rFonts w:ascii="Times New Roman" w:hAnsi="Times New Roman" w:cs="Times New Roman"/>
          <w:color w:val="000000" w:themeColor="text1"/>
          <w:sz w:val="28"/>
          <w:szCs w:val="28"/>
        </w:rPr>
        <w:t xml:space="preserve">. 2.1.1. </w:t>
      </w:r>
      <w:r w:rsidRPr="001F5C0C">
        <w:rPr>
          <w:rFonts w:ascii="Times New Roman" w:eastAsia="Times New Roman" w:hAnsi="Times New Roman" w:cs="Times New Roman"/>
          <w:sz w:val="28"/>
          <w:szCs w:val="28"/>
          <w:lang w:eastAsia="ru-RU"/>
        </w:rPr>
        <w:t xml:space="preserve">пункту 2.1 п.2 </w:t>
      </w:r>
      <w:r w:rsidRPr="001F5C0C">
        <w:rPr>
          <w:rFonts w:ascii="Times New Roman" w:eastAsia="Times New Roman" w:hAnsi="Times New Roman" w:cs="Times New Roman"/>
          <w:sz w:val="28"/>
          <w:szCs w:val="28"/>
          <w:lang w:eastAsia="uk-UA"/>
        </w:rPr>
        <w:t>Засад</w:t>
      </w:r>
      <w:r w:rsidRPr="001F5C0C">
        <w:rPr>
          <w:rFonts w:ascii="Times New Roman" w:hAnsi="Times New Roman" w:cs="Times New Roman"/>
          <w:color w:val="000000" w:themeColor="text1"/>
          <w:sz w:val="28"/>
          <w:szCs w:val="28"/>
          <w:shd w:val="clear" w:color="auto" w:fill="FFFFFF"/>
        </w:rPr>
        <w:t>.  Позовній заяві надається єдиний унікальний номер судової справи, який був сформований автоматизованою системою автоматично для заяв.</w:t>
      </w:r>
    </w:p>
    <w:p w:rsidR="004D571B" w:rsidRPr="001F5C0C"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1F5C0C">
        <w:rPr>
          <w:rFonts w:ascii="Times New Roman" w:hAnsi="Times New Roman" w:cs="Times New Roman"/>
          <w:color w:val="000000" w:themeColor="text1"/>
          <w:sz w:val="28"/>
          <w:szCs w:val="28"/>
          <w:shd w:val="clear" w:color="auto" w:fill="FFFFFF"/>
        </w:rPr>
        <w:t xml:space="preserve">Якщо розподіл, на </w:t>
      </w:r>
      <w:r w:rsidRPr="001F5C0C">
        <w:rPr>
          <w:rFonts w:ascii="Times New Roman" w:eastAsia="Times New Roman" w:hAnsi="Times New Roman" w:cs="Times New Roman"/>
          <w:sz w:val="28"/>
          <w:szCs w:val="28"/>
          <w:lang w:eastAsia="ru-RU"/>
        </w:rPr>
        <w:t xml:space="preserve">раніше визначеного в судовій справі головуючого суддю, автоматизованою системою не здійснюється відповідно до п.п.2.1.1. пункту 2.1 п.2 Засад, то така позовна заява підлягає автоматизованому розподілу </w:t>
      </w:r>
      <w:r w:rsidRPr="001F5C0C">
        <w:rPr>
          <w:rFonts w:ascii="Times New Roman" w:hAnsi="Times New Roman" w:cs="Times New Roman"/>
          <w:color w:val="000000" w:themeColor="text1"/>
          <w:sz w:val="28"/>
          <w:szCs w:val="28"/>
        </w:rPr>
        <w:t>системою документообігу суду за розпорядженням керівника апарату суду (особи, яка виконує її обов’язки)</w:t>
      </w:r>
      <w:r w:rsidRPr="001F5C0C">
        <w:rPr>
          <w:rFonts w:ascii="Times New Roman" w:eastAsia="Times New Roman" w:hAnsi="Times New Roman" w:cs="Times New Roman"/>
          <w:sz w:val="28"/>
          <w:szCs w:val="28"/>
          <w:lang w:eastAsia="ru-RU"/>
        </w:rPr>
        <w:t xml:space="preserve">. </w:t>
      </w:r>
    </w:p>
    <w:p w:rsidR="004D571B" w:rsidRPr="00927A1E" w:rsidRDefault="004D571B" w:rsidP="004D571B">
      <w:pPr>
        <w:spacing w:after="0" w:line="240" w:lineRule="auto"/>
        <w:ind w:firstLine="708"/>
        <w:jc w:val="both"/>
        <w:rPr>
          <w:rFonts w:ascii="Times New Roman" w:eastAsia="Times New Roman" w:hAnsi="Times New Roman" w:cs="Times New Roman"/>
          <w:sz w:val="24"/>
          <w:szCs w:val="24"/>
          <w:lang w:eastAsia="ru-RU"/>
        </w:rPr>
      </w:pPr>
      <w:r w:rsidRPr="00927A1E">
        <w:rPr>
          <w:rFonts w:ascii="Times New Roman" w:eastAsia="Times New Roman" w:hAnsi="Times New Roman" w:cs="Times New Roman"/>
          <w:sz w:val="24"/>
          <w:szCs w:val="24"/>
          <w:lang w:eastAsia="ru-RU"/>
        </w:rPr>
        <w:t xml:space="preserve">(підпункт 2.1.8 пункту 2.1 п.2 додано в новій редакції, </w:t>
      </w:r>
      <w:proofErr w:type="spellStart"/>
      <w:r w:rsidRPr="00927A1E">
        <w:rPr>
          <w:rFonts w:ascii="Times New Roman" w:eastAsia="Times New Roman" w:hAnsi="Times New Roman" w:cs="Times New Roman"/>
          <w:sz w:val="24"/>
          <w:szCs w:val="24"/>
          <w:lang w:eastAsia="ru-RU"/>
        </w:rPr>
        <w:t>затв</w:t>
      </w:r>
      <w:proofErr w:type="spellEnd"/>
      <w:r w:rsidRPr="00927A1E">
        <w:rPr>
          <w:rFonts w:ascii="Times New Roman" w:eastAsia="Times New Roman" w:hAnsi="Times New Roman" w:cs="Times New Roman"/>
          <w:sz w:val="24"/>
          <w:szCs w:val="24"/>
          <w:lang w:eastAsia="ru-RU"/>
        </w:rPr>
        <w:t>. рішенням зборів суддів МОАС від 02.02.2022 р. № 1)</w:t>
      </w:r>
    </w:p>
    <w:p w:rsidR="004D571B" w:rsidRDefault="004D571B" w:rsidP="00240C38">
      <w:pPr>
        <w:shd w:val="clear" w:color="auto" w:fill="FFFFFF" w:themeFill="background1"/>
        <w:spacing w:after="0" w:line="240" w:lineRule="auto"/>
        <w:ind w:firstLine="708"/>
        <w:jc w:val="both"/>
        <w:rPr>
          <w:rFonts w:ascii="Times New Roman" w:eastAsia="Times New Roman" w:hAnsi="Times New Roman" w:cs="Times New Roman"/>
          <w:sz w:val="28"/>
          <w:szCs w:val="28"/>
          <w:lang w:eastAsia="ru-RU"/>
        </w:rPr>
      </w:pPr>
      <w:r w:rsidRPr="001F5C0C">
        <w:rPr>
          <w:rFonts w:ascii="Times New Roman" w:eastAsia="Times New Roman" w:hAnsi="Times New Roman" w:cs="Times New Roman"/>
          <w:sz w:val="28"/>
          <w:szCs w:val="28"/>
          <w:lang w:eastAsia="ru-RU"/>
        </w:rPr>
        <w:t xml:space="preserve">2.1.9. У випадку надходження до суду заяв в порядку </w:t>
      </w:r>
      <w:proofErr w:type="spellStart"/>
      <w:r w:rsidRPr="001F5C0C">
        <w:rPr>
          <w:rFonts w:ascii="Times New Roman" w:eastAsia="Times New Roman" w:hAnsi="Times New Roman" w:cs="Times New Roman"/>
          <w:sz w:val="28"/>
          <w:szCs w:val="28"/>
          <w:lang w:eastAsia="ru-RU"/>
        </w:rPr>
        <w:t>ст.ст</w:t>
      </w:r>
      <w:proofErr w:type="spellEnd"/>
      <w:r w:rsidRPr="001F5C0C">
        <w:rPr>
          <w:rFonts w:ascii="Times New Roman" w:eastAsia="Times New Roman" w:hAnsi="Times New Roman" w:cs="Times New Roman"/>
          <w:sz w:val="28"/>
          <w:szCs w:val="28"/>
          <w:lang w:eastAsia="ru-RU"/>
        </w:rPr>
        <w:t xml:space="preserve">. 252-254 розділу ІІ КАС України, коли </w:t>
      </w:r>
      <w:r w:rsidRPr="00166AFC">
        <w:rPr>
          <w:rFonts w:ascii="Times New Roman" w:eastAsia="Times New Roman" w:hAnsi="Times New Roman" w:cs="Times New Roman"/>
          <w:sz w:val="28"/>
          <w:szCs w:val="28"/>
          <w:lang w:eastAsia="ru-RU"/>
        </w:rPr>
        <w:t>у судді, що розглянув справу закінчилися процесуальні повноваження, відряджений до іншого суду для здійснення правосуддя, знаходиться у відпустці відповідно до ст.179 КЗпП України (відпустка по вагітності та пологам, відпустка по догляду за дитиною</w:t>
      </w:r>
      <w:r w:rsidRPr="001F5C0C">
        <w:rPr>
          <w:rFonts w:ascii="Times New Roman" w:eastAsia="Times New Roman" w:hAnsi="Times New Roman" w:cs="Times New Roman"/>
          <w:sz w:val="28"/>
          <w:szCs w:val="28"/>
          <w:lang w:eastAsia="ru-RU"/>
        </w:rPr>
        <w:t xml:space="preserve"> до досягнення нею трирічного віку, відпустка без збереження заробітної плати по догляду за дитиною, яка потребує домашнього догляду до досягнення нею передбаченим законом віку), кожна заява розподіляється окремо, за винятком надходження вказаних заяв одночасно.</w:t>
      </w:r>
    </w:p>
    <w:p w:rsidR="004D571B" w:rsidRDefault="004D571B" w:rsidP="004D571B">
      <w:pPr>
        <w:spacing w:after="0" w:line="240" w:lineRule="auto"/>
        <w:ind w:firstLine="708"/>
        <w:jc w:val="both"/>
        <w:rPr>
          <w:rFonts w:ascii="Times New Roman" w:eastAsia="Times New Roman" w:hAnsi="Times New Roman" w:cs="Times New Roman"/>
          <w:sz w:val="26"/>
          <w:szCs w:val="26"/>
          <w:lang w:eastAsia="ru-RU"/>
        </w:rPr>
      </w:pPr>
      <w:r w:rsidRPr="00113676">
        <w:rPr>
          <w:rFonts w:ascii="Times New Roman" w:eastAsia="Times New Roman" w:hAnsi="Times New Roman" w:cs="Times New Roman"/>
          <w:sz w:val="26"/>
          <w:szCs w:val="26"/>
          <w:lang w:eastAsia="ru-RU"/>
        </w:rPr>
        <w:t>(зі змінами, внесеними рішенням зборів су</w:t>
      </w:r>
      <w:r>
        <w:rPr>
          <w:rFonts w:ascii="Times New Roman" w:eastAsia="Times New Roman" w:hAnsi="Times New Roman" w:cs="Times New Roman"/>
          <w:sz w:val="26"/>
          <w:szCs w:val="26"/>
          <w:lang w:eastAsia="ru-RU"/>
        </w:rPr>
        <w:t>ддів МОАС від 01.08.2024р. № 5</w:t>
      </w:r>
      <w:r w:rsidRPr="00113676">
        <w:rPr>
          <w:rFonts w:ascii="Times New Roman" w:eastAsia="Times New Roman" w:hAnsi="Times New Roman" w:cs="Times New Roman"/>
          <w:sz w:val="26"/>
          <w:szCs w:val="26"/>
          <w:lang w:eastAsia="ru-RU"/>
        </w:rPr>
        <w:t>)</w:t>
      </w:r>
    </w:p>
    <w:p w:rsidR="004D571B" w:rsidRPr="00A2795C" w:rsidRDefault="004D571B" w:rsidP="004D571B">
      <w:pPr>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У</w:t>
      </w:r>
      <w:r w:rsidRPr="00093AC6">
        <w:rPr>
          <w:rFonts w:ascii="Times New Roman" w:hAnsi="Times New Roman" w:cs="Times New Roman"/>
          <w:sz w:val="28"/>
          <w:szCs w:val="28"/>
        </w:rPr>
        <w:t xml:space="preserve"> разі надходження до суду справ за позовом в порядку ст. 289-2 КАС України, </w:t>
      </w:r>
      <w:r>
        <w:rPr>
          <w:rFonts w:ascii="Times New Roman" w:hAnsi="Times New Roman" w:cs="Times New Roman"/>
          <w:sz w:val="28"/>
          <w:szCs w:val="28"/>
        </w:rPr>
        <w:t xml:space="preserve">у випадку якщо </w:t>
      </w:r>
      <w:r w:rsidRPr="00093AC6">
        <w:rPr>
          <w:rFonts w:ascii="Times New Roman" w:hAnsi="Times New Roman" w:cs="Times New Roman"/>
          <w:sz w:val="28"/>
          <w:szCs w:val="28"/>
        </w:rPr>
        <w:t>суддя отримавши позовну заяву, на наступний день</w:t>
      </w:r>
      <w:r>
        <w:rPr>
          <w:rFonts w:ascii="Times New Roman" w:hAnsi="Times New Roman" w:cs="Times New Roman"/>
          <w:sz w:val="28"/>
          <w:szCs w:val="28"/>
        </w:rPr>
        <w:t xml:space="preserve"> відсутній згідно табелю робочого часу, відповідно до листа тимчасової непрацездатності</w:t>
      </w:r>
      <w:r w:rsidRPr="00093AC6">
        <w:rPr>
          <w:rFonts w:ascii="Times New Roman" w:hAnsi="Times New Roman" w:cs="Times New Roman"/>
          <w:sz w:val="28"/>
          <w:szCs w:val="28"/>
        </w:rPr>
        <w:t>, то така позовна заява підлягає автоматизованому розподілу системою документообігу суду за розпорядженням керівника апарату суду (</w:t>
      </w:r>
      <w:r>
        <w:rPr>
          <w:rFonts w:ascii="Times New Roman" w:hAnsi="Times New Roman" w:cs="Times New Roman"/>
          <w:sz w:val="28"/>
          <w:szCs w:val="28"/>
        </w:rPr>
        <w:t>особи яка виконує її обов’язки)</w:t>
      </w:r>
      <w:r w:rsidRPr="00093AC6">
        <w:rPr>
          <w:rFonts w:ascii="Times New Roman" w:hAnsi="Times New Roman" w:cs="Times New Roman"/>
          <w:sz w:val="28"/>
          <w:szCs w:val="28"/>
        </w:rPr>
        <w:t>.</w:t>
      </w:r>
    </w:p>
    <w:p w:rsidR="004D571B" w:rsidRPr="00113676" w:rsidRDefault="00240C38" w:rsidP="004D571B">
      <w:pPr>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proofErr w:type="spellStart"/>
      <w:r w:rsidR="004D571B">
        <w:rPr>
          <w:rFonts w:ascii="Times New Roman" w:eastAsia="Times New Roman" w:hAnsi="Times New Roman" w:cs="Times New Roman"/>
          <w:sz w:val="26"/>
          <w:szCs w:val="26"/>
          <w:lang w:eastAsia="ru-RU"/>
        </w:rPr>
        <w:t>внесено</w:t>
      </w:r>
      <w:proofErr w:type="spellEnd"/>
      <w:r w:rsidR="004D571B">
        <w:rPr>
          <w:rFonts w:ascii="Times New Roman" w:eastAsia="Times New Roman" w:hAnsi="Times New Roman" w:cs="Times New Roman"/>
          <w:sz w:val="26"/>
          <w:szCs w:val="26"/>
          <w:lang w:eastAsia="ru-RU"/>
        </w:rPr>
        <w:t xml:space="preserve"> </w:t>
      </w:r>
      <w:r w:rsidR="004D571B" w:rsidRPr="00113676">
        <w:rPr>
          <w:rFonts w:ascii="Times New Roman" w:eastAsia="Times New Roman" w:hAnsi="Times New Roman" w:cs="Times New Roman"/>
          <w:sz w:val="26"/>
          <w:szCs w:val="26"/>
          <w:lang w:eastAsia="ru-RU"/>
        </w:rPr>
        <w:t>рішенням зборів су</w:t>
      </w:r>
      <w:r w:rsidR="004D571B">
        <w:rPr>
          <w:rFonts w:ascii="Times New Roman" w:eastAsia="Times New Roman" w:hAnsi="Times New Roman" w:cs="Times New Roman"/>
          <w:sz w:val="26"/>
          <w:szCs w:val="26"/>
          <w:lang w:eastAsia="ru-RU"/>
        </w:rPr>
        <w:t>ддів МОАС від 24.09.2025р. № 4</w:t>
      </w:r>
      <w:r w:rsidR="004D571B" w:rsidRPr="00113676">
        <w:rPr>
          <w:rFonts w:ascii="Times New Roman" w:eastAsia="Times New Roman" w:hAnsi="Times New Roman" w:cs="Times New Roman"/>
          <w:sz w:val="26"/>
          <w:szCs w:val="26"/>
          <w:lang w:eastAsia="ru-RU"/>
        </w:rPr>
        <w:t>)</w:t>
      </w:r>
    </w:p>
    <w:p w:rsidR="004D571B" w:rsidRPr="00CB06DF" w:rsidRDefault="004D571B" w:rsidP="004D571B">
      <w:pPr>
        <w:spacing w:after="0" w:line="240" w:lineRule="auto"/>
        <w:ind w:firstLine="708"/>
        <w:jc w:val="both"/>
        <w:rPr>
          <w:rFonts w:ascii="Times New Roman" w:eastAsia="Times New Roman" w:hAnsi="Times New Roman" w:cs="Times New Roman"/>
          <w:sz w:val="8"/>
          <w:szCs w:val="8"/>
          <w:lang w:eastAsia="ru-RU"/>
        </w:rPr>
      </w:pPr>
    </w:p>
    <w:p w:rsidR="004D571B" w:rsidRDefault="004D571B" w:rsidP="00240C38">
      <w:pPr>
        <w:shd w:val="clear" w:color="auto" w:fill="FFFFFF" w:themeFill="background1"/>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2.1.</w:t>
      </w:r>
      <w:r>
        <w:rPr>
          <w:rFonts w:ascii="Times New Roman" w:eastAsia="Times New Roman" w:hAnsi="Times New Roman" w:cs="Times New Roman"/>
          <w:sz w:val="28"/>
          <w:szCs w:val="28"/>
          <w:lang w:eastAsia="ru-RU"/>
        </w:rPr>
        <w:t>10</w:t>
      </w:r>
      <w:r w:rsidRPr="00CB06DF">
        <w:rPr>
          <w:rFonts w:ascii="Times New Roman" w:eastAsia="Times New Roman" w:hAnsi="Times New Roman" w:cs="Times New Roman"/>
          <w:sz w:val="28"/>
          <w:szCs w:val="28"/>
          <w:lang w:eastAsia="ru-RU"/>
        </w:rPr>
        <w:t>. У разі відсутності судді (лікарняний, відпустка тощо) виконавчі листи по справам, у яких судове рішення набрало законної сили,</w:t>
      </w:r>
      <w:r w:rsidRPr="001A292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готуються помічником відсутнього судді та  видаються за підписом голови суду або заступника голови</w:t>
      </w:r>
      <w:r w:rsidRPr="00CB06DF">
        <w:rPr>
          <w:rFonts w:ascii="Times New Roman" w:eastAsia="Times New Roman" w:hAnsi="Times New Roman" w:cs="Times New Roman"/>
          <w:sz w:val="28"/>
          <w:szCs w:val="28"/>
          <w:lang w:eastAsia="ru-RU"/>
        </w:rPr>
        <w:t xml:space="preserve"> суду</w:t>
      </w:r>
      <w:r>
        <w:rPr>
          <w:rFonts w:ascii="Times New Roman" w:eastAsia="Times New Roman" w:hAnsi="Times New Roman" w:cs="Times New Roman"/>
          <w:sz w:val="28"/>
          <w:szCs w:val="28"/>
          <w:lang w:eastAsia="ru-RU"/>
        </w:rPr>
        <w:t xml:space="preserve">. </w:t>
      </w:r>
      <w:r w:rsidRPr="00CB06DF">
        <w:rPr>
          <w:rFonts w:ascii="Times New Roman" w:eastAsia="Times New Roman" w:hAnsi="Times New Roman" w:cs="Times New Roman"/>
          <w:sz w:val="28"/>
          <w:szCs w:val="28"/>
          <w:lang w:eastAsia="ru-RU"/>
        </w:rPr>
        <w:t>А в разі відсутності помічника відсутнього судді виконавчі листи готує помічник голови суду (помічник заступника голови суду) за заявами про видачу виконавчих листів, які надходять по справам відсутнього судді.</w:t>
      </w:r>
    </w:p>
    <w:p w:rsidR="004D571B" w:rsidRPr="00546EF3" w:rsidRDefault="004D571B" w:rsidP="004D571B">
      <w:pPr>
        <w:spacing w:after="0" w:line="240" w:lineRule="auto"/>
        <w:ind w:firstLine="708"/>
        <w:jc w:val="both"/>
        <w:rPr>
          <w:rFonts w:ascii="Times New Roman" w:eastAsia="Times New Roman" w:hAnsi="Times New Roman" w:cs="Times New Roman"/>
          <w:sz w:val="24"/>
          <w:szCs w:val="24"/>
          <w:lang w:eastAsia="ru-RU"/>
        </w:rPr>
      </w:pPr>
      <w:r w:rsidRPr="00546EF3">
        <w:rPr>
          <w:rFonts w:ascii="Times New Roman" w:eastAsia="Times New Roman" w:hAnsi="Times New Roman" w:cs="Times New Roman"/>
          <w:sz w:val="24"/>
          <w:szCs w:val="24"/>
          <w:lang w:eastAsia="ru-RU"/>
        </w:rPr>
        <w:t>(зі змінами, внесеними рі</w:t>
      </w:r>
      <w:r>
        <w:rPr>
          <w:rFonts w:ascii="Times New Roman" w:eastAsia="Times New Roman" w:hAnsi="Times New Roman" w:cs="Times New Roman"/>
          <w:sz w:val="24"/>
          <w:szCs w:val="24"/>
          <w:lang w:eastAsia="ru-RU"/>
        </w:rPr>
        <w:t>шенням зборів суддів МОАС від 01.08.2024 р. № 1</w:t>
      </w:r>
      <w:r w:rsidRPr="00546EF3">
        <w:rPr>
          <w:rFonts w:ascii="Times New Roman" w:eastAsia="Times New Roman" w:hAnsi="Times New Roman" w:cs="Times New Roman"/>
          <w:sz w:val="24"/>
          <w:szCs w:val="24"/>
          <w:lang w:eastAsia="ru-RU"/>
        </w:rPr>
        <w:t>)</w:t>
      </w:r>
    </w:p>
    <w:p w:rsidR="004D571B" w:rsidRPr="00CB06DF" w:rsidRDefault="004D571B" w:rsidP="004D571B">
      <w:pPr>
        <w:spacing w:after="0" w:line="240" w:lineRule="auto"/>
        <w:ind w:firstLine="708"/>
        <w:jc w:val="both"/>
        <w:rPr>
          <w:rFonts w:ascii="Times New Roman" w:eastAsia="Times New Roman" w:hAnsi="Times New Roman" w:cs="Times New Roman"/>
          <w:sz w:val="8"/>
          <w:szCs w:val="8"/>
          <w:lang w:eastAsia="ru-RU"/>
        </w:rPr>
      </w:pP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2.1.11</w:t>
      </w:r>
      <w:r w:rsidRPr="00CB06DF">
        <w:rPr>
          <w:rFonts w:ascii="Times New Roman" w:eastAsia="Times New Roman" w:hAnsi="Times New Roman" w:cs="Times New Roman"/>
          <w:sz w:val="28"/>
          <w:szCs w:val="28"/>
          <w:lang w:eastAsia="ru-RU"/>
        </w:rPr>
        <w:t>. Дні, у які не розподіляються щодо конкретного судді судові справи, враховуються при розрахунку коефіцієнту навантаження судді на момент автоматизованого розподілу судової справи.</w:t>
      </w:r>
    </w:p>
    <w:p w:rsidR="004D571B" w:rsidRPr="00CB06DF" w:rsidRDefault="004D571B" w:rsidP="004D571B">
      <w:pPr>
        <w:spacing w:after="0" w:line="240" w:lineRule="auto"/>
        <w:ind w:firstLine="708"/>
        <w:jc w:val="both"/>
        <w:rPr>
          <w:rFonts w:ascii="Times New Roman" w:eastAsia="Times New Roman" w:hAnsi="Times New Roman" w:cs="Times New Roman"/>
          <w:sz w:val="8"/>
          <w:szCs w:val="8"/>
          <w:lang w:eastAsia="ru-RU"/>
        </w:rPr>
      </w:pP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2.1.12</w:t>
      </w:r>
      <w:r w:rsidRPr="00CB06DF">
        <w:rPr>
          <w:rFonts w:ascii="Times New Roman" w:eastAsia="Times New Roman" w:hAnsi="Times New Roman" w:cs="Times New Roman"/>
          <w:sz w:val="28"/>
          <w:szCs w:val="28"/>
          <w:lang w:eastAsia="ru-RU"/>
        </w:rPr>
        <w:t>. Реєстрація позовних заяв про встановлення або усунення обмежень щодо реалізації права на мирні зібрання проводиться в робочий час.</w:t>
      </w:r>
    </w:p>
    <w:p w:rsidR="004D571B" w:rsidRPr="00CB06DF" w:rsidRDefault="004D571B" w:rsidP="004D571B">
      <w:pPr>
        <w:spacing w:after="0" w:line="240" w:lineRule="auto"/>
        <w:ind w:firstLine="708"/>
        <w:jc w:val="both"/>
        <w:rPr>
          <w:rFonts w:ascii="Times New Roman" w:hAnsi="Times New Roman" w:cs="Times New Roman"/>
          <w:color w:val="000000" w:themeColor="text1"/>
          <w:sz w:val="28"/>
          <w:szCs w:val="28"/>
          <w:shd w:val="clear" w:color="auto" w:fill="FFFFFF"/>
        </w:rPr>
      </w:pPr>
      <w:r w:rsidRPr="00CB06DF">
        <w:rPr>
          <w:rFonts w:ascii="Times New Roman" w:eastAsia="Times New Roman" w:hAnsi="Times New Roman" w:cs="Times New Roman"/>
          <w:sz w:val="28"/>
          <w:szCs w:val="28"/>
          <w:lang w:eastAsia="ru-RU"/>
        </w:rPr>
        <w:t>2.1.1</w:t>
      </w:r>
      <w:r>
        <w:rPr>
          <w:rFonts w:ascii="Times New Roman" w:eastAsia="Times New Roman" w:hAnsi="Times New Roman" w:cs="Times New Roman"/>
          <w:sz w:val="28"/>
          <w:szCs w:val="28"/>
          <w:lang w:eastAsia="ru-RU"/>
        </w:rPr>
        <w:t>3</w:t>
      </w:r>
      <w:r w:rsidRPr="00CB06DF">
        <w:rPr>
          <w:rFonts w:ascii="Times New Roman" w:eastAsia="Times New Roman" w:hAnsi="Times New Roman" w:cs="Times New Roman"/>
          <w:sz w:val="28"/>
          <w:szCs w:val="28"/>
          <w:lang w:eastAsia="ru-RU"/>
        </w:rPr>
        <w:t xml:space="preserve">. </w:t>
      </w:r>
      <w:r w:rsidRPr="00CB06DF">
        <w:rPr>
          <w:rFonts w:ascii="Times New Roman" w:hAnsi="Times New Roman" w:cs="Times New Roman"/>
          <w:color w:val="000000" w:themeColor="text1"/>
          <w:sz w:val="28"/>
          <w:szCs w:val="28"/>
          <w:shd w:val="clear" w:color="auto" w:fill="FFFFFF"/>
        </w:rPr>
        <w:t xml:space="preserve">Реєстрація та автоматизований розподіл справ,  пов’язаних із виборчим процесом,  між суддями здійснюється цілодобово. До КП «ДСС» працівником відділу  управління персоналу в табель робочого часу суддів на період виробного процесу вносяться зміни: вихідні та святкові дні – встановлюються робочими. </w:t>
      </w:r>
    </w:p>
    <w:p w:rsidR="004D571B" w:rsidRDefault="004D571B" w:rsidP="004D571B">
      <w:pPr>
        <w:spacing w:after="0" w:line="240" w:lineRule="auto"/>
        <w:ind w:firstLine="708"/>
        <w:jc w:val="both"/>
        <w:rPr>
          <w:rFonts w:ascii="Times New Roman" w:eastAsia="Times New Roman" w:hAnsi="Times New Roman" w:cs="Times New Roman"/>
          <w:sz w:val="24"/>
          <w:szCs w:val="24"/>
          <w:lang w:eastAsia="ru-RU"/>
        </w:rPr>
      </w:pPr>
      <w:r w:rsidRPr="002F2F8A">
        <w:rPr>
          <w:rFonts w:ascii="Times New Roman" w:eastAsia="Times New Roman" w:hAnsi="Times New Roman" w:cs="Times New Roman"/>
          <w:sz w:val="24"/>
          <w:szCs w:val="24"/>
          <w:lang w:eastAsia="ru-RU"/>
        </w:rPr>
        <w:t>(зі змінами, внесеними рішенням зборів суддів МОАС від 06.10.2020 р. № 8)</w:t>
      </w:r>
    </w:p>
    <w:p w:rsidR="004D571B" w:rsidRPr="00982B24"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982B24">
        <w:rPr>
          <w:rFonts w:ascii="Times New Roman" w:eastAsia="Times New Roman" w:hAnsi="Times New Roman" w:cs="Times New Roman"/>
          <w:sz w:val="28"/>
          <w:szCs w:val="28"/>
          <w:lang w:eastAsia="ru-RU"/>
        </w:rPr>
        <w:t>Підпункти 2.1.8 – 2.1.13 пункту 2.1 п.2 зі змінами, внесеними рішенням зборів суддів МОАС від 02.02.2022 р. № 1.</w:t>
      </w: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b/>
          <w:sz w:val="28"/>
          <w:szCs w:val="28"/>
          <w:lang w:eastAsia="ru-RU"/>
        </w:rPr>
        <w:t>2.2.</w:t>
      </w:r>
      <w:r w:rsidRPr="00CB06DF">
        <w:rPr>
          <w:rFonts w:ascii="Times New Roman" w:eastAsia="Times New Roman" w:hAnsi="Times New Roman" w:cs="Times New Roman"/>
          <w:sz w:val="28"/>
          <w:szCs w:val="28"/>
          <w:lang w:eastAsia="ru-RU"/>
        </w:rPr>
        <w:t xml:space="preserve"> У разі надходження до суду адміністративного позову, який підлягає колегіальному розгляду, особа, відповідальна за розподіл справ, реєструє даний позов, проводить автоматичний розподіл та передає позов головуючому судді (помічнику судді).</w:t>
      </w: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Визначення членів колегії суддів здійснюється автоматизованою системою документообігу суду після прийняття головуючим суддею ухвали про відкриття провадження у справі та/або призначення справи до розгляду колегією суддів з прийняттям головуючим суддею ухвали, що викладається окремим документом з відповідного питання.</w:t>
      </w:r>
    </w:p>
    <w:p w:rsidR="004D571B" w:rsidRPr="00CB06DF" w:rsidRDefault="004D571B" w:rsidP="004D571B">
      <w:pPr>
        <w:spacing w:after="0" w:line="240" w:lineRule="auto"/>
        <w:ind w:firstLine="708"/>
        <w:jc w:val="both"/>
        <w:rPr>
          <w:rFonts w:ascii="Times New Roman" w:eastAsia="Times New Roman" w:hAnsi="Times New Roman" w:cs="Times New Roman"/>
          <w:sz w:val="8"/>
          <w:szCs w:val="8"/>
          <w:lang w:eastAsia="ru-RU"/>
        </w:rPr>
      </w:pP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xml:space="preserve">Підпункт </w:t>
      </w:r>
      <w:r w:rsidRPr="00CB06DF">
        <w:rPr>
          <w:rFonts w:ascii="Times New Roman" w:eastAsia="Times New Roman" w:hAnsi="Times New Roman" w:cs="Times New Roman"/>
          <w:b/>
          <w:sz w:val="28"/>
          <w:szCs w:val="28"/>
          <w:lang w:eastAsia="ru-RU"/>
        </w:rPr>
        <w:t>2.2.1</w:t>
      </w:r>
      <w:r w:rsidRPr="00CB06DF">
        <w:rPr>
          <w:rFonts w:ascii="Times New Roman" w:eastAsia="Times New Roman" w:hAnsi="Times New Roman" w:cs="Times New Roman"/>
          <w:sz w:val="28"/>
          <w:szCs w:val="28"/>
          <w:lang w:eastAsia="ru-RU"/>
        </w:rPr>
        <w:t>. пункту 2.2. п.2 - виключено.</w:t>
      </w:r>
    </w:p>
    <w:p w:rsidR="004D571B" w:rsidRPr="00546EF3" w:rsidRDefault="004D571B" w:rsidP="004D571B">
      <w:pPr>
        <w:spacing w:after="0" w:line="240" w:lineRule="auto"/>
        <w:ind w:firstLine="708"/>
        <w:jc w:val="both"/>
        <w:rPr>
          <w:rFonts w:ascii="Times New Roman" w:eastAsia="Times New Roman" w:hAnsi="Times New Roman" w:cs="Times New Roman"/>
          <w:sz w:val="24"/>
          <w:szCs w:val="24"/>
          <w:lang w:eastAsia="ru-RU"/>
        </w:rPr>
      </w:pPr>
      <w:r w:rsidRPr="00546EF3">
        <w:rPr>
          <w:rFonts w:ascii="Times New Roman" w:eastAsia="Times New Roman" w:hAnsi="Times New Roman" w:cs="Times New Roman"/>
          <w:sz w:val="24"/>
          <w:szCs w:val="24"/>
          <w:lang w:eastAsia="ru-RU"/>
        </w:rPr>
        <w:t>(п.п.2.2.1. пункту 2.2. п.2 зі змінами, внесеними рішенням зборів суддів МОАС від 10.11.2016 р. № 4)</w:t>
      </w:r>
    </w:p>
    <w:p w:rsidR="004D571B" w:rsidRPr="00546EF3" w:rsidRDefault="004D571B" w:rsidP="004D571B">
      <w:pPr>
        <w:spacing w:after="0" w:line="240" w:lineRule="auto"/>
        <w:ind w:firstLine="708"/>
        <w:jc w:val="both"/>
        <w:rPr>
          <w:rFonts w:ascii="Times New Roman" w:eastAsia="Times New Roman" w:hAnsi="Times New Roman" w:cs="Times New Roman"/>
          <w:sz w:val="24"/>
          <w:szCs w:val="24"/>
          <w:lang w:eastAsia="ru-RU"/>
        </w:rPr>
      </w:pPr>
    </w:p>
    <w:p w:rsidR="004D571B" w:rsidRPr="00CB06DF" w:rsidRDefault="004D571B" w:rsidP="004D571B">
      <w:pPr>
        <w:spacing w:after="0" w:line="240" w:lineRule="auto"/>
        <w:ind w:firstLine="708"/>
        <w:jc w:val="both"/>
        <w:rPr>
          <w:rFonts w:ascii="Times New Roman" w:eastAsia="Times New Roman" w:hAnsi="Times New Roman" w:cs="Times New Roman"/>
          <w:sz w:val="8"/>
          <w:szCs w:val="8"/>
          <w:lang w:eastAsia="ru-RU"/>
        </w:rPr>
      </w:pP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b/>
          <w:sz w:val="28"/>
          <w:szCs w:val="28"/>
          <w:lang w:eastAsia="ru-RU"/>
        </w:rPr>
        <w:t>2.3.</w:t>
      </w:r>
      <w:r w:rsidRPr="00CB06DF">
        <w:rPr>
          <w:rFonts w:ascii="Times New Roman" w:eastAsia="Times New Roman" w:hAnsi="Times New Roman" w:cs="Times New Roman"/>
          <w:sz w:val="28"/>
          <w:szCs w:val="28"/>
          <w:lang w:eastAsia="ru-RU"/>
        </w:rPr>
        <w:t xml:space="preserve"> Встановлення коефіцієнтів.</w:t>
      </w:r>
    </w:p>
    <w:p w:rsidR="004D571B" w:rsidRPr="00CB06DF" w:rsidRDefault="004D571B" w:rsidP="004D571B">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CB06DF">
        <w:rPr>
          <w:rFonts w:ascii="Times New Roman" w:eastAsia="Times New Roman" w:hAnsi="Times New Roman" w:cs="Times New Roman"/>
          <w:sz w:val="28"/>
          <w:szCs w:val="28"/>
          <w:lang w:eastAsia="ru-RU"/>
        </w:rPr>
        <w:t xml:space="preserve">2.3.1. </w:t>
      </w:r>
      <w:r w:rsidRPr="00CB06DF">
        <w:rPr>
          <w:rFonts w:ascii="Times New Roman" w:eastAsia="Times New Roman" w:hAnsi="Times New Roman" w:cs="Times New Roman"/>
          <w:color w:val="000000" w:themeColor="text1"/>
          <w:sz w:val="28"/>
          <w:szCs w:val="28"/>
          <w:lang w:eastAsia="ru-RU"/>
        </w:rPr>
        <w:t>«У разі виконання суддею інших повноважень, не пов’язаних із здійсненням правосуддя, при автоматизованому розподілі справ встановити коефіцієнт адміністративної посади для голови суду – 75%, заступника голови суду – 100%».</w:t>
      </w:r>
    </w:p>
    <w:p w:rsidR="004D571B" w:rsidRPr="00CB06DF" w:rsidRDefault="004D571B" w:rsidP="004D571B">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CB06DF">
        <w:rPr>
          <w:rFonts w:ascii="Times New Roman" w:eastAsia="Times New Roman" w:hAnsi="Times New Roman" w:cs="Times New Roman"/>
          <w:color w:val="000000" w:themeColor="text1"/>
          <w:sz w:val="28"/>
          <w:szCs w:val="28"/>
          <w:lang w:eastAsia="ru-RU"/>
        </w:rPr>
        <w:t>«На час виконання заступником голови суду</w:t>
      </w:r>
      <w:r>
        <w:rPr>
          <w:rFonts w:ascii="Times New Roman" w:eastAsia="Times New Roman" w:hAnsi="Times New Roman" w:cs="Times New Roman"/>
          <w:color w:val="000000" w:themeColor="text1"/>
          <w:sz w:val="28"/>
          <w:szCs w:val="28"/>
          <w:lang w:eastAsia="ru-RU"/>
        </w:rPr>
        <w:t>, судді</w:t>
      </w:r>
      <w:r w:rsidRPr="00CB06DF">
        <w:rPr>
          <w:rFonts w:ascii="Times New Roman" w:eastAsia="Times New Roman" w:hAnsi="Times New Roman" w:cs="Times New Roman"/>
          <w:color w:val="000000" w:themeColor="text1"/>
          <w:sz w:val="28"/>
          <w:szCs w:val="28"/>
          <w:lang w:eastAsia="ru-RU"/>
        </w:rPr>
        <w:t xml:space="preserve"> обов’язків голови суду при автоматизованому розподілі справ встановити коефіцієнт адміністративної посади – 75%.»</w:t>
      </w:r>
    </w:p>
    <w:p w:rsidR="004D571B" w:rsidRPr="00546EF3" w:rsidRDefault="004D571B" w:rsidP="004D571B">
      <w:pPr>
        <w:spacing w:after="0" w:line="240" w:lineRule="auto"/>
        <w:ind w:firstLine="708"/>
        <w:jc w:val="both"/>
        <w:rPr>
          <w:rFonts w:ascii="Times New Roman" w:eastAsia="Times New Roman" w:hAnsi="Times New Roman" w:cs="Times New Roman"/>
          <w:sz w:val="24"/>
          <w:szCs w:val="24"/>
          <w:lang w:eastAsia="ru-RU"/>
        </w:rPr>
      </w:pPr>
      <w:r w:rsidRPr="00546EF3">
        <w:rPr>
          <w:rFonts w:ascii="Times New Roman" w:eastAsia="Times New Roman" w:hAnsi="Times New Roman" w:cs="Times New Roman"/>
          <w:sz w:val="24"/>
          <w:szCs w:val="24"/>
          <w:lang w:eastAsia="ru-RU"/>
        </w:rPr>
        <w:t>(п.п.2.3.1 пункту 2.3 зі змінами, внесеними рі</w:t>
      </w:r>
      <w:r>
        <w:rPr>
          <w:rFonts w:ascii="Times New Roman" w:eastAsia="Times New Roman" w:hAnsi="Times New Roman" w:cs="Times New Roman"/>
          <w:sz w:val="24"/>
          <w:szCs w:val="24"/>
          <w:lang w:eastAsia="ru-RU"/>
        </w:rPr>
        <w:t>шенням зборів суддів МОАС від 24.09.2025 р. № 4</w:t>
      </w:r>
      <w:r w:rsidRPr="00546EF3">
        <w:rPr>
          <w:rFonts w:ascii="Times New Roman" w:eastAsia="Times New Roman" w:hAnsi="Times New Roman" w:cs="Times New Roman"/>
          <w:sz w:val="24"/>
          <w:szCs w:val="24"/>
          <w:lang w:eastAsia="ru-RU"/>
        </w:rPr>
        <w:t>)</w:t>
      </w: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2.3.2. Встановити коефіцієнт, що враховує форму участі судді у колегіальному розгляді судової справи:</w:t>
      </w: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1 – для головуючого судді;</w:t>
      </w: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0,5 - для судді-учасника колегії.</w:t>
      </w:r>
    </w:p>
    <w:p w:rsidR="004D571B" w:rsidRPr="00CB06DF" w:rsidRDefault="004D571B" w:rsidP="004D571B">
      <w:pPr>
        <w:spacing w:after="0" w:line="240" w:lineRule="auto"/>
        <w:ind w:firstLine="708"/>
        <w:jc w:val="both"/>
        <w:rPr>
          <w:rFonts w:ascii="Times New Roman" w:eastAsia="Times New Roman" w:hAnsi="Times New Roman" w:cs="Times New Roman"/>
          <w:sz w:val="8"/>
          <w:szCs w:val="8"/>
          <w:lang w:eastAsia="ru-RU"/>
        </w:rPr>
      </w:pP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b/>
          <w:sz w:val="28"/>
          <w:szCs w:val="28"/>
          <w:lang w:eastAsia="ru-RU"/>
        </w:rPr>
        <w:t>2.4.</w:t>
      </w:r>
      <w:r w:rsidRPr="00CB06DF">
        <w:rPr>
          <w:rFonts w:ascii="Times New Roman" w:eastAsia="Times New Roman" w:hAnsi="Times New Roman" w:cs="Times New Roman"/>
          <w:sz w:val="28"/>
          <w:szCs w:val="28"/>
          <w:lang w:eastAsia="ru-RU"/>
        </w:rPr>
        <w:t xml:space="preserve"> Функціонування автоматизованої системи суду у випадку знеструмлення електромережі суду, виходу з ладу обладнання або </w:t>
      </w:r>
      <w:r w:rsidRPr="00CB06DF">
        <w:rPr>
          <w:rFonts w:ascii="Times New Roman" w:eastAsia="Times New Roman" w:hAnsi="Times New Roman" w:cs="Times New Roman"/>
          <w:sz w:val="28"/>
          <w:szCs w:val="28"/>
          <w:lang w:eastAsia="ru-RU"/>
        </w:rPr>
        <w:lastRenderedPageBreak/>
        <w:t>комп’ютерних програм чи настання інших обставин, які унеможливлюють функціонування автоматизованої системи.</w:t>
      </w:r>
    </w:p>
    <w:p w:rsidR="004D571B" w:rsidRPr="00CB06DF" w:rsidRDefault="004D571B" w:rsidP="004D571B">
      <w:pPr>
        <w:spacing w:after="0" w:line="240" w:lineRule="auto"/>
        <w:ind w:firstLine="708"/>
        <w:jc w:val="both"/>
        <w:rPr>
          <w:rFonts w:ascii="Times New Roman" w:eastAsia="Times New Roman" w:hAnsi="Times New Roman" w:cs="Times New Roman"/>
          <w:sz w:val="8"/>
          <w:szCs w:val="8"/>
          <w:lang w:eastAsia="ru-RU"/>
        </w:rPr>
      </w:pPr>
    </w:p>
    <w:p w:rsidR="004D571B"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2.4.1. Знеструмлення електромережі суду, вихід з ладу обладнання або комп’ютерних програм чи настання інших обставин, які унеможливлюють функціонування автоматизованої системи фіксуються актами, складеними комісією під головуванням керівника апарату (особи, яка виконує його обов`язки), із зазначенням у них дати, часу настання та закінчення дії відповідних обставин причин виникнення, заходів, вжитих для їх усунення.</w:t>
      </w:r>
    </w:p>
    <w:p w:rsidR="004D571B" w:rsidRPr="00166AFC" w:rsidRDefault="004D571B" w:rsidP="004D571B">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546EF3">
        <w:rPr>
          <w:rFonts w:ascii="Times New Roman" w:eastAsia="Times New Roman" w:hAnsi="Times New Roman" w:cs="Times New Roman"/>
          <w:sz w:val="24"/>
          <w:szCs w:val="24"/>
          <w:lang w:eastAsia="ru-RU"/>
        </w:rPr>
        <w:t>зі змінами, внесеними рі</w:t>
      </w:r>
      <w:r>
        <w:rPr>
          <w:rFonts w:ascii="Times New Roman" w:eastAsia="Times New Roman" w:hAnsi="Times New Roman" w:cs="Times New Roman"/>
          <w:sz w:val="24"/>
          <w:szCs w:val="24"/>
          <w:lang w:eastAsia="ru-RU"/>
        </w:rPr>
        <w:t>шенням зборів суддів МОАС від 01.08.2024 р. № 5</w:t>
      </w:r>
      <w:r w:rsidRPr="00546EF3">
        <w:rPr>
          <w:rFonts w:ascii="Times New Roman" w:eastAsia="Times New Roman" w:hAnsi="Times New Roman" w:cs="Times New Roman"/>
          <w:sz w:val="24"/>
          <w:szCs w:val="24"/>
          <w:lang w:eastAsia="ru-RU"/>
        </w:rPr>
        <w:t>)</w:t>
      </w:r>
    </w:p>
    <w:p w:rsidR="004D571B" w:rsidRPr="00CB06DF" w:rsidRDefault="004D571B" w:rsidP="004D571B">
      <w:pPr>
        <w:spacing w:after="0" w:line="240" w:lineRule="auto"/>
        <w:ind w:firstLine="708"/>
        <w:jc w:val="both"/>
        <w:rPr>
          <w:rFonts w:ascii="Times New Roman" w:eastAsia="Times New Roman" w:hAnsi="Times New Roman" w:cs="Times New Roman"/>
          <w:sz w:val="8"/>
          <w:szCs w:val="8"/>
          <w:lang w:eastAsia="ru-RU"/>
        </w:rPr>
      </w:pPr>
    </w:p>
    <w:p w:rsidR="004D571B"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2.4.2. Розподіл адміністративних справ між суддями здійснюється невідкладно після налагодження роботи автоматизованої системи або на наступний робочий день після усунення зазначених у п. 2.4.1. обставин. Розподіл адміністративних справ, які за законом мають розглядатися невідкладно з метою недопущення порушення конституційних прав громадян</w:t>
      </w:r>
      <w:r w:rsidRPr="00CB06DF">
        <w:rPr>
          <w:rFonts w:ascii="Times New Roman" w:eastAsia="Times New Roman" w:hAnsi="Times New Roman" w:cs="Times New Roman"/>
          <w:b/>
          <w:sz w:val="28"/>
          <w:szCs w:val="28"/>
          <w:lang w:eastAsia="ru-RU"/>
        </w:rPr>
        <w:t xml:space="preserve"> </w:t>
      </w:r>
      <w:r w:rsidRPr="00CB06DF">
        <w:rPr>
          <w:rFonts w:ascii="Times New Roman" w:eastAsia="Times New Roman" w:hAnsi="Times New Roman" w:cs="Times New Roman"/>
          <w:sz w:val="28"/>
          <w:szCs w:val="28"/>
          <w:lang w:eastAsia="ru-RU"/>
        </w:rPr>
        <w:t>(судові справи, пов’язані з виборчим процесом; судові справи, які розглядаються відповідно до ст.ст.273-277, 280-283 КАС України; судові справи з заявою про забезпечення доказів; судові справи з клопотанням про забезпечення позову), здійснюється негайно головою суду між суддями в алфавітному порядку за принципом випадковості з урахуванням службової записки відділу кадрів по табелю робочого часу суддів до усунення відповідних обставин. У випадку продовження зазначених обставин розподіл справ між суддями головою суду продовжується з тієї літери прізвища, на якої зупинився з урахуванням службової записки відділу кадрів по табелю робочого часу суддів відповідного дня. Результати розподілу судових справ головою суду в алфавітному порядку за принципом випадковості фіксуються протоколом (додаток № 1) за підписом голови суду та працівника відділу документального забезпечення (канцелярія) суду за кожний день окремо.</w:t>
      </w:r>
    </w:p>
    <w:p w:rsidR="004D571B" w:rsidRPr="00166AFC" w:rsidRDefault="004D571B" w:rsidP="004D571B">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546EF3">
        <w:rPr>
          <w:rFonts w:ascii="Times New Roman" w:eastAsia="Times New Roman" w:hAnsi="Times New Roman" w:cs="Times New Roman"/>
          <w:sz w:val="24"/>
          <w:szCs w:val="24"/>
          <w:lang w:eastAsia="ru-RU"/>
        </w:rPr>
        <w:t>зі змінами, внесеними рі</w:t>
      </w:r>
      <w:r>
        <w:rPr>
          <w:rFonts w:ascii="Times New Roman" w:eastAsia="Times New Roman" w:hAnsi="Times New Roman" w:cs="Times New Roman"/>
          <w:sz w:val="24"/>
          <w:szCs w:val="24"/>
          <w:lang w:eastAsia="ru-RU"/>
        </w:rPr>
        <w:t>шенням зборів суддів МОАС від 01.08.2024 р. № 5</w:t>
      </w:r>
      <w:r w:rsidRPr="00546EF3">
        <w:rPr>
          <w:rFonts w:ascii="Times New Roman" w:eastAsia="Times New Roman" w:hAnsi="Times New Roman" w:cs="Times New Roman"/>
          <w:sz w:val="24"/>
          <w:szCs w:val="24"/>
          <w:lang w:eastAsia="ru-RU"/>
        </w:rPr>
        <w:t>)</w:t>
      </w:r>
    </w:p>
    <w:p w:rsidR="004D571B" w:rsidRPr="00CB06DF" w:rsidRDefault="004D571B" w:rsidP="004D571B">
      <w:pPr>
        <w:spacing w:after="0" w:line="240" w:lineRule="auto"/>
        <w:ind w:firstLine="708"/>
        <w:jc w:val="both"/>
        <w:rPr>
          <w:rFonts w:ascii="Times New Roman" w:eastAsia="Times New Roman" w:hAnsi="Times New Roman" w:cs="Times New Roman"/>
          <w:sz w:val="8"/>
          <w:szCs w:val="8"/>
          <w:lang w:eastAsia="ru-RU"/>
        </w:rPr>
      </w:pP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u w:val="single"/>
          <w:lang w:eastAsia="ru-RU"/>
        </w:rPr>
      </w:pPr>
      <w:r w:rsidRPr="00CB06DF">
        <w:rPr>
          <w:rFonts w:ascii="Times New Roman" w:eastAsia="Times New Roman" w:hAnsi="Times New Roman" w:cs="Times New Roman"/>
          <w:sz w:val="28"/>
          <w:szCs w:val="28"/>
          <w:lang w:eastAsia="ru-RU"/>
        </w:rPr>
        <w:t>2.4.3. Особливості функціонування автоматизованої системи документообігу суду визначені у Порядку складання актів щодо обставин, які впливають на безперебійність та функціонування автоматизованої системи документообігу Миколаївського окружного адміністративного суду.</w:t>
      </w:r>
    </w:p>
    <w:p w:rsidR="004D571B" w:rsidRPr="00CB06DF" w:rsidRDefault="004D571B" w:rsidP="004D571B">
      <w:pPr>
        <w:spacing w:after="0" w:line="240" w:lineRule="auto"/>
        <w:ind w:firstLine="708"/>
        <w:jc w:val="both"/>
        <w:rPr>
          <w:rFonts w:ascii="Times New Roman" w:eastAsia="Times New Roman" w:hAnsi="Times New Roman" w:cs="Times New Roman"/>
          <w:sz w:val="16"/>
          <w:szCs w:val="16"/>
          <w:lang w:eastAsia="ru-RU"/>
        </w:rPr>
      </w:pPr>
    </w:p>
    <w:p w:rsidR="004D571B" w:rsidRPr="00CB06DF" w:rsidRDefault="004D571B" w:rsidP="004D571B">
      <w:pPr>
        <w:numPr>
          <w:ilvl w:val="0"/>
          <w:numId w:val="1"/>
        </w:numPr>
        <w:spacing w:after="0" w:line="240" w:lineRule="auto"/>
        <w:ind w:firstLine="708"/>
        <w:jc w:val="center"/>
        <w:rPr>
          <w:rFonts w:ascii="Times New Roman" w:eastAsia="Times New Roman" w:hAnsi="Times New Roman" w:cs="Times New Roman"/>
          <w:b/>
          <w:sz w:val="28"/>
          <w:szCs w:val="28"/>
          <w:lang w:eastAsia="ru-RU"/>
        </w:rPr>
      </w:pPr>
      <w:r w:rsidRPr="00CB06DF">
        <w:rPr>
          <w:rFonts w:ascii="Times New Roman" w:eastAsia="Times New Roman" w:hAnsi="Times New Roman" w:cs="Times New Roman"/>
          <w:b/>
          <w:sz w:val="28"/>
          <w:szCs w:val="28"/>
          <w:lang w:eastAsia="ru-RU"/>
        </w:rPr>
        <w:t>Встановлення коефіцієнта складності адміністративних справ</w:t>
      </w:r>
    </w:p>
    <w:p w:rsidR="004D571B" w:rsidRPr="00CB06DF" w:rsidRDefault="004D571B" w:rsidP="004D571B">
      <w:pPr>
        <w:spacing w:after="0" w:line="240" w:lineRule="auto"/>
        <w:ind w:firstLine="708"/>
        <w:jc w:val="center"/>
        <w:rPr>
          <w:rFonts w:ascii="Times New Roman" w:eastAsia="Times New Roman" w:hAnsi="Times New Roman" w:cs="Times New Roman"/>
          <w:b/>
          <w:sz w:val="28"/>
          <w:szCs w:val="28"/>
          <w:lang w:eastAsia="ru-RU"/>
        </w:rPr>
      </w:pP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xml:space="preserve">3.1. Відповідно до класифікатора категорій адміністративних справ, </w:t>
      </w:r>
      <w:proofErr w:type="spellStart"/>
      <w:r w:rsidRPr="00CB06DF">
        <w:rPr>
          <w:rFonts w:ascii="Times New Roman" w:eastAsia="Times New Roman" w:hAnsi="Times New Roman" w:cs="Times New Roman"/>
          <w:sz w:val="28"/>
          <w:szCs w:val="28"/>
          <w:lang w:eastAsia="ru-RU"/>
        </w:rPr>
        <w:t>затв</w:t>
      </w:r>
      <w:proofErr w:type="spellEnd"/>
      <w:r w:rsidRPr="00CB06DF">
        <w:rPr>
          <w:rFonts w:ascii="Times New Roman" w:eastAsia="Times New Roman" w:hAnsi="Times New Roman" w:cs="Times New Roman"/>
          <w:sz w:val="28"/>
          <w:szCs w:val="28"/>
          <w:lang w:eastAsia="ru-RU"/>
        </w:rPr>
        <w:t>. рішенням Ради суддів адміністративних судів України від 31.10.2013 року № 114 встановити коефіцієнт складності по всім адміністративним справам – «1».</w:t>
      </w: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xml:space="preserve">   Абзац 2 підпункту 3.1. пункту 3 - виключено.</w:t>
      </w:r>
    </w:p>
    <w:p w:rsidR="004D571B" w:rsidRPr="002D1A91" w:rsidRDefault="004D571B" w:rsidP="004D571B">
      <w:pPr>
        <w:spacing w:after="0" w:line="240" w:lineRule="auto"/>
        <w:jc w:val="both"/>
        <w:rPr>
          <w:rFonts w:ascii="Times New Roman" w:eastAsia="Times New Roman" w:hAnsi="Times New Roman" w:cs="Times New Roman"/>
          <w:sz w:val="24"/>
          <w:szCs w:val="24"/>
          <w:lang w:eastAsia="ru-RU"/>
        </w:rPr>
      </w:pPr>
      <w:r w:rsidRPr="002D1A91">
        <w:rPr>
          <w:rFonts w:ascii="Times New Roman" w:eastAsia="Times New Roman" w:hAnsi="Times New Roman" w:cs="Times New Roman"/>
          <w:sz w:val="24"/>
          <w:szCs w:val="24"/>
          <w:lang w:eastAsia="ru-RU"/>
        </w:rPr>
        <w:t>(абз.2 п.п.3.1. пункту 3 зі змінами, внесеними рішенням зборів суддів МОАС від 26.12.2017 р. № 10)</w:t>
      </w:r>
    </w:p>
    <w:p w:rsidR="004D571B" w:rsidRPr="00CB06DF" w:rsidRDefault="004D571B" w:rsidP="004D571B">
      <w:pPr>
        <w:spacing w:after="0" w:line="240" w:lineRule="auto"/>
        <w:jc w:val="both"/>
        <w:rPr>
          <w:rFonts w:ascii="Times New Roman" w:eastAsia="Times New Roman" w:hAnsi="Times New Roman" w:cs="Times New Roman"/>
          <w:b/>
          <w:sz w:val="28"/>
          <w:szCs w:val="28"/>
          <w:lang w:eastAsia="ru-RU"/>
        </w:rPr>
      </w:pPr>
    </w:p>
    <w:p w:rsidR="004D571B" w:rsidRPr="00CB06DF" w:rsidRDefault="004D571B" w:rsidP="004D571B">
      <w:pPr>
        <w:pStyle w:val="a3"/>
        <w:numPr>
          <w:ilvl w:val="0"/>
          <w:numId w:val="1"/>
        </w:numPr>
        <w:spacing w:after="0" w:line="240" w:lineRule="auto"/>
        <w:jc w:val="center"/>
        <w:rPr>
          <w:rFonts w:ascii="Times New Roman" w:eastAsia="Times New Roman" w:hAnsi="Times New Roman" w:cs="Times New Roman"/>
          <w:b/>
          <w:sz w:val="28"/>
          <w:szCs w:val="28"/>
          <w:lang w:eastAsia="ru-RU"/>
        </w:rPr>
      </w:pPr>
      <w:r w:rsidRPr="00CB06DF">
        <w:rPr>
          <w:rFonts w:ascii="Times New Roman" w:eastAsia="Times New Roman" w:hAnsi="Times New Roman" w:cs="Times New Roman"/>
          <w:b/>
          <w:sz w:val="28"/>
          <w:szCs w:val="28"/>
          <w:lang w:eastAsia="ru-RU"/>
        </w:rPr>
        <w:lastRenderedPageBreak/>
        <w:t>Прикінцеві положення</w:t>
      </w:r>
    </w:p>
    <w:p w:rsidR="004D571B" w:rsidRPr="00CB06DF" w:rsidRDefault="004D571B" w:rsidP="004D571B">
      <w:pPr>
        <w:spacing w:after="0" w:line="240" w:lineRule="auto"/>
        <w:ind w:firstLine="708"/>
        <w:rPr>
          <w:rFonts w:ascii="Times New Roman" w:eastAsia="Times New Roman" w:hAnsi="Times New Roman" w:cs="Times New Roman"/>
          <w:b/>
          <w:sz w:val="28"/>
          <w:szCs w:val="28"/>
          <w:lang w:eastAsia="ru-RU"/>
        </w:rPr>
      </w:pP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4.1. Спеціалізація суддів у Миколаївському окружному адміністративному суді відсутня.</w:t>
      </w:r>
    </w:p>
    <w:p w:rsidR="004D571B" w:rsidRPr="00CB06DF" w:rsidRDefault="004D571B" w:rsidP="004D571B">
      <w:pPr>
        <w:spacing w:after="0" w:line="240" w:lineRule="auto"/>
        <w:ind w:firstLine="708"/>
        <w:jc w:val="both"/>
        <w:rPr>
          <w:rFonts w:ascii="Times New Roman" w:eastAsia="Times New Roman" w:hAnsi="Times New Roman" w:cs="Times New Roman"/>
          <w:sz w:val="8"/>
          <w:szCs w:val="8"/>
          <w:lang w:eastAsia="ru-RU"/>
        </w:rPr>
      </w:pP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xml:space="preserve">4.2. У разі внесення змін до Засад використання автоматизованої системи документообігу Миколаївського окружного адміністративного суду збори суддів новим рішенням затверджують відповідні зміни до Засад використання автоматизованої системи документообігу Миколаївського окружного адміністративного суду. </w:t>
      </w:r>
    </w:p>
    <w:p w:rsidR="004D571B" w:rsidRPr="00ED6765"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xml:space="preserve">Засади використання автоматизованої системи документообігу Миколаївського окружного адміністративного суду від 24.04.2015 р. № 3 (зі змінами та доповненнями) вносяться до автоматизованої системи КП «Діловодство спеціалізованого суду» та оприлюднюються на сторінці Миколаївського окружного адміністративного суду веб-порталу судової влади України </w:t>
      </w:r>
      <w:r w:rsidRPr="00ED6765">
        <w:rPr>
          <w:rFonts w:ascii="Times New Roman" w:eastAsia="Times New Roman" w:hAnsi="Times New Roman" w:cs="Times New Roman"/>
          <w:sz w:val="28"/>
          <w:szCs w:val="28"/>
          <w:lang w:eastAsia="ru-RU"/>
        </w:rPr>
        <w:t>не пізніше робочого дня, що настає після проведення цих зборів.</w:t>
      </w:r>
    </w:p>
    <w:p w:rsidR="004D571B" w:rsidRPr="00CB06DF" w:rsidRDefault="004D571B" w:rsidP="004D571B">
      <w:pPr>
        <w:spacing w:after="0" w:line="240" w:lineRule="auto"/>
        <w:ind w:left="720"/>
        <w:rPr>
          <w:rFonts w:ascii="Times New Roman" w:eastAsia="Times New Roman" w:hAnsi="Times New Roman" w:cs="Times New Roman"/>
          <w:sz w:val="28"/>
          <w:szCs w:val="28"/>
          <w:lang w:eastAsia="ru-RU"/>
        </w:rPr>
      </w:pPr>
    </w:p>
    <w:p w:rsidR="004D571B" w:rsidRPr="00CB06DF" w:rsidRDefault="004D571B" w:rsidP="004D571B">
      <w:pPr>
        <w:spacing w:after="0" w:line="240" w:lineRule="auto"/>
        <w:jc w:val="right"/>
        <w:rPr>
          <w:rFonts w:ascii="Times New Roman" w:eastAsia="Times New Roman" w:hAnsi="Times New Roman" w:cs="Times New Roman"/>
          <w:sz w:val="20"/>
          <w:szCs w:val="20"/>
          <w:lang w:eastAsia="ru-RU"/>
        </w:rPr>
      </w:pPr>
      <w:r w:rsidRPr="00CB06DF">
        <w:rPr>
          <w:rFonts w:ascii="Times New Roman" w:eastAsia="Times New Roman" w:hAnsi="Times New Roman" w:cs="Times New Roman"/>
          <w:sz w:val="20"/>
          <w:szCs w:val="20"/>
          <w:lang w:eastAsia="ru-RU"/>
        </w:rPr>
        <w:br w:type="page"/>
      </w:r>
      <w:r w:rsidRPr="00CB06DF">
        <w:rPr>
          <w:rFonts w:ascii="Times New Roman" w:eastAsia="Times New Roman" w:hAnsi="Times New Roman" w:cs="Times New Roman"/>
          <w:sz w:val="20"/>
          <w:szCs w:val="20"/>
          <w:lang w:eastAsia="ru-RU"/>
        </w:rPr>
        <w:lastRenderedPageBreak/>
        <w:t>Додаток 1</w:t>
      </w:r>
    </w:p>
    <w:p w:rsidR="004D571B" w:rsidRPr="00CB06DF" w:rsidRDefault="004D571B" w:rsidP="004D571B">
      <w:pPr>
        <w:spacing w:after="0" w:line="240" w:lineRule="auto"/>
        <w:jc w:val="right"/>
        <w:rPr>
          <w:rFonts w:ascii="Times New Roman" w:eastAsia="Times New Roman" w:hAnsi="Times New Roman" w:cs="Times New Roman"/>
          <w:sz w:val="20"/>
          <w:szCs w:val="20"/>
          <w:lang w:eastAsia="ru-RU"/>
        </w:rPr>
      </w:pPr>
      <w:r w:rsidRPr="00CB06DF">
        <w:rPr>
          <w:rFonts w:ascii="Times New Roman" w:eastAsia="Times New Roman" w:hAnsi="Times New Roman" w:cs="Times New Roman"/>
          <w:sz w:val="20"/>
          <w:szCs w:val="20"/>
          <w:lang w:eastAsia="ru-RU"/>
        </w:rPr>
        <w:t>до підпункту 2.4.2 пункту 2.4</w:t>
      </w:r>
    </w:p>
    <w:p w:rsidR="004D571B" w:rsidRPr="00CB06DF" w:rsidRDefault="004D571B" w:rsidP="004D571B">
      <w:pPr>
        <w:spacing w:after="0" w:line="240" w:lineRule="auto"/>
        <w:jc w:val="right"/>
        <w:rPr>
          <w:rFonts w:ascii="Times New Roman" w:eastAsia="Times New Roman" w:hAnsi="Times New Roman" w:cs="Times New Roman"/>
          <w:sz w:val="20"/>
          <w:szCs w:val="20"/>
          <w:lang w:eastAsia="ru-RU"/>
        </w:rPr>
      </w:pPr>
    </w:p>
    <w:p w:rsidR="004D571B" w:rsidRPr="00CB06DF" w:rsidRDefault="004D571B" w:rsidP="004D571B">
      <w:pPr>
        <w:spacing w:after="0" w:line="240" w:lineRule="auto"/>
        <w:jc w:val="center"/>
        <w:rPr>
          <w:rFonts w:ascii="Times New Roman" w:eastAsia="Times New Roman" w:hAnsi="Times New Roman" w:cs="Times New Roman"/>
          <w:sz w:val="20"/>
          <w:szCs w:val="20"/>
          <w:lang w:eastAsia="ru-RU"/>
        </w:rPr>
      </w:pPr>
    </w:p>
    <w:p w:rsidR="004D571B" w:rsidRPr="00CB06DF" w:rsidRDefault="004D571B" w:rsidP="004D571B">
      <w:pPr>
        <w:spacing w:after="0" w:line="240" w:lineRule="auto"/>
        <w:jc w:val="center"/>
        <w:rPr>
          <w:rFonts w:ascii="Times New Roman" w:eastAsia="Times New Roman" w:hAnsi="Times New Roman" w:cs="Times New Roman"/>
          <w:b/>
          <w:sz w:val="20"/>
          <w:szCs w:val="20"/>
          <w:lang w:eastAsia="ru-RU"/>
        </w:rPr>
      </w:pPr>
      <w:r w:rsidRPr="00CB06DF">
        <w:rPr>
          <w:rFonts w:ascii="Times New Roman" w:eastAsia="Times New Roman" w:hAnsi="Times New Roman" w:cs="Times New Roman"/>
          <w:b/>
          <w:noProof/>
          <w:sz w:val="20"/>
          <w:szCs w:val="20"/>
          <w:lang w:val="ru-RU" w:eastAsia="ru-RU"/>
        </w:rPr>
        <w:drawing>
          <wp:inline distT="0" distB="0" distL="0" distR="0" wp14:anchorId="509E57F8" wp14:editId="65A1B602">
            <wp:extent cx="304800" cy="4286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4800" cy="428625"/>
                    </a:xfrm>
                    <a:prstGeom prst="rect">
                      <a:avLst/>
                    </a:prstGeom>
                    <a:noFill/>
                    <a:ln>
                      <a:noFill/>
                    </a:ln>
                  </pic:spPr>
                </pic:pic>
              </a:graphicData>
            </a:graphic>
          </wp:inline>
        </w:drawing>
      </w:r>
    </w:p>
    <w:p w:rsidR="004D571B" w:rsidRPr="00CB06DF" w:rsidRDefault="004D571B" w:rsidP="004D571B">
      <w:pPr>
        <w:keepNext/>
        <w:spacing w:before="240" w:after="60" w:line="240" w:lineRule="auto"/>
        <w:jc w:val="center"/>
        <w:outlineLvl w:val="2"/>
        <w:rPr>
          <w:rFonts w:ascii="Times New Roman" w:eastAsia="Times New Roman" w:hAnsi="Times New Roman" w:cs="Times New Roman"/>
          <w:b/>
          <w:bCs/>
          <w:sz w:val="24"/>
          <w:szCs w:val="24"/>
          <w:lang w:eastAsia="ru-RU"/>
        </w:rPr>
      </w:pPr>
      <w:r w:rsidRPr="00CB06DF">
        <w:rPr>
          <w:rFonts w:ascii="Times New Roman" w:eastAsia="Times New Roman" w:hAnsi="Times New Roman" w:cs="Times New Roman"/>
          <w:b/>
          <w:bCs/>
          <w:sz w:val="24"/>
          <w:szCs w:val="24"/>
          <w:lang w:eastAsia="ru-RU"/>
        </w:rPr>
        <w:t>МИКОЛАЇВСЬКИЙ ОКРУЖНИЙ АДМІНІСТРАТИВНИЙ СУД</w:t>
      </w:r>
    </w:p>
    <w:p w:rsidR="004D571B" w:rsidRPr="00427D51" w:rsidRDefault="004D571B" w:rsidP="004D571B">
      <w:pPr>
        <w:pBdr>
          <w:bottom w:val="double" w:sz="6" w:space="1" w:color="auto"/>
        </w:pBdr>
        <w:spacing w:after="0" w:line="240" w:lineRule="auto"/>
        <w:jc w:val="center"/>
        <w:rPr>
          <w:rFonts w:ascii="Times New Roman" w:eastAsia="Times New Roman" w:hAnsi="Times New Roman" w:cs="Times New Roman"/>
          <w:lang w:eastAsia="ru-RU"/>
        </w:rPr>
      </w:pPr>
      <w:r w:rsidRPr="00427D51">
        <w:rPr>
          <w:rFonts w:ascii="Times New Roman" w:eastAsia="Times New Roman" w:hAnsi="Times New Roman" w:cs="Times New Roman"/>
          <w:lang w:eastAsia="ru-RU"/>
        </w:rPr>
        <w:t>540</w:t>
      </w:r>
      <w:r w:rsidR="00F015BC">
        <w:rPr>
          <w:rFonts w:ascii="Times New Roman" w:eastAsia="Times New Roman" w:hAnsi="Times New Roman" w:cs="Times New Roman"/>
          <w:lang w:eastAsia="ru-RU"/>
        </w:rPr>
        <w:t>2</w:t>
      </w:r>
      <w:r w:rsidRPr="00427D51">
        <w:rPr>
          <w:rFonts w:ascii="Times New Roman" w:eastAsia="Times New Roman" w:hAnsi="Times New Roman" w:cs="Times New Roman"/>
          <w:lang w:eastAsia="ru-RU"/>
        </w:rPr>
        <w:t xml:space="preserve">0, м. Миколаїв, вул. </w:t>
      </w:r>
      <w:r w:rsidR="00240C38" w:rsidRPr="00240C38">
        <w:rPr>
          <w:rFonts w:ascii="Times New Roman" w:eastAsia="Times New Roman" w:hAnsi="Times New Roman" w:cs="Times New Roman"/>
          <w:lang w:eastAsia="ru-RU"/>
        </w:rPr>
        <w:t>Захисників Миколаєва</w:t>
      </w:r>
      <w:r w:rsidRPr="004D571B">
        <w:rPr>
          <w:rFonts w:ascii="Times New Roman" w:eastAsia="Times New Roman" w:hAnsi="Times New Roman" w:cs="Times New Roman"/>
          <w:b/>
          <w:lang w:eastAsia="ru-RU"/>
        </w:rPr>
        <w:t xml:space="preserve">, </w:t>
      </w:r>
      <w:r w:rsidRPr="00F015BC">
        <w:rPr>
          <w:rFonts w:ascii="Times New Roman" w:eastAsia="Times New Roman" w:hAnsi="Times New Roman" w:cs="Times New Roman"/>
          <w:lang w:eastAsia="ru-RU"/>
        </w:rPr>
        <w:t>41/10</w:t>
      </w:r>
      <w:r w:rsidRPr="00427D51">
        <w:rPr>
          <w:rFonts w:ascii="Times New Roman" w:eastAsia="Times New Roman" w:hAnsi="Times New Roman" w:cs="Times New Roman"/>
          <w:lang w:eastAsia="ru-RU"/>
        </w:rPr>
        <w:t xml:space="preserve">,  </w:t>
      </w:r>
      <w:proofErr w:type="spellStart"/>
      <w:r w:rsidRPr="00427D51">
        <w:rPr>
          <w:rFonts w:ascii="Times New Roman" w:eastAsia="Times New Roman" w:hAnsi="Times New Roman" w:cs="Times New Roman"/>
          <w:lang w:eastAsia="ru-RU"/>
        </w:rPr>
        <w:t>тел</w:t>
      </w:r>
      <w:proofErr w:type="spellEnd"/>
      <w:r w:rsidRPr="00427D51">
        <w:rPr>
          <w:rFonts w:ascii="Times New Roman" w:eastAsia="Times New Roman" w:hAnsi="Times New Roman" w:cs="Times New Roman"/>
          <w:lang w:eastAsia="ru-RU"/>
        </w:rPr>
        <w:t>. (0512) 53-31-80, (0512) 53-31-81</w:t>
      </w:r>
    </w:p>
    <w:p w:rsidR="004D571B" w:rsidRPr="00427D51" w:rsidRDefault="004D571B" w:rsidP="004D571B">
      <w:pPr>
        <w:pBdr>
          <w:bottom w:val="double" w:sz="6" w:space="1" w:color="auto"/>
        </w:pBdr>
        <w:spacing w:after="0" w:line="240" w:lineRule="auto"/>
        <w:jc w:val="center"/>
        <w:rPr>
          <w:rFonts w:ascii="Times New Roman" w:eastAsia="Times New Roman" w:hAnsi="Times New Roman" w:cs="Times New Roman"/>
          <w:lang w:eastAsia="ru-RU"/>
        </w:rPr>
      </w:pPr>
      <w:r w:rsidRPr="00427D51">
        <w:rPr>
          <w:rFonts w:ascii="Times New Roman" w:eastAsia="Times New Roman" w:hAnsi="Times New Roman" w:cs="Times New Roman"/>
          <w:lang w:val="en-US" w:eastAsia="ru-RU"/>
        </w:rPr>
        <w:t>e</w:t>
      </w:r>
      <w:r w:rsidRPr="00427D51">
        <w:rPr>
          <w:rFonts w:ascii="Times New Roman" w:eastAsia="Times New Roman" w:hAnsi="Times New Roman" w:cs="Times New Roman"/>
          <w:lang w:eastAsia="ru-RU"/>
        </w:rPr>
        <w:t>-</w:t>
      </w:r>
      <w:r w:rsidRPr="00427D51">
        <w:rPr>
          <w:rFonts w:ascii="Times New Roman" w:eastAsia="Times New Roman" w:hAnsi="Times New Roman" w:cs="Times New Roman"/>
          <w:lang w:val="en-US" w:eastAsia="ru-RU"/>
        </w:rPr>
        <w:t>mail</w:t>
      </w:r>
      <w:r w:rsidRPr="00427D51">
        <w:rPr>
          <w:rFonts w:ascii="Times New Roman" w:eastAsia="Times New Roman" w:hAnsi="Times New Roman" w:cs="Times New Roman"/>
          <w:lang w:eastAsia="ru-RU"/>
        </w:rPr>
        <w:t xml:space="preserve">: </w:t>
      </w:r>
      <w:hyperlink r:id="rId6" w:history="1">
        <w:r w:rsidRPr="00427D51">
          <w:rPr>
            <w:rFonts w:ascii="Times New Roman" w:eastAsia="Times New Roman" w:hAnsi="Times New Roman" w:cs="Times New Roman"/>
            <w:color w:val="0000FF"/>
            <w:u w:val="single"/>
            <w:lang w:val="en-US" w:eastAsia="ru-RU"/>
          </w:rPr>
          <w:t>inbox</w:t>
        </w:r>
        <w:r w:rsidRPr="00427D51">
          <w:rPr>
            <w:rFonts w:ascii="Times New Roman" w:eastAsia="Times New Roman" w:hAnsi="Times New Roman" w:cs="Times New Roman"/>
            <w:color w:val="0000FF"/>
            <w:u w:val="single"/>
            <w:lang w:eastAsia="ru-RU"/>
          </w:rPr>
          <w:t>@</w:t>
        </w:r>
        <w:proofErr w:type="spellStart"/>
        <w:r w:rsidRPr="00427D51">
          <w:rPr>
            <w:rFonts w:ascii="Times New Roman" w:eastAsia="Times New Roman" w:hAnsi="Times New Roman" w:cs="Times New Roman"/>
            <w:color w:val="0000FF"/>
            <w:u w:val="single"/>
            <w:lang w:val="en-US" w:eastAsia="ru-RU"/>
          </w:rPr>
          <w:t>adm</w:t>
        </w:r>
        <w:proofErr w:type="spellEnd"/>
        <w:r w:rsidRPr="00427D51">
          <w:rPr>
            <w:rFonts w:ascii="Times New Roman" w:eastAsia="Times New Roman" w:hAnsi="Times New Roman" w:cs="Times New Roman"/>
            <w:color w:val="0000FF"/>
            <w:u w:val="single"/>
            <w:lang w:eastAsia="ru-RU"/>
          </w:rPr>
          <w:t>.</w:t>
        </w:r>
        <w:proofErr w:type="spellStart"/>
        <w:r w:rsidRPr="00427D51">
          <w:rPr>
            <w:rFonts w:ascii="Times New Roman" w:eastAsia="Times New Roman" w:hAnsi="Times New Roman" w:cs="Times New Roman"/>
            <w:color w:val="0000FF"/>
            <w:u w:val="single"/>
            <w:lang w:val="en-US" w:eastAsia="ru-RU"/>
          </w:rPr>
          <w:t>mk</w:t>
        </w:r>
        <w:proofErr w:type="spellEnd"/>
        <w:r w:rsidRPr="00427D51">
          <w:rPr>
            <w:rFonts w:ascii="Times New Roman" w:eastAsia="Times New Roman" w:hAnsi="Times New Roman" w:cs="Times New Roman"/>
            <w:color w:val="0000FF"/>
            <w:u w:val="single"/>
            <w:lang w:eastAsia="ru-RU"/>
          </w:rPr>
          <w:t>.</w:t>
        </w:r>
        <w:r w:rsidRPr="00427D51">
          <w:rPr>
            <w:rFonts w:ascii="Times New Roman" w:eastAsia="Times New Roman" w:hAnsi="Times New Roman" w:cs="Times New Roman"/>
            <w:color w:val="0000FF"/>
            <w:u w:val="single"/>
            <w:lang w:val="en-US" w:eastAsia="ru-RU"/>
          </w:rPr>
          <w:t>court</w:t>
        </w:r>
        <w:r w:rsidRPr="00427D51">
          <w:rPr>
            <w:rFonts w:ascii="Times New Roman" w:eastAsia="Times New Roman" w:hAnsi="Times New Roman" w:cs="Times New Roman"/>
            <w:color w:val="0000FF"/>
            <w:u w:val="single"/>
            <w:lang w:eastAsia="ru-RU"/>
          </w:rPr>
          <w:t>.</w:t>
        </w:r>
        <w:proofErr w:type="spellStart"/>
        <w:r w:rsidRPr="00427D51">
          <w:rPr>
            <w:rFonts w:ascii="Times New Roman" w:eastAsia="Times New Roman" w:hAnsi="Times New Roman" w:cs="Times New Roman"/>
            <w:color w:val="0000FF"/>
            <w:u w:val="single"/>
            <w:lang w:val="en-US" w:eastAsia="ru-RU"/>
          </w:rPr>
          <w:t>gov</w:t>
        </w:r>
        <w:proofErr w:type="spellEnd"/>
        <w:r w:rsidRPr="00427D51">
          <w:rPr>
            <w:rFonts w:ascii="Times New Roman" w:eastAsia="Times New Roman" w:hAnsi="Times New Roman" w:cs="Times New Roman"/>
            <w:color w:val="0000FF"/>
            <w:u w:val="single"/>
            <w:lang w:eastAsia="ru-RU"/>
          </w:rPr>
          <w:t>.</w:t>
        </w:r>
        <w:proofErr w:type="spellStart"/>
        <w:r w:rsidRPr="00427D51">
          <w:rPr>
            <w:rFonts w:ascii="Times New Roman" w:eastAsia="Times New Roman" w:hAnsi="Times New Roman" w:cs="Times New Roman"/>
            <w:color w:val="0000FF"/>
            <w:u w:val="single"/>
            <w:lang w:val="en-US" w:eastAsia="ru-RU"/>
          </w:rPr>
          <w:t>ua</w:t>
        </w:r>
        <w:proofErr w:type="spellEnd"/>
      </w:hyperlink>
    </w:p>
    <w:p w:rsidR="004D571B" w:rsidRPr="00CB06DF" w:rsidRDefault="004D571B" w:rsidP="004D571B">
      <w:pPr>
        <w:pBdr>
          <w:bottom w:val="double" w:sz="6" w:space="1" w:color="auto"/>
        </w:pBdr>
        <w:spacing w:after="0" w:line="240" w:lineRule="auto"/>
        <w:jc w:val="center"/>
        <w:rPr>
          <w:rFonts w:ascii="Times New Roman CYR" w:eastAsia="Times New Roman" w:hAnsi="Times New Roman CYR" w:cs="Times New Roman"/>
          <w:sz w:val="20"/>
          <w:szCs w:val="20"/>
          <w:lang w:eastAsia="ru-RU"/>
        </w:rPr>
      </w:pPr>
    </w:p>
    <w:p w:rsidR="004D571B" w:rsidRPr="00CB06DF" w:rsidRDefault="004D571B" w:rsidP="004D571B">
      <w:pPr>
        <w:spacing w:after="0" w:line="240" w:lineRule="auto"/>
        <w:ind w:firstLine="709"/>
        <w:jc w:val="center"/>
        <w:rPr>
          <w:rFonts w:ascii="Times New Roman" w:eastAsia="Times New Roman" w:hAnsi="Times New Roman" w:cs="Times New Roman"/>
          <w:sz w:val="20"/>
          <w:szCs w:val="20"/>
          <w:lang w:eastAsia="ru-RU"/>
        </w:rPr>
      </w:pPr>
    </w:p>
    <w:p w:rsidR="004D571B" w:rsidRPr="00CB06DF" w:rsidRDefault="004D571B" w:rsidP="004D571B">
      <w:pPr>
        <w:spacing w:after="0" w:line="240" w:lineRule="auto"/>
        <w:jc w:val="both"/>
        <w:rPr>
          <w:rFonts w:ascii="Times New Roman" w:eastAsia="Times New Roman" w:hAnsi="Times New Roman" w:cs="Times New Roman"/>
          <w:b/>
          <w:sz w:val="24"/>
          <w:szCs w:val="24"/>
          <w:lang w:eastAsia="ru-RU"/>
        </w:rPr>
      </w:pPr>
      <w:r w:rsidRPr="00CB06DF">
        <w:rPr>
          <w:rFonts w:ascii="Times New Roman" w:eastAsia="Times New Roman" w:hAnsi="Times New Roman" w:cs="Times New Roman"/>
          <w:sz w:val="24"/>
          <w:szCs w:val="24"/>
          <w:lang w:eastAsia="ru-RU"/>
        </w:rPr>
        <w:t>від «___»_________20</w:t>
      </w:r>
      <w:r>
        <w:rPr>
          <w:rFonts w:ascii="Times New Roman" w:eastAsia="Times New Roman" w:hAnsi="Times New Roman" w:cs="Times New Roman"/>
          <w:sz w:val="24"/>
          <w:szCs w:val="24"/>
          <w:lang w:eastAsia="ru-RU"/>
        </w:rPr>
        <w:t>_</w:t>
      </w:r>
      <w:r w:rsidRPr="00CB06DF">
        <w:rPr>
          <w:rFonts w:ascii="Times New Roman" w:eastAsia="Times New Roman" w:hAnsi="Times New Roman" w:cs="Times New Roman"/>
          <w:sz w:val="24"/>
          <w:szCs w:val="24"/>
          <w:lang w:eastAsia="ru-RU"/>
        </w:rPr>
        <w:t xml:space="preserve">_р. </w:t>
      </w:r>
      <w:r w:rsidRPr="00CB06DF">
        <w:rPr>
          <w:rFonts w:ascii="Times New Roman" w:eastAsia="Times New Roman" w:hAnsi="Times New Roman" w:cs="Times New Roman"/>
          <w:b/>
          <w:sz w:val="24"/>
          <w:szCs w:val="24"/>
          <w:lang w:eastAsia="ru-RU"/>
        </w:rPr>
        <w:t xml:space="preserve">                              ПРОТОКОЛ                                                       </w:t>
      </w:r>
    </w:p>
    <w:p w:rsidR="004D571B" w:rsidRPr="00CB06DF" w:rsidRDefault="004D571B" w:rsidP="004D571B">
      <w:pPr>
        <w:spacing w:after="0" w:line="240" w:lineRule="auto"/>
        <w:ind w:firstLine="720"/>
        <w:jc w:val="center"/>
        <w:rPr>
          <w:rFonts w:ascii="Times New Roman" w:eastAsia="Times New Roman" w:hAnsi="Times New Roman" w:cs="Times New Roman"/>
          <w:sz w:val="20"/>
          <w:szCs w:val="20"/>
          <w:lang w:eastAsia="ru-RU"/>
        </w:rPr>
      </w:pPr>
    </w:p>
    <w:p w:rsidR="004D571B" w:rsidRPr="00CB06DF" w:rsidRDefault="004D571B" w:rsidP="004D571B">
      <w:pPr>
        <w:spacing w:after="0" w:line="240" w:lineRule="auto"/>
        <w:ind w:firstLine="720"/>
        <w:jc w:val="center"/>
        <w:rPr>
          <w:rFonts w:ascii="Times New Roman" w:eastAsia="Times New Roman" w:hAnsi="Times New Roman" w:cs="Times New Roman"/>
          <w:sz w:val="20"/>
          <w:szCs w:val="20"/>
          <w:lang w:eastAsia="ru-RU"/>
        </w:rPr>
      </w:pPr>
      <w:r w:rsidRPr="00CB06DF">
        <w:rPr>
          <w:rFonts w:ascii="Times New Roman" w:eastAsia="Times New Roman" w:hAnsi="Times New Roman" w:cs="Times New Roman"/>
          <w:sz w:val="20"/>
          <w:szCs w:val="20"/>
          <w:lang w:eastAsia="ru-RU"/>
        </w:rPr>
        <w:t>розподілу головою суду адміністративних справ, які за законом мають розглядатися невідкладно, у період настання обставин, що унеможливлюють функціонування автоматизованої системи (знеструмлення електромережі суду, виходу з ладу обладнання або комп’ютерних програм та ін.)</w:t>
      </w:r>
    </w:p>
    <w:p w:rsidR="004D571B" w:rsidRPr="00CB06DF" w:rsidRDefault="004D571B" w:rsidP="004D571B">
      <w:pPr>
        <w:spacing w:after="0" w:line="240" w:lineRule="auto"/>
        <w:jc w:val="both"/>
        <w:rPr>
          <w:rFonts w:ascii="Times New Roman" w:eastAsia="Times New Roman" w:hAnsi="Times New Roman" w:cs="Times New Roman"/>
          <w:sz w:val="20"/>
          <w:szCs w:val="20"/>
          <w:lang w:eastAsia="ru-RU"/>
        </w:rPr>
      </w:pPr>
    </w:p>
    <w:p w:rsidR="004D571B" w:rsidRPr="00CB06DF" w:rsidRDefault="004D571B" w:rsidP="004D571B">
      <w:pPr>
        <w:spacing w:after="0" w:line="240" w:lineRule="auto"/>
        <w:jc w:val="both"/>
        <w:rPr>
          <w:rFonts w:ascii="Times New Roman" w:eastAsia="Times New Roman" w:hAnsi="Times New Roman" w:cs="Times New Roman"/>
          <w:sz w:val="16"/>
          <w:szCs w:val="16"/>
          <w:lang w:eastAsia="ru-RU"/>
        </w:rPr>
      </w:pPr>
    </w:p>
    <w:p w:rsidR="004D571B" w:rsidRPr="00CB06DF" w:rsidRDefault="004D571B" w:rsidP="004D571B">
      <w:pPr>
        <w:spacing w:after="0" w:line="240" w:lineRule="auto"/>
        <w:ind w:firstLine="567"/>
        <w:jc w:val="both"/>
        <w:rPr>
          <w:rFonts w:ascii="Times New Roman" w:eastAsia="Times New Roman" w:hAnsi="Times New Roman" w:cs="Times New Roman"/>
          <w:sz w:val="24"/>
          <w:szCs w:val="24"/>
          <w:lang w:eastAsia="ru-RU"/>
        </w:rPr>
      </w:pPr>
      <w:r w:rsidRPr="00CB06DF">
        <w:rPr>
          <w:rFonts w:ascii="Times New Roman" w:eastAsia="Times New Roman" w:hAnsi="Times New Roman" w:cs="Times New Roman"/>
          <w:sz w:val="24"/>
          <w:szCs w:val="24"/>
          <w:lang w:eastAsia="ru-RU"/>
        </w:rPr>
        <w:t>Станом на «___»__________20</w:t>
      </w:r>
      <w:r>
        <w:rPr>
          <w:rFonts w:ascii="Times New Roman" w:eastAsia="Times New Roman" w:hAnsi="Times New Roman" w:cs="Times New Roman"/>
          <w:sz w:val="24"/>
          <w:szCs w:val="24"/>
          <w:lang w:eastAsia="ru-RU"/>
        </w:rPr>
        <w:t>_</w:t>
      </w:r>
      <w:r w:rsidRPr="00CB06DF">
        <w:rPr>
          <w:rFonts w:ascii="Times New Roman" w:eastAsia="Times New Roman" w:hAnsi="Times New Roman" w:cs="Times New Roman"/>
          <w:sz w:val="24"/>
          <w:szCs w:val="24"/>
          <w:lang w:eastAsia="ru-RU"/>
        </w:rPr>
        <w:t>_р. до Миколаївського окружного адміністративного суду надійшло ___ адміністративних справ, з яких ___ справ, за правилами Кодексу адміністративного судочинства України, підлягають розгляду невідкладно.</w:t>
      </w:r>
    </w:p>
    <w:p w:rsidR="004D571B" w:rsidRPr="00CB06DF" w:rsidRDefault="004D571B" w:rsidP="004D571B">
      <w:pPr>
        <w:spacing w:after="0" w:line="240" w:lineRule="auto"/>
        <w:ind w:firstLine="567"/>
        <w:jc w:val="both"/>
        <w:rPr>
          <w:rFonts w:ascii="Times New Roman" w:eastAsia="Times New Roman" w:hAnsi="Times New Roman" w:cs="Times New Roman"/>
          <w:sz w:val="24"/>
          <w:szCs w:val="24"/>
          <w:lang w:eastAsia="ru-RU"/>
        </w:rPr>
      </w:pPr>
      <w:r w:rsidRPr="00CB06DF">
        <w:rPr>
          <w:rFonts w:ascii="Times New Roman" w:eastAsia="Times New Roman" w:hAnsi="Times New Roman" w:cs="Times New Roman"/>
          <w:sz w:val="24"/>
          <w:szCs w:val="24"/>
          <w:lang w:eastAsia="ru-RU"/>
        </w:rPr>
        <w:t>Головою суду, з урахуванням службової записки організаційно-кадров</w:t>
      </w:r>
      <w:r>
        <w:rPr>
          <w:rFonts w:ascii="Times New Roman" w:eastAsia="Times New Roman" w:hAnsi="Times New Roman" w:cs="Times New Roman"/>
          <w:sz w:val="24"/>
          <w:szCs w:val="24"/>
          <w:lang w:eastAsia="ru-RU"/>
        </w:rPr>
        <w:t>ого відділу від «__»_________20___</w:t>
      </w:r>
      <w:r w:rsidRPr="00CB06DF">
        <w:rPr>
          <w:rFonts w:ascii="Times New Roman" w:eastAsia="Times New Roman" w:hAnsi="Times New Roman" w:cs="Times New Roman"/>
          <w:sz w:val="24"/>
          <w:szCs w:val="24"/>
          <w:lang w:eastAsia="ru-RU"/>
        </w:rPr>
        <w:t>р., судові справи в кількості__ справ розподілені між суддями в алфавітному порядку наступним чином:</w:t>
      </w:r>
    </w:p>
    <w:p w:rsidR="004D571B" w:rsidRPr="00CB06DF" w:rsidRDefault="004D571B" w:rsidP="004D571B">
      <w:pPr>
        <w:spacing w:after="0" w:line="240" w:lineRule="auto"/>
        <w:ind w:firstLine="567"/>
        <w:jc w:val="both"/>
        <w:rPr>
          <w:rFonts w:ascii="Times New Roman" w:eastAsia="Times New Roman" w:hAnsi="Times New Roman" w:cs="Times New Roman"/>
          <w:sz w:val="24"/>
          <w:szCs w:val="24"/>
          <w:lang w:eastAsia="ru-RU"/>
        </w:rPr>
      </w:pPr>
    </w:p>
    <w:tbl>
      <w:tblPr>
        <w:tblW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880"/>
        <w:gridCol w:w="1825"/>
      </w:tblGrid>
      <w:tr w:rsidR="004D571B" w:rsidRPr="00CB06DF" w:rsidTr="00D25D66">
        <w:tc>
          <w:tcPr>
            <w:tcW w:w="648" w:type="dxa"/>
          </w:tcPr>
          <w:p w:rsidR="004D571B" w:rsidRPr="00CB06DF" w:rsidRDefault="004D571B" w:rsidP="00D25D66">
            <w:pPr>
              <w:spacing w:after="0" w:line="240" w:lineRule="auto"/>
              <w:jc w:val="center"/>
              <w:rPr>
                <w:rFonts w:ascii="Times New Roman" w:eastAsia="Times New Roman" w:hAnsi="Times New Roman" w:cs="Times New Roman"/>
                <w:b/>
                <w:sz w:val="20"/>
                <w:szCs w:val="20"/>
                <w:lang w:eastAsia="ru-RU"/>
              </w:rPr>
            </w:pPr>
            <w:r w:rsidRPr="00CB06DF">
              <w:rPr>
                <w:rFonts w:ascii="Times New Roman" w:eastAsia="Times New Roman" w:hAnsi="Times New Roman" w:cs="Times New Roman"/>
                <w:b/>
                <w:sz w:val="20"/>
                <w:szCs w:val="20"/>
                <w:lang w:eastAsia="ru-RU"/>
              </w:rPr>
              <w:t>№ н/п</w:t>
            </w:r>
          </w:p>
        </w:tc>
        <w:tc>
          <w:tcPr>
            <w:tcW w:w="2880" w:type="dxa"/>
          </w:tcPr>
          <w:p w:rsidR="004D571B" w:rsidRPr="00CB06DF" w:rsidRDefault="004D571B" w:rsidP="00D25D66">
            <w:pPr>
              <w:spacing w:after="0" w:line="240" w:lineRule="auto"/>
              <w:jc w:val="center"/>
              <w:rPr>
                <w:rFonts w:ascii="Times New Roman" w:eastAsia="Times New Roman" w:hAnsi="Times New Roman" w:cs="Times New Roman"/>
                <w:b/>
                <w:sz w:val="20"/>
                <w:szCs w:val="20"/>
                <w:lang w:eastAsia="ru-RU"/>
              </w:rPr>
            </w:pPr>
            <w:r w:rsidRPr="00CB06DF">
              <w:rPr>
                <w:rFonts w:ascii="Times New Roman" w:eastAsia="Times New Roman" w:hAnsi="Times New Roman" w:cs="Times New Roman"/>
                <w:b/>
                <w:sz w:val="20"/>
                <w:szCs w:val="20"/>
                <w:lang w:eastAsia="ru-RU"/>
              </w:rPr>
              <w:t xml:space="preserve">Прізвище, ім`я, </w:t>
            </w:r>
          </w:p>
          <w:p w:rsidR="004D571B" w:rsidRPr="00CB06DF" w:rsidRDefault="004D571B" w:rsidP="00D25D66">
            <w:pPr>
              <w:spacing w:after="0" w:line="240" w:lineRule="auto"/>
              <w:jc w:val="center"/>
              <w:rPr>
                <w:rFonts w:ascii="Times New Roman" w:eastAsia="Times New Roman" w:hAnsi="Times New Roman" w:cs="Times New Roman"/>
                <w:b/>
                <w:sz w:val="20"/>
                <w:szCs w:val="20"/>
                <w:lang w:eastAsia="ru-RU"/>
              </w:rPr>
            </w:pPr>
            <w:r w:rsidRPr="00CB06DF">
              <w:rPr>
                <w:rFonts w:ascii="Times New Roman" w:eastAsia="Times New Roman" w:hAnsi="Times New Roman" w:cs="Times New Roman"/>
                <w:b/>
                <w:sz w:val="20"/>
                <w:szCs w:val="20"/>
                <w:lang w:eastAsia="ru-RU"/>
              </w:rPr>
              <w:t xml:space="preserve">по-батькові судді </w:t>
            </w:r>
          </w:p>
          <w:p w:rsidR="004D571B" w:rsidRPr="00CB06DF" w:rsidRDefault="004D571B" w:rsidP="00D25D66">
            <w:pPr>
              <w:spacing w:after="0" w:line="240" w:lineRule="auto"/>
              <w:jc w:val="center"/>
              <w:rPr>
                <w:rFonts w:ascii="Times New Roman" w:eastAsia="Times New Roman" w:hAnsi="Times New Roman" w:cs="Times New Roman"/>
                <w:b/>
                <w:sz w:val="20"/>
                <w:szCs w:val="20"/>
                <w:lang w:eastAsia="ru-RU"/>
              </w:rPr>
            </w:pPr>
            <w:r w:rsidRPr="00CB06DF">
              <w:rPr>
                <w:rFonts w:ascii="Times New Roman" w:eastAsia="Times New Roman" w:hAnsi="Times New Roman" w:cs="Times New Roman"/>
                <w:b/>
                <w:sz w:val="20"/>
                <w:szCs w:val="20"/>
                <w:lang w:eastAsia="ru-RU"/>
              </w:rPr>
              <w:t>за алфавітом</w:t>
            </w:r>
          </w:p>
        </w:tc>
        <w:tc>
          <w:tcPr>
            <w:tcW w:w="1825" w:type="dxa"/>
          </w:tcPr>
          <w:p w:rsidR="004D571B" w:rsidRPr="00CB06DF" w:rsidRDefault="004D571B" w:rsidP="00D25D66">
            <w:pPr>
              <w:spacing w:after="0" w:line="240" w:lineRule="auto"/>
              <w:jc w:val="center"/>
              <w:rPr>
                <w:rFonts w:ascii="Times New Roman" w:eastAsia="Times New Roman" w:hAnsi="Times New Roman" w:cs="Times New Roman"/>
                <w:b/>
                <w:sz w:val="20"/>
                <w:szCs w:val="20"/>
                <w:lang w:eastAsia="ru-RU"/>
              </w:rPr>
            </w:pPr>
            <w:r w:rsidRPr="00CB06DF">
              <w:rPr>
                <w:rFonts w:ascii="Times New Roman" w:eastAsia="Times New Roman" w:hAnsi="Times New Roman" w:cs="Times New Roman"/>
                <w:b/>
                <w:sz w:val="20"/>
                <w:szCs w:val="20"/>
                <w:lang w:eastAsia="ru-RU"/>
              </w:rPr>
              <w:t>кількість справ</w:t>
            </w:r>
          </w:p>
        </w:tc>
        <w:bookmarkStart w:id="0" w:name="_GoBack"/>
        <w:bookmarkEnd w:id="0"/>
      </w:tr>
      <w:tr w:rsidR="004D571B" w:rsidRPr="00CB06DF" w:rsidTr="00D25D66">
        <w:tc>
          <w:tcPr>
            <w:tcW w:w="648" w:type="dxa"/>
          </w:tcPr>
          <w:p w:rsidR="004D571B" w:rsidRPr="00CB06DF" w:rsidRDefault="004D571B" w:rsidP="00D25D66">
            <w:pPr>
              <w:spacing w:after="0" w:line="240" w:lineRule="auto"/>
              <w:jc w:val="center"/>
              <w:rPr>
                <w:rFonts w:ascii="Times New Roman" w:eastAsia="Times New Roman" w:hAnsi="Times New Roman" w:cs="Times New Roman"/>
                <w:sz w:val="24"/>
                <w:szCs w:val="24"/>
                <w:lang w:eastAsia="ru-RU"/>
              </w:rPr>
            </w:pPr>
            <w:r w:rsidRPr="00CB06DF">
              <w:rPr>
                <w:rFonts w:ascii="Times New Roman" w:eastAsia="Times New Roman" w:hAnsi="Times New Roman" w:cs="Times New Roman"/>
                <w:sz w:val="24"/>
                <w:szCs w:val="24"/>
                <w:lang w:eastAsia="ru-RU"/>
              </w:rPr>
              <w:t>1.</w:t>
            </w:r>
          </w:p>
        </w:tc>
        <w:tc>
          <w:tcPr>
            <w:tcW w:w="2880" w:type="dxa"/>
          </w:tcPr>
          <w:p w:rsidR="004D571B" w:rsidRPr="00CB06DF" w:rsidRDefault="004D571B" w:rsidP="00D25D66">
            <w:pPr>
              <w:spacing w:after="0" w:line="240" w:lineRule="auto"/>
              <w:jc w:val="center"/>
              <w:rPr>
                <w:rFonts w:ascii="Times New Roman" w:eastAsia="Times New Roman" w:hAnsi="Times New Roman" w:cs="Times New Roman"/>
                <w:sz w:val="24"/>
                <w:szCs w:val="24"/>
                <w:lang w:eastAsia="ru-RU"/>
              </w:rPr>
            </w:pPr>
          </w:p>
        </w:tc>
        <w:tc>
          <w:tcPr>
            <w:tcW w:w="1825" w:type="dxa"/>
          </w:tcPr>
          <w:p w:rsidR="004D571B" w:rsidRPr="00CB06DF" w:rsidRDefault="004D571B" w:rsidP="00D25D66">
            <w:pPr>
              <w:spacing w:after="0" w:line="240" w:lineRule="auto"/>
              <w:jc w:val="center"/>
              <w:rPr>
                <w:rFonts w:ascii="Times New Roman" w:eastAsia="Times New Roman" w:hAnsi="Times New Roman" w:cs="Times New Roman"/>
                <w:sz w:val="24"/>
                <w:szCs w:val="24"/>
                <w:lang w:eastAsia="ru-RU"/>
              </w:rPr>
            </w:pPr>
          </w:p>
        </w:tc>
      </w:tr>
      <w:tr w:rsidR="004D571B" w:rsidRPr="00CB06DF" w:rsidTr="00D25D66">
        <w:tc>
          <w:tcPr>
            <w:tcW w:w="648" w:type="dxa"/>
          </w:tcPr>
          <w:p w:rsidR="004D571B" w:rsidRPr="00CB06DF" w:rsidRDefault="004D571B" w:rsidP="00D25D66">
            <w:pPr>
              <w:spacing w:after="0" w:line="240" w:lineRule="auto"/>
              <w:jc w:val="center"/>
              <w:rPr>
                <w:rFonts w:ascii="Times New Roman" w:eastAsia="Times New Roman" w:hAnsi="Times New Roman" w:cs="Times New Roman"/>
                <w:sz w:val="24"/>
                <w:szCs w:val="24"/>
                <w:lang w:eastAsia="ru-RU"/>
              </w:rPr>
            </w:pPr>
            <w:r w:rsidRPr="00CB06DF">
              <w:rPr>
                <w:rFonts w:ascii="Times New Roman" w:eastAsia="Times New Roman" w:hAnsi="Times New Roman" w:cs="Times New Roman"/>
                <w:sz w:val="24"/>
                <w:szCs w:val="24"/>
                <w:lang w:eastAsia="ru-RU"/>
              </w:rPr>
              <w:t>2.</w:t>
            </w:r>
          </w:p>
        </w:tc>
        <w:tc>
          <w:tcPr>
            <w:tcW w:w="2880" w:type="dxa"/>
          </w:tcPr>
          <w:p w:rsidR="004D571B" w:rsidRPr="00CB06DF" w:rsidRDefault="004D571B" w:rsidP="00D25D66">
            <w:pPr>
              <w:spacing w:after="0" w:line="240" w:lineRule="auto"/>
              <w:jc w:val="center"/>
              <w:rPr>
                <w:rFonts w:ascii="Times New Roman" w:eastAsia="Times New Roman" w:hAnsi="Times New Roman" w:cs="Times New Roman"/>
                <w:sz w:val="24"/>
                <w:szCs w:val="24"/>
                <w:lang w:eastAsia="ru-RU"/>
              </w:rPr>
            </w:pPr>
          </w:p>
        </w:tc>
        <w:tc>
          <w:tcPr>
            <w:tcW w:w="1825" w:type="dxa"/>
          </w:tcPr>
          <w:p w:rsidR="004D571B" w:rsidRPr="00CB06DF" w:rsidRDefault="004D571B" w:rsidP="00D25D66">
            <w:pPr>
              <w:spacing w:after="0" w:line="240" w:lineRule="auto"/>
              <w:jc w:val="center"/>
              <w:rPr>
                <w:rFonts w:ascii="Times New Roman" w:eastAsia="Times New Roman" w:hAnsi="Times New Roman" w:cs="Times New Roman"/>
                <w:sz w:val="24"/>
                <w:szCs w:val="24"/>
                <w:lang w:eastAsia="ru-RU"/>
              </w:rPr>
            </w:pPr>
          </w:p>
        </w:tc>
      </w:tr>
      <w:tr w:rsidR="004D571B" w:rsidRPr="00CB06DF" w:rsidTr="00D25D66">
        <w:tc>
          <w:tcPr>
            <w:tcW w:w="648" w:type="dxa"/>
          </w:tcPr>
          <w:p w:rsidR="004D571B" w:rsidRPr="00CB06DF" w:rsidRDefault="004D571B" w:rsidP="00D25D66">
            <w:pPr>
              <w:spacing w:after="0" w:line="240" w:lineRule="auto"/>
              <w:jc w:val="center"/>
              <w:rPr>
                <w:rFonts w:ascii="Times New Roman" w:eastAsia="Times New Roman" w:hAnsi="Times New Roman" w:cs="Times New Roman"/>
                <w:sz w:val="24"/>
                <w:szCs w:val="24"/>
                <w:lang w:eastAsia="ru-RU"/>
              </w:rPr>
            </w:pPr>
            <w:r w:rsidRPr="00CB06DF">
              <w:rPr>
                <w:rFonts w:ascii="Times New Roman" w:eastAsia="Times New Roman" w:hAnsi="Times New Roman" w:cs="Times New Roman"/>
                <w:sz w:val="24"/>
                <w:szCs w:val="24"/>
                <w:lang w:eastAsia="ru-RU"/>
              </w:rPr>
              <w:t>3.</w:t>
            </w:r>
          </w:p>
        </w:tc>
        <w:tc>
          <w:tcPr>
            <w:tcW w:w="2880" w:type="dxa"/>
          </w:tcPr>
          <w:p w:rsidR="004D571B" w:rsidRPr="00CB06DF" w:rsidRDefault="004D571B" w:rsidP="00D25D66">
            <w:pPr>
              <w:spacing w:after="0" w:line="240" w:lineRule="auto"/>
              <w:jc w:val="center"/>
              <w:rPr>
                <w:rFonts w:ascii="Times New Roman" w:eastAsia="Times New Roman" w:hAnsi="Times New Roman" w:cs="Times New Roman"/>
                <w:sz w:val="24"/>
                <w:szCs w:val="24"/>
                <w:lang w:eastAsia="ru-RU"/>
              </w:rPr>
            </w:pPr>
          </w:p>
        </w:tc>
        <w:tc>
          <w:tcPr>
            <w:tcW w:w="1825" w:type="dxa"/>
          </w:tcPr>
          <w:p w:rsidR="004D571B" w:rsidRPr="00CB06DF" w:rsidRDefault="004D571B" w:rsidP="00D25D66">
            <w:pPr>
              <w:spacing w:after="0" w:line="240" w:lineRule="auto"/>
              <w:jc w:val="center"/>
              <w:rPr>
                <w:rFonts w:ascii="Times New Roman" w:eastAsia="Times New Roman" w:hAnsi="Times New Roman" w:cs="Times New Roman"/>
                <w:sz w:val="24"/>
                <w:szCs w:val="24"/>
                <w:lang w:eastAsia="ru-RU"/>
              </w:rPr>
            </w:pPr>
          </w:p>
        </w:tc>
      </w:tr>
      <w:tr w:rsidR="004D571B" w:rsidRPr="00CB06DF" w:rsidTr="00D25D66">
        <w:tc>
          <w:tcPr>
            <w:tcW w:w="648" w:type="dxa"/>
          </w:tcPr>
          <w:p w:rsidR="004D571B" w:rsidRPr="00CB06DF" w:rsidRDefault="004D571B" w:rsidP="00D25D66">
            <w:pPr>
              <w:spacing w:after="0" w:line="240" w:lineRule="auto"/>
              <w:jc w:val="center"/>
              <w:rPr>
                <w:rFonts w:ascii="Times New Roman" w:eastAsia="Times New Roman" w:hAnsi="Times New Roman" w:cs="Times New Roman"/>
                <w:sz w:val="24"/>
                <w:szCs w:val="24"/>
                <w:lang w:eastAsia="ru-RU"/>
              </w:rPr>
            </w:pPr>
            <w:r w:rsidRPr="00CB06DF">
              <w:rPr>
                <w:rFonts w:ascii="Times New Roman" w:eastAsia="Times New Roman" w:hAnsi="Times New Roman" w:cs="Times New Roman"/>
                <w:sz w:val="24"/>
                <w:szCs w:val="24"/>
                <w:lang w:val="en-US" w:eastAsia="ru-RU"/>
              </w:rPr>
              <w:t>4</w:t>
            </w:r>
            <w:r w:rsidRPr="00CB06DF">
              <w:rPr>
                <w:rFonts w:ascii="Times New Roman" w:eastAsia="Times New Roman" w:hAnsi="Times New Roman" w:cs="Times New Roman"/>
                <w:sz w:val="24"/>
                <w:szCs w:val="24"/>
                <w:lang w:eastAsia="ru-RU"/>
              </w:rPr>
              <w:t>.</w:t>
            </w:r>
          </w:p>
        </w:tc>
        <w:tc>
          <w:tcPr>
            <w:tcW w:w="2880" w:type="dxa"/>
          </w:tcPr>
          <w:p w:rsidR="004D571B" w:rsidRPr="00CB06DF" w:rsidRDefault="004D571B" w:rsidP="00D25D66">
            <w:pPr>
              <w:spacing w:after="0" w:line="240" w:lineRule="auto"/>
              <w:jc w:val="center"/>
              <w:rPr>
                <w:rFonts w:ascii="Times New Roman" w:eastAsia="Times New Roman" w:hAnsi="Times New Roman" w:cs="Times New Roman"/>
                <w:sz w:val="24"/>
                <w:szCs w:val="24"/>
                <w:lang w:eastAsia="ru-RU"/>
              </w:rPr>
            </w:pPr>
          </w:p>
        </w:tc>
        <w:tc>
          <w:tcPr>
            <w:tcW w:w="1825" w:type="dxa"/>
          </w:tcPr>
          <w:p w:rsidR="004D571B" w:rsidRPr="00CB06DF" w:rsidRDefault="004D571B" w:rsidP="00D25D66">
            <w:pPr>
              <w:spacing w:after="0" w:line="240" w:lineRule="auto"/>
              <w:jc w:val="center"/>
              <w:rPr>
                <w:rFonts w:ascii="Times New Roman" w:eastAsia="Times New Roman" w:hAnsi="Times New Roman" w:cs="Times New Roman"/>
                <w:sz w:val="24"/>
                <w:szCs w:val="24"/>
                <w:lang w:eastAsia="ru-RU"/>
              </w:rPr>
            </w:pPr>
          </w:p>
        </w:tc>
      </w:tr>
      <w:tr w:rsidR="004D571B" w:rsidRPr="00CB06DF" w:rsidTr="00D25D66">
        <w:tc>
          <w:tcPr>
            <w:tcW w:w="648" w:type="dxa"/>
          </w:tcPr>
          <w:p w:rsidR="004D571B" w:rsidRPr="00CB06DF" w:rsidRDefault="004D571B" w:rsidP="00D25D66">
            <w:pPr>
              <w:spacing w:after="0" w:line="240" w:lineRule="auto"/>
              <w:jc w:val="center"/>
              <w:rPr>
                <w:rFonts w:ascii="Times New Roman" w:eastAsia="Times New Roman" w:hAnsi="Times New Roman" w:cs="Times New Roman"/>
                <w:sz w:val="24"/>
                <w:szCs w:val="24"/>
                <w:lang w:eastAsia="ru-RU"/>
              </w:rPr>
            </w:pPr>
            <w:r w:rsidRPr="00CB06DF">
              <w:rPr>
                <w:rFonts w:ascii="Times New Roman" w:eastAsia="Times New Roman" w:hAnsi="Times New Roman" w:cs="Times New Roman"/>
                <w:sz w:val="24"/>
                <w:szCs w:val="24"/>
                <w:lang w:val="en-US" w:eastAsia="ru-RU"/>
              </w:rPr>
              <w:t>5</w:t>
            </w:r>
            <w:r w:rsidRPr="00CB06DF">
              <w:rPr>
                <w:rFonts w:ascii="Times New Roman" w:eastAsia="Times New Roman" w:hAnsi="Times New Roman" w:cs="Times New Roman"/>
                <w:sz w:val="24"/>
                <w:szCs w:val="24"/>
                <w:lang w:eastAsia="ru-RU"/>
              </w:rPr>
              <w:t xml:space="preserve">. </w:t>
            </w:r>
          </w:p>
        </w:tc>
        <w:tc>
          <w:tcPr>
            <w:tcW w:w="2880" w:type="dxa"/>
          </w:tcPr>
          <w:p w:rsidR="004D571B" w:rsidRPr="00CB06DF" w:rsidRDefault="004D571B" w:rsidP="00D25D66">
            <w:pPr>
              <w:spacing w:after="0" w:line="240" w:lineRule="auto"/>
              <w:jc w:val="center"/>
              <w:rPr>
                <w:rFonts w:ascii="Times New Roman" w:eastAsia="Times New Roman" w:hAnsi="Times New Roman" w:cs="Times New Roman"/>
                <w:sz w:val="24"/>
                <w:szCs w:val="24"/>
                <w:lang w:eastAsia="ru-RU"/>
              </w:rPr>
            </w:pPr>
          </w:p>
        </w:tc>
        <w:tc>
          <w:tcPr>
            <w:tcW w:w="1825" w:type="dxa"/>
          </w:tcPr>
          <w:p w:rsidR="004D571B" w:rsidRPr="00CB06DF" w:rsidRDefault="004D571B" w:rsidP="00D25D66">
            <w:pPr>
              <w:spacing w:after="0" w:line="240" w:lineRule="auto"/>
              <w:jc w:val="center"/>
              <w:rPr>
                <w:rFonts w:ascii="Times New Roman" w:eastAsia="Times New Roman" w:hAnsi="Times New Roman" w:cs="Times New Roman"/>
                <w:sz w:val="24"/>
                <w:szCs w:val="24"/>
                <w:lang w:eastAsia="ru-RU"/>
              </w:rPr>
            </w:pPr>
          </w:p>
        </w:tc>
      </w:tr>
      <w:tr w:rsidR="004D571B" w:rsidRPr="00CB06DF" w:rsidTr="00D25D66">
        <w:tc>
          <w:tcPr>
            <w:tcW w:w="648" w:type="dxa"/>
          </w:tcPr>
          <w:p w:rsidR="004D571B" w:rsidRPr="00CB06DF" w:rsidRDefault="004D571B" w:rsidP="00D25D66">
            <w:pPr>
              <w:spacing w:after="0" w:line="240" w:lineRule="auto"/>
              <w:jc w:val="center"/>
              <w:rPr>
                <w:rFonts w:ascii="Times New Roman" w:eastAsia="Times New Roman" w:hAnsi="Times New Roman" w:cs="Times New Roman"/>
                <w:sz w:val="24"/>
                <w:szCs w:val="24"/>
                <w:lang w:eastAsia="ru-RU"/>
              </w:rPr>
            </w:pPr>
            <w:r w:rsidRPr="00CB06DF">
              <w:rPr>
                <w:rFonts w:ascii="Times New Roman" w:eastAsia="Times New Roman" w:hAnsi="Times New Roman" w:cs="Times New Roman"/>
                <w:sz w:val="24"/>
                <w:szCs w:val="24"/>
                <w:lang w:eastAsia="ru-RU"/>
              </w:rPr>
              <w:t>6.</w:t>
            </w:r>
          </w:p>
        </w:tc>
        <w:tc>
          <w:tcPr>
            <w:tcW w:w="2880" w:type="dxa"/>
          </w:tcPr>
          <w:p w:rsidR="004D571B" w:rsidRPr="00CB06DF" w:rsidRDefault="004D571B" w:rsidP="00D25D66">
            <w:pPr>
              <w:spacing w:after="0" w:line="240" w:lineRule="auto"/>
              <w:jc w:val="center"/>
              <w:rPr>
                <w:rFonts w:ascii="Times New Roman" w:eastAsia="Times New Roman" w:hAnsi="Times New Roman" w:cs="Times New Roman"/>
                <w:sz w:val="24"/>
                <w:szCs w:val="24"/>
                <w:lang w:eastAsia="ru-RU"/>
              </w:rPr>
            </w:pPr>
          </w:p>
        </w:tc>
        <w:tc>
          <w:tcPr>
            <w:tcW w:w="1825" w:type="dxa"/>
          </w:tcPr>
          <w:p w:rsidR="004D571B" w:rsidRPr="00CB06DF" w:rsidRDefault="004D571B" w:rsidP="00D25D66">
            <w:pPr>
              <w:spacing w:after="0" w:line="240" w:lineRule="auto"/>
              <w:jc w:val="center"/>
              <w:rPr>
                <w:rFonts w:ascii="Times New Roman" w:eastAsia="Times New Roman" w:hAnsi="Times New Roman" w:cs="Times New Roman"/>
                <w:sz w:val="24"/>
                <w:szCs w:val="24"/>
                <w:lang w:eastAsia="ru-RU"/>
              </w:rPr>
            </w:pPr>
          </w:p>
        </w:tc>
      </w:tr>
      <w:tr w:rsidR="004D571B" w:rsidRPr="00CB06DF" w:rsidTr="00D25D66">
        <w:tc>
          <w:tcPr>
            <w:tcW w:w="648" w:type="dxa"/>
          </w:tcPr>
          <w:p w:rsidR="004D571B" w:rsidRPr="00CB06DF" w:rsidRDefault="004D571B" w:rsidP="00D25D66">
            <w:pPr>
              <w:spacing w:after="0" w:line="240" w:lineRule="auto"/>
              <w:jc w:val="center"/>
              <w:rPr>
                <w:rFonts w:ascii="Times New Roman" w:eastAsia="Times New Roman" w:hAnsi="Times New Roman" w:cs="Times New Roman"/>
                <w:sz w:val="24"/>
                <w:szCs w:val="24"/>
                <w:lang w:eastAsia="ru-RU"/>
              </w:rPr>
            </w:pPr>
            <w:r w:rsidRPr="00CB06DF">
              <w:rPr>
                <w:rFonts w:ascii="Times New Roman" w:eastAsia="Times New Roman" w:hAnsi="Times New Roman" w:cs="Times New Roman"/>
                <w:sz w:val="24"/>
                <w:szCs w:val="24"/>
                <w:lang w:eastAsia="ru-RU"/>
              </w:rPr>
              <w:t>7.</w:t>
            </w:r>
          </w:p>
        </w:tc>
        <w:tc>
          <w:tcPr>
            <w:tcW w:w="2880" w:type="dxa"/>
          </w:tcPr>
          <w:p w:rsidR="004D571B" w:rsidRPr="00CB06DF" w:rsidRDefault="004D571B" w:rsidP="00D25D66">
            <w:pPr>
              <w:spacing w:after="0" w:line="240" w:lineRule="auto"/>
              <w:jc w:val="center"/>
              <w:rPr>
                <w:rFonts w:ascii="Times New Roman" w:eastAsia="Times New Roman" w:hAnsi="Times New Roman" w:cs="Times New Roman"/>
                <w:sz w:val="24"/>
                <w:szCs w:val="24"/>
                <w:lang w:eastAsia="ru-RU"/>
              </w:rPr>
            </w:pPr>
          </w:p>
        </w:tc>
        <w:tc>
          <w:tcPr>
            <w:tcW w:w="1825" w:type="dxa"/>
          </w:tcPr>
          <w:p w:rsidR="004D571B" w:rsidRPr="00CB06DF" w:rsidRDefault="004D571B" w:rsidP="00D25D66">
            <w:pPr>
              <w:spacing w:after="0" w:line="240" w:lineRule="auto"/>
              <w:jc w:val="center"/>
              <w:rPr>
                <w:rFonts w:ascii="Times New Roman" w:eastAsia="Times New Roman" w:hAnsi="Times New Roman" w:cs="Times New Roman"/>
                <w:sz w:val="24"/>
                <w:szCs w:val="24"/>
                <w:lang w:eastAsia="ru-RU"/>
              </w:rPr>
            </w:pPr>
          </w:p>
        </w:tc>
      </w:tr>
      <w:tr w:rsidR="004D571B" w:rsidRPr="00CB06DF" w:rsidTr="00D25D66">
        <w:tc>
          <w:tcPr>
            <w:tcW w:w="648" w:type="dxa"/>
          </w:tcPr>
          <w:p w:rsidR="004D571B" w:rsidRPr="00CB06DF" w:rsidRDefault="004D571B" w:rsidP="00D25D66">
            <w:pPr>
              <w:spacing w:after="0" w:line="240" w:lineRule="auto"/>
              <w:jc w:val="center"/>
              <w:rPr>
                <w:rFonts w:ascii="Times New Roman" w:eastAsia="Times New Roman" w:hAnsi="Times New Roman" w:cs="Times New Roman"/>
                <w:sz w:val="24"/>
                <w:szCs w:val="24"/>
                <w:lang w:eastAsia="ru-RU"/>
              </w:rPr>
            </w:pPr>
            <w:r w:rsidRPr="00CB06DF">
              <w:rPr>
                <w:rFonts w:ascii="Times New Roman" w:eastAsia="Times New Roman" w:hAnsi="Times New Roman" w:cs="Times New Roman"/>
                <w:sz w:val="24"/>
                <w:szCs w:val="24"/>
                <w:lang w:eastAsia="ru-RU"/>
              </w:rPr>
              <w:t>8.</w:t>
            </w:r>
          </w:p>
        </w:tc>
        <w:tc>
          <w:tcPr>
            <w:tcW w:w="2880" w:type="dxa"/>
          </w:tcPr>
          <w:p w:rsidR="004D571B" w:rsidRPr="00CB06DF" w:rsidRDefault="004D571B" w:rsidP="00D25D66">
            <w:pPr>
              <w:spacing w:after="0" w:line="240" w:lineRule="auto"/>
              <w:jc w:val="center"/>
              <w:rPr>
                <w:rFonts w:ascii="Times New Roman" w:eastAsia="Times New Roman" w:hAnsi="Times New Roman" w:cs="Times New Roman"/>
                <w:sz w:val="24"/>
                <w:szCs w:val="24"/>
                <w:lang w:eastAsia="ru-RU"/>
              </w:rPr>
            </w:pPr>
          </w:p>
        </w:tc>
        <w:tc>
          <w:tcPr>
            <w:tcW w:w="1825" w:type="dxa"/>
          </w:tcPr>
          <w:p w:rsidR="004D571B" w:rsidRPr="00CB06DF" w:rsidRDefault="004D571B" w:rsidP="00D25D66">
            <w:pPr>
              <w:spacing w:after="0" w:line="240" w:lineRule="auto"/>
              <w:jc w:val="center"/>
              <w:rPr>
                <w:rFonts w:ascii="Times New Roman" w:eastAsia="Times New Roman" w:hAnsi="Times New Roman" w:cs="Times New Roman"/>
                <w:sz w:val="24"/>
                <w:szCs w:val="24"/>
                <w:lang w:eastAsia="ru-RU"/>
              </w:rPr>
            </w:pPr>
          </w:p>
        </w:tc>
      </w:tr>
    </w:tbl>
    <w:p w:rsidR="004D571B" w:rsidRPr="00CB06DF" w:rsidRDefault="004D571B" w:rsidP="004D571B">
      <w:pPr>
        <w:spacing w:after="0" w:line="360" w:lineRule="auto"/>
        <w:ind w:firstLine="567"/>
        <w:jc w:val="both"/>
        <w:rPr>
          <w:rFonts w:ascii="Times New Roman" w:eastAsia="Times New Roman" w:hAnsi="Times New Roman" w:cs="Times New Roman"/>
          <w:sz w:val="24"/>
          <w:szCs w:val="24"/>
          <w:lang w:eastAsia="ru-RU"/>
        </w:rPr>
      </w:pPr>
    </w:p>
    <w:p w:rsidR="004D571B" w:rsidRPr="00CB06DF" w:rsidRDefault="004D571B" w:rsidP="004D571B">
      <w:pPr>
        <w:spacing w:after="0" w:line="360" w:lineRule="auto"/>
        <w:ind w:firstLine="567"/>
        <w:jc w:val="both"/>
        <w:rPr>
          <w:rFonts w:ascii="Times New Roman" w:eastAsia="Times New Roman" w:hAnsi="Times New Roman" w:cs="Times New Roman"/>
          <w:sz w:val="24"/>
          <w:szCs w:val="24"/>
          <w:lang w:eastAsia="ru-RU"/>
        </w:rPr>
      </w:pPr>
      <w:r w:rsidRPr="00CB06DF">
        <w:rPr>
          <w:rFonts w:ascii="Times New Roman" w:eastAsia="Times New Roman" w:hAnsi="Times New Roman" w:cs="Times New Roman"/>
          <w:sz w:val="24"/>
          <w:szCs w:val="24"/>
          <w:lang w:eastAsia="ru-RU"/>
        </w:rPr>
        <w:t>Розподіл справи між суддями зупинився на літері____.</w:t>
      </w:r>
    </w:p>
    <w:p w:rsidR="004D571B" w:rsidRPr="00A2795C" w:rsidRDefault="004D571B" w:rsidP="004D571B">
      <w:pPr>
        <w:spacing w:after="0" w:line="240" w:lineRule="auto"/>
        <w:ind w:firstLine="567"/>
        <w:jc w:val="both"/>
        <w:rPr>
          <w:rFonts w:ascii="Times New Roman" w:eastAsia="Times New Roman" w:hAnsi="Times New Roman" w:cs="Times New Roman"/>
          <w:sz w:val="24"/>
          <w:szCs w:val="24"/>
          <w:lang w:eastAsia="ru-RU"/>
        </w:rPr>
      </w:pPr>
      <w:r w:rsidRPr="00CB06DF">
        <w:rPr>
          <w:rFonts w:ascii="Times New Roman" w:eastAsia="Times New Roman" w:hAnsi="Times New Roman" w:cs="Times New Roman"/>
          <w:sz w:val="24"/>
          <w:szCs w:val="24"/>
          <w:lang w:eastAsia="ru-RU"/>
        </w:rPr>
        <w:t xml:space="preserve">Даний протокол складений відповідно до підпункт 2.4.2. пункту 2.4. Засад використання автоматизованої системи документообігу Миколаївського окружного адміністративного суду від 24.04.2015 р. № 3 (із змінами </w:t>
      </w:r>
      <w:proofErr w:type="spellStart"/>
      <w:r w:rsidRPr="00CB06DF">
        <w:rPr>
          <w:rFonts w:ascii="Times New Roman" w:eastAsia="Times New Roman" w:hAnsi="Times New Roman" w:cs="Times New Roman"/>
          <w:sz w:val="24"/>
          <w:szCs w:val="24"/>
          <w:lang w:eastAsia="ru-RU"/>
        </w:rPr>
        <w:t>затв</w:t>
      </w:r>
      <w:proofErr w:type="spellEnd"/>
      <w:r w:rsidRPr="00CB06DF">
        <w:rPr>
          <w:rFonts w:ascii="Times New Roman" w:eastAsia="Times New Roman" w:hAnsi="Times New Roman" w:cs="Times New Roman"/>
          <w:sz w:val="24"/>
          <w:szCs w:val="24"/>
          <w:lang w:eastAsia="ru-RU"/>
        </w:rPr>
        <w:t>. рішенням зборів суддів МОАС від 04.09.2015 р.).</w:t>
      </w:r>
    </w:p>
    <w:p w:rsidR="004D571B" w:rsidRPr="00CB06DF" w:rsidRDefault="004D571B" w:rsidP="004D571B">
      <w:pPr>
        <w:spacing w:after="0" w:line="360" w:lineRule="auto"/>
        <w:ind w:firstLine="567"/>
        <w:jc w:val="both"/>
        <w:rPr>
          <w:rFonts w:ascii="Times New Roman" w:eastAsia="Times New Roman" w:hAnsi="Times New Roman" w:cs="Times New Roman"/>
          <w:sz w:val="20"/>
          <w:szCs w:val="20"/>
          <w:lang w:eastAsia="ru-RU"/>
        </w:rPr>
      </w:pPr>
    </w:p>
    <w:p w:rsidR="004D571B" w:rsidRPr="00CB06DF" w:rsidRDefault="004D571B" w:rsidP="004D571B">
      <w:pPr>
        <w:spacing w:after="0" w:line="240" w:lineRule="auto"/>
        <w:jc w:val="both"/>
        <w:rPr>
          <w:rFonts w:ascii="Times New Roman" w:eastAsia="Times New Roman" w:hAnsi="Times New Roman" w:cs="Times New Roman"/>
          <w:b/>
          <w:sz w:val="24"/>
          <w:szCs w:val="24"/>
          <w:lang w:eastAsia="ru-RU"/>
        </w:rPr>
      </w:pPr>
      <w:r w:rsidRPr="00CB06DF">
        <w:rPr>
          <w:rFonts w:ascii="Times New Roman" w:eastAsia="Times New Roman" w:hAnsi="Times New Roman" w:cs="Times New Roman"/>
          <w:b/>
          <w:sz w:val="24"/>
          <w:szCs w:val="24"/>
          <w:lang w:eastAsia="ru-RU"/>
        </w:rPr>
        <w:t>Голова суду</w:t>
      </w:r>
      <w:r w:rsidRPr="00CB06DF">
        <w:rPr>
          <w:rFonts w:ascii="Times New Roman" w:eastAsia="Times New Roman" w:hAnsi="Times New Roman" w:cs="Times New Roman"/>
          <w:b/>
          <w:sz w:val="24"/>
          <w:szCs w:val="24"/>
          <w:lang w:eastAsia="ru-RU"/>
        </w:rPr>
        <w:tab/>
      </w:r>
      <w:r w:rsidRPr="00CB06DF">
        <w:rPr>
          <w:rFonts w:ascii="Times New Roman" w:eastAsia="Times New Roman" w:hAnsi="Times New Roman" w:cs="Times New Roman"/>
          <w:b/>
          <w:sz w:val="24"/>
          <w:szCs w:val="24"/>
          <w:lang w:eastAsia="ru-RU"/>
        </w:rPr>
        <w:tab/>
      </w:r>
      <w:r w:rsidRPr="00CB06DF">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 xml:space="preserve">                </w:t>
      </w:r>
      <w:r w:rsidRPr="00CB06DF">
        <w:rPr>
          <w:rFonts w:ascii="Times New Roman" w:eastAsia="Times New Roman" w:hAnsi="Times New Roman" w:cs="Times New Roman"/>
          <w:b/>
          <w:sz w:val="24"/>
          <w:szCs w:val="24"/>
          <w:lang w:eastAsia="ru-RU"/>
        </w:rPr>
        <w:t xml:space="preserve">___________     </w:t>
      </w:r>
      <w:r w:rsidRPr="00CB06DF">
        <w:rPr>
          <w:rFonts w:ascii="Times New Roman" w:eastAsia="Times New Roman" w:hAnsi="Times New Roman" w:cs="Times New Roman"/>
          <w:b/>
          <w:sz w:val="24"/>
          <w:szCs w:val="24"/>
          <w:lang w:eastAsia="ru-RU"/>
        </w:rPr>
        <w:tab/>
        <w:t xml:space="preserve">                                 _____________</w:t>
      </w:r>
    </w:p>
    <w:p w:rsidR="004D571B" w:rsidRPr="00CB06DF" w:rsidRDefault="004D571B" w:rsidP="004D571B">
      <w:pPr>
        <w:spacing w:after="0" w:line="240" w:lineRule="auto"/>
        <w:jc w:val="both"/>
        <w:rPr>
          <w:rFonts w:ascii="Times New Roman" w:eastAsia="Times New Roman" w:hAnsi="Times New Roman" w:cs="Times New Roman"/>
          <w:b/>
          <w:sz w:val="24"/>
          <w:szCs w:val="24"/>
          <w:lang w:eastAsia="ru-RU"/>
        </w:rPr>
      </w:pPr>
    </w:p>
    <w:p w:rsidR="004D571B" w:rsidRPr="00CB06DF" w:rsidRDefault="004D571B" w:rsidP="004D571B">
      <w:pPr>
        <w:spacing w:after="0" w:line="240" w:lineRule="auto"/>
        <w:jc w:val="both"/>
        <w:rPr>
          <w:rFonts w:ascii="Times New Roman" w:eastAsia="Times New Roman" w:hAnsi="Times New Roman" w:cs="Times New Roman"/>
          <w:b/>
          <w:sz w:val="24"/>
          <w:szCs w:val="24"/>
          <w:lang w:eastAsia="ru-RU"/>
        </w:rPr>
      </w:pPr>
    </w:p>
    <w:p w:rsidR="004D571B" w:rsidRPr="00CB06DF" w:rsidRDefault="004D571B" w:rsidP="004D571B">
      <w:pPr>
        <w:spacing w:after="0" w:line="240" w:lineRule="auto"/>
        <w:jc w:val="both"/>
        <w:rPr>
          <w:rFonts w:ascii="Times New Roman" w:eastAsia="Times New Roman" w:hAnsi="Times New Roman" w:cs="Times New Roman"/>
          <w:b/>
          <w:sz w:val="24"/>
          <w:szCs w:val="24"/>
          <w:lang w:eastAsia="ru-RU"/>
        </w:rPr>
      </w:pPr>
    </w:p>
    <w:p w:rsidR="004D571B" w:rsidRPr="00CB06DF" w:rsidRDefault="004D571B" w:rsidP="004D571B">
      <w:pPr>
        <w:spacing w:after="0" w:line="240" w:lineRule="auto"/>
        <w:jc w:val="both"/>
        <w:rPr>
          <w:rFonts w:ascii="Times New Roman" w:eastAsia="Times New Roman" w:hAnsi="Times New Roman" w:cs="Times New Roman"/>
          <w:sz w:val="24"/>
          <w:szCs w:val="24"/>
          <w:lang w:eastAsia="ru-RU"/>
        </w:rPr>
      </w:pPr>
      <w:r w:rsidRPr="00CB06DF">
        <w:rPr>
          <w:rFonts w:ascii="Times New Roman" w:eastAsia="Times New Roman" w:hAnsi="Times New Roman" w:cs="Times New Roman"/>
          <w:sz w:val="24"/>
          <w:szCs w:val="24"/>
          <w:lang w:eastAsia="ru-RU"/>
        </w:rPr>
        <w:t>Ознайомлений:</w:t>
      </w:r>
    </w:p>
    <w:p w:rsidR="004D571B" w:rsidRPr="00CB06DF" w:rsidRDefault="004D571B" w:rsidP="004D571B">
      <w:pPr>
        <w:spacing w:after="0" w:line="240" w:lineRule="auto"/>
        <w:jc w:val="both"/>
        <w:rPr>
          <w:rFonts w:ascii="Times New Roman" w:eastAsia="Times New Roman" w:hAnsi="Times New Roman" w:cs="Times New Roman"/>
          <w:sz w:val="24"/>
          <w:szCs w:val="24"/>
          <w:lang w:eastAsia="ru-RU"/>
        </w:rPr>
      </w:pPr>
      <w:r w:rsidRPr="00CB06DF">
        <w:rPr>
          <w:rFonts w:ascii="Times New Roman" w:eastAsia="Times New Roman" w:hAnsi="Times New Roman" w:cs="Times New Roman"/>
          <w:sz w:val="24"/>
          <w:szCs w:val="24"/>
          <w:lang w:eastAsia="ru-RU"/>
        </w:rPr>
        <w:t>працівник відділу</w:t>
      </w:r>
    </w:p>
    <w:p w:rsidR="004D571B" w:rsidRPr="00CB06DF" w:rsidRDefault="004D571B" w:rsidP="004D571B">
      <w:pPr>
        <w:spacing w:after="0" w:line="240" w:lineRule="auto"/>
        <w:jc w:val="both"/>
        <w:rPr>
          <w:rFonts w:ascii="Times New Roman" w:eastAsia="Times New Roman" w:hAnsi="Times New Roman" w:cs="Times New Roman"/>
          <w:sz w:val="24"/>
          <w:szCs w:val="24"/>
          <w:lang w:eastAsia="ru-RU"/>
        </w:rPr>
      </w:pPr>
      <w:r w:rsidRPr="00CB06DF">
        <w:rPr>
          <w:rFonts w:ascii="Times New Roman" w:eastAsia="Times New Roman" w:hAnsi="Times New Roman" w:cs="Times New Roman"/>
          <w:sz w:val="24"/>
          <w:szCs w:val="24"/>
          <w:lang w:eastAsia="ru-RU"/>
        </w:rPr>
        <w:t xml:space="preserve">документального забезпечення </w:t>
      </w:r>
    </w:p>
    <w:p w:rsidR="004D571B" w:rsidRPr="00A2795C" w:rsidRDefault="004D571B" w:rsidP="00240C38">
      <w:pPr>
        <w:spacing w:after="0" w:line="240" w:lineRule="auto"/>
        <w:jc w:val="both"/>
      </w:pPr>
      <w:r w:rsidRPr="00CB06DF">
        <w:rPr>
          <w:rFonts w:ascii="Times New Roman" w:eastAsia="Times New Roman" w:hAnsi="Times New Roman" w:cs="Times New Roman"/>
          <w:sz w:val="24"/>
          <w:szCs w:val="24"/>
          <w:lang w:eastAsia="ru-RU"/>
        </w:rPr>
        <w:t>(канцелярія)                                             ____________                                          _______________</w:t>
      </w:r>
    </w:p>
    <w:p w:rsidR="000C1E88" w:rsidRDefault="000C1E88"/>
    <w:sectPr w:rsidR="000C1E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A02B41"/>
    <w:multiLevelType w:val="multilevel"/>
    <w:tmpl w:val="49F8095C"/>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018"/>
    <w:rsid w:val="000C1E88"/>
    <w:rsid w:val="00240C38"/>
    <w:rsid w:val="00327BFD"/>
    <w:rsid w:val="004D571B"/>
    <w:rsid w:val="00726513"/>
    <w:rsid w:val="009E50BA"/>
    <w:rsid w:val="00D06018"/>
    <w:rsid w:val="00DF1D99"/>
    <w:rsid w:val="00F015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BB63D"/>
  <w15:chartTrackingRefBased/>
  <w15:docId w15:val="{8C69F724-68D0-466D-BE5F-C34AA25BA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571B"/>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571B"/>
    <w:pPr>
      <w:ind w:left="720"/>
      <w:contextualSpacing/>
    </w:pPr>
  </w:style>
  <w:style w:type="character" w:styleId="a4">
    <w:name w:val="Intense Emphasis"/>
    <w:basedOn w:val="a0"/>
    <w:uiPriority w:val="21"/>
    <w:qFormat/>
    <w:rsid w:val="004D571B"/>
    <w:rPr>
      <w:i/>
      <w:iCs/>
      <w:color w:val="5B9BD5" w:themeColor="accent1"/>
    </w:rPr>
  </w:style>
  <w:style w:type="paragraph" w:styleId="a5">
    <w:name w:val="Balloon Text"/>
    <w:basedOn w:val="a"/>
    <w:link w:val="a6"/>
    <w:uiPriority w:val="99"/>
    <w:semiHidden/>
    <w:unhideWhenUsed/>
    <w:rsid w:val="00F015B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015BC"/>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box@adm.mk.court.gov.ua"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10</Pages>
  <Words>3362</Words>
  <Characters>19168</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2025-11-27T12:05:00Z</cp:lastPrinted>
  <dcterms:created xsi:type="dcterms:W3CDTF">2025-11-27T07:21:00Z</dcterms:created>
  <dcterms:modified xsi:type="dcterms:W3CDTF">2025-11-27T12:05:00Z</dcterms:modified>
</cp:coreProperties>
</file>