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285" w:rsidRPr="00CB06DF" w:rsidRDefault="00026285" w:rsidP="00026285">
      <w:pPr>
        <w:spacing w:after="0" w:line="360" w:lineRule="auto"/>
        <w:jc w:val="right"/>
        <w:rPr>
          <w:rFonts w:ascii="Times New Roman" w:eastAsia="Times New Roman" w:hAnsi="Times New Roman" w:cs="Times New Roman"/>
          <w:sz w:val="24"/>
          <w:szCs w:val="24"/>
          <w:lang w:eastAsia="ru-RU"/>
        </w:rPr>
      </w:pPr>
      <w:r w:rsidRPr="00CB06DF">
        <w:rPr>
          <w:rFonts w:ascii="Times New Roman" w:eastAsia="Times New Roman" w:hAnsi="Times New Roman" w:cs="Times New Roman"/>
          <w:sz w:val="24"/>
          <w:szCs w:val="24"/>
          <w:lang w:eastAsia="ru-RU"/>
        </w:rPr>
        <w:t>ЗАТВЕРДЖЕНО</w:t>
      </w:r>
    </w:p>
    <w:p w:rsidR="00026285" w:rsidRPr="00CB06DF" w:rsidRDefault="00026285" w:rsidP="00026285">
      <w:pPr>
        <w:spacing w:after="0" w:line="240" w:lineRule="auto"/>
        <w:jc w:val="right"/>
        <w:rPr>
          <w:rFonts w:ascii="Times New Roman" w:eastAsia="Times New Roman" w:hAnsi="Times New Roman" w:cs="Times New Roman"/>
          <w:sz w:val="24"/>
          <w:szCs w:val="24"/>
          <w:lang w:eastAsia="ru-RU"/>
        </w:rPr>
      </w:pPr>
      <w:r w:rsidRPr="00CB06DF">
        <w:rPr>
          <w:rFonts w:ascii="Times New Roman" w:eastAsia="Times New Roman" w:hAnsi="Times New Roman" w:cs="Times New Roman"/>
          <w:sz w:val="24"/>
          <w:szCs w:val="24"/>
          <w:lang w:eastAsia="ru-RU"/>
        </w:rPr>
        <w:t xml:space="preserve">Рішенням зборів суддів Миколаївського </w:t>
      </w:r>
    </w:p>
    <w:p w:rsidR="00026285" w:rsidRPr="00CB06DF" w:rsidRDefault="00026285" w:rsidP="00026285">
      <w:pPr>
        <w:spacing w:after="0" w:line="240" w:lineRule="auto"/>
        <w:jc w:val="right"/>
        <w:rPr>
          <w:rFonts w:ascii="Times New Roman" w:eastAsia="Times New Roman" w:hAnsi="Times New Roman" w:cs="Times New Roman"/>
          <w:sz w:val="24"/>
          <w:szCs w:val="24"/>
          <w:lang w:eastAsia="ru-RU"/>
        </w:rPr>
      </w:pPr>
      <w:r w:rsidRPr="00CB06DF">
        <w:rPr>
          <w:rFonts w:ascii="Times New Roman" w:eastAsia="Times New Roman" w:hAnsi="Times New Roman" w:cs="Times New Roman"/>
          <w:sz w:val="24"/>
          <w:szCs w:val="24"/>
          <w:lang w:eastAsia="ru-RU"/>
        </w:rPr>
        <w:t>окружного адміністративного суду,</w:t>
      </w:r>
    </w:p>
    <w:p w:rsidR="00026285" w:rsidRPr="00CB06DF" w:rsidRDefault="00026285" w:rsidP="00026285">
      <w:pPr>
        <w:spacing w:after="0" w:line="240" w:lineRule="auto"/>
        <w:jc w:val="right"/>
        <w:rPr>
          <w:rFonts w:ascii="Times New Roman" w:eastAsia="Times New Roman" w:hAnsi="Times New Roman" w:cs="Times New Roman"/>
          <w:sz w:val="24"/>
          <w:szCs w:val="24"/>
          <w:lang w:val="ru-RU" w:eastAsia="ru-RU"/>
        </w:rPr>
      </w:pPr>
      <w:r w:rsidRPr="00CB06DF">
        <w:rPr>
          <w:rFonts w:ascii="Times New Roman" w:eastAsia="Times New Roman" w:hAnsi="Times New Roman" w:cs="Times New Roman"/>
          <w:sz w:val="24"/>
          <w:szCs w:val="24"/>
          <w:lang w:eastAsia="ru-RU"/>
        </w:rPr>
        <w:t xml:space="preserve">від </w:t>
      </w:r>
      <w:r w:rsidRPr="00CB06DF">
        <w:rPr>
          <w:rFonts w:ascii="Times New Roman" w:eastAsia="Times New Roman" w:hAnsi="Times New Roman" w:cs="Times New Roman"/>
          <w:sz w:val="24"/>
          <w:szCs w:val="24"/>
          <w:lang w:val="ru-RU" w:eastAsia="ru-RU"/>
        </w:rPr>
        <w:t xml:space="preserve">24 </w:t>
      </w:r>
      <w:r w:rsidRPr="00CB06DF">
        <w:rPr>
          <w:rFonts w:ascii="Times New Roman" w:eastAsia="Times New Roman" w:hAnsi="Times New Roman" w:cs="Times New Roman"/>
          <w:sz w:val="24"/>
          <w:szCs w:val="24"/>
          <w:lang w:eastAsia="ru-RU"/>
        </w:rPr>
        <w:t xml:space="preserve">квітня 2015 року № </w:t>
      </w:r>
      <w:r w:rsidRPr="00CB06DF">
        <w:rPr>
          <w:rFonts w:ascii="Times New Roman" w:eastAsia="Times New Roman" w:hAnsi="Times New Roman" w:cs="Times New Roman"/>
          <w:sz w:val="24"/>
          <w:szCs w:val="24"/>
          <w:lang w:val="ru-RU" w:eastAsia="ru-RU"/>
        </w:rPr>
        <w:t>3</w:t>
      </w:r>
    </w:p>
    <w:p w:rsidR="00026285" w:rsidRPr="00CB06DF" w:rsidRDefault="00026285" w:rsidP="00026285">
      <w:pPr>
        <w:spacing w:after="0" w:line="360" w:lineRule="auto"/>
        <w:jc w:val="right"/>
        <w:rPr>
          <w:rFonts w:ascii="Times New Roman" w:eastAsia="Times New Roman" w:hAnsi="Times New Roman" w:cs="Times New Roman"/>
          <w:sz w:val="28"/>
          <w:szCs w:val="28"/>
          <w:lang w:eastAsia="ru-RU"/>
        </w:rPr>
      </w:pPr>
    </w:p>
    <w:p w:rsidR="00026285" w:rsidRPr="00CB06DF" w:rsidRDefault="00026285" w:rsidP="00026285">
      <w:pPr>
        <w:spacing w:after="0" w:line="240" w:lineRule="auto"/>
        <w:jc w:val="center"/>
        <w:rPr>
          <w:rFonts w:ascii="Times New Roman" w:eastAsia="Times New Roman" w:hAnsi="Times New Roman" w:cs="Times New Roman"/>
          <w:b/>
          <w:sz w:val="28"/>
          <w:szCs w:val="28"/>
          <w:lang w:eastAsia="ru-RU"/>
        </w:rPr>
      </w:pPr>
      <w:r w:rsidRPr="00CB06DF">
        <w:rPr>
          <w:rFonts w:ascii="Times New Roman" w:eastAsia="Times New Roman" w:hAnsi="Times New Roman" w:cs="Times New Roman"/>
          <w:b/>
          <w:sz w:val="28"/>
          <w:szCs w:val="28"/>
          <w:lang w:val="ru-RU" w:eastAsia="ru-RU"/>
        </w:rPr>
        <w:t xml:space="preserve">Засади </w:t>
      </w:r>
      <w:proofErr w:type="spellStart"/>
      <w:r w:rsidRPr="00CB06DF">
        <w:rPr>
          <w:rFonts w:ascii="Times New Roman" w:eastAsia="Times New Roman" w:hAnsi="Times New Roman" w:cs="Times New Roman"/>
          <w:b/>
          <w:sz w:val="28"/>
          <w:szCs w:val="28"/>
          <w:lang w:val="ru-RU" w:eastAsia="ru-RU"/>
        </w:rPr>
        <w:t>використання</w:t>
      </w:r>
      <w:proofErr w:type="spellEnd"/>
      <w:r w:rsidRPr="00CB06DF">
        <w:rPr>
          <w:rFonts w:ascii="Times New Roman" w:eastAsia="Times New Roman" w:hAnsi="Times New Roman" w:cs="Times New Roman"/>
          <w:b/>
          <w:sz w:val="28"/>
          <w:szCs w:val="28"/>
          <w:lang w:val="ru-RU" w:eastAsia="ru-RU"/>
        </w:rPr>
        <w:t xml:space="preserve"> </w:t>
      </w:r>
      <w:proofErr w:type="spellStart"/>
      <w:r w:rsidRPr="00CB06DF">
        <w:rPr>
          <w:rFonts w:ascii="Times New Roman" w:eastAsia="Times New Roman" w:hAnsi="Times New Roman" w:cs="Times New Roman"/>
          <w:b/>
          <w:sz w:val="28"/>
          <w:szCs w:val="28"/>
          <w:lang w:eastAsia="ru-RU"/>
        </w:rPr>
        <w:t>автоматизован</w:t>
      </w:r>
      <w:r w:rsidRPr="00CB06DF">
        <w:rPr>
          <w:rFonts w:ascii="Times New Roman" w:eastAsia="Times New Roman" w:hAnsi="Times New Roman" w:cs="Times New Roman"/>
          <w:b/>
          <w:sz w:val="28"/>
          <w:szCs w:val="28"/>
          <w:lang w:val="ru-RU" w:eastAsia="ru-RU"/>
        </w:rPr>
        <w:t>ої</w:t>
      </w:r>
      <w:proofErr w:type="spellEnd"/>
      <w:r w:rsidRPr="00CB06DF">
        <w:rPr>
          <w:rFonts w:ascii="Times New Roman" w:eastAsia="Times New Roman" w:hAnsi="Times New Roman" w:cs="Times New Roman"/>
          <w:b/>
          <w:sz w:val="28"/>
          <w:szCs w:val="28"/>
          <w:lang w:eastAsia="ru-RU"/>
        </w:rPr>
        <w:t xml:space="preserve"> системи документообігу Миколаївського окружного адміністративного суду</w:t>
      </w:r>
    </w:p>
    <w:p w:rsidR="00026285" w:rsidRPr="00CB06DF" w:rsidRDefault="00026285" w:rsidP="00026285">
      <w:pPr>
        <w:spacing w:after="0" w:line="240" w:lineRule="auto"/>
        <w:jc w:val="center"/>
        <w:rPr>
          <w:rFonts w:ascii="Times New Roman" w:eastAsia="Times New Roman" w:hAnsi="Times New Roman" w:cs="Times New Roman"/>
          <w:i/>
          <w:sz w:val="24"/>
          <w:szCs w:val="24"/>
          <w:lang w:eastAsia="ru-RU"/>
        </w:rPr>
      </w:pPr>
      <w:r w:rsidRPr="00CB06DF">
        <w:rPr>
          <w:rFonts w:ascii="Times New Roman" w:eastAsia="Times New Roman" w:hAnsi="Times New Roman" w:cs="Times New Roman"/>
          <w:i/>
          <w:sz w:val="24"/>
          <w:szCs w:val="24"/>
          <w:lang w:eastAsia="ru-RU"/>
        </w:rPr>
        <w:t xml:space="preserve">(зі змінами і доповненнями, внесеними рішеннями зборів суддів </w:t>
      </w:r>
    </w:p>
    <w:p w:rsidR="00026285" w:rsidRPr="00CB06DF" w:rsidRDefault="00026285" w:rsidP="00026285">
      <w:pPr>
        <w:spacing w:after="0" w:line="240" w:lineRule="auto"/>
        <w:jc w:val="center"/>
        <w:rPr>
          <w:rFonts w:ascii="Times New Roman" w:eastAsia="Times New Roman" w:hAnsi="Times New Roman" w:cs="Times New Roman"/>
          <w:i/>
          <w:sz w:val="24"/>
          <w:szCs w:val="24"/>
          <w:lang w:eastAsia="ru-RU"/>
        </w:rPr>
      </w:pPr>
      <w:r w:rsidRPr="00CB06DF">
        <w:rPr>
          <w:rFonts w:ascii="Times New Roman" w:eastAsia="Times New Roman" w:hAnsi="Times New Roman" w:cs="Times New Roman"/>
          <w:i/>
          <w:sz w:val="24"/>
          <w:szCs w:val="24"/>
          <w:lang w:eastAsia="ru-RU"/>
        </w:rPr>
        <w:t>від 04.09.2015 р. № 7,</w:t>
      </w:r>
    </w:p>
    <w:p w:rsidR="00026285" w:rsidRPr="00CB06DF" w:rsidRDefault="00026285" w:rsidP="00026285">
      <w:pPr>
        <w:spacing w:after="0" w:line="240" w:lineRule="auto"/>
        <w:jc w:val="center"/>
        <w:rPr>
          <w:rFonts w:ascii="Times New Roman" w:eastAsia="Times New Roman" w:hAnsi="Times New Roman" w:cs="Times New Roman"/>
          <w:i/>
          <w:sz w:val="24"/>
          <w:szCs w:val="24"/>
          <w:lang w:eastAsia="ru-RU"/>
        </w:rPr>
      </w:pPr>
      <w:r w:rsidRPr="00CB06DF">
        <w:rPr>
          <w:rFonts w:ascii="Times New Roman" w:eastAsia="Times New Roman" w:hAnsi="Times New Roman" w:cs="Times New Roman"/>
          <w:i/>
          <w:sz w:val="24"/>
          <w:szCs w:val="24"/>
          <w:lang w:eastAsia="ru-RU"/>
        </w:rPr>
        <w:t>від 10.11.2016 р. № 4,</w:t>
      </w:r>
    </w:p>
    <w:p w:rsidR="00026285" w:rsidRPr="00CB06DF" w:rsidRDefault="00026285" w:rsidP="00026285">
      <w:pPr>
        <w:spacing w:after="0" w:line="240" w:lineRule="auto"/>
        <w:jc w:val="center"/>
        <w:rPr>
          <w:rFonts w:ascii="Times New Roman" w:eastAsia="Times New Roman" w:hAnsi="Times New Roman" w:cs="Times New Roman"/>
          <w:i/>
          <w:sz w:val="24"/>
          <w:szCs w:val="24"/>
          <w:lang w:eastAsia="ru-RU"/>
        </w:rPr>
      </w:pPr>
      <w:r w:rsidRPr="00CB06DF">
        <w:rPr>
          <w:rFonts w:ascii="Times New Roman" w:eastAsia="Times New Roman" w:hAnsi="Times New Roman" w:cs="Times New Roman"/>
          <w:i/>
          <w:sz w:val="24"/>
          <w:szCs w:val="24"/>
          <w:lang w:eastAsia="ru-RU"/>
        </w:rPr>
        <w:t>від 26.12.2017 р. № 10,</w:t>
      </w:r>
    </w:p>
    <w:p w:rsidR="00026285" w:rsidRPr="00CB06DF" w:rsidRDefault="00026285" w:rsidP="00026285">
      <w:pPr>
        <w:spacing w:after="0" w:line="240" w:lineRule="auto"/>
        <w:jc w:val="center"/>
        <w:rPr>
          <w:rFonts w:ascii="Times New Roman" w:eastAsia="Times New Roman" w:hAnsi="Times New Roman" w:cs="Times New Roman"/>
          <w:i/>
          <w:sz w:val="24"/>
          <w:szCs w:val="24"/>
          <w:lang w:eastAsia="ru-RU"/>
        </w:rPr>
      </w:pPr>
      <w:r w:rsidRPr="00CB06DF">
        <w:rPr>
          <w:rFonts w:ascii="Times New Roman" w:eastAsia="Times New Roman" w:hAnsi="Times New Roman" w:cs="Times New Roman"/>
          <w:i/>
          <w:sz w:val="24"/>
          <w:szCs w:val="24"/>
          <w:lang w:eastAsia="ru-RU"/>
        </w:rPr>
        <w:t>від 29.11.2018 р. №8</w:t>
      </w:r>
      <w:r>
        <w:rPr>
          <w:rFonts w:ascii="Times New Roman" w:eastAsia="Times New Roman" w:hAnsi="Times New Roman" w:cs="Times New Roman"/>
          <w:i/>
          <w:sz w:val="24"/>
          <w:szCs w:val="24"/>
          <w:lang w:eastAsia="ru-RU"/>
        </w:rPr>
        <w:t>,</w:t>
      </w:r>
      <w:r w:rsidRPr="00CB06DF">
        <w:rPr>
          <w:rFonts w:ascii="Times New Roman" w:eastAsia="Times New Roman" w:hAnsi="Times New Roman" w:cs="Times New Roman"/>
          <w:i/>
          <w:sz w:val="24"/>
          <w:szCs w:val="24"/>
          <w:lang w:eastAsia="ru-RU"/>
        </w:rPr>
        <w:t xml:space="preserve"> </w:t>
      </w:r>
    </w:p>
    <w:p w:rsidR="00026285" w:rsidRPr="00CB06DF" w:rsidRDefault="00026285" w:rsidP="00026285">
      <w:pPr>
        <w:spacing w:after="0" w:line="240" w:lineRule="auto"/>
        <w:jc w:val="center"/>
        <w:rPr>
          <w:rFonts w:ascii="Times New Roman" w:eastAsia="Times New Roman" w:hAnsi="Times New Roman" w:cs="Times New Roman"/>
          <w:i/>
          <w:sz w:val="24"/>
          <w:szCs w:val="24"/>
          <w:lang w:eastAsia="ru-RU"/>
        </w:rPr>
      </w:pPr>
      <w:r w:rsidRPr="00CB06DF">
        <w:rPr>
          <w:rFonts w:ascii="Times New Roman" w:eastAsia="Times New Roman" w:hAnsi="Times New Roman" w:cs="Times New Roman"/>
          <w:i/>
          <w:sz w:val="24"/>
          <w:szCs w:val="24"/>
          <w:lang w:eastAsia="ru-RU"/>
        </w:rPr>
        <w:t>від 09.04.2020 р. № 5</w:t>
      </w:r>
      <w:r>
        <w:rPr>
          <w:rFonts w:ascii="Times New Roman" w:eastAsia="Times New Roman" w:hAnsi="Times New Roman" w:cs="Times New Roman"/>
          <w:i/>
          <w:sz w:val="24"/>
          <w:szCs w:val="24"/>
          <w:lang w:eastAsia="ru-RU"/>
        </w:rPr>
        <w:t>,</w:t>
      </w:r>
    </w:p>
    <w:p w:rsidR="00026285" w:rsidRPr="00CB06DF" w:rsidRDefault="00026285" w:rsidP="00026285">
      <w:pPr>
        <w:spacing w:after="0" w:line="240" w:lineRule="auto"/>
        <w:jc w:val="center"/>
        <w:rPr>
          <w:rFonts w:ascii="Times New Roman" w:eastAsia="Times New Roman" w:hAnsi="Times New Roman" w:cs="Times New Roman"/>
          <w:i/>
          <w:sz w:val="24"/>
          <w:szCs w:val="24"/>
          <w:lang w:eastAsia="ru-RU"/>
        </w:rPr>
      </w:pPr>
      <w:r w:rsidRPr="00CB06DF">
        <w:rPr>
          <w:rFonts w:ascii="Times New Roman" w:eastAsia="Times New Roman" w:hAnsi="Times New Roman" w:cs="Times New Roman"/>
          <w:i/>
          <w:sz w:val="24"/>
          <w:szCs w:val="24"/>
          <w:lang w:eastAsia="ru-RU"/>
        </w:rPr>
        <w:t>від 06.10.2020 р. № 8</w:t>
      </w:r>
      <w:r>
        <w:rPr>
          <w:rFonts w:ascii="Times New Roman" w:eastAsia="Times New Roman" w:hAnsi="Times New Roman" w:cs="Times New Roman"/>
          <w:i/>
          <w:sz w:val="24"/>
          <w:szCs w:val="24"/>
          <w:lang w:eastAsia="ru-RU"/>
        </w:rPr>
        <w:t>,</w:t>
      </w:r>
    </w:p>
    <w:p w:rsidR="00026285" w:rsidRPr="00CB06DF" w:rsidRDefault="00026285" w:rsidP="00026285">
      <w:pPr>
        <w:spacing w:after="0" w:line="240" w:lineRule="auto"/>
        <w:jc w:val="center"/>
        <w:rPr>
          <w:rFonts w:ascii="Times New Roman" w:eastAsia="Times New Roman" w:hAnsi="Times New Roman" w:cs="Times New Roman"/>
          <w:i/>
          <w:sz w:val="24"/>
          <w:szCs w:val="24"/>
          <w:lang w:eastAsia="ru-RU"/>
        </w:rPr>
      </w:pPr>
      <w:r w:rsidRPr="00CB06DF">
        <w:rPr>
          <w:rFonts w:ascii="Times New Roman" w:eastAsia="Times New Roman" w:hAnsi="Times New Roman" w:cs="Times New Roman"/>
          <w:i/>
          <w:sz w:val="24"/>
          <w:szCs w:val="24"/>
          <w:lang w:eastAsia="ru-RU"/>
        </w:rPr>
        <w:t>від 22.01.2021 р. № 1</w:t>
      </w:r>
      <w:r>
        <w:rPr>
          <w:rFonts w:ascii="Times New Roman" w:eastAsia="Times New Roman" w:hAnsi="Times New Roman" w:cs="Times New Roman"/>
          <w:i/>
          <w:sz w:val="24"/>
          <w:szCs w:val="24"/>
          <w:lang w:eastAsia="ru-RU"/>
        </w:rPr>
        <w:t>,</w:t>
      </w:r>
    </w:p>
    <w:p w:rsidR="00026285" w:rsidRPr="00CB06DF" w:rsidRDefault="00026285" w:rsidP="00026285">
      <w:pPr>
        <w:spacing w:after="0" w:line="240" w:lineRule="auto"/>
        <w:jc w:val="center"/>
        <w:rPr>
          <w:rFonts w:ascii="Times New Roman" w:eastAsia="Times New Roman" w:hAnsi="Times New Roman" w:cs="Times New Roman"/>
          <w:i/>
          <w:sz w:val="24"/>
          <w:szCs w:val="24"/>
          <w:lang w:eastAsia="ru-RU"/>
        </w:rPr>
      </w:pPr>
      <w:r w:rsidRPr="00CB06DF">
        <w:rPr>
          <w:rFonts w:ascii="Times New Roman" w:eastAsia="Times New Roman" w:hAnsi="Times New Roman" w:cs="Times New Roman"/>
          <w:i/>
          <w:sz w:val="24"/>
          <w:szCs w:val="24"/>
          <w:lang w:eastAsia="ru-RU"/>
        </w:rPr>
        <w:t>від 19.05.2021 р.№ 2</w:t>
      </w:r>
      <w:r>
        <w:rPr>
          <w:rFonts w:ascii="Times New Roman" w:eastAsia="Times New Roman" w:hAnsi="Times New Roman" w:cs="Times New Roman"/>
          <w:i/>
          <w:sz w:val="24"/>
          <w:szCs w:val="24"/>
          <w:lang w:eastAsia="ru-RU"/>
        </w:rPr>
        <w:t>,</w:t>
      </w:r>
    </w:p>
    <w:p w:rsidR="00026285" w:rsidRDefault="00026285" w:rsidP="00026285">
      <w:pPr>
        <w:spacing w:after="0" w:line="240" w:lineRule="auto"/>
        <w:jc w:val="center"/>
        <w:rPr>
          <w:rFonts w:ascii="Times New Roman" w:eastAsia="Times New Roman" w:hAnsi="Times New Roman" w:cs="Times New Roman"/>
          <w:i/>
          <w:sz w:val="24"/>
          <w:szCs w:val="24"/>
          <w:lang w:eastAsia="ru-RU"/>
        </w:rPr>
      </w:pPr>
      <w:r w:rsidRPr="00CB06DF">
        <w:rPr>
          <w:rFonts w:ascii="Times New Roman" w:eastAsia="Times New Roman" w:hAnsi="Times New Roman" w:cs="Times New Roman"/>
          <w:i/>
          <w:sz w:val="24"/>
          <w:szCs w:val="24"/>
          <w:lang w:eastAsia="ru-RU"/>
        </w:rPr>
        <w:t>від 06.10.2021</w:t>
      </w:r>
      <w:r>
        <w:rPr>
          <w:rFonts w:ascii="Times New Roman" w:eastAsia="Times New Roman" w:hAnsi="Times New Roman" w:cs="Times New Roman"/>
          <w:i/>
          <w:sz w:val="24"/>
          <w:szCs w:val="24"/>
          <w:lang w:eastAsia="ru-RU"/>
        </w:rPr>
        <w:t xml:space="preserve"> р. № 4,</w:t>
      </w:r>
    </w:p>
    <w:p w:rsidR="00026285" w:rsidRDefault="00026285" w:rsidP="00026285">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від 07.12.2021 р. № 7,</w:t>
      </w:r>
    </w:p>
    <w:p w:rsidR="00026285" w:rsidRDefault="00026285" w:rsidP="00026285">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від 02.02.2022 р. №1,</w:t>
      </w:r>
    </w:p>
    <w:p w:rsidR="00026285" w:rsidRDefault="00026285" w:rsidP="00026285">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від 24.11.2023 р. № 2</w:t>
      </w:r>
    </w:p>
    <w:p w:rsidR="00026285" w:rsidRDefault="00026285" w:rsidP="00026285">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від 01.08.2024 р. № 5</w:t>
      </w:r>
    </w:p>
    <w:p w:rsidR="00026285" w:rsidRPr="00CB06DF" w:rsidRDefault="00026285" w:rsidP="00026285">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від 26.03.2025 р. № 1</w:t>
      </w:r>
      <w:r w:rsidRPr="00CB06DF">
        <w:rPr>
          <w:rFonts w:ascii="Times New Roman" w:eastAsia="Times New Roman" w:hAnsi="Times New Roman" w:cs="Times New Roman"/>
          <w:i/>
          <w:sz w:val="24"/>
          <w:szCs w:val="24"/>
          <w:lang w:eastAsia="ru-RU"/>
        </w:rPr>
        <w:t>)</w:t>
      </w:r>
    </w:p>
    <w:p w:rsidR="00026285" w:rsidRPr="00CB06DF" w:rsidRDefault="00026285" w:rsidP="00026285">
      <w:pPr>
        <w:spacing w:after="0" w:line="240" w:lineRule="auto"/>
        <w:jc w:val="center"/>
        <w:rPr>
          <w:rFonts w:ascii="Times New Roman" w:eastAsia="Times New Roman" w:hAnsi="Times New Roman" w:cs="Times New Roman"/>
          <w:i/>
          <w:sz w:val="24"/>
          <w:szCs w:val="24"/>
          <w:lang w:eastAsia="ru-RU"/>
        </w:rPr>
      </w:pPr>
    </w:p>
    <w:p w:rsidR="00026285" w:rsidRPr="00CB06DF" w:rsidRDefault="00026285" w:rsidP="00026285">
      <w:pPr>
        <w:spacing w:after="0" w:line="240" w:lineRule="auto"/>
        <w:jc w:val="both"/>
        <w:rPr>
          <w:rFonts w:ascii="Times New Roman" w:eastAsia="Times New Roman" w:hAnsi="Times New Roman" w:cs="Times New Roman"/>
          <w:sz w:val="16"/>
          <w:szCs w:val="16"/>
          <w:lang w:eastAsia="ru-RU"/>
        </w:rPr>
      </w:pPr>
    </w:p>
    <w:p w:rsidR="00026285" w:rsidRPr="00CB06DF" w:rsidRDefault="00026285" w:rsidP="00026285">
      <w:pPr>
        <w:numPr>
          <w:ilvl w:val="0"/>
          <w:numId w:val="1"/>
        </w:numPr>
        <w:spacing w:after="0" w:line="240" w:lineRule="auto"/>
        <w:jc w:val="center"/>
        <w:rPr>
          <w:rFonts w:ascii="Times New Roman" w:eastAsia="Times New Roman" w:hAnsi="Times New Roman" w:cs="Times New Roman"/>
          <w:b/>
          <w:sz w:val="28"/>
          <w:szCs w:val="28"/>
          <w:lang w:eastAsia="ru-RU"/>
        </w:rPr>
      </w:pPr>
      <w:r w:rsidRPr="00CB06DF">
        <w:rPr>
          <w:rFonts w:ascii="Times New Roman" w:eastAsia="Times New Roman" w:hAnsi="Times New Roman" w:cs="Times New Roman"/>
          <w:b/>
          <w:sz w:val="28"/>
          <w:szCs w:val="28"/>
          <w:lang w:eastAsia="ru-RU"/>
        </w:rPr>
        <w:t>Загальні положення.</w:t>
      </w:r>
    </w:p>
    <w:p w:rsidR="00026285" w:rsidRPr="00CB06DF" w:rsidRDefault="00026285" w:rsidP="00026285">
      <w:pPr>
        <w:spacing w:after="0" w:line="240" w:lineRule="auto"/>
        <w:ind w:firstLine="708"/>
        <w:jc w:val="both"/>
        <w:rPr>
          <w:rFonts w:ascii="Times New Roman" w:eastAsia="Times New Roman" w:hAnsi="Times New Roman" w:cs="Times New Roman"/>
          <w:sz w:val="8"/>
          <w:szCs w:val="8"/>
          <w:lang w:eastAsia="ru-RU"/>
        </w:rPr>
      </w:pPr>
    </w:p>
    <w:p w:rsidR="00026285" w:rsidRDefault="00026285" w:rsidP="00026285">
      <w:pPr>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t>1.1. Засади використання автоматизованої системи документообігу суду - це затверджені рішенням зборів суддів Миколаївського окружного адміністративного суду правила застосування Положення про автоматизовану систему документообігу суду</w:t>
      </w:r>
    </w:p>
    <w:p w:rsidR="00026285" w:rsidRPr="00CB06DF" w:rsidRDefault="00026285" w:rsidP="00026285">
      <w:pPr>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t>1.2. Засади використання</w:t>
      </w:r>
      <w:r w:rsidRPr="00CB06DF">
        <w:rPr>
          <w:rFonts w:ascii="Times New Roman" w:eastAsia="Times New Roman" w:hAnsi="Times New Roman" w:cs="Times New Roman"/>
          <w:b/>
          <w:sz w:val="28"/>
          <w:szCs w:val="28"/>
          <w:lang w:eastAsia="ru-RU"/>
        </w:rPr>
        <w:t xml:space="preserve"> </w:t>
      </w:r>
      <w:r w:rsidRPr="00CB06DF">
        <w:rPr>
          <w:rFonts w:ascii="Times New Roman" w:eastAsia="Times New Roman" w:hAnsi="Times New Roman" w:cs="Times New Roman"/>
          <w:sz w:val="28"/>
          <w:szCs w:val="28"/>
          <w:lang w:eastAsia="ru-RU"/>
        </w:rPr>
        <w:t xml:space="preserve">автоматизованої системи документообігу Миколаївського окружного адміністративного суду (далі - Засади) розроблені відповідно до Кодексу адміністративного судочинства України (далі – КАСУ), Закону України «Про судоустрій і статус </w:t>
      </w:r>
      <w:r w:rsidRPr="00026285">
        <w:rPr>
          <w:rFonts w:ascii="Times New Roman" w:eastAsia="Times New Roman" w:hAnsi="Times New Roman" w:cs="Times New Roman"/>
          <w:sz w:val="28"/>
          <w:szCs w:val="28"/>
          <w:lang w:eastAsia="ru-RU"/>
        </w:rPr>
        <w:t xml:space="preserve">суддів», </w:t>
      </w:r>
      <w:r w:rsidRPr="00026285">
        <w:rPr>
          <w:rFonts w:ascii="Times New Roman" w:hAnsi="Times New Roman" w:cs="Times New Roman"/>
          <w:color w:val="000000" w:themeColor="text1"/>
          <w:sz w:val="28"/>
          <w:szCs w:val="28"/>
          <w:shd w:val="clear" w:color="auto" w:fill="FFFFFF"/>
        </w:rPr>
        <w:t xml:space="preserve">Положення про автоматизовану систему документообігу суду, затвердженого рішенням Ради суддів України від </w:t>
      </w:r>
      <w:r w:rsidRPr="00026285">
        <w:rPr>
          <w:rFonts w:ascii="Times New Roman" w:hAnsi="Times New Roman" w:cs="Times New Roman"/>
          <w:color w:val="000000"/>
          <w:sz w:val="28"/>
          <w:szCs w:val="28"/>
          <w:shd w:val="clear" w:color="auto" w:fill="FFFFFF"/>
        </w:rPr>
        <w:t>11 листопада 2024 року № 39</w:t>
      </w:r>
      <w:r w:rsidRPr="00026285">
        <w:rPr>
          <w:rFonts w:ascii="Times New Roman" w:eastAsia="Times New Roman" w:hAnsi="Times New Roman" w:cs="Times New Roman"/>
          <w:sz w:val="28"/>
          <w:szCs w:val="28"/>
          <w:lang w:eastAsia="ru-RU"/>
        </w:rPr>
        <w:t xml:space="preserve"> та </w:t>
      </w:r>
      <w:r w:rsidRPr="00026285">
        <w:rPr>
          <w:rFonts w:ascii="Times New Roman" w:hAnsi="Times New Roman" w:cs="Times New Roman"/>
          <w:color w:val="000000" w:themeColor="text1"/>
          <w:sz w:val="28"/>
          <w:szCs w:val="28"/>
        </w:rPr>
        <w:t>Інструкції з діловодства в місцевих та апеляційних судах України, затвердженої наказом Державної судової адміністрації України 20 серпня 2019</w:t>
      </w:r>
      <w:r>
        <w:rPr>
          <w:rFonts w:ascii="Times New Roman" w:hAnsi="Times New Roman" w:cs="Times New Roman"/>
          <w:color w:val="000000" w:themeColor="text1"/>
          <w:sz w:val="28"/>
          <w:szCs w:val="28"/>
        </w:rPr>
        <w:t xml:space="preserve"> року  814 (зі змінами</w:t>
      </w:r>
      <w:r w:rsidRPr="00CB06DF">
        <w:rPr>
          <w:rFonts w:ascii="Times New Roman" w:hAnsi="Times New Roman" w:cs="Times New Roman"/>
          <w:color w:val="000000" w:themeColor="text1"/>
          <w:sz w:val="28"/>
          <w:szCs w:val="28"/>
        </w:rPr>
        <w:t xml:space="preserve">). </w:t>
      </w:r>
    </w:p>
    <w:p w:rsidR="00026285" w:rsidRPr="00CB06DF" w:rsidRDefault="00026285" w:rsidP="00026285">
      <w:pPr>
        <w:spacing w:after="0" w:line="240" w:lineRule="auto"/>
        <w:ind w:firstLine="708"/>
        <w:jc w:val="both"/>
        <w:rPr>
          <w:rFonts w:ascii="Times New Roman" w:eastAsia="Times New Roman" w:hAnsi="Times New Roman" w:cs="Times New Roman"/>
          <w:sz w:val="24"/>
          <w:szCs w:val="24"/>
          <w:lang w:eastAsia="ru-RU"/>
        </w:rPr>
      </w:pPr>
      <w:r w:rsidRPr="00CB06DF">
        <w:rPr>
          <w:rFonts w:ascii="Times New Roman" w:eastAsia="Times New Roman" w:hAnsi="Times New Roman" w:cs="Times New Roman"/>
          <w:sz w:val="24"/>
          <w:szCs w:val="24"/>
          <w:lang w:eastAsia="ru-RU"/>
        </w:rPr>
        <w:t>(п 1.2 п.1 зі змінами, внесеними рі</w:t>
      </w:r>
      <w:r>
        <w:rPr>
          <w:rFonts w:ascii="Times New Roman" w:eastAsia="Times New Roman" w:hAnsi="Times New Roman" w:cs="Times New Roman"/>
          <w:sz w:val="24"/>
          <w:szCs w:val="24"/>
          <w:lang w:eastAsia="ru-RU"/>
        </w:rPr>
        <w:t>шенням зборів суддів МОАС від 09</w:t>
      </w:r>
      <w:r w:rsidRPr="00CB06DF">
        <w:rPr>
          <w:rFonts w:ascii="Times New Roman" w:eastAsia="Times New Roman" w:hAnsi="Times New Roman" w:cs="Times New Roman"/>
          <w:sz w:val="24"/>
          <w:szCs w:val="24"/>
          <w:lang w:eastAsia="ru-RU"/>
        </w:rPr>
        <w:t>.04.2020 р. № 5</w:t>
      </w:r>
      <w:r>
        <w:rPr>
          <w:rFonts w:ascii="Times New Roman" w:eastAsia="Times New Roman" w:hAnsi="Times New Roman" w:cs="Times New Roman"/>
          <w:sz w:val="24"/>
          <w:szCs w:val="24"/>
          <w:lang w:eastAsia="ru-RU"/>
        </w:rPr>
        <w:t>, рішенням зборів суддів МОАС від 26.03.2025 року № 1</w:t>
      </w:r>
      <w:r w:rsidRPr="00CB06DF">
        <w:rPr>
          <w:rFonts w:ascii="Times New Roman" w:eastAsia="Times New Roman" w:hAnsi="Times New Roman" w:cs="Times New Roman"/>
          <w:sz w:val="24"/>
          <w:szCs w:val="24"/>
          <w:lang w:eastAsia="ru-RU"/>
        </w:rPr>
        <w:t>)</w:t>
      </w:r>
    </w:p>
    <w:p w:rsidR="00026285" w:rsidRPr="00CB06DF" w:rsidRDefault="00026285" w:rsidP="00026285">
      <w:pPr>
        <w:spacing w:after="0" w:line="240" w:lineRule="auto"/>
        <w:ind w:firstLine="708"/>
        <w:jc w:val="both"/>
        <w:rPr>
          <w:rFonts w:ascii="Times New Roman" w:eastAsia="Times New Roman" w:hAnsi="Times New Roman" w:cs="Times New Roman"/>
          <w:b/>
          <w:sz w:val="28"/>
          <w:szCs w:val="28"/>
          <w:lang w:eastAsia="ru-RU"/>
        </w:rPr>
      </w:pPr>
      <w:r w:rsidRPr="00CB06DF">
        <w:rPr>
          <w:rFonts w:ascii="Times New Roman" w:eastAsia="Times New Roman" w:hAnsi="Times New Roman" w:cs="Times New Roman"/>
          <w:sz w:val="28"/>
          <w:szCs w:val="28"/>
          <w:lang w:eastAsia="ru-RU"/>
        </w:rPr>
        <w:t>1.3. Функціональні обов’язки, права користувачів автоматизованої системи документообігу, надання та позбавлення права доступу до неї визначаються відповідно до Порядку визначення прав та обов’язків користувачів автоматизованої системи документообігу в Миколаївському окружному адміністративному суді, затвердженого наказом голови суду.</w:t>
      </w:r>
    </w:p>
    <w:p w:rsidR="00026285" w:rsidRPr="00CB06DF" w:rsidRDefault="00026285" w:rsidP="00026285">
      <w:pPr>
        <w:spacing w:after="0" w:line="240" w:lineRule="auto"/>
        <w:ind w:firstLine="708"/>
        <w:jc w:val="both"/>
        <w:rPr>
          <w:rFonts w:ascii="Times New Roman" w:eastAsia="Times New Roman" w:hAnsi="Times New Roman" w:cs="Times New Roman"/>
          <w:sz w:val="8"/>
          <w:szCs w:val="8"/>
          <w:lang w:eastAsia="ru-RU"/>
        </w:rPr>
      </w:pPr>
    </w:p>
    <w:p w:rsidR="00026285" w:rsidRDefault="00026285" w:rsidP="00026285">
      <w:pPr>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t>1.4.</w:t>
      </w:r>
      <w:r w:rsidRPr="00CB06DF">
        <w:rPr>
          <w:rFonts w:ascii="Times New Roman" w:eastAsia="Times New Roman" w:hAnsi="Times New Roman" w:cs="Times New Roman"/>
          <w:b/>
          <w:sz w:val="28"/>
          <w:szCs w:val="28"/>
          <w:lang w:eastAsia="ru-RU"/>
        </w:rPr>
        <w:t xml:space="preserve"> </w:t>
      </w:r>
      <w:r w:rsidRPr="00CB06DF">
        <w:rPr>
          <w:rFonts w:ascii="Times New Roman" w:eastAsia="Times New Roman" w:hAnsi="Times New Roman" w:cs="Times New Roman"/>
          <w:sz w:val="28"/>
          <w:szCs w:val="28"/>
          <w:lang w:eastAsia="ru-RU"/>
        </w:rPr>
        <w:t xml:space="preserve">Вхідна кореспонденція, в тому числі процесуальні документи, приймається і опрацьовується користувачами автоматизованої системи і реєструється в автоматичній системі в день її надходження. У разі </w:t>
      </w:r>
      <w:r w:rsidRPr="00CB06DF">
        <w:rPr>
          <w:rFonts w:ascii="Times New Roman" w:eastAsia="Times New Roman" w:hAnsi="Times New Roman" w:cs="Times New Roman"/>
          <w:sz w:val="28"/>
          <w:szCs w:val="28"/>
          <w:lang w:eastAsia="ru-RU"/>
        </w:rPr>
        <w:lastRenderedPageBreak/>
        <w:t>неможливості з об’єктивних причин здійснити реєстрацію вхідної кореспонденції в день її надходження, така кореспонденція реєструється в автоматизованій системі в термін, визначений у розпорядженні керівника апарату суду, із зазначенням причин встановлення такого терміну.</w:t>
      </w:r>
    </w:p>
    <w:p w:rsidR="00026285" w:rsidRPr="00CB06DF" w:rsidRDefault="00026285" w:rsidP="00026285">
      <w:pPr>
        <w:spacing w:after="0" w:line="24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4"/>
          <w:szCs w:val="24"/>
          <w:lang w:eastAsia="ru-RU"/>
        </w:rPr>
        <w:t>(</w:t>
      </w:r>
      <w:proofErr w:type="spellStart"/>
      <w:r w:rsidRPr="00CB06DF">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.п</w:t>
      </w:r>
      <w:proofErr w:type="spellEnd"/>
      <w:r>
        <w:rPr>
          <w:rFonts w:ascii="Times New Roman" w:eastAsia="Times New Roman" w:hAnsi="Times New Roman" w:cs="Times New Roman"/>
          <w:sz w:val="24"/>
          <w:szCs w:val="24"/>
          <w:lang w:eastAsia="ru-RU"/>
        </w:rPr>
        <w:t>. 1.4</w:t>
      </w:r>
      <w:r w:rsidRPr="00CB06DF">
        <w:rPr>
          <w:rFonts w:ascii="Times New Roman" w:eastAsia="Times New Roman" w:hAnsi="Times New Roman" w:cs="Times New Roman"/>
          <w:sz w:val="24"/>
          <w:szCs w:val="24"/>
          <w:lang w:eastAsia="ru-RU"/>
        </w:rPr>
        <w:t xml:space="preserve"> п.1 зі змінами, внесеними рі</w:t>
      </w:r>
      <w:r>
        <w:rPr>
          <w:rFonts w:ascii="Times New Roman" w:eastAsia="Times New Roman" w:hAnsi="Times New Roman" w:cs="Times New Roman"/>
          <w:sz w:val="24"/>
          <w:szCs w:val="24"/>
          <w:lang w:eastAsia="ru-RU"/>
        </w:rPr>
        <w:t>шенням зборів суддів МОАС від 26.03.2025 р. № 1)</w:t>
      </w:r>
    </w:p>
    <w:p w:rsidR="00026285" w:rsidRPr="00CB06DF" w:rsidRDefault="00026285" w:rsidP="00026285">
      <w:pPr>
        <w:spacing w:after="0" w:line="240" w:lineRule="auto"/>
        <w:ind w:firstLine="708"/>
        <w:jc w:val="both"/>
        <w:rPr>
          <w:rFonts w:ascii="Times New Roman" w:eastAsia="Times New Roman" w:hAnsi="Times New Roman" w:cs="Times New Roman"/>
          <w:sz w:val="8"/>
          <w:szCs w:val="8"/>
          <w:lang w:eastAsia="ru-RU"/>
        </w:rPr>
      </w:pPr>
    </w:p>
    <w:p w:rsidR="00026285" w:rsidRPr="00CB06DF" w:rsidRDefault="00026285" w:rsidP="00026285">
      <w:pPr>
        <w:spacing w:after="0" w:line="240" w:lineRule="auto"/>
        <w:ind w:firstLine="708"/>
        <w:jc w:val="both"/>
        <w:rPr>
          <w:rFonts w:ascii="Times New Roman" w:eastAsia="Times New Roman" w:hAnsi="Times New Roman" w:cs="Times New Roman"/>
          <w:b/>
          <w:sz w:val="28"/>
          <w:szCs w:val="28"/>
          <w:lang w:eastAsia="ru-RU"/>
        </w:rPr>
      </w:pPr>
      <w:r w:rsidRPr="00CB06DF">
        <w:rPr>
          <w:rFonts w:ascii="Times New Roman" w:eastAsia="Times New Roman" w:hAnsi="Times New Roman" w:cs="Times New Roman"/>
          <w:sz w:val="28"/>
          <w:szCs w:val="28"/>
          <w:lang w:eastAsia="ru-RU"/>
        </w:rPr>
        <w:t>1.5.</w:t>
      </w:r>
      <w:r w:rsidRPr="00CB06DF">
        <w:rPr>
          <w:rFonts w:ascii="Times New Roman" w:eastAsia="Times New Roman" w:hAnsi="Times New Roman" w:cs="Times New Roman"/>
          <w:b/>
          <w:sz w:val="28"/>
          <w:szCs w:val="28"/>
          <w:lang w:eastAsia="ru-RU"/>
        </w:rPr>
        <w:t xml:space="preserve"> </w:t>
      </w:r>
      <w:r w:rsidRPr="00CB06DF">
        <w:rPr>
          <w:rFonts w:ascii="Times New Roman" w:eastAsia="Times New Roman" w:hAnsi="Times New Roman" w:cs="Times New Roman"/>
          <w:sz w:val="28"/>
          <w:szCs w:val="28"/>
          <w:lang w:eastAsia="ru-RU"/>
        </w:rPr>
        <w:t xml:space="preserve">Вхідний номер документа складається з номера за порядком у відповідному році та року реєстрації. Для прискорення пошуку вхідних документів, які реєструються в різних журналах, до складу вхідного номеру документа додатково через дріб зазначається номер номенклатурного журналу, в якому він зареєстрований. Наприклад, 342/15/06-20, де 342 – порядковий номер, 15 – рік реєстрації, 06-20 –номер номенклатурного журналу. </w:t>
      </w:r>
    </w:p>
    <w:p w:rsidR="00026285" w:rsidRPr="00CB06DF" w:rsidRDefault="00026285" w:rsidP="00026285">
      <w:pPr>
        <w:spacing w:after="0" w:line="240" w:lineRule="auto"/>
        <w:ind w:firstLine="708"/>
        <w:jc w:val="center"/>
        <w:rPr>
          <w:rFonts w:ascii="Times New Roman" w:eastAsia="Times New Roman" w:hAnsi="Times New Roman" w:cs="Times New Roman"/>
          <w:b/>
          <w:sz w:val="16"/>
          <w:szCs w:val="16"/>
          <w:lang w:eastAsia="ru-RU"/>
        </w:rPr>
      </w:pPr>
    </w:p>
    <w:p w:rsidR="00026285" w:rsidRPr="00CB06DF" w:rsidRDefault="00026285" w:rsidP="00026285">
      <w:pPr>
        <w:numPr>
          <w:ilvl w:val="0"/>
          <w:numId w:val="1"/>
        </w:numPr>
        <w:spacing w:after="0" w:line="240" w:lineRule="auto"/>
        <w:ind w:firstLine="708"/>
        <w:jc w:val="center"/>
        <w:rPr>
          <w:rFonts w:ascii="Times New Roman" w:eastAsia="Times New Roman" w:hAnsi="Times New Roman" w:cs="Times New Roman"/>
          <w:b/>
          <w:sz w:val="28"/>
          <w:szCs w:val="28"/>
          <w:lang w:eastAsia="ru-RU"/>
        </w:rPr>
      </w:pPr>
      <w:r w:rsidRPr="00CB06DF">
        <w:rPr>
          <w:rFonts w:ascii="Times New Roman" w:eastAsia="Times New Roman" w:hAnsi="Times New Roman" w:cs="Times New Roman"/>
          <w:b/>
          <w:sz w:val="28"/>
          <w:szCs w:val="28"/>
          <w:lang w:eastAsia="ru-RU"/>
        </w:rPr>
        <w:t>Особливості автоматизованого розподілу судових справ та засади формування колегій суддів</w:t>
      </w:r>
    </w:p>
    <w:p w:rsidR="00026285" w:rsidRPr="00CB06DF" w:rsidRDefault="00026285" w:rsidP="00026285">
      <w:pPr>
        <w:spacing w:after="0" w:line="240" w:lineRule="auto"/>
        <w:ind w:left="708"/>
        <w:jc w:val="center"/>
        <w:rPr>
          <w:rFonts w:ascii="Times New Roman" w:eastAsia="Times New Roman" w:hAnsi="Times New Roman" w:cs="Times New Roman"/>
          <w:sz w:val="16"/>
          <w:szCs w:val="16"/>
          <w:lang w:eastAsia="ru-RU"/>
        </w:rPr>
      </w:pPr>
    </w:p>
    <w:p w:rsidR="00026285" w:rsidRPr="00CB06DF" w:rsidRDefault="00026285" w:rsidP="0002628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t xml:space="preserve">2.1. Автоматизований розподіл судових справ здійснюється в суді в день їх реєстрації на підставі інформації, внесеної до автоматизованої системи, уповноваженою особою апарату суду, відповідальною за здійснення автоматизованого розподілу судових справ. </w:t>
      </w:r>
    </w:p>
    <w:p w:rsidR="00026285" w:rsidRPr="00CB06DF" w:rsidRDefault="00026285" w:rsidP="0002628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t xml:space="preserve">Визначення судді або колегії суддів для розгляду конкретної справи здійснюється автоматизованою системою шляхом автоматизованого розподілу судових справ під час реєстрації відповідної судової справи або </w:t>
      </w:r>
      <w:proofErr w:type="spellStart"/>
      <w:r w:rsidRPr="00CB06DF">
        <w:rPr>
          <w:rFonts w:ascii="Times New Roman" w:eastAsia="Times New Roman" w:hAnsi="Times New Roman" w:cs="Times New Roman"/>
          <w:sz w:val="28"/>
          <w:szCs w:val="28"/>
          <w:lang w:eastAsia="ru-RU"/>
        </w:rPr>
        <w:t>пакетно</w:t>
      </w:r>
      <w:proofErr w:type="spellEnd"/>
      <w:r w:rsidRPr="00CB06DF">
        <w:rPr>
          <w:rFonts w:ascii="Times New Roman" w:eastAsia="Times New Roman" w:hAnsi="Times New Roman" w:cs="Times New Roman"/>
          <w:sz w:val="28"/>
          <w:szCs w:val="28"/>
          <w:lang w:eastAsia="ru-RU"/>
        </w:rPr>
        <w:t xml:space="preserve"> після реєстрації певної кількості справ на підставі інформації, внесеної до автоматизованої системи. </w:t>
      </w:r>
    </w:p>
    <w:p w:rsidR="00026285" w:rsidRPr="00CB06DF" w:rsidRDefault="00026285" w:rsidP="0002628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t>Після проведення автоматизованого розподілу судових справ, відповідальна особа суду передає судові справи головуючому судді або його помічнику двічі на день о 12:00 год. та о 16:00 год. Судові справи, які за законом мають розглядатися невідкладно (ст.ст.273-277, 280-283 КАС України) передаються негайно.</w:t>
      </w:r>
    </w:p>
    <w:p w:rsidR="00026285" w:rsidRPr="00A418B9" w:rsidRDefault="00026285" w:rsidP="000262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418B9">
        <w:rPr>
          <w:rFonts w:ascii="Times New Roman" w:eastAsia="Times New Roman" w:hAnsi="Times New Roman" w:cs="Times New Roman"/>
          <w:sz w:val="24"/>
          <w:szCs w:val="24"/>
          <w:lang w:eastAsia="ru-RU"/>
        </w:rPr>
        <w:t>(друге речення абз.3 п.п.2.1. пункту 2 зі змінами, внесеними рішенням зборів суддів МОАС від 29.11.2018 р. № 8)</w:t>
      </w:r>
    </w:p>
    <w:p w:rsidR="00026285" w:rsidRPr="00A418B9" w:rsidRDefault="00026285" w:rsidP="000262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026285" w:rsidRPr="00CB06DF" w:rsidRDefault="00026285" w:rsidP="0002628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t>У разі неможливості з об’єктивних причин визначити автоматизованою системою суддів для розгляду судових справ, які надійшли до суду після 16:30 год. в день їх реєстрації в КП «ДСС», автоматизований розподіл таких судових справ та матеріалів, здійснюється наступного робочого дня до 10 год. В даному випадку табель робочого часу суддів повинен відповідати дню реєстрації судових справ та матеріалів в КП «ДСС».</w:t>
      </w:r>
    </w:p>
    <w:p w:rsidR="00026285" w:rsidRPr="00CB06DF" w:rsidRDefault="00026285" w:rsidP="00026285">
      <w:pPr>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t>Автоматизований розподіл судових справ, які відповідно до законодавства підлягають реєстрації та/або розгляду в неробочі дні здійснюється у порядку, зазначеному в абз.1 підпункту 2.1.1 пункту 2 цих Засад».</w:t>
      </w:r>
    </w:p>
    <w:p w:rsidR="00026285" w:rsidRPr="00A418B9" w:rsidRDefault="00026285" w:rsidP="00026285">
      <w:pPr>
        <w:spacing w:after="0" w:line="240" w:lineRule="auto"/>
        <w:ind w:firstLine="708"/>
        <w:jc w:val="both"/>
        <w:rPr>
          <w:rFonts w:ascii="Times New Roman" w:eastAsia="Times New Roman" w:hAnsi="Times New Roman" w:cs="Times New Roman"/>
          <w:sz w:val="24"/>
          <w:szCs w:val="24"/>
          <w:lang w:eastAsia="ru-RU"/>
        </w:rPr>
      </w:pPr>
      <w:r w:rsidRPr="00A418B9">
        <w:rPr>
          <w:rFonts w:ascii="Times New Roman" w:eastAsia="Times New Roman" w:hAnsi="Times New Roman" w:cs="Times New Roman"/>
          <w:sz w:val="24"/>
          <w:szCs w:val="24"/>
          <w:lang w:eastAsia="ru-RU"/>
        </w:rPr>
        <w:t>(п.п.2.1. пункту 2 зі змінами, внесеними рішенням зборів суддів МОАС від 10.11.2016 р. № 4)</w:t>
      </w:r>
    </w:p>
    <w:p w:rsidR="00026285" w:rsidRDefault="00026285" w:rsidP="00026285">
      <w:pPr>
        <w:spacing w:after="0" w:line="240" w:lineRule="auto"/>
        <w:ind w:firstLine="708"/>
        <w:jc w:val="both"/>
        <w:rPr>
          <w:rFonts w:ascii="Times New Roman" w:eastAsia="Times New Roman" w:hAnsi="Times New Roman" w:cs="Times New Roman"/>
          <w:sz w:val="28"/>
          <w:szCs w:val="28"/>
          <w:lang w:eastAsia="ru-RU"/>
        </w:rPr>
      </w:pPr>
    </w:p>
    <w:p w:rsidR="00026285" w:rsidRPr="00CB06DF" w:rsidRDefault="00026285" w:rsidP="00026285">
      <w:pPr>
        <w:spacing w:after="0" w:line="240" w:lineRule="auto"/>
        <w:ind w:firstLine="708"/>
        <w:jc w:val="both"/>
        <w:rPr>
          <w:rFonts w:ascii="Times New Roman" w:eastAsia="Times New Roman" w:hAnsi="Times New Roman" w:cs="Times New Roman"/>
          <w:sz w:val="28"/>
          <w:szCs w:val="28"/>
          <w:lang w:eastAsia="ru-RU"/>
        </w:rPr>
      </w:pPr>
      <w:r w:rsidRPr="007F7D16">
        <w:rPr>
          <w:rFonts w:ascii="Times New Roman" w:eastAsia="Times New Roman" w:hAnsi="Times New Roman" w:cs="Times New Roman"/>
          <w:b/>
          <w:sz w:val="28"/>
          <w:szCs w:val="28"/>
          <w:lang w:eastAsia="ru-RU"/>
        </w:rPr>
        <w:t>2.1.1.</w:t>
      </w:r>
      <w:r w:rsidRPr="00CB06DF">
        <w:rPr>
          <w:rFonts w:ascii="Times New Roman" w:eastAsia="Times New Roman" w:hAnsi="Times New Roman" w:cs="Times New Roman"/>
          <w:sz w:val="28"/>
          <w:szCs w:val="28"/>
          <w:lang w:eastAsia="ru-RU"/>
        </w:rPr>
        <w:t xml:space="preserve"> Не розподіляються щодо конкретного судді судові справи, що надійшли:</w:t>
      </w:r>
    </w:p>
    <w:p w:rsidR="00026285" w:rsidRPr="00CB06DF" w:rsidRDefault="00026285" w:rsidP="00026285">
      <w:pPr>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t>- за два місяця до закінчення повноважень судді;</w:t>
      </w:r>
    </w:p>
    <w:p w:rsidR="00026285" w:rsidRDefault="00026285" w:rsidP="00026285">
      <w:pPr>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t>- за десять робочих днів до початку щорічної основної відпустки (якщо надається частина відпуски, тривалість, якої становить не менше чотирнадцяти календарних днів) один раз на рік</w:t>
      </w:r>
      <w:r w:rsidRPr="00CB06DF">
        <w:rPr>
          <w:rFonts w:ascii="Times New Roman" w:eastAsia="Times New Roman" w:hAnsi="Times New Roman" w:cs="Times New Roman"/>
          <w:b/>
          <w:sz w:val="28"/>
          <w:szCs w:val="28"/>
          <w:lang w:eastAsia="ru-RU"/>
        </w:rPr>
        <w:t xml:space="preserve"> </w:t>
      </w:r>
      <w:r w:rsidRPr="00CB06DF">
        <w:rPr>
          <w:rFonts w:ascii="Times New Roman" w:eastAsia="Times New Roman" w:hAnsi="Times New Roman" w:cs="Times New Roman"/>
          <w:sz w:val="28"/>
          <w:szCs w:val="28"/>
          <w:lang w:eastAsia="ru-RU"/>
        </w:rPr>
        <w:t>на вибір судді із зазначенням про це у заяві про відпустку. Перед наступними щорічними основними відпустками, незалежно від тривалості календарних днів, судові справи не розподіляються щодо конкретного судді за один робочий день;</w:t>
      </w:r>
    </w:p>
    <w:p w:rsidR="00026285" w:rsidRPr="00C55E1F" w:rsidRDefault="00026285" w:rsidP="00026285">
      <w:pPr>
        <w:spacing w:after="0" w:line="25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8609D">
        <w:rPr>
          <w:rFonts w:ascii="Times New Roman" w:eastAsia="Times New Roman" w:hAnsi="Times New Roman" w:cs="Times New Roman"/>
          <w:sz w:val="24"/>
          <w:szCs w:val="24"/>
          <w:lang w:eastAsia="ru-RU"/>
        </w:rPr>
        <w:t>(зі змінами та доповненнями, внесеними рі</w:t>
      </w:r>
      <w:r>
        <w:rPr>
          <w:rFonts w:ascii="Times New Roman" w:eastAsia="Times New Roman" w:hAnsi="Times New Roman" w:cs="Times New Roman"/>
          <w:sz w:val="24"/>
          <w:szCs w:val="24"/>
          <w:lang w:eastAsia="ru-RU"/>
        </w:rPr>
        <w:t>шенням зборів суддів МОАС від 19.</w:t>
      </w:r>
      <w:r w:rsidRPr="00C55E1F">
        <w:rPr>
          <w:rFonts w:ascii="Times New Roman" w:eastAsia="Times New Roman" w:hAnsi="Times New Roman" w:cs="Times New Roman"/>
          <w:sz w:val="24"/>
          <w:szCs w:val="24"/>
          <w:lang w:val="ru-RU" w:eastAsia="ru-RU"/>
        </w:rPr>
        <w:t>05</w:t>
      </w:r>
      <w:r>
        <w:rPr>
          <w:rFonts w:ascii="Times New Roman" w:eastAsia="Times New Roman" w:hAnsi="Times New Roman" w:cs="Times New Roman"/>
          <w:sz w:val="24"/>
          <w:szCs w:val="24"/>
          <w:lang w:eastAsia="ru-RU"/>
        </w:rPr>
        <w:t>.2021 р. № 3</w:t>
      </w:r>
      <w:r w:rsidRPr="00C8609D">
        <w:rPr>
          <w:rFonts w:ascii="Times New Roman" w:eastAsia="Times New Roman" w:hAnsi="Times New Roman" w:cs="Times New Roman"/>
          <w:sz w:val="24"/>
          <w:szCs w:val="24"/>
          <w:lang w:eastAsia="ru-RU"/>
        </w:rPr>
        <w:t>)</w:t>
      </w:r>
      <w:r w:rsidRPr="00CB06DF">
        <w:rPr>
          <w:rFonts w:ascii="Times New Roman" w:hAnsi="Times New Roman" w:cs="Times New Roman"/>
          <w:color w:val="000000" w:themeColor="text1"/>
          <w:sz w:val="28"/>
          <w:szCs w:val="28"/>
        </w:rPr>
        <w:t>;</w:t>
      </w:r>
    </w:p>
    <w:p w:rsidR="00026285" w:rsidRPr="00CB06DF" w:rsidRDefault="00026285" w:rsidP="00026285">
      <w:pPr>
        <w:spacing w:after="0" w:line="240" w:lineRule="auto"/>
        <w:ind w:firstLine="708"/>
        <w:jc w:val="both"/>
        <w:rPr>
          <w:rFonts w:ascii="Times New Roman" w:eastAsia="Times New Roman" w:hAnsi="Times New Roman" w:cs="Times New Roman"/>
          <w:sz w:val="28"/>
          <w:szCs w:val="28"/>
          <w:lang w:eastAsia="ru-RU"/>
        </w:rPr>
      </w:pPr>
    </w:p>
    <w:p w:rsidR="00026285" w:rsidRDefault="00026285" w:rsidP="00026285">
      <w:pPr>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t>- за три робочі дні до початку щорічної додаткової відпустки;</w:t>
      </w:r>
    </w:p>
    <w:p w:rsidR="00026285" w:rsidRPr="00C55E1F" w:rsidRDefault="00026285" w:rsidP="00026285">
      <w:pPr>
        <w:spacing w:after="0" w:line="25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8609D">
        <w:rPr>
          <w:rFonts w:ascii="Times New Roman" w:eastAsia="Times New Roman" w:hAnsi="Times New Roman" w:cs="Times New Roman"/>
          <w:sz w:val="24"/>
          <w:szCs w:val="24"/>
          <w:lang w:eastAsia="ru-RU"/>
        </w:rPr>
        <w:t>(зі змінами та доповненнями, внесеними рі</w:t>
      </w:r>
      <w:r>
        <w:rPr>
          <w:rFonts w:ascii="Times New Roman" w:eastAsia="Times New Roman" w:hAnsi="Times New Roman" w:cs="Times New Roman"/>
          <w:sz w:val="24"/>
          <w:szCs w:val="24"/>
          <w:lang w:eastAsia="ru-RU"/>
        </w:rPr>
        <w:t>шенням зборів суддів МОАС від 19.</w:t>
      </w:r>
      <w:r w:rsidRPr="00C55E1F">
        <w:rPr>
          <w:rFonts w:ascii="Times New Roman" w:eastAsia="Times New Roman" w:hAnsi="Times New Roman" w:cs="Times New Roman"/>
          <w:sz w:val="24"/>
          <w:szCs w:val="24"/>
          <w:lang w:val="ru-RU" w:eastAsia="ru-RU"/>
        </w:rPr>
        <w:t>05</w:t>
      </w:r>
      <w:r>
        <w:rPr>
          <w:rFonts w:ascii="Times New Roman" w:eastAsia="Times New Roman" w:hAnsi="Times New Roman" w:cs="Times New Roman"/>
          <w:sz w:val="24"/>
          <w:szCs w:val="24"/>
          <w:lang w:eastAsia="ru-RU"/>
        </w:rPr>
        <w:t>.2021 р. № 3</w:t>
      </w:r>
      <w:r w:rsidRPr="00C8609D">
        <w:rPr>
          <w:rFonts w:ascii="Times New Roman" w:eastAsia="Times New Roman" w:hAnsi="Times New Roman" w:cs="Times New Roman"/>
          <w:sz w:val="24"/>
          <w:szCs w:val="24"/>
          <w:lang w:eastAsia="ru-RU"/>
        </w:rPr>
        <w:t>)</w:t>
      </w:r>
      <w:r w:rsidRPr="00CB06DF">
        <w:rPr>
          <w:rFonts w:ascii="Times New Roman" w:hAnsi="Times New Roman" w:cs="Times New Roman"/>
          <w:color w:val="000000" w:themeColor="text1"/>
          <w:sz w:val="28"/>
          <w:szCs w:val="28"/>
        </w:rPr>
        <w:t>;</w:t>
      </w:r>
    </w:p>
    <w:p w:rsidR="00026285" w:rsidRDefault="00026285" w:rsidP="00026285">
      <w:pPr>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b/>
          <w:sz w:val="28"/>
          <w:szCs w:val="28"/>
          <w:lang w:eastAsia="ru-RU"/>
        </w:rPr>
        <w:t xml:space="preserve">- </w:t>
      </w:r>
      <w:r w:rsidRPr="00CB06DF">
        <w:rPr>
          <w:rFonts w:ascii="Times New Roman" w:eastAsia="Times New Roman" w:hAnsi="Times New Roman" w:cs="Times New Roman"/>
          <w:sz w:val="28"/>
          <w:szCs w:val="28"/>
          <w:lang w:eastAsia="ru-RU"/>
        </w:rPr>
        <w:t xml:space="preserve">за три робочі дні до початку щорічної відпустки, що включає частину щорічної основної відпустки та щорічну додаткову відпустку, яка надається одночасно; </w:t>
      </w:r>
    </w:p>
    <w:p w:rsidR="00026285" w:rsidRPr="00C55E1F" w:rsidRDefault="00026285" w:rsidP="00026285">
      <w:pPr>
        <w:spacing w:after="0" w:line="25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8609D">
        <w:rPr>
          <w:rFonts w:ascii="Times New Roman" w:eastAsia="Times New Roman" w:hAnsi="Times New Roman" w:cs="Times New Roman"/>
          <w:sz w:val="24"/>
          <w:szCs w:val="24"/>
          <w:lang w:eastAsia="ru-RU"/>
        </w:rPr>
        <w:t>(зі змінами та доповненнями, внесеними рі</w:t>
      </w:r>
      <w:r>
        <w:rPr>
          <w:rFonts w:ascii="Times New Roman" w:eastAsia="Times New Roman" w:hAnsi="Times New Roman" w:cs="Times New Roman"/>
          <w:sz w:val="24"/>
          <w:szCs w:val="24"/>
          <w:lang w:eastAsia="ru-RU"/>
        </w:rPr>
        <w:t>шенням зборів суддів МОАС від 19.</w:t>
      </w:r>
      <w:r w:rsidRPr="00C55E1F">
        <w:rPr>
          <w:rFonts w:ascii="Times New Roman" w:eastAsia="Times New Roman" w:hAnsi="Times New Roman" w:cs="Times New Roman"/>
          <w:sz w:val="24"/>
          <w:szCs w:val="24"/>
          <w:lang w:val="ru-RU" w:eastAsia="ru-RU"/>
        </w:rPr>
        <w:t>05</w:t>
      </w:r>
      <w:r>
        <w:rPr>
          <w:rFonts w:ascii="Times New Roman" w:eastAsia="Times New Roman" w:hAnsi="Times New Roman" w:cs="Times New Roman"/>
          <w:sz w:val="24"/>
          <w:szCs w:val="24"/>
          <w:lang w:eastAsia="ru-RU"/>
        </w:rPr>
        <w:t>.2021 р. № 3</w:t>
      </w:r>
      <w:r w:rsidRPr="00C8609D">
        <w:rPr>
          <w:rFonts w:ascii="Times New Roman" w:eastAsia="Times New Roman" w:hAnsi="Times New Roman" w:cs="Times New Roman"/>
          <w:sz w:val="24"/>
          <w:szCs w:val="24"/>
          <w:lang w:eastAsia="ru-RU"/>
        </w:rPr>
        <w:t>)</w:t>
      </w:r>
      <w:r w:rsidRPr="00CB06DF">
        <w:rPr>
          <w:rFonts w:ascii="Times New Roman" w:hAnsi="Times New Roman" w:cs="Times New Roman"/>
          <w:color w:val="000000" w:themeColor="text1"/>
          <w:sz w:val="28"/>
          <w:szCs w:val="28"/>
        </w:rPr>
        <w:t>;</w:t>
      </w:r>
    </w:p>
    <w:p w:rsidR="00026285" w:rsidRDefault="00026285" w:rsidP="00026285">
      <w:pPr>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t xml:space="preserve">- за три робочі дні до початку соціальної відпустки;  </w:t>
      </w:r>
    </w:p>
    <w:p w:rsidR="00026285" w:rsidRPr="00C55E1F" w:rsidRDefault="00026285" w:rsidP="00026285">
      <w:pPr>
        <w:spacing w:after="0" w:line="25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8609D">
        <w:rPr>
          <w:rFonts w:ascii="Times New Roman" w:eastAsia="Times New Roman" w:hAnsi="Times New Roman" w:cs="Times New Roman"/>
          <w:sz w:val="24"/>
          <w:szCs w:val="24"/>
          <w:lang w:eastAsia="ru-RU"/>
        </w:rPr>
        <w:t>(зі змінами та доповненнями, внесеними рі</w:t>
      </w:r>
      <w:r>
        <w:rPr>
          <w:rFonts w:ascii="Times New Roman" w:eastAsia="Times New Roman" w:hAnsi="Times New Roman" w:cs="Times New Roman"/>
          <w:sz w:val="24"/>
          <w:szCs w:val="24"/>
          <w:lang w:eastAsia="ru-RU"/>
        </w:rPr>
        <w:t>шенням зборів суддів МОАС від 06.</w:t>
      </w:r>
      <w:r w:rsidRPr="00C55E1F">
        <w:rPr>
          <w:rFonts w:ascii="Times New Roman" w:eastAsia="Times New Roman" w:hAnsi="Times New Roman" w:cs="Times New Roman"/>
          <w:sz w:val="24"/>
          <w:szCs w:val="24"/>
          <w:lang w:val="ru-RU" w:eastAsia="ru-RU"/>
        </w:rPr>
        <w:t>10</w:t>
      </w:r>
      <w:r>
        <w:rPr>
          <w:rFonts w:ascii="Times New Roman" w:eastAsia="Times New Roman" w:hAnsi="Times New Roman" w:cs="Times New Roman"/>
          <w:sz w:val="24"/>
          <w:szCs w:val="24"/>
          <w:lang w:eastAsia="ru-RU"/>
        </w:rPr>
        <w:t>.2021 р. № 4</w:t>
      </w:r>
      <w:r w:rsidRPr="00C8609D">
        <w:rPr>
          <w:rFonts w:ascii="Times New Roman" w:eastAsia="Times New Roman" w:hAnsi="Times New Roman" w:cs="Times New Roman"/>
          <w:sz w:val="24"/>
          <w:szCs w:val="24"/>
          <w:lang w:eastAsia="ru-RU"/>
        </w:rPr>
        <w:t>)</w:t>
      </w:r>
      <w:r w:rsidRPr="00CB06DF">
        <w:rPr>
          <w:rFonts w:ascii="Times New Roman" w:hAnsi="Times New Roman" w:cs="Times New Roman"/>
          <w:color w:val="000000" w:themeColor="text1"/>
          <w:sz w:val="28"/>
          <w:szCs w:val="28"/>
        </w:rPr>
        <w:t>;</w:t>
      </w:r>
    </w:p>
    <w:p w:rsidR="00026285" w:rsidRDefault="00026285" w:rsidP="00026285">
      <w:pPr>
        <w:spacing w:after="0" w:line="256" w:lineRule="auto"/>
        <w:ind w:firstLine="708"/>
        <w:jc w:val="both"/>
        <w:rPr>
          <w:rFonts w:ascii="Times New Roman" w:eastAsia="Times New Roman" w:hAnsi="Times New Roman" w:cs="Times New Roman"/>
          <w:b/>
          <w:sz w:val="24"/>
          <w:szCs w:val="24"/>
          <w:lang w:eastAsia="ru-RU"/>
        </w:rPr>
      </w:pPr>
      <w:r w:rsidRPr="00CB06DF">
        <w:rPr>
          <w:rFonts w:ascii="Times New Roman" w:hAnsi="Times New Roman" w:cs="Times New Roman"/>
          <w:color w:val="000000" w:themeColor="text1"/>
          <w:sz w:val="28"/>
          <w:szCs w:val="28"/>
        </w:rPr>
        <w:t>-за три робочі дні до початку додаткової відпустки учасникам бойових дій</w:t>
      </w:r>
      <w:r w:rsidRPr="00C8609D">
        <w:rPr>
          <w:rFonts w:ascii="Times New Roman" w:eastAsia="Times New Roman" w:hAnsi="Times New Roman" w:cs="Times New Roman"/>
          <w:b/>
          <w:sz w:val="24"/>
          <w:szCs w:val="24"/>
          <w:lang w:eastAsia="ru-RU"/>
        </w:rPr>
        <w:t xml:space="preserve"> </w:t>
      </w:r>
    </w:p>
    <w:p w:rsidR="00026285" w:rsidRPr="00C8609D" w:rsidRDefault="00026285" w:rsidP="00026285">
      <w:pPr>
        <w:spacing w:after="0" w:line="25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8609D">
        <w:rPr>
          <w:rFonts w:ascii="Times New Roman" w:eastAsia="Times New Roman" w:hAnsi="Times New Roman" w:cs="Times New Roman"/>
          <w:sz w:val="24"/>
          <w:szCs w:val="24"/>
          <w:lang w:eastAsia="ru-RU"/>
        </w:rPr>
        <w:t>(зі змінами та доповненнями, внесеними рішенням зборів суддів МОАС від 07.12.2021 р. № 7)</w:t>
      </w:r>
      <w:r w:rsidRPr="00CB06DF">
        <w:rPr>
          <w:rFonts w:ascii="Times New Roman" w:hAnsi="Times New Roman" w:cs="Times New Roman"/>
          <w:color w:val="000000" w:themeColor="text1"/>
          <w:sz w:val="28"/>
          <w:szCs w:val="28"/>
        </w:rPr>
        <w:t>;</w:t>
      </w:r>
    </w:p>
    <w:p w:rsidR="00026285" w:rsidRPr="00CB06DF" w:rsidRDefault="00026285" w:rsidP="00026285">
      <w:pPr>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t>- у період відпустки;</w:t>
      </w:r>
    </w:p>
    <w:p w:rsidR="00026285" w:rsidRPr="00CB06DF" w:rsidRDefault="00026285" w:rsidP="00026285">
      <w:pPr>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t>- за один робочий день до початку відпустки без збереження заробітної плати;</w:t>
      </w:r>
    </w:p>
    <w:p w:rsidR="00026285" w:rsidRPr="00CB06DF" w:rsidRDefault="00026285" w:rsidP="00026285">
      <w:pPr>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t>- за один робочий день до відрядження (якщо тривалість відрядження менше семи календарних днів) та в дні перебування судді у відрядженні (на навчанні);</w:t>
      </w:r>
    </w:p>
    <w:p w:rsidR="00026285" w:rsidRPr="00CB06DF" w:rsidRDefault="00026285" w:rsidP="00026285">
      <w:pPr>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t>- за три робочих дні до відрядження  (якщо тривалість відрядження більше семи календарних днів) та в дні перебування судді у відрядженні (на навчанні);</w:t>
      </w:r>
    </w:p>
    <w:p w:rsidR="00026285" w:rsidRPr="00CB06DF" w:rsidRDefault="00026285" w:rsidP="00026285">
      <w:pPr>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t>- під час тимчасової непрацездатності судді;</w:t>
      </w:r>
    </w:p>
    <w:p w:rsidR="00026285" w:rsidRPr="00CB06DF" w:rsidRDefault="00026285" w:rsidP="00026285">
      <w:pPr>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t>- у вихідні дні, які знаходяться між першим днем відпустки, відрядження (навчання) та робочими днями, в які відповідно до Засад не розподіляються справи;</w:t>
      </w:r>
    </w:p>
    <w:p w:rsidR="00026285" w:rsidRPr="00CB06DF" w:rsidRDefault="00026285" w:rsidP="00026285">
      <w:pPr>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t>- у вихідні дні, які знаходяться між останнім днем відпустки, відрядження (навчання) та першим днем виходу на роботу;</w:t>
      </w:r>
    </w:p>
    <w:p w:rsidR="00026285" w:rsidRPr="00CB06DF" w:rsidRDefault="00026285" w:rsidP="00026285">
      <w:pPr>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t>- після указу Президента України про переведення судді до іншого суду;</w:t>
      </w:r>
    </w:p>
    <w:p w:rsidR="00026285" w:rsidRDefault="00026285" w:rsidP="00026285">
      <w:pPr>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lastRenderedPageBreak/>
        <w:t>- у дні перебування судді на навчанні, підвищенні кваліфікації, участі у семінарських заняттях, діяльності органів суддівського самоврядування, Вищої ради правосуддя тощо без відбуття у відрядження (за наявності наказу голови суду);</w:t>
      </w:r>
    </w:p>
    <w:p w:rsidR="00026285" w:rsidRPr="004A2EF8" w:rsidRDefault="00026285" w:rsidP="00026285">
      <w:pPr>
        <w:spacing w:after="0" w:line="25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8609D">
        <w:rPr>
          <w:rFonts w:ascii="Times New Roman" w:eastAsia="Times New Roman" w:hAnsi="Times New Roman" w:cs="Times New Roman"/>
          <w:sz w:val="24"/>
          <w:szCs w:val="24"/>
          <w:lang w:eastAsia="ru-RU"/>
        </w:rPr>
        <w:t>(зі змінами, внесеними рі</w:t>
      </w:r>
      <w:r>
        <w:rPr>
          <w:rFonts w:ascii="Times New Roman" w:eastAsia="Times New Roman" w:hAnsi="Times New Roman" w:cs="Times New Roman"/>
          <w:sz w:val="24"/>
          <w:szCs w:val="24"/>
          <w:lang w:eastAsia="ru-RU"/>
        </w:rPr>
        <w:t>шенням зборів суддів МОАС від 09.</w:t>
      </w:r>
      <w:r w:rsidRPr="00A34638">
        <w:rPr>
          <w:rFonts w:ascii="Times New Roman" w:eastAsia="Times New Roman" w:hAnsi="Times New Roman" w:cs="Times New Roman"/>
          <w:sz w:val="24"/>
          <w:szCs w:val="24"/>
          <w:lang w:eastAsia="ru-RU"/>
        </w:rPr>
        <w:t>04</w:t>
      </w:r>
      <w:r>
        <w:rPr>
          <w:rFonts w:ascii="Times New Roman" w:eastAsia="Times New Roman" w:hAnsi="Times New Roman" w:cs="Times New Roman"/>
          <w:sz w:val="24"/>
          <w:szCs w:val="24"/>
          <w:lang w:eastAsia="ru-RU"/>
        </w:rPr>
        <w:t>.2020 р. № 5</w:t>
      </w:r>
      <w:r w:rsidRPr="00C8609D">
        <w:rPr>
          <w:rFonts w:ascii="Times New Roman" w:eastAsia="Times New Roman" w:hAnsi="Times New Roman" w:cs="Times New Roman"/>
          <w:sz w:val="24"/>
          <w:szCs w:val="24"/>
          <w:lang w:eastAsia="ru-RU"/>
        </w:rPr>
        <w:t>)</w:t>
      </w:r>
      <w:r w:rsidRPr="00CB06DF">
        <w:rPr>
          <w:rFonts w:ascii="Times New Roman" w:hAnsi="Times New Roman" w:cs="Times New Roman"/>
          <w:color w:val="000000" w:themeColor="text1"/>
          <w:sz w:val="28"/>
          <w:szCs w:val="28"/>
        </w:rPr>
        <w:t>;</w:t>
      </w:r>
    </w:p>
    <w:p w:rsidR="00026285" w:rsidRPr="00CB06DF" w:rsidRDefault="00026285" w:rsidP="00026285">
      <w:pPr>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t>- у разі призначення судді членом Вищої кваліфікаційної комісії суддів України – з моменту прийняття рішення про призначення;</w:t>
      </w:r>
    </w:p>
    <w:p w:rsidR="00026285" w:rsidRPr="00CB06DF" w:rsidRDefault="00026285" w:rsidP="00026285">
      <w:pPr>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t>- в інших передбачених законом випадках, у яких суддя не може здійснювати правосуддя або брати участь у розгляді судових справ.</w:t>
      </w:r>
    </w:p>
    <w:p w:rsidR="00026285" w:rsidRPr="00732FAD" w:rsidRDefault="00026285" w:rsidP="00026285">
      <w:pPr>
        <w:spacing w:after="0" w:line="240" w:lineRule="auto"/>
        <w:ind w:firstLine="708"/>
        <w:jc w:val="both"/>
        <w:rPr>
          <w:rFonts w:ascii="Times New Roman" w:eastAsia="Times New Roman" w:hAnsi="Times New Roman" w:cs="Times New Roman"/>
          <w:b/>
          <w:sz w:val="24"/>
          <w:szCs w:val="24"/>
          <w:lang w:eastAsia="ru-RU"/>
        </w:rPr>
      </w:pPr>
      <w:r w:rsidRPr="00732FAD">
        <w:rPr>
          <w:rFonts w:ascii="Times New Roman" w:eastAsia="Times New Roman" w:hAnsi="Times New Roman" w:cs="Times New Roman"/>
          <w:b/>
          <w:sz w:val="24"/>
          <w:szCs w:val="24"/>
          <w:lang w:eastAsia="ru-RU"/>
        </w:rPr>
        <w:t xml:space="preserve"> </w:t>
      </w:r>
    </w:p>
    <w:p w:rsidR="00026285" w:rsidRPr="00CB06DF" w:rsidRDefault="00026285" w:rsidP="00026285">
      <w:pPr>
        <w:spacing w:after="0" w:line="240" w:lineRule="auto"/>
        <w:ind w:firstLine="708"/>
        <w:jc w:val="both"/>
        <w:rPr>
          <w:rFonts w:ascii="Times New Roman" w:eastAsia="Times New Roman" w:hAnsi="Times New Roman" w:cs="Times New Roman"/>
          <w:sz w:val="8"/>
          <w:szCs w:val="8"/>
          <w:lang w:eastAsia="ru-RU"/>
        </w:rPr>
      </w:pPr>
    </w:p>
    <w:p w:rsidR="00026285" w:rsidRPr="00CB06DF" w:rsidRDefault="00026285" w:rsidP="00026285">
      <w:pPr>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t>2.1.2. Самовідвід за наявності підстав, зазначених у статтях 36-38 КАСУ, повинен бути вмотивований і заявлений у письмовій формі, у тому числі можливий і до відкриття провадження у справі.</w:t>
      </w:r>
    </w:p>
    <w:p w:rsidR="00026285" w:rsidRPr="00A418B9" w:rsidRDefault="00026285" w:rsidP="00026285">
      <w:pPr>
        <w:spacing w:after="0" w:line="240" w:lineRule="auto"/>
        <w:ind w:firstLine="708"/>
        <w:jc w:val="both"/>
        <w:rPr>
          <w:rFonts w:ascii="Times New Roman" w:eastAsia="Times New Roman" w:hAnsi="Times New Roman" w:cs="Times New Roman"/>
          <w:sz w:val="24"/>
          <w:szCs w:val="24"/>
          <w:lang w:eastAsia="ru-RU"/>
        </w:rPr>
      </w:pPr>
      <w:r w:rsidRPr="00A418B9">
        <w:rPr>
          <w:rFonts w:ascii="Times New Roman" w:eastAsia="Times New Roman" w:hAnsi="Times New Roman" w:cs="Times New Roman"/>
          <w:sz w:val="24"/>
          <w:szCs w:val="24"/>
          <w:lang w:eastAsia="ru-RU"/>
        </w:rPr>
        <w:t>(п.п.2.1.2 пункту 2.1 п.2 зі змінами, внесеними рішенням зборів суддів МОАС від 29.11.2018 р. № 8)</w:t>
      </w:r>
    </w:p>
    <w:p w:rsidR="00026285" w:rsidRPr="00CB06DF" w:rsidRDefault="00026285" w:rsidP="00026285">
      <w:pPr>
        <w:spacing w:after="0" w:line="240" w:lineRule="auto"/>
        <w:ind w:firstLine="708"/>
        <w:jc w:val="both"/>
        <w:rPr>
          <w:rFonts w:ascii="Times New Roman" w:eastAsia="Times New Roman" w:hAnsi="Times New Roman" w:cs="Times New Roman"/>
          <w:lang w:eastAsia="ru-RU"/>
        </w:rPr>
      </w:pPr>
    </w:p>
    <w:p w:rsidR="00026285" w:rsidRPr="00CB06DF" w:rsidRDefault="00026285" w:rsidP="00026285">
      <w:pPr>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t>Підпункти 2.1.3, 2.1.4 пункту 2.1 п.2 – виключено.</w:t>
      </w:r>
    </w:p>
    <w:p w:rsidR="00026285" w:rsidRPr="00A418B9" w:rsidRDefault="00026285" w:rsidP="00026285">
      <w:pPr>
        <w:spacing w:after="0" w:line="240" w:lineRule="auto"/>
        <w:ind w:firstLine="708"/>
        <w:jc w:val="both"/>
        <w:rPr>
          <w:rFonts w:ascii="Times New Roman" w:eastAsia="Times New Roman" w:hAnsi="Times New Roman" w:cs="Times New Roman"/>
          <w:sz w:val="24"/>
          <w:szCs w:val="24"/>
          <w:lang w:eastAsia="ru-RU"/>
        </w:rPr>
      </w:pPr>
      <w:r w:rsidRPr="00A418B9">
        <w:rPr>
          <w:rFonts w:ascii="Times New Roman" w:eastAsia="Times New Roman" w:hAnsi="Times New Roman" w:cs="Times New Roman"/>
          <w:sz w:val="24"/>
          <w:szCs w:val="24"/>
          <w:lang w:eastAsia="ru-RU"/>
        </w:rPr>
        <w:t>(рішення зборів суддів МОАС від 29.11.2018 р. № 8)</w:t>
      </w:r>
    </w:p>
    <w:p w:rsidR="00026285" w:rsidRPr="00CB06DF" w:rsidRDefault="00026285" w:rsidP="00026285">
      <w:pPr>
        <w:spacing w:after="0" w:line="240" w:lineRule="auto"/>
        <w:ind w:firstLine="708"/>
        <w:jc w:val="both"/>
        <w:rPr>
          <w:rFonts w:ascii="Times New Roman" w:eastAsia="Times New Roman" w:hAnsi="Times New Roman" w:cs="Times New Roman"/>
          <w:sz w:val="28"/>
          <w:szCs w:val="28"/>
          <w:lang w:eastAsia="ru-RU"/>
        </w:rPr>
      </w:pPr>
    </w:p>
    <w:p w:rsidR="00026285" w:rsidRDefault="00026285" w:rsidP="00026285">
      <w:pPr>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t xml:space="preserve">2.1.5. </w:t>
      </w:r>
      <w:r w:rsidRPr="00DD7BC6">
        <w:rPr>
          <w:rFonts w:ascii="Times New Roman" w:hAnsi="Times New Roman" w:cs="Times New Roman"/>
          <w:sz w:val="28"/>
          <w:szCs w:val="28"/>
        </w:rPr>
        <w:t xml:space="preserve">Судові справ, що надійшли із судів апеляційної або касаційної інстанцій після скасування судових рішень, які перешкоджають подальшому розгляду судової справи (крім ухвал про закриття, припинення провадження), а також судових рішень, які не перешкоджають подальшому розгляду судової справи, передаються раніше визначеному у судовій справі головуючому судді, ухвалу яких скасовано чи у провадженні яких перебувала або перебуває справа. </w:t>
      </w:r>
    </w:p>
    <w:p w:rsidR="00026285" w:rsidRDefault="00026285" w:rsidP="00026285">
      <w:pPr>
        <w:spacing w:after="0" w:line="240" w:lineRule="auto"/>
        <w:ind w:firstLine="708"/>
        <w:jc w:val="both"/>
        <w:rPr>
          <w:rFonts w:ascii="Times New Roman" w:eastAsia="Times New Roman" w:hAnsi="Times New Roman" w:cs="Times New Roman"/>
          <w:sz w:val="28"/>
          <w:szCs w:val="28"/>
          <w:lang w:eastAsia="ru-RU"/>
        </w:rPr>
      </w:pPr>
      <w:r w:rsidRPr="007076D6">
        <w:rPr>
          <w:rFonts w:ascii="Times New Roman" w:eastAsia="Times New Roman" w:hAnsi="Times New Roman" w:cs="Times New Roman"/>
          <w:sz w:val="28"/>
          <w:szCs w:val="28"/>
          <w:lang w:eastAsia="ru-RU"/>
        </w:rPr>
        <w:t xml:space="preserve">У разі відсутності раніше визначеного головуючого судді по справах зазначених в </w:t>
      </w:r>
      <w:r w:rsidRPr="004640EB">
        <w:rPr>
          <w:rFonts w:ascii="Times New Roman" w:eastAsia="Times New Roman" w:hAnsi="Times New Roman" w:cs="Times New Roman"/>
          <w:sz w:val="28"/>
          <w:szCs w:val="28"/>
          <w:lang w:eastAsia="ru-RU"/>
        </w:rPr>
        <w:t>першому абзаці (не працює в суді, закінчилися процесуальні повноваження судді, відряджений до іншого суду для здійснення правосуддя, знаходиться у відпустці відповідно до</w:t>
      </w:r>
      <w:r w:rsidRPr="007076D6">
        <w:rPr>
          <w:rFonts w:ascii="Times New Roman" w:eastAsia="Times New Roman" w:hAnsi="Times New Roman" w:cs="Times New Roman"/>
          <w:sz w:val="28"/>
          <w:szCs w:val="28"/>
          <w:lang w:eastAsia="ru-RU"/>
        </w:rPr>
        <w:t xml:space="preserve"> ст.179 КЗпП України (відпустка по вагітності та пологам, відпустка по догляду за дитиною до досягнення нею трирічного віку, відпустка без збереження заробітної плати по догляду за дитиною, яка потребує домашнього догляду до досягнення нею передбаченим законом віку), або знаходиться на тривалому лікарняному), якщо це призведе до неможливості розгляду цих справ та матеріалів у розумні строки, така справа може бути розподілена між суддями автоматизованою системою документообігу суду за розпорядженням керівника апарату суду (особи, яка виконує його обов’язки).</w:t>
      </w:r>
    </w:p>
    <w:p w:rsidR="00026285" w:rsidRPr="00026285" w:rsidRDefault="00026285" w:rsidP="00026285">
      <w:pPr>
        <w:spacing w:after="0" w:line="240" w:lineRule="auto"/>
        <w:ind w:firstLine="708"/>
        <w:jc w:val="both"/>
        <w:rPr>
          <w:rFonts w:ascii="Times New Roman" w:eastAsia="Times New Roman" w:hAnsi="Times New Roman" w:cs="Times New Roman"/>
          <w:sz w:val="24"/>
          <w:szCs w:val="24"/>
          <w:lang w:eastAsia="ru-RU"/>
        </w:rPr>
      </w:pPr>
      <w:r w:rsidRPr="00A418B9">
        <w:rPr>
          <w:rFonts w:ascii="Times New Roman" w:eastAsia="Times New Roman" w:hAnsi="Times New Roman" w:cs="Times New Roman"/>
          <w:sz w:val="24"/>
          <w:szCs w:val="24"/>
          <w:lang w:eastAsia="ru-RU"/>
        </w:rPr>
        <w:t>(р</w:t>
      </w:r>
      <w:r>
        <w:rPr>
          <w:rFonts w:ascii="Times New Roman" w:eastAsia="Times New Roman" w:hAnsi="Times New Roman" w:cs="Times New Roman"/>
          <w:sz w:val="24"/>
          <w:szCs w:val="24"/>
          <w:lang w:eastAsia="ru-RU"/>
        </w:rPr>
        <w:t>ішення зборів суддів МОАС від 01.08.2024 р. № 5</w:t>
      </w:r>
      <w:r>
        <w:rPr>
          <w:rFonts w:ascii="Times New Roman" w:eastAsia="Times New Roman" w:hAnsi="Times New Roman" w:cs="Times New Roman"/>
          <w:sz w:val="24"/>
          <w:szCs w:val="24"/>
          <w:lang w:eastAsia="ru-RU"/>
        </w:rPr>
        <w:t xml:space="preserve"> та абз.1</w:t>
      </w:r>
      <w:r w:rsidRPr="00A418B9">
        <w:rPr>
          <w:rFonts w:ascii="Times New Roman" w:eastAsia="Times New Roman" w:hAnsi="Times New Roman" w:cs="Times New Roman"/>
          <w:sz w:val="24"/>
          <w:szCs w:val="24"/>
          <w:lang w:eastAsia="ru-RU"/>
        </w:rPr>
        <w:t xml:space="preserve"> п.п.2.1.</w:t>
      </w:r>
      <w:r>
        <w:rPr>
          <w:rFonts w:ascii="Times New Roman" w:eastAsia="Times New Roman" w:hAnsi="Times New Roman" w:cs="Times New Roman"/>
          <w:sz w:val="24"/>
          <w:szCs w:val="24"/>
          <w:lang w:eastAsia="ru-RU"/>
        </w:rPr>
        <w:t>5</w:t>
      </w:r>
      <w:r w:rsidRPr="00A418B9">
        <w:rPr>
          <w:rFonts w:ascii="Times New Roman" w:eastAsia="Times New Roman" w:hAnsi="Times New Roman" w:cs="Times New Roman"/>
          <w:sz w:val="24"/>
          <w:szCs w:val="24"/>
          <w:lang w:eastAsia="ru-RU"/>
        </w:rPr>
        <w:t xml:space="preserve"> пункту 2</w:t>
      </w:r>
      <w:r>
        <w:rPr>
          <w:rFonts w:ascii="Times New Roman" w:eastAsia="Times New Roman" w:hAnsi="Times New Roman" w:cs="Times New Roman"/>
          <w:sz w:val="24"/>
          <w:szCs w:val="24"/>
          <w:lang w:eastAsia="ru-RU"/>
        </w:rPr>
        <w:t>.1.</w:t>
      </w:r>
      <w:r w:rsidRPr="00A418B9">
        <w:rPr>
          <w:rFonts w:ascii="Times New Roman" w:eastAsia="Times New Roman" w:hAnsi="Times New Roman" w:cs="Times New Roman"/>
          <w:sz w:val="24"/>
          <w:szCs w:val="24"/>
          <w:lang w:eastAsia="ru-RU"/>
        </w:rPr>
        <w:t xml:space="preserve"> зі змінами, внесеними рі</w:t>
      </w:r>
      <w:r>
        <w:rPr>
          <w:rFonts w:ascii="Times New Roman" w:eastAsia="Times New Roman" w:hAnsi="Times New Roman" w:cs="Times New Roman"/>
          <w:sz w:val="24"/>
          <w:szCs w:val="24"/>
          <w:lang w:eastAsia="ru-RU"/>
        </w:rPr>
        <w:t>шенням зборів суддів МОАС від 26.03.2025 р. № 1</w:t>
      </w:r>
      <w:r w:rsidRPr="00A418B9">
        <w:rPr>
          <w:rFonts w:ascii="Times New Roman" w:eastAsia="Times New Roman" w:hAnsi="Times New Roman" w:cs="Times New Roman"/>
          <w:sz w:val="24"/>
          <w:szCs w:val="24"/>
          <w:lang w:eastAsia="ru-RU"/>
        </w:rPr>
        <w:t>)</w:t>
      </w:r>
    </w:p>
    <w:p w:rsidR="00026285" w:rsidRPr="00CB06DF" w:rsidRDefault="00026285" w:rsidP="00026285">
      <w:pPr>
        <w:spacing w:after="0" w:line="240" w:lineRule="auto"/>
        <w:ind w:firstLine="708"/>
        <w:jc w:val="both"/>
        <w:rPr>
          <w:rFonts w:ascii="Times New Roman" w:eastAsia="Times New Roman" w:hAnsi="Times New Roman" w:cs="Times New Roman"/>
          <w:sz w:val="8"/>
          <w:szCs w:val="8"/>
          <w:lang w:eastAsia="ru-RU"/>
        </w:rPr>
      </w:pPr>
    </w:p>
    <w:p w:rsidR="00026285" w:rsidRPr="00CB06DF" w:rsidRDefault="00026285" w:rsidP="00026285">
      <w:pPr>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t xml:space="preserve">2.1.6. У разі надходження до суду справи з іншого суду за підсудністю номер справи залишається незмінним. Розподіл судових справ, що надійшли до суду з інших судів в порядку, передбаченому чинним законодавством, здійснюється на загальних підставах. У разі повернення зазначених справ, до </w:t>
      </w:r>
      <w:r w:rsidRPr="00CB06DF">
        <w:rPr>
          <w:rFonts w:ascii="Times New Roman" w:eastAsia="Times New Roman" w:hAnsi="Times New Roman" w:cs="Times New Roman"/>
          <w:sz w:val="28"/>
          <w:szCs w:val="28"/>
          <w:lang w:eastAsia="ru-RU"/>
        </w:rPr>
        <w:lastRenderedPageBreak/>
        <w:t>суду, що їх надіслав для усунення недоліків при їх формуванні, тощо, після повернення ці справи передаються тому судді, що їх повертав.</w:t>
      </w:r>
    </w:p>
    <w:p w:rsidR="00026285" w:rsidRPr="00CB06DF" w:rsidRDefault="00026285" w:rsidP="00026285">
      <w:pPr>
        <w:spacing w:after="0" w:line="240" w:lineRule="auto"/>
        <w:ind w:firstLine="708"/>
        <w:jc w:val="both"/>
        <w:rPr>
          <w:rFonts w:ascii="Times New Roman" w:eastAsia="Times New Roman" w:hAnsi="Times New Roman" w:cs="Times New Roman"/>
          <w:sz w:val="8"/>
          <w:szCs w:val="8"/>
          <w:lang w:eastAsia="ru-RU"/>
        </w:rPr>
      </w:pPr>
    </w:p>
    <w:p w:rsidR="00026285" w:rsidRPr="00CB06DF" w:rsidRDefault="00026285" w:rsidP="00026285">
      <w:pPr>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t>2.1.7. У разі надходження до суду заяв та клопотань з приводу:</w:t>
      </w:r>
    </w:p>
    <w:p w:rsidR="00026285" w:rsidRPr="00CB06DF" w:rsidRDefault="00026285" w:rsidP="00026285">
      <w:pPr>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t>- розгляду питань, пов’язаних з виконанням судового рішення (статті 370-383 КАС України;</w:t>
      </w:r>
    </w:p>
    <w:p w:rsidR="00026285" w:rsidRPr="00CB06DF" w:rsidRDefault="00026285" w:rsidP="00026285">
      <w:pPr>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t>- винесення ухвал, передбачених ст.ст.</w:t>
      </w:r>
      <w:r>
        <w:rPr>
          <w:rFonts w:ascii="Times New Roman" w:eastAsia="Times New Roman" w:hAnsi="Times New Roman" w:cs="Times New Roman"/>
          <w:sz w:val="28"/>
          <w:szCs w:val="28"/>
          <w:lang w:eastAsia="ru-RU"/>
        </w:rPr>
        <w:t>142,</w:t>
      </w:r>
      <w:r w:rsidRPr="00CB06DF">
        <w:rPr>
          <w:rFonts w:ascii="Times New Roman" w:eastAsia="Times New Roman" w:hAnsi="Times New Roman" w:cs="Times New Roman"/>
          <w:sz w:val="28"/>
          <w:szCs w:val="28"/>
          <w:lang w:eastAsia="ru-RU"/>
        </w:rPr>
        <w:t xml:space="preserve"> 252-254 КАС України,</w:t>
      </w:r>
    </w:p>
    <w:p w:rsidR="00026285" w:rsidRPr="00CB06DF" w:rsidRDefault="00026285" w:rsidP="00026285">
      <w:pPr>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t>а суддя, що розглядав справу відсутній, відповідна справа повторному автоматичному розподілу не підлягає, а подані заяви та клопотання передаються судді, що розглядав справу після його виходу на роботу.</w:t>
      </w:r>
    </w:p>
    <w:p w:rsidR="00026285" w:rsidRPr="00CB06DF" w:rsidRDefault="00026285" w:rsidP="00026285">
      <w:pPr>
        <w:spacing w:after="0" w:line="240" w:lineRule="auto"/>
        <w:ind w:firstLine="708"/>
        <w:jc w:val="both"/>
        <w:rPr>
          <w:rFonts w:ascii="Times New Roman" w:eastAsia="Times New Roman" w:hAnsi="Times New Roman" w:cs="Times New Roman"/>
          <w:lang w:eastAsia="ru-RU"/>
        </w:rPr>
      </w:pPr>
      <w:r w:rsidRPr="00CB06DF">
        <w:rPr>
          <w:rFonts w:ascii="Times New Roman" w:eastAsia="Times New Roman" w:hAnsi="Times New Roman" w:cs="Times New Roman"/>
          <w:lang w:eastAsia="ru-RU"/>
        </w:rPr>
        <w:t>(</w:t>
      </w:r>
      <w:proofErr w:type="spellStart"/>
      <w:r w:rsidRPr="00CB06DF">
        <w:rPr>
          <w:rFonts w:ascii="Times New Roman" w:eastAsia="Times New Roman" w:hAnsi="Times New Roman" w:cs="Times New Roman"/>
          <w:lang w:eastAsia="ru-RU"/>
        </w:rPr>
        <w:t>абз</w:t>
      </w:r>
      <w:proofErr w:type="spellEnd"/>
      <w:r w:rsidRPr="00CB06DF">
        <w:rPr>
          <w:rFonts w:ascii="Times New Roman" w:eastAsia="Times New Roman" w:hAnsi="Times New Roman" w:cs="Times New Roman"/>
          <w:lang w:eastAsia="ru-RU"/>
        </w:rPr>
        <w:t>. 1 п.п.2.1.7 пункту 2.1 п.2</w:t>
      </w:r>
      <w:r w:rsidRPr="00CB06DF">
        <w:rPr>
          <w:rFonts w:ascii="Times New Roman" w:eastAsia="Times New Roman" w:hAnsi="Times New Roman" w:cs="Times New Roman"/>
          <w:sz w:val="26"/>
          <w:szCs w:val="26"/>
          <w:lang w:eastAsia="ru-RU"/>
        </w:rPr>
        <w:t xml:space="preserve"> </w:t>
      </w:r>
      <w:r w:rsidRPr="00CB06DF">
        <w:rPr>
          <w:rFonts w:ascii="Times New Roman" w:eastAsia="Times New Roman" w:hAnsi="Times New Roman" w:cs="Times New Roman"/>
          <w:lang w:eastAsia="ru-RU"/>
        </w:rPr>
        <w:t>зі змінами, внесеними рішенням зборів су</w:t>
      </w:r>
      <w:r>
        <w:rPr>
          <w:rFonts w:ascii="Times New Roman" w:eastAsia="Times New Roman" w:hAnsi="Times New Roman" w:cs="Times New Roman"/>
          <w:lang w:eastAsia="ru-RU"/>
        </w:rPr>
        <w:t>ддів МОАС від 26.03.2025 р. № 1)</w:t>
      </w:r>
      <w:bookmarkStart w:id="0" w:name="_GoBack"/>
      <w:bookmarkEnd w:id="0"/>
    </w:p>
    <w:p w:rsidR="00026285" w:rsidRDefault="00026285" w:rsidP="0002628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разі, якщо суддя, в провадженні якого перебувала адміністративна справа, на момент надходження зазначених в першому абзаці заяв та клопотань, не працює в суді, така справа розподіляється автоматизованою системою документообігу суду за розпорядженням керівника апарату суду (особи, яка виконує її обов’язки);</w:t>
      </w:r>
    </w:p>
    <w:p w:rsidR="00026285" w:rsidRPr="00166AFC" w:rsidRDefault="00026285" w:rsidP="00026285">
      <w:pPr>
        <w:spacing w:after="0" w:line="240" w:lineRule="auto"/>
        <w:ind w:firstLine="708"/>
        <w:jc w:val="both"/>
        <w:rPr>
          <w:rFonts w:ascii="Times New Roman" w:eastAsia="Times New Roman" w:hAnsi="Times New Roman" w:cs="Times New Roman"/>
          <w:sz w:val="28"/>
          <w:szCs w:val="28"/>
          <w:lang w:eastAsia="ru-RU"/>
        </w:rPr>
      </w:pPr>
      <w:r w:rsidRPr="00DE3786">
        <w:rPr>
          <w:rFonts w:ascii="Times New Roman" w:eastAsia="Times New Roman" w:hAnsi="Times New Roman" w:cs="Times New Roman"/>
          <w:sz w:val="28"/>
          <w:szCs w:val="28"/>
          <w:lang w:eastAsia="ru-RU"/>
        </w:rPr>
        <w:t>У разі, якщо у судді, в провадженні якого перебувала адміністративна справа, на момент надходження зазначених в першому абзаці заяв та клопотань, закінчилися процесуальні повноваження судді, відряджений до іншого суду для здійснення правосуддя, знаходиться у відпустці відповідно до ст.179 КЗпП України (відпустка по вагітності та пологам, відпустка по догляду за дитиною до досягнення нею трирічного віку, відпустка без збереження заробітної плати по догляду за дитиною, яка потребує домашнього догляду до досягнення нею передбаченим законом віку) або знаходиться на тривалому лікарняному,</w:t>
      </w:r>
      <w:r>
        <w:rPr>
          <w:rFonts w:ascii="Times New Roman" w:eastAsia="Times New Roman" w:hAnsi="Times New Roman" w:cs="Times New Roman"/>
          <w:sz w:val="28"/>
          <w:szCs w:val="28"/>
          <w:lang w:eastAsia="ru-RU"/>
        </w:rPr>
        <w:t xml:space="preserve"> </w:t>
      </w:r>
      <w:r w:rsidRPr="00DE3786">
        <w:rPr>
          <w:rFonts w:ascii="Times New Roman" w:eastAsia="Times New Roman" w:hAnsi="Times New Roman" w:cs="Times New Roman"/>
          <w:sz w:val="28"/>
          <w:szCs w:val="28"/>
          <w:lang w:eastAsia="ru-RU"/>
        </w:rPr>
        <w:t>такі заяви та клопотання можуть бути розподілені автоматизованою системою документообігу суду за розпорядженням керівника апарату суду (особи, яка виконує її обов’язки).</w:t>
      </w:r>
    </w:p>
    <w:p w:rsidR="00026285" w:rsidRPr="00251E61" w:rsidRDefault="00026285" w:rsidP="00026285">
      <w:pPr>
        <w:spacing w:after="0" w:line="240" w:lineRule="auto"/>
        <w:ind w:firstLine="708"/>
        <w:jc w:val="both"/>
        <w:rPr>
          <w:rFonts w:ascii="Times New Roman" w:eastAsia="Times New Roman" w:hAnsi="Times New Roman" w:cs="Times New Roman"/>
          <w:sz w:val="28"/>
          <w:szCs w:val="28"/>
          <w:lang w:eastAsia="ru-RU"/>
        </w:rPr>
      </w:pPr>
      <w:r w:rsidRPr="00251E61">
        <w:rPr>
          <w:rFonts w:ascii="Times New Roman" w:eastAsia="Times New Roman" w:hAnsi="Times New Roman" w:cs="Times New Roman"/>
          <w:sz w:val="28"/>
          <w:szCs w:val="28"/>
          <w:lang w:eastAsia="ru-RU"/>
        </w:rPr>
        <w:t>Абзац четвертий, п’ятий, шостий підпункту 2.1.7 пункту 2.1 п.2</w:t>
      </w:r>
      <w:r>
        <w:rPr>
          <w:rFonts w:ascii="Times New Roman" w:eastAsia="Times New Roman" w:hAnsi="Times New Roman" w:cs="Times New Roman"/>
          <w:sz w:val="28"/>
          <w:szCs w:val="28"/>
          <w:lang w:eastAsia="ru-RU"/>
        </w:rPr>
        <w:t xml:space="preserve"> -</w:t>
      </w:r>
      <w:r w:rsidRPr="00251E61">
        <w:rPr>
          <w:rFonts w:ascii="Times New Roman" w:eastAsia="Times New Roman" w:hAnsi="Times New Roman" w:cs="Times New Roman"/>
          <w:sz w:val="28"/>
          <w:szCs w:val="28"/>
          <w:lang w:eastAsia="ru-RU"/>
        </w:rPr>
        <w:t xml:space="preserve"> виключено.</w:t>
      </w:r>
    </w:p>
    <w:p w:rsidR="00026285" w:rsidRPr="00166AFC" w:rsidRDefault="00026285" w:rsidP="00026285">
      <w:pPr>
        <w:spacing w:after="0" w:line="240" w:lineRule="auto"/>
        <w:ind w:firstLine="708"/>
        <w:jc w:val="both"/>
        <w:rPr>
          <w:rStyle w:val="a4"/>
          <w:rFonts w:ascii="Times New Roman" w:eastAsia="Times New Roman" w:hAnsi="Times New Roman" w:cs="Times New Roman"/>
          <w:i w:val="0"/>
          <w:iCs w:val="0"/>
          <w:sz w:val="24"/>
          <w:szCs w:val="24"/>
          <w:lang w:eastAsia="ru-RU"/>
        </w:rPr>
      </w:pPr>
      <w:r>
        <w:rPr>
          <w:rFonts w:ascii="Times New Roman" w:eastAsia="Times New Roman" w:hAnsi="Times New Roman" w:cs="Times New Roman"/>
          <w:sz w:val="24"/>
          <w:szCs w:val="24"/>
          <w:lang w:eastAsia="ru-RU"/>
        </w:rPr>
        <w:t>(</w:t>
      </w:r>
      <w:r w:rsidRPr="00927A1E">
        <w:rPr>
          <w:rFonts w:ascii="Times New Roman" w:eastAsia="Times New Roman" w:hAnsi="Times New Roman" w:cs="Times New Roman"/>
          <w:sz w:val="24"/>
          <w:szCs w:val="24"/>
          <w:lang w:eastAsia="ru-RU"/>
        </w:rPr>
        <w:t>рішення зборів суддів МОАС від 02.02.2022 р. № 1)</w:t>
      </w:r>
    </w:p>
    <w:p w:rsidR="00026285" w:rsidRPr="00166AFC" w:rsidRDefault="00026285" w:rsidP="00026285">
      <w:pPr>
        <w:spacing w:after="0" w:line="240" w:lineRule="auto"/>
        <w:ind w:firstLine="708"/>
        <w:jc w:val="both"/>
        <w:rPr>
          <w:rFonts w:ascii="Times New Roman" w:eastAsia="Times New Roman" w:hAnsi="Times New Roman" w:cs="Times New Roman"/>
          <w:sz w:val="28"/>
          <w:szCs w:val="28"/>
          <w:lang w:eastAsia="ru-RU"/>
        </w:rPr>
      </w:pPr>
      <w:r w:rsidRPr="001F5C0C">
        <w:rPr>
          <w:rFonts w:ascii="Times New Roman" w:eastAsia="Times New Roman" w:hAnsi="Times New Roman" w:cs="Times New Roman"/>
          <w:sz w:val="28"/>
          <w:szCs w:val="28"/>
          <w:lang w:eastAsia="ru-RU"/>
        </w:rPr>
        <w:t xml:space="preserve">2.1.8.  Заяви, які надійшли до суду в порядку ст.ст.114, 153, 155, 157 КАС України та належать передачі раніше визначеному в судовій справі головуючому судді (судді-доповідачу), у випадках відсутності такого судді у день надходження/розгляду заяви, розподіляються автоматизованою </w:t>
      </w:r>
      <w:r w:rsidRPr="001F5C0C">
        <w:rPr>
          <w:rFonts w:ascii="Times New Roman" w:hAnsi="Times New Roman" w:cs="Times New Roman"/>
          <w:color w:val="000000" w:themeColor="text1"/>
          <w:sz w:val="28"/>
          <w:szCs w:val="28"/>
        </w:rPr>
        <w:t>системою документообігу суду за розпорядженням керівника апарату суду (особи, яка виконує її обов’язки)</w:t>
      </w:r>
      <w:r w:rsidRPr="001F5C0C">
        <w:rPr>
          <w:rFonts w:ascii="Times New Roman" w:eastAsia="Times New Roman" w:hAnsi="Times New Roman" w:cs="Times New Roman"/>
          <w:sz w:val="28"/>
          <w:szCs w:val="28"/>
          <w:lang w:eastAsia="ru-RU"/>
        </w:rPr>
        <w:t xml:space="preserve">. </w:t>
      </w:r>
    </w:p>
    <w:p w:rsidR="00026285" w:rsidRPr="001F5C0C" w:rsidRDefault="00026285" w:rsidP="00026285">
      <w:pPr>
        <w:spacing w:after="0" w:line="240" w:lineRule="auto"/>
        <w:ind w:firstLine="708"/>
        <w:jc w:val="both"/>
        <w:rPr>
          <w:rFonts w:ascii="Times New Roman" w:hAnsi="Times New Roman" w:cs="Times New Roman"/>
          <w:color w:val="000000" w:themeColor="text1"/>
          <w:sz w:val="28"/>
          <w:szCs w:val="28"/>
          <w:shd w:val="clear" w:color="auto" w:fill="FFFFFF"/>
        </w:rPr>
      </w:pPr>
      <w:r w:rsidRPr="001F5C0C">
        <w:rPr>
          <w:rFonts w:ascii="Times New Roman" w:hAnsi="Times New Roman" w:cs="Times New Roman"/>
          <w:color w:val="000000" w:themeColor="text1"/>
          <w:sz w:val="28"/>
          <w:szCs w:val="28"/>
          <w:shd w:val="clear" w:color="auto" w:fill="FFFFFF"/>
        </w:rPr>
        <w:t xml:space="preserve">Після постановлення головуючим суддею ухвали про забезпечення позову/доказів, в порядку  ст.114,  153 КАС України (поданих до подачі позовної заяви), помічник судді  інформує відповідальну за </w:t>
      </w:r>
      <w:proofErr w:type="spellStart"/>
      <w:r w:rsidRPr="001F5C0C">
        <w:rPr>
          <w:rFonts w:ascii="Times New Roman" w:hAnsi="Times New Roman" w:cs="Times New Roman"/>
          <w:color w:val="000000" w:themeColor="text1"/>
          <w:sz w:val="28"/>
          <w:szCs w:val="28"/>
          <w:shd w:val="clear" w:color="auto" w:fill="FFFFFF"/>
        </w:rPr>
        <w:t>авторозподіл</w:t>
      </w:r>
      <w:proofErr w:type="spellEnd"/>
      <w:r w:rsidRPr="001F5C0C">
        <w:rPr>
          <w:rFonts w:ascii="Times New Roman" w:hAnsi="Times New Roman" w:cs="Times New Roman"/>
          <w:color w:val="000000" w:themeColor="text1"/>
          <w:sz w:val="28"/>
          <w:szCs w:val="28"/>
          <w:shd w:val="clear" w:color="auto" w:fill="FFFFFF"/>
        </w:rPr>
        <w:t xml:space="preserve"> справ особу канцелярії про прийняту ухвалу.</w:t>
      </w:r>
    </w:p>
    <w:p w:rsidR="00026285" w:rsidRPr="001F5C0C" w:rsidRDefault="00026285" w:rsidP="00026285">
      <w:pPr>
        <w:spacing w:after="0" w:line="240" w:lineRule="auto"/>
        <w:ind w:firstLine="708"/>
        <w:jc w:val="both"/>
        <w:rPr>
          <w:rFonts w:ascii="Times New Roman" w:hAnsi="Times New Roman" w:cs="Times New Roman"/>
          <w:color w:val="000000" w:themeColor="text1"/>
          <w:sz w:val="28"/>
          <w:szCs w:val="28"/>
          <w:shd w:val="clear" w:color="auto" w:fill="FFFFFF"/>
        </w:rPr>
      </w:pPr>
      <w:r w:rsidRPr="001F5C0C">
        <w:rPr>
          <w:rFonts w:ascii="Times New Roman" w:hAnsi="Times New Roman" w:cs="Times New Roman"/>
          <w:color w:val="000000" w:themeColor="text1"/>
          <w:sz w:val="28"/>
          <w:szCs w:val="28"/>
          <w:shd w:val="clear" w:color="auto" w:fill="FFFFFF"/>
        </w:rPr>
        <w:t xml:space="preserve"> Інформація помічника має містити кінцевий строк для подання позовної заяви позивачем до суду, який передбачений ч.4 ст.114, ч.2 ст. 153 КАС України, з урахуванням днів поштового перебігу.  </w:t>
      </w:r>
    </w:p>
    <w:p w:rsidR="00026285" w:rsidRPr="001F5C0C" w:rsidRDefault="00026285" w:rsidP="00026285">
      <w:pPr>
        <w:spacing w:after="0" w:line="240" w:lineRule="auto"/>
        <w:ind w:firstLine="708"/>
        <w:jc w:val="both"/>
        <w:rPr>
          <w:rFonts w:ascii="Times New Roman" w:hAnsi="Times New Roman" w:cs="Times New Roman"/>
          <w:color w:val="000000" w:themeColor="text1"/>
          <w:sz w:val="28"/>
          <w:szCs w:val="28"/>
          <w:shd w:val="clear" w:color="auto" w:fill="FFFFFF"/>
        </w:rPr>
      </w:pPr>
      <w:r w:rsidRPr="001F5C0C">
        <w:rPr>
          <w:rFonts w:ascii="Times New Roman" w:hAnsi="Times New Roman" w:cs="Times New Roman"/>
          <w:color w:val="000000" w:themeColor="text1"/>
          <w:sz w:val="28"/>
          <w:szCs w:val="28"/>
          <w:shd w:val="clear" w:color="auto" w:fill="FFFFFF"/>
        </w:rPr>
        <w:t>Позовна заява, яка надійшла після спливу строку, зазначеного помічником судді, розподіляється на загальних підставах.</w:t>
      </w:r>
    </w:p>
    <w:p w:rsidR="00026285" w:rsidRPr="001F5C0C" w:rsidRDefault="00026285" w:rsidP="00026285">
      <w:pPr>
        <w:spacing w:after="0" w:line="240" w:lineRule="auto"/>
        <w:ind w:firstLine="708"/>
        <w:jc w:val="both"/>
        <w:rPr>
          <w:rFonts w:ascii="Times New Roman" w:hAnsi="Times New Roman" w:cs="Times New Roman"/>
          <w:color w:val="000000" w:themeColor="text1"/>
          <w:sz w:val="28"/>
          <w:szCs w:val="28"/>
          <w:shd w:val="clear" w:color="auto" w:fill="FFFFFF"/>
        </w:rPr>
      </w:pPr>
      <w:r w:rsidRPr="001F5C0C">
        <w:rPr>
          <w:rFonts w:ascii="Times New Roman" w:hAnsi="Times New Roman" w:cs="Times New Roman"/>
          <w:color w:val="000000" w:themeColor="text1"/>
          <w:sz w:val="28"/>
          <w:szCs w:val="28"/>
          <w:shd w:val="clear" w:color="auto" w:fill="FFFFFF"/>
        </w:rPr>
        <w:lastRenderedPageBreak/>
        <w:t xml:space="preserve">Позовна заява, яка надійшла у межах строку, зазначеного помічником судді, передається раніше визначеному головуючому судді, крім випадків, передбачених </w:t>
      </w:r>
      <w:proofErr w:type="spellStart"/>
      <w:r w:rsidRPr="001F5C0C">
        <w:rPr>
          <w:rFonts w:ascii="Times New Roman" w:hAnsi="Times New Roman" w:cs="Times New Roman"/>
          <w:color w:val="000000" w:themeColor="text1"/>
          <w:sz w:val="28"/>
          <w:szCs w:val="28"/>
        </w:rPr>
        <w:t>п.п</w:t>
      </w:r>
      <w:proofErr w:type="spellEnd"/>
      <w:r w:rsidRPr="001F5C0C">
        <w:rPr>
          <w:rFonts w:ascii="Times New Roman" w:hAnsi="Times New Roman" w:cs="Times New Roman"/>
          <w:color w:val="000000" w:themeColor="text1"/>
          <w:sz w:val="28"/>
          <w:szCs w:val="28"/>
        </w:rPr>
        <w:t xml:space="preserve">. 2.1.1. </w:t>
      </w:r>
      <w:r w:rsidRPr="001F5C0C">
        <w:rPr>
          <w:rFonts w:ascii="Times New Roman" w:eastAsia="Times New Roman" w:hAnsi="Times New Roman" w:cs="Times New Roman"/>
          <w:sz w:val="28"/>
          <w:szCs w:val="28"/>
          <w:lang w:eastAsia="ru-RU"/>
        </w:rPr>
        <w:t xml:space="preserve">пункту 2.1 п.2 </w:t>
      </w:r>
      <w:r w:rsidRPr="001F5C0C">
        <w:rPr>
          <w:rFonts w:ascii="Times New Roman" w:eastAsia="Times New Roman" w:hAnsi="Times New Roman" w:cs="Times New Roman"/>
          <w:sz w:val="28"/>
          <w:szCs w:val="28"/>
          <w:lang w:eastAsia="uk-UA"/>
        </w:rPr>
        <w:t>Засад</w:t>
      </w:r>
      <w:r w:rsidRPr="001F5C0C">
        <w:rPr>
          <w:rFonts w:ascii="Times New Roman" w:hAnsi="Times New Roman" w:cs="Times New Roman"/>
          <w:color w:val="000000" w:themeColor="text1"/>
          <w:sz w:val="28"/>
          <w:szCs w:val="28"/>
          <w:shd w:val="clear" w:color="auto" w:fill="FFFFFF"/>
        </w:rPr>
        <w:t>.  Позовній заяві надається єдиний унікальний номер судової справи, який був сформований автоматизованою системою автоматично для заяв.</w:t>
      </w:r>
    </w:p>
    <w:p w:rsidR="00026285" w:rsidRPr="001F5C0C" w:rsidRDefault="00026285" w:rsidP="00026285">
      <w:pPr>
        <w:spacing w:after="0" w:line="240" w:lineRule="auto"/>
        <w:ind w:firstLine="708"/>
        <w:jc w:val="both"/>
        <w:rPr>
          <w:rFonts w:ascii="Times New Roman" w:eastAsia="Times New Roman" w:hAnsi="Times New Roman" w:cs="Times New Roman"/>
          <w:sz w:val="28"/>
          <w:szCs w:val="28"/>
          <w:lang w:eastAsia="ru-RU"/>
        </w:rPr>
      </w:pPr>
      <w:r w:rsidRPr="001F5C0C">
        <w:rPr>
          <w:rFonts w:ascii="Times New Roman" w:hAnsi="Times New Roman" w:cs="Times New Roman"/>
          <w:color w:val="000000" w:themeColor="text1"/>
          <w:sz w:val="28"/>
          <w:szCs w:val="28"/>
          <w:shd w:val="clear" w:color="auto" w:fill="FFFFFF"/>
        </w:rPr>
        <w:t xml:space="preserve">Якщо розподіл, на </w:t>
      </w:r>
      <w:r w:rsidRPr="001F5C0C">
        <w:rPr>
          <w:rFonts w:ascii="Times New Roman" w:eastAsia="Times New Roman" w:hAnsi="Times New Roman" w:cs="Times New Roman"/>
          <w:sz w:val="28"/>
          <w:szCs w:val="28"/>
          <w:lang w:eastAsia="ru-RU"/>
        </w:rPr>
        <w:t xml:space="preserve">раніше визначеного в судовій справі головуючого суддю, автоматизованою системою не здійснюється відповідно до п.п.2.1.1. пункту 2.1 п.2 Засад, то така позовна заява підлягає автоматизованому розподілу </w:t>
      </w:r>
      <w:r w:rsidRPr="001F5C0C">
        <w:rPr>
          <w:rFonts w:ascii="Times New Roman" w:hAnsi="Times New Roman" w:cs="Times New Roman"/>
          <w:color w:val="000000" w:themeColor="text1"/>
          <w:sz w:val="28"/>
          <w:szCs w:val="28"/>
        </w:rPr>
        <w:t>системою документообігу суду за розпорядженням керівника апарату суду (особи, яка виконує її обов’язки)</w:t>
      </w:r>
      <w:r w:rsidRPr="001F5C0C">
        <w:rPr>
          <w:rFonts w:ascii="Times New Roman" w:eastAsia="Times New Roman" w:hAnsi="Times New Roman" w:cs="Times New Roman"/>
          <w:sz w:val="28"/>
          <w:szCs w:val="28"/>
          <w:lang w:eastAsia="ru-RU"/>
        </w:rPr>
        <w:t xml:space="preserve">. </w:t>
      </w:r>
    </w:p>
    <w:p w:rsidR="00026285" w:rsidRPr="00927A1E" w:rsidRDefault="00026285" w:rsidP="00026285">
      <w:pPr>
        <w:spacing w:after="0" w:line="240" w:lineRule="auto"/>
        <w:ind w:firstLine="708"/>
        <w:jc w:val="both"/>
        <w:rPr>
          <w:rFonts w:ascii="Times New Roman" w:eastAsia="Times New Roman" w:hAnsi="Times New Roman" w:cs="Times New Roman"/>
          <w:sz w:val="24"/>
          <w:szCs w:val="24"/>
          <w:lang w:eastAsia="ru-RU"/>
        </w:rPr>
      </w:pPr>
      <w:r w:rsidRPr="00927A1E">
        <w:rPr>
          <w:rFonts w:ascii="Times New Roman" w:eastAsia="Times New Roman" w:hAnsi="Times New Roman" w:cs="Times New Roman"/>
          <w:sz w:val="24"/>
          <w:szCs w:val="24"/>
          <w:lang w:eastAsia="ru-RU"/>
        </w:rPr>
        <w:t xml:space="preserve">(підпункт 2.1.8 пункту 2.1 п.2 додано в новій редакції, </w:t>
      </w:r>
      <w:proofErr w:type="spellStart"/>
      <w:r w:rsidRPr="00927A1E">
        <w:rPr>
          <w:rFonts w:ascii="Times New Roman" w:eastAsia="Times New Roman" w:hAnsi="Times New Roman" w:cs="Times New Roman"/>
          <w:sz w:val="24"/>
          <w:szCs w:val="24"/>
          <w:lang w:eastAsia="ru-RU"/>
        </w:rPr>
        <w:t>затв</w:t>
      </w:r>
      <w:proofErr w:type="spellEnd"/>
      <w:r w:rsidRPr="00927A1E">
        <w:rPr>
          <w:rFonts w:ascii="Times New Roman" w:eastAsia="Times New Roman" w:hAnsi="Times New Roman" w:cs="Times New Roman"/>
          <w:sz w:val="24"/>
          <w:szCs w:val="24"/>
          <w:lang w:eastAsia="ru-RU"/>
        </w:rPr>
        <w:t>. рішенням зборів суддів МОАС від 02.02.2022 р. № 1)</w:t>
      </w:r>
    </w:p>
    <w:p w:rsidR="00026285" w:rsidRDefault="00026285" w:rsidP="00026285">
      <w:pPr>
        <w:shd w:val="clear" w:color="auto" w:fill="FFFFFF" w:themeFill="background1"/>
        <w:spacing w:after="0" w:line="240" w:lineRule="auto"/>
        <w:ind w:firstLine="360"/>
        <w:jc w:val="both"/>
        <w:rPr>
          <w:rFonts w:ascii="Times New Roman" w:eastAsia="Times New Roman" w:hAnsi="Times New Roman" w:cs="Times New Roman"/>
          <w:sz w:val="28"/>
          <w:szCs w:val="28"/>
          <w:lang w:eastAsia="ru-RU"/>
        </w:rPr>
      </w:pPr>
      <w:r w:rsidRPr="001F5C0C">
        <w:rPr>
          <w:rFonts w:ascii="Times New Roman" w:eastAsia="Times New Roman" w:hAnsi="Times New Roman" w:cs="Times New Roman"/>
          <w:sz w:val="28"/>
          <w:szCs w:val="28"/>
          <w:lang w:eastAsia="ru-RU"/>
        </w:rPr>
        <w:t xml:space="preserve">2.1.9. У випадку надходження до суду заяв в порядку </w:t>
      </w:r>
      <w:proofErr w:type="spellStart"/>
      <w:r w:rsidRPr="001F5C0C">
        <w:rPr>
          <w:rFonts w:ascii="Times New Roman" w:eastAsia="Times New Roman" w:hAnsi="Times New Roman" w:cs="Times New Roman"/>
          <w:sz w:val="28"/>
          <w:szCs w:val="28"/>
          <w:lang w:eastAsia="ru-RU"/>
        </w:rPr>
        <w:t>ст.ст</w:t>
      </w:r>
      <w:proofErr w:type="spellEnd"/>
      <w:r w:rsidRPr="001F5C0C">
        <w:rPr>
          <w:rFonts w:ascii="Times New Roman" w:eastAsia="Times New Roman" w:hAnsi="Times New Roman" w:cs="Times New Roman"/>
          <w:sz w:val="28"/>
          <w:szCs w:val="28"/>
          <w:lang w:eastAsia="ru-RU"/>
        </w:rPr>
        <w:t xml:space="preserve">. 252-254 розділу ІІ КАС України, коли </w:t>
      </w:r>
      <w:r w:rsidRPr="00166AFC">
        <w:rPr>
          <w:rFonts w:ascii="Times New Roman" w:eastAsia="Times New Roman" w:hAnsi="Times New Roman" w:cs="Times New Roman"/>
          <w:sz w:val="28"/>
          <w:szCs w:val="28"/>
          <w:lang w:eastAsia="ru-RU"/>
        </w:rPr>
        <w:t>у судді, що розглянув справу закінчилися процесуальні повноваження, відряджений до іншого суду для здійснення правосуддя, знаходиться у відпустці відповідно до ст.179 КЗпП України (відпустка по вагітності та пологам, відпустка по догляду за дитиною</w:t>
      </w:r>
      <w:r w:rsidRPr="001F5C0C">
        <w:rPr>
          <w:rFonts w:ascii="Times New Roman" w:eastAsia="Times New Roman" w:hAnsi="Times New Roman" w:cs="Times New Roman"/>
          <w:sz w:val="28"/>
          <w:szCs w:val="28"/>
          <w:lang w:eastAsia="ru-RU"/>
        </w:rPr>
        <w:t xml:space="preserve"> до досягнення нею трирічного віку, відпустка без збереження заробітної плати по догляду за дитиною, яка потребує домашнього догляду до досягнення нею передбаченим законом віку), кожна заява розподіляється окремо, за винятком надходження вказаних заяв одночасно.</w:t>
      </w:r>
    </w:p>
    <w:p w:rsidR="00026285" w:rsidRPr="00113676" w:rsidRDefault="00026285" w:rsidP="00026285">
      <w:pPr>
        <w:spacing w:after="0" w:line="240" w:lineRule="auto"/>
        <w:ind w:firstLine="708"/>
        <w:jc w:val="both"/>
        <w:rPr>
          <w:rFonts w:ascii="Times New Roman" w:eastAsia="Times New Roman" w:hAnsi="Times New Roman" w:cs="Times New Roman"/>
          <w:sz w:val="26"/>
          <w:szCs w:val="26"/>
          <w:lang w:eastAsia="ru-RU"/>
        </w:rPr>
      </w:pPr>
      <w:r w:rsidRPr="00113676">
        <w:rPr>
          <w:rFonts w:ascii="Times New Roman" w:eastAsia="Times New Roman" w:hAnsi="Times New Roman" w:cs="Times New Roman"/>
          <w:sz w:val="26"/>
          <w:szCs w:val="26"/>
          <w:lang w:eastAsia="ru-RU"/>
        </w:rPr>
        <w:t>(зі змінами, внесеними рішенням зборів су</w:t>
      </w:r>
      <w:r>
        <w:rPr>
          <w:rFonts w:ascii="Times New Roman" w:eastAsia="Times New Roman" w:hAnsi="Times New Roman" w:cs="Times New Roman"/>
          <w:sz w:val="26"/>
          <w:szCs w:val="26"/>
          <w:lang w:eastAsia="ru-RU"/>
        </w:rPr>
        <w:t>ддів МОАС від 01.08.2024р. № 5</w:t>
      </w:r>
      <w:r w:rsidRPr="00113676">
        <w:rPr>
          <w:rFonts w:ascii="Times New Roman" w:eastAsia="Times New Roman" w:hAnsi="Times New Roman" w:cs="Times New Roman"/>
          <w:sz w:val="26"/>
          <w:szCs w:val="26"/>
          <w:lang w:eastAsia="ru-RU"/>
        </w:rPr>
        <w:t>)</w:t>
      </w:r>
    </w:p>
    <w:p w:rsidR="00026285" w:rsidRPr="00CB06DF" w:rsidRDefault="00026285" w:rsidP="00026285">
      <w:pPr>
        <w:spacing w:after="0" w:line="240" w:lineRule="auto"/>
        <w:ind w:firstLine="708"/>
        <w:jc w:val="both"/>
        <w:rPr>
          <w:rFonts w:ascii="Times New Roman" w:eastAsia="Times New Roman" w:hAnsi="Times New Roman" w:cs="Times New Roman"/>
          <w:sz w:val="8"/>
          <w:szCs w:val="8"/>
          <w:lang w:eastAsia="ru-RU"/>
        </w:rPr>
      </w:pPr>
    </w:p>
    <w:p w:rsidR="00026285" w:rsidRDefault="00026285" w:rsidP="00026285">
      <w:pPr>
        <w:shd w:val="clear" w:color="auto" w:fill="FFFFFF" w:themeFill="background1"/>
        <w:spacing w:after="0" w:line="240" w:lineRule="auto"/>
        <w:ind w:firstLine="360"/>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10</w:t>
      </w:r>
      <w:r w:rsidRPr="00CB06DF">
        <w:rPr>
          <w:rFonts w:ascii="Times New Roman" w:eastAsia="Times New Roman" w:hAnsi="Times New Roman" w:cs="Times New Roman"/>
          <w:sz w:val="28"/>
          <w:szCs w:val="28"/>
          <w:lang w:eastAsia="ru-RU"/>
        </w:rPr>
        <w:t>. У разі відсутності судді (лікарняний, відпустка тощо) виконавчі листи по справам, у яких судове рішення набрало законної сили,</w:t>
      </w:r>
      <w:r w:rsidRPr="001A292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готуються помічником відсутнього судді та  видаються за підписом голови суду або заступника голови</w:t>
      </w:r>
      <w:r w:rsidRPr="00CB06DF">
        <w:rPr>
          <w:rFonts w:ascii="Times New Roman" w:eastAsia="Times New Roman" w:hAnsi="Times New Roman" w:cs="Times New Roman"/>
          <w:sz w:val="28"/>
          <w:szCs w:val="28"/>
          <w:lang w:eastAsia="ru-RU"/>
        </w:rPr>
        <w:t xml:space="preserve"> суду</w:t>
      </w:r>
      <w:r>
        <w:rPr>
          <w:rFonts w:ascii="Times New Roman" w:eastAsia="Times New Roman" w:hAnsi="Times New Roman" w:cs="Times New Roman"/>
          <w:sz w:val="28"/>
          <w:szCs w:val="28"/>
          <w:lang w:eastAsia="ru-RU"/>
        </w:rPr>
        <w:t xml:space="preserve">. </w:t>
      </w:r>
      <w:r w:rsidRPr="00CB06DF">
        <w:rPr>
          <w:rFonts w:ascii="Times New Roman" w:eastAsia="Times New Roman" w:hAnsi="Times New Roman" w:cs="Times New Roman"/>
          <w:sz w:val="28"/>
          <w:szCs w:val="28"/>
          <w:lang w:eastAsia="ru-RU"/>
        </w:rPr>
        <w:t>А в разі відсутності помічника відсутнього судді виконавчі листи готує помічник голови суду (помічник заступника голови суду) за заявами про видачу виконавчих листів, які надходять по справам відсутнього судді.</w:t>
      </w:r>
    </w:p>
    <w:p w:rsidR="00026285" w:rsidRPr="00546EF3" w:rsidRDefault="00026285" w:rsidP="00026285">
      <w:pPr>
        <w:spacing w:after="0" w:line="240" w:lineRule="auto"/>
        <w:ind w:firstLine="708"/>
        <w:jc w:val="both"/>
        <w:rPr>
          <w:rFonts w:ascii="Times New Roman" w:eastAsia="Times New Roman" w:hAnsi="Times New Roman" w:cs="Times New Roman"/>
          <w:sz w:val="24"/>
          <w:szCs w:val="24"/>
          <w:lang w:eastAsia="ru-RU"/>
        </w:rPr>
      </w:pPr>
      <w:r w:rsidRPr="00546EF3">
        <w:rPr>
          <w:rFonts w:ascii="Times New Roman" w:eastAsia="Times New Roman" w:hAnsi="Times New Roman" w:cs="Times New Roman"/>
          <w:sz w:val="24"/>
          <w:szCs w:val="24"/>
          <w:lang w:eastAsia="ru-RU"/>
        </w:rPr>
        <w:t>(зі змінами, внесеними рі</w:t>
      </w:r>
      <w:r>
        <w:rPr>
          <w:rFonts w:ascii="Times New Roman" w:eastAsia="Times New Roman" w:hAnsi="Times New Roman" w:cs="Times New Roman"/>
          <w:sz w:val="24"/>
          <w:szCs w:val="24"/>
          <w:lang w:eastAsia="ru-RU"/>
        </w:rPr>
        <w:t>шенням зборів суддів МОАС від 01.08.2024 р. № 1</w:t>
      </w:r>
      <w:r w:rsidRPr="00546EF3">
        <w:rPr>
          <w:rFonts w:ascii="Times New Roman" w:eastAsia="Times New Roman" w:hAnsi="Times New Roman" w:cs="Times New Roman"/>
          <w:sz w:val="24"/>
          <w:szCs w:val="24"/>
          <w:lang w:eastAsia="ru-RU"/>
        </w:rPr>
        <w:t>)</w:t>
      </w:r>
    </w:p>
    <w:p w:rsidR="00026285" w:rsidRPr="00CB06DF" w:rsidRDefault="00026285" w:rsidP="00026285">
      <w:pPr>
        <w:spacing w:after="0" w:line="240" w:lineRule="auto"/>
        <w:ind w:firstLine="708"/>
        <w:jc w:val="both"/>
        <w:rPr>
          <w:rFonts w:ascii="Times New Roman" w:eastAsia="Times New Roman" w:hAnsi="Times New Roman" w:cs="Times New Roman"/>
          <w:sz w:val="8"/>
          <w:szCs w:val="8"/>
          <w:lang w:eastAsia="ru-RU"/>
        </w:rPr>
      </w:pPr>
    </w:p>
    <w:p w:rsidR="00026285" w:rsidRPr="00CB06DF" w:rsidRDefault="00026285" w:rsidP="0002628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2.1.11</w:t>
      </w:r>
      <w:r w:rsidRPr="00CB06DF">
        <w:rPr>
          <w:rFonts w:ascii="Times New Roman" w:eastAsia="Times New Roman" w:hAnsi="Times New Roman" w:cs="Times New Roman"/>
          <w:sz w:val="28"/>
          <w:szCs w:val="28"/>
          <w:lang w:eastAsia="ru-RU"/>
        </w:rPr>
        <w:t>. Дні, у які не розподіляються щодо конкретного судді судові справи, враховуються при розрахунку коефіцієнту навантаження судді на момент автоматизованого розподілу судової справи.</w:t>
      </w:r>
    </w:p>
    <w:p w:rsidR="00026285" w:rsidRPr="00CB06DF" w:rsidRDefault="00026285" w:rsidP="00026285">
      <w:pPr>
        <w:spacing w:after="0" w:line="240" w:lineRule="auto"/>
        <w:ind w:firstLine="708"/>
        <w:jc w:val="both"/>
        <w:rPr>
          <w:rFonts w:ascii="Times New Roman" w:eastAsia="Times New Roman" w:hAnsi="Times New Roman" w:cs="Times New Roman"/>
          <w:sz w:val="8"/>
          <w:szCs w:val="8"/>
          <w:lang w:eastAsia="ru-RU"/>
        </w:rPr>
      </w:pPr>
    </w:p>
    <w:p w:rsidR="00026285" w:rsidRPr="00CB06DF" w:rsidRDefault="00026285" w:rsidP="0002628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2.1.12</w:t>
      </w:r>
      <w:r w:rsidRPr="00CB06DF">
        <w:rPr>
          <w:rFonts w:ascii="Times New Roman" w:eastAsia="Times New Roman" w:hAnsi="Times New Roman" w:cs="Times New Roman"/>
          <w:sz w:val="28"/>
          <w:szCs w:val="28"/>
          <w:lang w:eastAsia="ru-RU"/>
        </w:rPr>
        <w:t>. Реєстрація позовних заяв про встановлення або усунення обмежень щодо реалізації права на мирні зібрання проводиться в робочий час.</w:t>
      </w:r>
    </w:p>
    <w:p w:rsidR="00026285" w:rsidRPr="00CB06DF" w:rsidRDefault="00026285" w:rsidP="00026285">
      <w:pPr>
        <w:spacing w:after="0" w:line="240" w:lineRule="auto"/>
        <w:ind w:firstLine="708"/>
        <w:jc w:val="both"/>
        <w:rPr>
          <w:rFonts w:ascii="Times New Roman" w:hAnsi="Times New Roman" w:cs="Times New Roman"/>
          <w:color w:val="000000" w:themeColor="text1"/>
          <w:sz w:val="28"/>
          <w:szCs w:val="28"/>
          <w:shd w:val="clear" w:color="auto" w:fill="FFFFFF"/>
        </w:rPr>
      </w:pPr>
      <w:r w:rsidRPr="00CB06DF">
        <w:rPr>
          <w:rFonts w:ascii="Times New Roman" w:eastAsia="Times New Roman" w:hAnsi="Times New Roman" w:cs="Times New Roman"/>
          <w:sz w:val="28"/>
          <w:szCs w:val="28"/>
          <w:lang w:eastAsia="ru-RU"/>
        </w:rPr>
        <w:t>2.1.1</w:t>
      </w:r>
      <w:r>
        <w:rPr>
          <w:rFonts w:ascii="Times New Roman" w:eastAsia="Times New Roman" w:hAnsi="Times New Roman" w:cs="Times New Roman"/>
          <w:sz w:val="28"/>
          <w:szCs w:val="28"/>
          <w:lang w:eastAsia="ru-RU"/>
        </w:rPr>
        <w:t>3</w:t>
      </w:r>
      <w:r w:rsidRPr="00CB06DF">
        <w:rPr>
          <w:rFonts w:ascii="Times New Roman" w:eastAsia="Times New Roman" w:hAnsi="Times New Roman" w:cs="Times New Roman"/>
          <w:sz w:val="28"/>
          <w:szCs w:val="28"/>
          <w:lang w:eastAsia="ru-RU"/>
        </w:rPr>
        <w:t xml:space="preserve">. </w:t>
      </w:r>
      <w:r w:rsidRPr="00CB06DF">
        <w:rPr>
          <w:rFonts w:ascii="Times New Roman" w:hAnsi="Times New Roman" w:cs="Times New Roman"/>
          <w:color w:val="000000" w:themeColor="text1"/>
          <w:sz w:val="28"/>
          <w:szCs w:val="28"/>
          <w:shd w:val="clear" w:color="auto" w:fill="FFFFFF"/>
        </w:rPr>
        <w:t xml:space="preserve">Реєстрація та автоматизований розподіл справ,  пов’язаних із виборчим процесом,  між суддями здійснюється цілодобово. До КП «ДСС» працівником відділу  управління персоналу в табель робочого часу суддів на період виробного процесу вносяться зміни: вихідні та святкові дні – встановлюються робочими. </w:t>
      </w:r>
    </w:p>
    <w:p w:rsidR="00026285" w:rsidRDefault="00026285" w:rsidP="00026285">
      <w:pPr>
        <w:spacing w:after="0" w:line="240" w:lineRule="auto"/>
        <w:ind w:firstLine="708"/>
        <w:jc w:val="both"/>
        <w:rPr>
          <w:rFonts w:ascii="Times New Roman" w:eastAsia="Times New Roman" w:hAnsi="Times New Roman" w:cs="Times New Roman"/>
          <w:sz w:val="24"/>
          <w:szCs w:val="24"/>
          <w:lang w:eastAsia="ru-RU"/>
        </w:rPr>
      </w:pPr>
      <w:r w:rsidRPr="002F2F8A">
        <w:rPr>
          <w:rFonts w:ascii="Times New Roman" w:eastAsia="Times New Roman" w:hAnsi="Times New Roman" w:cs="Times New Roman"/>
          <w:sz w:val="24"/>
          <w:szCs w:val="24"/>
          <w:lang w:eastAsia="ru-RU"/>
        </w:rPr>
        <w:t>(зі змінами, внесеними рішенням зборів суддів МОАС від 06.10.2020 р. № 8)</w:t>
      </w:r>
    </w:p>
    <w:p w:rsidR="00026285" w:rsidRPr="00982B24" w:rsidRDefault="00026285" w:rsidP="00026285">
      <w:pPr>
        <w:spacing w:after="0" w:line="240" w:lineRule="auto"/>
        <w:ind w:firstLine="708"/>
        <w:jc w:val="both"/>
        <w:rPr>
          <w:rFonts w:ascii="Times New Roman" w:eastAsia="Times New Roman" w:hAnsi="Times New Roman" w:cs="Times New Roman"/>
          <w:sz w:val="28"/>
          <w:szCs w:val="28"/>
          <w:lang w:eastAsia="ru-RU"/>
        </w:rPr>
      </w:pPr>
      <w:r w:rsidRPr="00982B24">
        <w:rPr>
          <w:rFonts w:ascii="Times New Roman" w:eastAsia="Times New Roman" w:hAnsi="Times New Roman" w:cs="Times New Roman"/>
          <w:sz w:val="28"/>
          <w:szCs w:val="28"/>
          <w:lang w:eastAsia="ru-RU"/>
        </w:rPr>
        <w:t>Підпункти 2.1.8 – 2.1.13 пункту 2.1 п.2 зі змінами, внесеними рішенням зборів суддів МОАС від 02.02.2022 р. № 1.</w:t>
      </w:r>
    </w:p>
    <w:p w:rsidR="00026285" w:rsidRPr="00CB06DF" w:rsidRDefault="00026285" w:rsidP="00026285">
      <w:pPr>
        <w:spacing w:after="0" w:line="240" w:lineRule="auto"/>
        <w:ind w:firstLine="708"/>
        <w:jc w:val="both"/>
        <w:rPr>
          <w:rFonts w:ascii="Times New Roman" w:eastAsia="Times New Roman" w:hAnsi="Times New Roman" w:cs="Times New Roman"/>
          <w:sz w:val="28"/>
          <w:szCs w:val="28"/>
          <w:lang w:eastAsia="ru-RU"/>
        </w:rPr>
      </w:pPr>
    </w:p>
    <w:p w:rsidR="00026285" w:rsidRPr="00CB06DF" w:rsidRDefault="00026285" w:rsidP="00026285">
      <w:pPr>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b/>
          <w:sz w:val="28"/>
          <w:szCs w:val="28"/>
          <w:lang w:eastAsia="ru-RU"/>
        </w:rPr>
        <w:lastRenderedPageBreak/>
        <w:t>2.2.</w:t>
      </w:r>
      <w:r w:rsidRPr="00CB06DF">
        <w:rPr>
          <w:rFonts w:ascii="Times New Roman" w:eastAsia="Times New Roman" w:hAnsi="Times New Roman" w:cs="Times New Roman"/>
          <w:sz w:val="28"/>
          <w:szCs w:val="28"/>
          <w:lang w:eastAsia="ru-RU"/>
        </w:rPr>
        <w:t xml:space="preserve"> У разі надходження до суду адміністративного позову, який підлягає колегіальному розгляду, особа, відповідальна за розподіл справ, реєструє даний позов, проводить автоматичний розподіл та передає позов головуючому судді (помічнику судді).</w:t>
      </w:r>
    </w:p>
    <w:p w:rsidR="00026285" w:rsidRPr="00CB06DF" w:rsidRDefault="00026285" w:rsidP="00026285">
      <w:pPr>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t>Визначення членів колегії суддів здійснюється автоматизованою системою документообігу суду після прийняття головуючим суддею ухвали про відкриття провадження у справі та/або призначення справи до розгляду колегією суддів з прийняттям головуючим суддею ухвали, що викладається окремим документом з відповідного питання.</w:t>
      </w:r>
    </w:p>
    <w:p w:rsidR="00026285" w:rsidRPr="00CB06DF" w:rsidRDefault="00026285" w:rsidP="00026285">
      <w:pPr>
        <w:spacing w:after="0" w:line="240" w:lineRule="auto"/>
        <w:ind w:firstLine="708"/>
        <w:jc w:val="both"/>
        <w:rPr>
          <w:rFonts w:ascii="Times New Roman" w:eastAsia="Times New Roman" w:hAnsi="Times New Roman" w:cs="Times New Roman"/>
          <w:sz w:val="8"/>
          <w:szCs w:val="8"/>
          <w:lang w:eastAsia="ru-RU"/>
        </w:rPr>
      </w:pPr>
    </w:p>
    <w:p w:rsidR="00026285" w:rsidRPr="00CB06DF" w:rsidRDefault="00026285" w:rsidP="00026285">
      <w:pPr>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t xml:space="preserve">Підпункт </w:t>
      </w:r>
      <w:r w:rsidRPr="00CB06DF">
        <w:rPr>
          <w:rFonts w:ascii="Times New Roman" w:eastAsia="Times New Roman" w:hAnsi="Times New Roman" w:cs="Times New Roman"/>
          <w:b/>
          <w:sz w:val="28"/>
          <w:szCs w:val="28"/>
          <w:lang w:eastAsia="ru-RU"/>
        </w:rPr>
        <w:t>2.2.1</w:t>
      </w:r>
      <w:r w:rsidRPr="00CB06DF">
        <w:rPr>
          <w:rFonts w:ascii="Times New Roman" w:eastAsia="Times New Roman" w:hAnsi="Times New Roman" w:cs="Times New Roman"/>
          <w:sz w:val="28"/>
          <w:szCs w:val="28"/>
          <w:lang w:eastAsia="ru-RU"/>
        </w:rPr>
        <w:t>. пункту 2.2. п.2 - виключено.</w:t>
      </w:r>
    </w:p>
    <w:p w:rsidR="00026285" w:rsidRPr="00546EF3" w:rsidRDefault="00026285" w:rsidP="00026285">
      <w:pPr>
        <w:spacing w:after="0" w:line="240" w:lineRule="auto"/>
        <w:ind w:firstLine="708"/>
        <w:jc w:val="both"/>
        <w:rPr>
          <w:rFonts w:ascii="Times New Roman" w:eastAsia="Times New Roman" w:hAnsi="Times New Roman" w:cs="Times New Roman"/>
          <w:sz w:val="24"/>
          <w:szCs w:val="24"/>
          <w:lang w:eastAsia="ru-RU"/>
        </w:rPr>
      </w:pPr>
      <w:r w:rsidRPr="00546EF3">
        <w:rPr>
          <w:rFonts w:ascii="Times New Roman" w:eastAsia="Times New Roman" w:hAnsi="Times New Roman" w:cs="Times New Roman"/>
          <w:sz w:val="24"/>
          <w:szCs w:val="24"/>
          <w:lang w:eastAsia="ru-RU"/>
        </w:rPr>
        <w:t>(п.п.2.2.1. пункту 2.2. п.2 зі змінами, внесеними рішенням зборів суддів МОАС від 10.11.2016 р. № 4)</w:t>
      </w:r>
    </w:p>
    <w:p w:rsidR="00026285" w:rsidRPr="00546EF3" w:rsidRDefault="00026285" w:rsidP="00026285">
      <w:pPr>
        <w:spacing w:after="0" w:line="240" w:lineRule="auto"/>
        <w:ind w:firstLine="708"/>
        <w:jc w:val="both"/>
        <w:rPr>
          <w:rFonts w:ascii="Times New Roman" w:eastAsia="Times New Roman" w:hAnsi="Times New Roman" w:cs="Times New Roman"/>
          <w:sz w:val="24"/>
          <w:szCs w:val="24"/>
          <w:lang w:eastAsia="ru-RU"/>
        </w:rPr>
      </w:pPr>
    </w:p>
    <w:p w:rsidR="00026285" w:rsidRPr="00CB06DF" w:rsidRDefault="00026285" w:rsidP="00026285">
      <w:pPr>
        <w:spacing w:after="0" w:line="240" w:lineRule="auto"/>
        <w:ind w:firstLine="708"/>
        <w:jc w:val="both"/>
        <w:rPr>
          <w:rFonts w:ascii="Times New Roman" w:eastAsia="Times New Roman" w:hAnsi="Times New Roman" w:cs="Times New Roman"/>
          <w:sz w:val="8"/>
          <w:szCs w:val="8"/>
          <w:lang w:eastAsia="ru-RU"/>
        </w:rPr>
      </w:pPr>
    </w:p>
    <w:p w:rsidR="00026285" w:rsidRPr="00CB06DF" w:rsidRDefault="00026285" w:rsidP="00026285">
      <w:pPr>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b/>
          <w:sz w:val="28"/>
          <w:szCs w:val="28"/>
          <w:lang w:eastAsia="ru-RU"/>
        </w:rPr>
        <w:t>2.3.</w:t>
      </w:r>
      <w:r w:rsidRPr="00CB06DF">
        <w:rPr>
          <w:rFonts w:ascii="Times New Roman" w:eastAsia="Times New Roman" w:hAnsi="Times New Roman" w:cs="Times New Roman"/>
          <w:sz w:val="28"/>
          <w:szCs w:val="28"/>
          <w:lang w:eastAsia="ru-RU"/>
        </w:rPr>
        <w:t xml:space="preserve"> Встановлення коефіцієнтів.</w:t>
      </w:r>
    </w:p>
    <w:p w:rsidR="00026285" w:rsidRPr="00CB06DF" w:rsidRDefault="00026285" w:rsidP="00026285">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CB06DF">
        <w:rPr>
          <w:rFonts w:ascii="Times New Roman" w:eastAsia="Times New Roman" w:hAnsi="Times New Roman" w:cs="Times New Roman"/>
          <w:sz w:val="28"/>
          <w:szCs w:val="28"/>
          <w:lang w:eastAsia="ru-RU"/>
        </w:rPr>
        <w:t xml:space="preserve">2.3.1. </w:t>
      </w:r>
      <w:r w:rsidRPr="00CB06DF">
        <w:rPr>
          <w:rFonts w:ascii="Times New Roman" w:eastAsia="Times New Roman" w:hAnsi="Times New Roman" w:cs="Times New Roman"/>
          <w:color w:val="000000" w:themeColor="text1"/>
          <w:sz w:val="28"/>
          <w:szCs w:val="28"/>
          <w:lang w:eastAsia="ru-RU"/>
        </w:rPr>
        <w:t>«У разі виконання суддею інших повноважень, не пов’язаних із здійсненням правосуддя, при автоматизованому розподілі справ встановити коефіцієнт адміністративної посади для голови суду – 75%, заступника голови суду – 100%».</w:t>
      </w:r>
    </w:p>
    <w:p w:rsidR="00026285" w:rsidRPr="00CB06DF" w:rsidRDefault="00026285" w:rsidP="00026285">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CB06DF">
        <w:rPr>
          <w:rFonts w:ascii="Times New Roman" w:eastAsia="Times New Roman" w:hAnsi="Times New Roman" w:cs="Times New Roman"/>
          <w:color w:val="000000" w:themeColor="text1"/>
          <w:sz w:val="28"/>
          <w:szCs w:val="28"/>
          <w:lang w:eastAsia="ru-RU"/>
        </w:rPr>
        <w:t>«На час виконання заступником голови суду обов’язків голови суду при автоматизованому розподілі справ встановити коефіцієнт адміністративної посади – 75%.»</w:t>
      </w:r>
    </w:p>
    <w:p w:rsidR="00026285" w:rsidRPr="00546EF3" w:rsidRDefault="00026285" w:rsidP="00026285">
      <w:pPr>
        <w:spacing w:after="0" w:line="240" w:lineRule="auto"/>
        <w:ind w:firstLine="708"/>
        <w:jc w:val="both"/>
        <w:rPr>
          <w:rFonts w:ascii="Times New Roman" w:eastAsia="Times New Roman" w:hAnsi="Times New Roman" w:cs="Times New Roman"/>
          <w:sz w:val="24"/>
          <w:szCs w:val="24"/>
          <w:lang w:eastAsia="ru-RU"/>
        </w:rPr>
      </w:pPr>
      <w:r w:rsidRPr="00546EF3">
        <w:rPr>
          <w:rFonts w:ascii="Times New Roman" w:eastAsia="Times New Roman" w:hAnsi="Times New Roman" w:cs="Times New Roman"/>
          <w:sz w:val="24"/>
          <w:szCs w:val="24"/>
          <w:lang w:eastAsia="ru-RU"/>
        </w:rPr>
        <w:t>(п.п.2.3.1 пункту 2.3 зі змінами, внесеними рішенням зборів суддів МОАС від 22.01.2021 р. № 1)</w:t>
      </w:r>
    </w:p>
    <w:p w:rsidR="00026285" w:rsidRPr="00CB06DF" w:rsidRDefault="00026285" w:rsidP="00026285">
      <w:pPr>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t>2.3.2. Встановити коефіцієнт, що враховує форму участі судді у колегіальному розгляді судової справи:</w:t>
      </w:r>
    </w:p>
    <w:p w:rsidR="00026285" w:rsidRPr="00CB06DF" w:rsidRDefault="00026285" w:rsidP="00026285">
      <w:pPr>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t>1 – для головуючого судді;</w:t>
      </w:r>
    </w:p>
    <w:p w:rsidR="00026285" w:rsidRPr="00CB06DF" w:rsidRDefault="00026285" w:rsidP="00026285">
      <w:pPr>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t>0,5 - для судді-учасника колегії.</w:t>
      </w:r>
    </w:p>
    <w:p w:rsidR="00026285" w:rsidRPr="00CB06DF" w:rsidRDefault="00026285" w:rsidP="00026285">
      <w:pPr>
        <w:spacing w:after="0" w:line="240" w:lineRule="auto"/>
        <w:ind w:firstLine="708"/>
        <w:jc w:val="both"/>
        <w:rPr>
          <w:rFonts w:ascii="Times New Roman" w:eastAsia="Times New Roman" w:hAnsi="Times New Roman" w:cs="Times New Roman"/>
          <w:sz w:val="8"/>
          <w:szCs w:val="8"/>
          <w:lang w:eastAsia="ru-RU"/>
        </w:rPr>
      </w:pPr>
    </w:p>
    <w:p w:rsidR="00026285" w:rsidRPr="00CB06DF" w:rsidRDefault="00026285" w:rsidP="00026285">
      <w:pPr>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b/>
          <w:sz w:val="28"/>
          <w:szCs w:val="28"/>
          <w:lang w:eastAsia="ru-RU"/>
        </w:rPr>
        <w:t>2.4.</w:t>
      </w:r>
      <w:r w:rsidRPr="00CB06DF">
        <w:rPr>
          <w:rFonts w:ascii="Times New Roman" w:eastAsia="Times New Roman" w:hAnsi="Times New Roman" w:cs="Times New Roman"/>
          <w:sz w:val="28"/>
          <w:szCs w:val="28"/>
          <w:lang w:eastAsia="ru-RU"/>
        </w:rPr>
        <w:t xml:space="preserve"> Функціонування автоматизованої системи суду у випадку знеструмлення електромережі суду, виходу з ладу обладнання або комп’ютерних програм чи настання інших обставин, які унеможливлюють функціонування автоматизованої системи.</w:t>
      </w:r>
    </w:p>
    <w:p w:rsidR="00026285" w:rsidRPr="00CB06DF" w:rsidRDefault="00026285" w:rsidP="00026285">
      <w:pPr>
        <w:spacing w:after="0" w:line="240" w:lineRule="auto"/>
        <w:ind w:firstLine="708"/>
        <w:jc w:val="both"/>
        <w:rPr>
          <w:rFonts w:ascii="Times New Roman" w:eastAsia="Times New Roman" w:hAnsi="Times New Roman" w:cs="Times New Roman"/>
          <w:sz w:val="8"/>
          <w:szCs w:val="8"/>
          <w:lang w:eastAsia="ru-RU"/>
        </w:rPr>
      </w:pPr>
    </w:p>
    <w:p w:rsidR="00026285" w:rsidRDefault="00026285" w:rsidP="00026285">
      <w:pPr>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t>2.4.1. Знеструмлення електромережі суду, вихід з ладу обладнання або комп’ютерних програм чи настання інших обставин, які унеможливлюють функціонування автоматизованої системи фіксуються актами, складеними комісією під головуванням керівника апарату (особи, яка виконує його обов`язки), із зазначенням у них дати, часу настання та закінчення дії відповідних обставин причин виникнення, заходів, вжитих для їх усунення.</w:t>
      </w:r>
    </w:p>
    <w:p w:rsidR="00026285" w:rsidRPr="00166AFC" w:rsidRDefault="00026285" w:rsidP="00026285">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546EF3">
        <w:rPr>
          <w:rFonts w:ascii="Times New Roman" w:eastAsia="Times New Roman" w:hAnsi="Times New Roman" w:cs="Times New Roman"/>
          <w:sz w:val="24"/>
          <w:szCs w:val="24"/>
          <w:lang w:eastAsia="ru-RU"/>
        </w:rPr>
        <w:t>зі змінами, внесеними рі</w:t>
      </w:r>
      <w:r>
        <w:rPr>
          <w:rFonts w:ascii="Times New Roman" w:eastAsia="Times New Roman" w:hAnsi="Times New Roman" w:cs="Times New Roman"/>
          <w:sz w:val="24"/>
          <w:szCs w:val="24"/>
          <w:lang w:eastAsia="ru-RU"/>
        </w:rPr>
        <w:t>шенням зборів суддів МОАС від 01.08.2024 р. № 5</w:t>
      </w:r>
      <w:r w:rsidRPr="00546EF3">
        <w:rPr>
          <w:rFonts w:ascii="Times New Roman" w:eastAsia="Times New Roman" w:hAnsi="Times New Roman" w:cs="Times New Roman"/>
          <w:sz w:val="24"/>
          <w:szCs w:val="24"/>
          <w:lang w:eastAsia="ru-RU"/>
        </w:rPr>
        <w:t>)</w:t>
      </w:r>
    </w:p>
    <w:p w:rsidR="00026285" w:rsidRPr="00CB06DF" w:rsidRDefault="00026285" w:rsidP="00026285">
      <w:pPr>
        <w:spacing w:after="0" w:line="240" w:lineRule="auto"/>
        <w:ind w:firstLine="708"/>
        <w:jc w:val="both"/>
        <w:rPr>
          <w:rFonts w:ascii="Times New Roman" w:eastAsia="Times New Roman" w:hAnsi="Times New Roman" w:cs="Times New Roman"/>
          <w:sz w:val="8"/>
          <w:szCs w:val="8"/>
          <w:lang w:eastAsia="ru-RU"/>
        </w:rPr>
      </w:pPr>
    </w:p>
    <w:p w:rsidR="00026285" w:rsidRDefault="00026285" w:rsidP="00026285">
      <w:pPr>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t>2.4.2. Розподіл адміністративних справ між суддями здійснюється невідкладно після налагодження роботи автоматизованої системи або на наступний робочий день після усунення зазначених у п. 2.4.1. обставин. Розподіл адміністративних справ, які за законом мають розглядатися невідкладно з метою недопущення порушення конституційних прав громадян</w:t>
      </w:r>
      <w:r w:rsidRPr="00CB06DF">
        <w:rPr>
          <w:rFonts w:ascii="Times New Roman" w:eastAsia="Times New Roman" w:hAnsi="Times New Roman" w:cs="Times New Roman"/>
          <w:b/>
          <w:sz w:val="28"/>
          <w:szCs w:val="28"/>
          <w:lang w:eastAsia="ru-RU"/>
        </w:rPr>
        <w:t xml:space="preserve"> </w:t>
      </w:r>
      <w:r w:rsidRPr="00CB06DF">
        <w:rPr>
          <w:rFonts w:ascii="Times New Roman" w:eastAsia="Times New Roman" w:hAnsi="Times New Roman" w:cs="Times New Roman"/>
          <w:sz w:val="28"/>
          <w:szCs w:val="28"/>
          <w:lang w:eastAsia="ru-RU"/>
        </w:rPr>
        <w:t xml:space="preserve">(судові справи, пов’язані з виборчим процесом; судові справи, які </w:t>
      </w:r>
      <w:r w:rsidRPr="00CB06DF">
        <w:rPr>
          <w:rFonts w:ascii="Times New Roman" w:eastAsia="Times New Roman" w:hAnsi="Times New Roman" w:cs="Times New Roman"/>
          <w:sz w:val="28"/>
          <w:szCs w:val="28"/>
          <w:lang w:eastAsia="ru-RU"/>
        </w:rPr>
        <w:lastRenderedPageBreak/>
        <w:t>розглядаються відповідно до ст.ст.273-277, 280-283 КАС України; судові справи з заявою про забезпечення доказів; судові справи з клопотанням про забезпечення позову), здійснюється негайно головою суду між суддями в алфавітному порядку за принципом випадковості з урахуванням службової записки відділу кадрів по табелю робочого часу суддів до усунення відповідних обставин. У випадку продовження зазначених обставин розподіл справ між суддями головою суду продовжується з тієї літери прізвища, на якої зупинився з урахуванням службової записки відділу кадрів по табелю робочого часу суддів відповідного дня. Результати розподілу судових справ головою суду в алфавітному порядку за принципом випадковості фіксуються протоколом (додаток № 1) за підписом голови суду та працівника відділу документального забезпечення (канцелярія) суду за кожний день окремо.</w:t>
      </w:r>
    </w:p>
    <w:p w:rsidR="00026285" w:rsidRPr="00166AFC" w:rsidRDefault="00026285" w:rsidP="00026285">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546EF3">
        <w:rPr>
          <w:rFonts w:ascii="Times New Roman" w:eastAsia="Times New Roman" w:hAnsi="Times New Roman" w:cs="Times New Roman"/>
          <w:sz w:val="24"/>
          <w:szCs w:val="24"/>
          <w:lang w:eastAsia="ru-RU"/>
        </w:rPr>
        <w:t>зі змінами, внесеними рі</w:t>
      </w:r>
      <w:r>
        <w:rPr>
          <w:rFonts w:ascii="Times New Roman" w:eastAsia="Times New Roman" w:hAnsi="Times New Roman" w:cs="Times New Roman"/>
          <w:sz w:val="24"/>
          <w:szCs w:val="24"/>
          <w:lang w:eastAsia="ru-RU"/>
        </w:rPr>
        <w:t>шенням зборів суддів МОАС від 01.08.2024 р. № 5</w:t>
      </w:r>
      <w:r w:rsidRPr="00546EF3">
        <w:rPr>
          <w:rFonts w:ascii="Times New Roman" w:eastAsia="Times New Roman" w:hAnsi="Times New Roman" w:cs="Times New Roman"/>
          <w:sz w:val="24"/>
          <w:szCs w:val="24"/>
          <w:lang w:eastAsia="ru-RU"/>
        </w:rPr>
        <w:t>)</w:t>
      </w:r>
    </w:p>
    <w:p w:rsidR="00026285" w:rsidRPr="00CB06DF" w:rsidRDefault="00026285" w:rsidP="00026285">
      <w:pPr>
        <w:spacing w:after="0" w:line="240" w:lineRule="auto"/>
        <w:ind w:firstLine="708"/>
        <w:jc w:val="both"/>
        <w:rPr>
          <w:rFonts w:ascii="Times New Roman" w:eastAsia="Times New Roman" w:hAnsi="Times New Roman" w:cs="Times New Roman"/>
          <w:sz w:val="8"/>
          <w:szCs w:val="8"/>
          <w:lang w:eastAsia="ru-RU"/>
        </w:rPr>
      </w:pPr>
    </w:p>
    <w:p w:rsidR="00026285" w:rsidRPr="00CB06DF" w:rsidRDefault="00026285" w:rsidP="00026285">
      <w:pPr>
        <w:spacing w:after="0" w:line="240" w:lineRule="auto"/>
        <w:ind w:firstLine="708"/>
        <w:jc w:val="both"/>
        <w:rPr>
          <w:rFonts w:ascii="Times New Roman" w:eastAsia="Times New Roman" w:hAnsi="Times New Roman" w:cs="Times New Roman"/>
          <w:sz w:val="28"/>
          <w:szCs w:val="28"/>
          <w:u w:val="single"/>
          <w:lang w:eastAsia="ru-RU"/>
        </w:rPr>
      </w:pPr>
      <w:r w:rsidRPr="00CB06DF">
        <w:rPr>
          <w:rFonts w:ascii="Times New Roman" w:eastAsia="Times New Roman" w:hAnsi="Times New Roman" w:cs="Times New Roman"/>
          <w:sz w:val="28"/>
          <w:szCs w:val="28"/>
          <w:lang w:eastAsia="ru-RU"/>
        </w:rPr>
        <w:t>2.4.3. Особливості функціонування автоматизованої системи документообігу суду визначені у Порядку складання актів щодо обставин, які впливають на безперебійність та функціонування автоматизованої системи документообігу Миколаївського окружного адміністративного суду.</w:t>
      </w:r>
    </w:p>
    <w:p w:rsidR="00026285" w:rsidRPr="00CB06DF" w:rsidRDefault="00026285" w:rsidP="00026285">
      <w:pPr>
        <w:spacing w:after="0" w:line="240" w:lineRule="auto"/>
        <w:ind w:firstLine="708"/>
        <w:jc w:val="both"/>
        <w:rPr>
          <w:rFonts w:ascii="Times New Roman" w:eastAsia="Times New Roman" w:hAnsi="Times New Roman" w:cs="Times New Roman"/>
          <w:sz w:val="16"/>
          <w:szCs w:val="16"/>
          <w:lang w:eastAsia="ru-RU"/>
        </w:rPr>
      </w:pPr>
    </w:p>
    <w:p w:rsidR="00026285" w:rsidRPr="00CB06DF" w:rsidRDefault="00026285" w:rsidP="00026285">
      <w:pPr>
        <w:numPr>
          <w:ilvl w:val="0"/>
          <w:numId w:val="1"/>
        </w:numPr>
        <w:spacing w:after="0" w:line="240" w:lineRule="auto"/>
        <w:ind w:firstLine="708"/>
        <w:jc w:val="center"/>
        <w:rPr>
          <w:rFonts w:ascii="Times New Roman" w:eastAsia="Times New Roman" w:hAnsi="Times New Roman" w:cs="Times New Roman"/>
          <w:b/>
          <w:sz w:val="28"/>
          <w:szCs w:val="28"/>
          <w:lang w:eastAsia="ru-RU"/>
        </w:rPr>
      </w:pPr>
      <w:r w:rsidRPr="00CB06DF">
        <w:rPr>
          <w:rFonts w:ascii="Times New Roman" w:eastAsia="Times New Roman" w:hAnsi="Times New Roman" w:cs="Times New Roman"/>
          <w:b/>
          <w:sz w:val="28"/>
          <w:szCs w:val="28"/>
          <w:lang w:eastAsia="ru-RU"/>
        </w:rPr>
        <w:t>Встановлення коефіцієнта складності адміністративних справ</w:t>
      </w:r>
    </w:p>
    <w:p w:rsidR="00026285" w:rsidRPr="00CB06DF" w:rsidRDefault="00026285" w:rsidP="00026285">
      <w:pPr>
        <w:spacing w:after="0" w:line="240" w:lineRule="auto"/>
        <w:ind w:firstLine="708"/>
        <w:jc w:val="center"/>
        <w:rPr>
          <w:rFonts w:ascii="Times New Roman" w:eastAsia="Times New Roman" w:hAnsi="Times New Roman" w:cs="Times New Roman"/>
          <w:b/>
          <w:sz w:val="28"/>
          <w:szCs w:val="28"/>
          <w:lang w:eastAsia="ru-RU"/>
        </w:rPr>
      </w:pPr>
    </w:p>
    <w:p w:rsidR="00026285" w:rsidRPr="00CB06DF" w:rsidRDefault="00026285" w:rsidP="00026285">
      <w:pPr>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t xml:space="preserve">3.1. Відповідно до класифікатора категорій адміністративних справ, </w:t>
      </w:r>
      <w:proofErr w:type="spellStart"/>
      <w:r w:rsidRPr="00CB06DF">
        <w:rPr>
          <w:rFonts w:ascii="Times New Roman" w:eastAsia="Times New Roman" w:hAnsi="Times New Roman" w:cs="Times New Roman"/>
          <w:sz w:val="28"/>
          <w:szCs w:val="28"/>
          <w:lang w:eastAsia="ru-RU"/>
        </w:rPr>
        <w:t>затв</w:t>
      </w:r>
      <w:proofErr w:type="spellEnd"/>
      <w:r w:rsidRPr="00CB06DF">
        <w:rPr>
          <w:rFonts w:ascii="Times New Roman" w:eastAsia="Times New Roman" w:hAnsi="Times New Roman" w:cs="Times New Roman"/>
          <w:sz w:val="28"/>
          <w:szCs w:val="28"/>
          <w:lang w:eastAsia="ru-RU"/>
        </w:rPr>
        <w:t>. рішенням Ради суддів адміністративних судів України від 31.10.2013 року № 114 встановити коефіцієнт складності по всім адміністративним справам – «1».</w:t>
      </w:r>
    </w:p>
    <w:p w:rsidR="00026285" w:rsidRPr="00CB06DF" w:rsidRDefault="00026285" w:rsidP="00026285">
      <w:pPr>
        <w:spacing w:after="0" w:line="240" w:lineRule="auto"/>
        <w:ind w:firstLine="708"/>
        <w:jc w:val="both"/>
        <w:rPr>
          <w:rFonts w:ascii="Times New Roman" w:eastAsia="Times New Roman" w:hAnsi="Times New Roman" w:cs="Times New Roman"/>
          <w:sz w:val="28"/>
          <w:szCs w:val="28"/>
          <w:lang w:eastAsia="ru-RU"/>
        </w:rPr>
      </w:pPr>
    </w:p>
    <w:p w:rsidR="00026285" w:rsidRPr="00CB06DF" w:rsidRDefault="00026285" w:rsidP="00026285">
      <w:pPr>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t xml:space="preserve">   Абзац 2 підпункту 3.1. пункту 3 - виключено.</w:t>
      </w:r>
    </w:p>
    <w:p w:rsidR="00026285" w:rsidRPr="002D1A91" w:rsidRDefault="00026285" w:rsidP="00026285">
      <w:pPr>
        <w:spacing w:after="0" w:line="240" w:lineRule="auto"/>
        <w:jc w:val="both"/>
        <w:rPr>
          <w:rFonts w:ascii="Times New Roman" w:eastAsia="Times New Roman" w:hAnsi="Times New Roman" w:cs="Times New Roman"/>
          <w:sz w:val="24"/>
          <w:szCs w:val="24"/>
          <w:lang w:eastAsia="ru-RU"/>
        </w:rPr>
      </w:pPr>
      <w:r w:rsidRPr="002D1A91">
        <w:rPr>
          <w:rFonts w:ascii="Times New Roman" w:eastAsia="Times New Roman" w:hAnsi="Times New Roman" w:cs="Times New Roman"/>
          <w:sz w:val="24"/>
          <w:szCs w:val="24"/>
          <w:lang w:eastAsia="ru-RU"/>
        </w:rPr>
        <w:t>(абз.2 п.п.3.1. пункту 3 зі змінами, внесеними рішенням зборів суддів МОАС від 26.12.2017 р. № 10)</w:t>
      </w:r>
    </w:p>
    <w:p w:rsidR="00026285" w:rsidRPr="00CB06DF" w:rsidRDefault="00026285" w:rsidP="00026285">
      <w:pPr>
        <w:spacing w:after="0" w:line="240" w:lineRule="auto"/>
        <w:jc w:val="both"/>
        <w:rPr>
          <w:rFonts w:ascii="Times New Roman" w:eastAsia="Times New Roman" w:hAnsi="Times New Roman" w:cs="Times New Roman"/>
          <w:b/>
          <w:sz w:val="28"/>
          <w:szCs w:val="28"/>
          <w:lang w:eastAsia="ru-RU"/>
        </w:rPr>
      </w:pPr>
    </w:p>
    <w:p w:rsidR="00026285" w:rsidRPr="00CB06DF" w:rsidRDefault="00026285" w:rsidP="00026285">
      <w:pPr>
        <w:pStyle w:val="a3"/>
        <w:numPr>
          <w:ilvl w:val="0"/>
          <w:numId w:val="1"/>
        </w:numPr>
        <w:spacing w:after="0" w:line="240" w:lineRule="auto"/>
        <w:jc w:val="center"/>
        <w:rPr>
          <w:rFonts w:ascii="Times New Roman" w:eastAsia="Times New Roman" w:hAnsi="Times New Roman" w:cs="Times New Roman"/>
          <w:b/>
          <w:sz w:val="28"/>
          <w:szCs w:val="28"/>
          <w:lang w:eastAsia="ru-RU"/>
        </w:rPr>
      </w:pPr>
      <w:r w:rsidRPr="00CB06DF">
        <w:rPr>
          <w:rFonts w:ascii="Times New Roman" w:eastAsia="Times New Roman" w:hAnsi="Times New Roman" w:cs="Times New Roman"/>
          <w:b/>
          <w:sz w:val="28"/>
          <w:szCs w:val="28"/>
          <w:lang w:eastAsia="ru-RU"/>
        </w:rPr>
        <w:t>Прикінцеві положення</w:t>
      </w:r>
    </w:p>
    <w:p w:rsidR="00026285" w:rsidRPr="00CB06DF" w:rsidRDefault="00026285" w:rsidP="00026285">
      <w:pPr>
        <w:spacing w:after="0" w:line="240" w:lineRule="auto"/>
        <w:ind w:firstLine="708"/>
        <w:rPr>
          <w:rFonts w:ascii="Times New Roman" w:eastAsia="Times New Roman" w:hAnsi="Times New Roman" w:cs="Times New Roman"/>
          <w:b/>
          <w:sz w:val="28"/>
          <w:szCs w:val="28"/>
          <w:lang w:eastAsia="ru-RU"/>
        </w:rPr>
      </w:pPr>
    </w:p>
    <w:p w:rsidR="00026285" w:rsidRPr="00CB06DF" w:rsidRDefault="00026285" w:rsidP="00026285">
      <w:pPr>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t>4.1. Спеціалізація суддів у Миколаївському окружному адміністративному суді відсутня.</w:t>
      </w:r>
    </w:p>
    <w:p w:rsidR="00026285" w:rsidRPr="00CB06DF" w:rsidRDefault="00026285" w:rsidP="00026285">
      <w:pPr>
        <w:spacing w:after="0" w:line="240" w:lineRule="auto"/>
        <w:ind w:firstLine="708"/>
        <w:jc w:val="both"/>
        <w:rPr>
          <w:rFonts w:ascii="Times New Roman" w:eastAsia="Times New Roman" w:hAnsi="Times New Roman" w:cs="Times New Roman"/>
          <w:sz w:val="8"/>
          <w:szCs w:val="8"/>
          <w:lang w:eastAsia="ru-RU"/>
        </w:rPr>
      </w:pPr>
    </w:p>
    <w:p w:rsidR="00026285" w:rsidRPr="00CB06DF" w:rsidRDefault="00026285" w:rsidP="00026285">
      <w:pPr>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t xml:space="preserve">4.2. У разі внесення змін до Засад використання автоматизованої системи документообігу Миколаївського окружного адміністративного суду збори суддів новим рішенням затверджують відповідні зміни до Засад використання автоматизованої системи документообігу Миколаївського окружного адміністративного суду. </w:t>
      </w:r>
    </w:p>
    <w:p w:rsidR="00026285" w:rsidRPr="00ED6765" w:rsidRDefault="00026285" w:rsidP="00026285">
      <w:pPr>
        <w:spacing w:after="0" w:line="240" w:lineRule="auto"/>
        <w:ind w:firstLine="708"/>
        <w:jc w:val="both"/>
        <w:rPr>
          <w:rFonts w:ascii="Times New Roman" w:eastAsia="Times New Roman" w:hAnsi="Times New Roman" w:cs="Times New Roman"/>
          <w:sz w:val="28"/>
          <w:szCs w:val="28"/>
          <w:lang w:eastAsia="ru-RU"/>
        </w:rPr>
      </w:pPr>
      <w:r w:rsidRPr="00CB06DF">
        <w:rPr>
          <w:rFonts w:ascii="Times New Roman" w:eastAsia="Times New Roman" w:hAnsi="Times New Roman" w:cs="Times New Roman"/>
          <w:sz w:val="28"/>
          <w:szCs w:val="28"/>
          <w:lang w:eastAsia="ru-RU"/>
        </w:rPr>
        <w:t xml:space="preserve">Засади використання автоматизованої системи документообігу Миколаївського окружного адміністративного суду від 24.04.2015 р. № 3 (зі змінами та доповненнями) вносяться до автоматизованої системи КП «Діловодство спеціалізованого суду» та оприлюднюються на сторінці Миколаївського окружного адміністративного суду веб-порталу судової влади України </w:t>
      </w:r>
      <w:r w:rsidRPr="00ED6765">
        <w:rPr>
          <w:rFonts w:ascii="Times New Roman" w:eastAsia="Times New Roman" w:hAnsi="Times New Roman" w:cs="Times New Roman"/>
          <w:sz w:val="28"/>
          <w:szCs w:val="28"/>
          <w:lang w:eastAsia="ru-RU"/>
        </w:rPr>
        <w:t>не пізніше робочого дня, що настає після проведення цих зборів.</w:t>
      </w:r>
    </w:p>
    <w:p w:rsidR="00026285" w:rsidRPr="00CB06DF" w:rsidRDefault="00026285" w:rsidP="00026285">
      <w:pPr>
        <w:spacing w:after="0" w:line="240" w:lineRule="auto"/>
        <w:ind w:left="720"/>
        <w:rPr>
          <w:rFonts w:ascii="Times New Roman" w:eastAsia="Times New Roman" w:hAnsi="Times New Roman" w:cs="Times New Roman"/>
          <w:sz w:val="28"/>
          <w:szCs w:val="28"/>
          <w:lang w:eastAsia="ru-RU"/>
        </w:rPr>
      </w:pPr>
    </w:p>
    <w:p w:rsidR="00026285" w:rsidRPr="00CB06DF" w:rsidRDefault="00026285" w:rsidP="00026285">
      <w:pPr>
        <w:spacing w:after="0" w:line="240" w:lineRule="auto"/>
        <w:jc w:val="right"/>
        <w:rPr>
          <w:rFonts w:ascii="Times New Roman" w:eastAsia="Times New Roman" w:hAnsi="Times New Roman" w:cs="Times New Roman"/>
          <w:sz w:val="20"/>
          <w:szCs w:val="20"/>
          <w:lang w:eastAsia="ru-RU"/>
        </w:rPr>
      </w:pPr>
      <w:r w:rsidRPr="00CB06DF">
        <w:rPr>
          <w:rFonts w:ascii="Times New Roman" w:eastAsia="Times New Roman" w:hAnsi="Times New Roman" w:cs="Times New Roman"/>
          <w:sz w:val="20"/>
          <w:szCs w:val="20"/>
          <w:lang w:eastAsia="ru-RU"/>
        </w:rPr>
        <w:br w:type="page"/>
      </w:r>
      <w:r w:rsidRPr="00CB06DF">
        <w:rPr>
          <w:rFonts w:ascii="Times New Roman" w:eastAsia="Times New Roman" w:hAnsi="Times New Roman" w:cs="Times New Roman"/>
          <w:sz w:val="20"/>
          <w:szCs w:val="20"/>
          <w:lang w:eastAsia="ru-RU"/>
        </w:rPr>
        <w:lastRenderedPageBreak/>
        <w:t>Додаток 1</w:t>
      </w:r>
    </w:p>
    <w:p w:rsidR="00026285" w:rsidRPr="00CB06DF" w:rsidRDefault="00026285" w:rsidP="00026285">
      <w:pPr>
        <w:spacing w:after="0" w:line="240" w:lineRule="auto"/>
        <w:jc w:val="right"/>
        <w:rPr>
          <w:rFonts w:ascii="Times New Roman" w:eastAsia="Times New Roman" w:hAnsi="Times New Roman" w:cs="Times New Roman"/>
          <w:sz w:val="20"/>
          <w:szCs w:val="20"/>
          <w:lang w:eastAsia="ru-RU"/>
        </w:rPr>
      </w:pPr>
      <w:r w:rsidRPr="00CB06DF">
        <w:rPr>
          <w:rFonts w:ascii="Times New Roman" w:eastAsia="Times New Roman" w:hAnsi="Times New Roman" w:cs="Times New Roman"/>
          <w:sz w:val="20"/>
          <w:szCs w:val="20"/>
          <w:lang w:eastAsia="ru-RU"/>
        </w:rPr>
        <w:t>до підпункту 2.4.2 пункту 2.4</w:t>
      </w:r>
    </w:p>
    <w:p w:rsidR="00026285" w:rsidRPr="00CB06DF" w:rsidRDefault="00026285" w:rsidP="00026285">
      <w:pPr>
        <w:spacing w:after="0" w:line="240" w:lineRule="auto"/>
        <w:jc w:val="right"/>
        <w:rPr>
          <w:rFonts w:ascii="Times New Roman" w:eastAsia="Times New Roman" w:hAnsi="Times New Roman" w:cs="Times New Roman"/>
          <w:sz w:val="20"/>
          <w:szCs w:val="20"/>
          <w:lang w:eastAsia="ru-RU"/>
        </w:rPr>
      </w:pPr>
    </w:p>
    <w:p w:rsidR="00026285" w:rsidRPr="00CB06DF" w:rsidRDefault="00026285" w:rsidP="00026285">
      <w:pPr>
        <w:spacing w:after="0" w:line="240" w:lineRule="auto"/>
        <w:jc w:val="center"/>
        <w:rPr>
          <w:rFonts w:ascii="Times New Roman" w:eastAsia="Times New Roman" w:hAnsi="Times New Roman" w:cs="Times New Roman"/>
          <w:sz w:val="20"/>
          <w:szCs w:val="20"/>
          <w:lang w:eastAsia="ru-RU"/>
        </w:rPr>
      </w:pPr>
    </w:p>
    <w:p w:rsidR="00026285" w:rsidRPr="00CB06DF" w:rsidRDefault="00026285" w:rsidP="00026285">
      <w:pPr>
        <w:spacing w:after="0" w:line="240" w:lineRule="auto"/>
        <w:jc w:val="center"/>
        <w:rPr>
          <w:rFonts w:ascii="Times New Roman" w:eastAsia="Times New Roman" w:hAnsi="Times New Roman" w:cs="Times New Roman"/>
          <w:b/>
          <w:sz w:val="20"/>
          <w:szCs w:val="20"/>
          <w:lang w:eastAsia="ru-RU"/>
        </w:rPr>
      </w:pPr>
      <w:r w:rsidRPr="00CB06DF">
        <w:rPr>
          <w:rFonts w:ascii="Times New Roman" w:eastAsia="Times New Roman" w:hAnsi="Times New Roman" w:cs="Times New Roman"/>
          <w:b/>
          <w:noProof/>
          <w:sz w:val="20"/>
          <w:szCs w:val="20"/>
          <w:lang w:eastAsia="uk-UA"/>
        </w:rPr>
        <w:drawing>
          <wp:inline distT="0" distB="0" distL="0" distR="0" wp14:anchorId="4E5232FD" wp14:editId="427AEC1A">
            <wp:extent cx="304800" cy="4286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4800" cy="428625"/>
                    </a:xfrm>
                    <a:prstGeom prst="rect">
                      <a:avLst/>
                    </a:prstGeom>
                    <a:noFill/>
                    <a:ln>
                      <a:noFill/>
                    </a:ln>
                  </pic:spPr>
                </pic:pic>
              </a:graphicData>
            </a:graphic>
          </wp:inline>
        </w:drawing>
      </w:r>
    </w:p>
    <w:p w:rsidR="00026285" w:rsidRPr="00CB06DF" w:rsidRDefault="00026285" w:rsidP="00026285">
      <w:pPr>
        <w:keepNext/>
        <w:spacing w:before="240" w:after="60" w:line="240" w:lineRule="auto"/>
        <w:jc w:val="center"/>
        <w:outlineLvl w:val="2"/>
        <w:rPr>
          <w:rFonts w:ascii="Times New Roman" w:eastAsia="Times New Roman" w:hAnsi="Times New Roman" w:cs="Times New Roman"/>
          <w:b/>
          <w:bCs/>
          <w:sz w:val="24"/>
          <w:szCs w:val="24"/>
          <w:lang w:eastAsia="ru-RU"/>
        </w:rPr>
      </w:pPr>
      <w:r w:rsidRPr="00CB06DF">
        <w:rPr>
          <w:rFonts w:ascii="Times New Roman" w:eastAsia="Times New Roman" w:hAnsi="Times New Roman" w:cs="Times New Roman"/>
          <w:b/>
          <w:bCs/>
          <w:sz w:val="24"/>
          <w:szCs w:val="24"/>
          <w:lang w:eastAsia="ru-RU"/>
        </w:rPr>
        <w:t>МИКОЛАЇВСЬКИЙ ОКРУЖНИЙ АДМІНІСТРАТИВНИЙ СУД</w:t>
      </w:r>
    </w:p>
    <w:p w:rsidR="00026285" w:rsidRPr="00427D51" w:rsidRDefault="00026285" w:rsidP="00026285">
      <w:pPr>
        <w:pBdr>
          <w:bottom w:val="double" w:sz="6" w:space="1" w:color="auto"/>
        </w:pBdr>
        <w:spacing w:after="0" w:line="240" w:lineRule="auto"/>
        <w:jc w:val="center"/>
        <w:rPr>
          <w:rFonts w:ascii="Times New Roman" w:eastAsia="Times New Roman" w:hAnsi="Times New Roman" w:cs="Times New Roman"/>
          <w:lang w:eastAsia="ru-RU"/>
        </w:rPr>
      </w:pPr>
      <w:r w:rsidRPr="00427D51">
        <w:rPr>
          <w:rFonts w:ascii="Times New Roman" w:eastAsia="Times New Roman" w:hAnsi="Times New Roman" w:cs="Times New Roman"/>
          <w:lang w:eastAsia="ru-RU"/>
        </w:rPr>
        <w:t xml:space="preserve">54001, м. Миколаїв, вул. Декабристів, 41/10,  </w:t>
      </w:r>
      <w:proofErr w:type="spellStart"/>
      <w:r w:rsidRPr="00427D51">
        <w:rPr>
          <w:rFonts w:ascii="Times New Roman" w:eastAsia="Times New Roman" w:hAnsi="Times New Roman" w:cs="Times New Roman"/>
          <w:lang w:eastAsia="ru-RU"/>
        </w:rPr>
        <w:t>тел</w:t>
      </w:r>
      <w:proofErr w:type="spellEnd"/>
      <w:r w:rsidRPr="00427D51">
        <w:rPr>
          <w:rFonts w:ascii="Times New Roman" w:eastAsia="Times New Roman" w:hAnsi="Times New Roman" w:cs="Times New Roman"/>
          <w:lang w:eastAsia="ru-RU"/>
        </w:rPr>
        <w:t>. (0512) 53-31-80, (0512) 53-31-81</w:t>
      </w:r>
    </w:p>
    <w:p w:rsidR="00026285" w:rsidRPr="00427D51" w:rsidRDefault="00026285" w:rsidP="00026285">
      <w:pPr>
        <w:pBdr>
          <w:bottom w:val="double" w:sz="6" w:space="1" w:color="auto"/>
        </w:pBdr>
        <w:spacing w:after="0" w:line="240" w:lineRule="auto"/>
        <w:jc w:val="center"/>
        <w:rPr>
          <w:rFonts w:ascii="Times New Roman" w:eastAsia="Times New Roman" w:hAnsi="Times New Roman" w:cs="Times New Roman"/>
          <w:lang w:eastAsia="ru-RU"/>
        </w:rPr>
      </w:pPr>
      <w:proofErr w:type="gramStart"/>
      <w:r w:rsidRPr="00427D51">
        <w:rPr>
          <w:rFonts w:ascii="Times New Roman" w:eastAsia="Times New Roman" w:hAnsi="Times New Roman" w:cs="Times New Roman"/>
          <w:lang w:val="en-US" w:eastAsia="ru-RU"/>
        </w:rPr>
        <w:t>e</w:t>
      </w:r>
      <w:r w:rsidRPr="00427D51">
        <w:rPr>
          <w:rFonts w:ascii="Times New Roman" w:eastAsia="Times New Roman" w:hAnsi="Times New Roman" w:cs="Times New Roman"/>
          <w:lang w:eastAsia="ru-RU"/>
        </w:rPr>
        <w:t>-</w:t>
      </w:r>
      <w:r w:rsidRPr="00427D51">
        <w:rPr>
          <w:rFonts w:ascii="Times New Roman" w:eastAsia="Times New Roman" w:hAnsi="Times New Roman" w:cs="Times New Roman"/>
          <w:lang w:val="en-US" w:eastAsia="ru-RU"/>
        </w:rPr>
        <w:t>mail</w:t>
      </w:r>
      <w:proofErr w:type="gramEnd"/>
      <w:r w:rsidRPr="00427D51">
        <w:rPr>
          <w:rFonts w:ascii="Times New Roman" w:eastAsia="Times New Roman" w:hAnsi="Times New Roman" w:cs="Times New Roman"/>
          <w:lang w:eastAsia="ru-RU"/>
        </w:rPr>
        <w:t xml:space="preserve">: </w:t>
      </w:r>
      <w:hyperlink r:id="rId6" w:history="1">
        <w:r w:rsidRPr="00427D51">
          <w:rPr>
            <w:rFonts w:ascii="Times New Roman" w:eastAsia="Times New Roman" w:hAnsi="Times New Roman" w:cs="Times New Roman"/>
            <w:color w:val="0000FF"/>
            <w:u w:val="single"/>
            <w:lang w:val="en-US" w:eastAsia="ru-RU"/>
          </w:rPr>
          <w:t>inbox</w:t>
        </w:r>
        <w:r w:rsidRPr="00427D51">
          <w:rPr>
            <w:rFonts w:ascii="Times New Roman" w:eastAsia="Times New Roman" w:hAnsi="Times New Roman" w:cs="Times New Roman"/>
            <w:color w:val="0000FF"/>
            <w:u w:val="single"/>
            <w:lang w:eastAsia="ru-RU"/>
          </w:rPr>
          <w:t>@</w:t>
        </w:r>
        <w:proofErr w:type="spellStart"/>
        <w:r w:rsidRPr="00427D51">
          <w:rPr>
            <w:rFonts w:ascii="Times New Roman" w:eastAsia="Times New Roman" w:hAnsi="Times New Roman" w:cs="Times New Roman"/>
            <w:color w:val="0000FF"/>
            <w:u w:val="single"/>
            <w:lang w:val="en-US" w:eastAsia="ru-RU"/>
          </w:rPr>
          <w:t>adm</w:t>
        </w:r>
        <w:proofErr w:type="spellEnd"/>
        <w:r w:rsidRPr="00427D51">
          <w:rPr>
            <w:rFonts w:ascii="Times New Roman" w:eastAsia="Times New Roman" w:hAnsi="Times New Roman" w:cs="Times New Roman"/>
            <w:color w:val="0000FF"/>
            <w:u w:val="single"/>
            <w:lang w:eastAsia="ru-RU"/>
          </w:rPr>
          <w:t>.</w:t>
        </w:r>
        <w:proofErr w:type="spellStart"/>
        <w:r w:rsidRPr="00427D51">
          <w:rPr>
            <w:rFonts w:ascii="Times New Roman" w:eastAsia="Times New Roman" w:hAnsi="Times New Roman" w:cs="Times New Roman"/>
            <w:color w:val="0000FF"/>
            <w:u w:val="single"/>
            <w:lang w:val="en-US" w:eastAsia="ru-RU"/>
          </w:rPr>
          <w:t>mk</w:t>
        </w:r>
        <w:proofErr w:type="spellEnd"/>
        <w:r w:rsidRPr="00427D51">
          <w:rPr>
            <w:rFonts w:ascii="Times New Roman" w:eastAsia="Times New Roman" w:hAnsi="Times New Roman" w:cs="Times New Roman"/>
            <w:color w:val="0000FF"/>
            <w:u w:val="single"/>
            <w:lang w:eastAsia="ru-RU"/>
          </w:rPr>
          <w:t>.</w:t>
        </w:r>
        <w:r w:rsidRPr="00427D51">
          <w:rPr>
            <w:rFonts w:ascii="Times New Roman" w:eastAsia="Times New Roman" w:hAnsi="Times New Roman" w:cs="Times New Roman"/>
            <w:color w:val="0000FF"/>
            <w:u w:val="single"/>
            <w:lang w:val="en-US" w:eastAsia="ru-RU"/>
          </w:rPr>
          <w:t>court</w:t>
        </w:r>
        <w:r w:rsidRPr="00427D51">
          <w:rPr>
            <w:rFonts w:ascii="Times New Roman" w:eastAsia="Times New Roman" w:hAnsi="Times New Roman" w:cs="Times New Roman"/>
            <w:color w:val="0000FF"/>
            <w:u w:val="single"/>
            <w:lang w:eastAsia="ru-RU"/>
          </w:rPr>
          <w:t>.</w:t>
        </w:r>
        <w:proofErr w:type="spellStart"/>
        <w:r w:rsidRPr="00427D51">
          <w:rPr>
            <w:rFonts w:ascii="Times New Roman" w:eastAsia="Times New Roman" w:hAnsi="Times New Roman" w:cs="Times New Roman"/>
            <w:color w:val="0000FF"/>
            <w:u w:val="single"/>
            <w:lang w:val="en-US" w:eastAsia="ru-RU"/>
          </w:rPr>
          <w:t>gov</w:t>
        </w:r>
        <w:proofErr w:type="spellEnd"/>
        <w:r w:rsidRPr="00427D51">
          <w:rPr>
            <w:rFonts w:ascii="Times New Roman" w:eastAsia="Times New Roman" w:hAnsi="Times New Roman" w:cs="Times New Roman"/>
            <w:color w:val="0000FF"/>
            <w:u w:val="single"/>
            <w:lang w:eastAsia="ru-RU"/>
          </w:rPr>
          <w:t>.</w:t>
        </w:r>
        <w:proofErr w:type="spellStart"/>
        <w:r w:rsidRPr="00427D51">
          <w:rPr>
            <w:rFonts w:ascii="Times New Roman" w:eastAsia="Times New Roman" w:hAnsi="Times New Roman" w:cs="Times New Roman"/>
            <w:color w:val="0000FF"/>
            <w:u w:val="single"/>
            <w:lang w:val="en-US" w:eastAsia="ru-RU"/>
          </w:rPr>
          <w:t>ua</w:t>
        </w:r>
        <w:proofErr w:type="spellEnd"/>
      </w:hyperlink>
    </w:p>
    <w:p w:rsidR="00026285" w:rsidRPr="00CB06DF" w:rsidRDefault="00026285" w:rsidP="00026285">
      <w:pPr>
        <w:pBdr>
          <w:bottom w:val="double" w:sz="6" w:space="1" w:color="auto"/>
        </w:pBdr>
        <w:spacing w:after="0" w:line="240" w:lineRule="auto"/>
        <w:jc w:val="center"/>
        <w:rPr>
          <w:rFonts w:ascii="Times New Roman CYR" w:eastAsia="Times New Roman" w:hAnsi="Times New Roman CYR" w:cs="Times New Roman"/>
          <w:sz w:val="20"/>
          <w:szCs w:val="20"/>
          <w:lang w:eastAsia="ru-RU"/>
        </w:rPr>
      </w:pPr>
    </w:p>
    <w:p w:rsidR="00026285" w:rsidRPr="00CB06DF" w:rsidRDefault="00026285" w:rsidP="00026285">
      <w:pPr>
        <w:spacing w:after="0" w:line="240" w:lineRule="auto"/>
        <w:ind w:firstLine="709"/>
        <w:jc w:val="center"/>
        <w:rPr>
          <w:rFonts w:ascii="Times New Roman" w:eastAsia="Times New Roman" w:hAnsi="Times New Roman" w:cs="Times New Roman"/>
          <w:sz w:val="20"/>
          <w:szCs w:val="20"/>
          <w:lang w:eastAsia="ru-RU"/>
        </w:rPr>
      </w:pPr>
    </w:p>
    <w:p w:rsidR="00026285" w:rsidRPr="00CB06DF" w:rsidRDefault="00026285" w:rsidP="00026285">
      <w:pPr>
        <w:spacing w:after="0" w:line="240" w:lineRule="auto"/>
        <w:jc w:val="both"/>
        <w:rPr>
          <w:rFonts w:ascii="Times New Roman" w:eastAsia="Times New Roman" w:hAnsi="Times New Roman" w:cs="Times New Roman"/>
          <w:b/>
          <w:sz w:val="24"/>
          <w:szCs w:val="24"/>
          <w:lang w:eastAsia="ru-RU"/>
        </w:rPr>
      </w:pPr>
      <w:r w:rsidRPr="00CB06DF">
        <w:rPr>
          <w:rFonts w:ascii="Times New Roman" w:eastAsia="Times New Roman" w:hAnsi="Times New Roman" w:cs="Times New Roman"/>
          <w:sz w:val="24"/>
          <w:szCs w:val="24"/>
          <w:lang w:eastAsia="ru-RU"/>
        </w:rPr>
        <w:t>від «___»_________20</w:t>
      </w:r>
      <w:r>
        <w:rPr>
          <w:rFonts w:ascii="Times New Roman" w:eastAsia="Times New Roman" w:hAnsi="Times New Roman" w:cs="Times New Roman"/>
          <w:sz w:val="24"/>
          <w:szCs w:val="24"/>
          <w:lang w:eastAsia="ru-RU"/>
        </w:rPr>
        <w:t>_</w:t>
      </w:r>
      <w:r w:rsidRPr="00CB06DF">
        <w:rPr>
          <w:rFonts w:ascii="Times New Roman" w:eastAsia="Times New Roman" w:hAnsi="Times New Roman" w:cs="Times New Roman"/>
          <w:sz w:val="24"/>
          <w:szCs w:val="24"/>
          <w:lang w:eastAsia="ru-RU"/>
        </w:rPr>
        <w:t xml:space="preserve">_р. </w:t>
      </w:r>
      <w:r w:rsidRPr="00CB06DF">
        <w:rPr>
          <w:rFonts w:ascii="Times New Roman" w:eastAsia="Times New Roman" w:hAnsi="Times New Roman" w:cs="Times New Roman"/>
          <w:b/>
          <w:sz w:val="24"/>
          <w:szCs w:val="24"/>
          <w:lang w:eastAsia="ru-RU"/>
        </w:rPr>
        <w:t xml:space="preserve">                              ПРОТОКОЛ                                                       </w:t>
      </w:r>
    </w:p>
    <w:p w:rsidR="00026285" w:rsidRPr="00CB06DF" w:rsidRDefault="00026285" w:rsidP="00026285">
      <w:pPr>
        <w:spacing w:after="0" w:line="240" w:lineRule="auto"/>
        <w:ind w:firstLine="720"/>
        <w:jc w:val="center"/>
        <w:rPr>
          <w:rFonts w:ascii="Times New Roman" w:eastAsia="Times New Roman" w:hAnsi="Times New Roman" w:cs="Times New Roman"/>
          <w:sz w:val="20"/>
          <w:szCs w:val="20"/>
          <w:lang w:eastAsia="ru-RU"/>
        </w:rPr>
      </w:pPr>
    </w:p>
    <w:p w:rsidR="00026285" w:rsidRPr="00CB06DF" w:rsidRDefault="00026285" w:rsidP="00026285">
      <w:pPr>
        <w:spacing w:after="0" w:line="240" w:lineRule="auto"/>
        <w:ind w:firstLine="720"/>
        <w:jc w:val="center"/>
        <w:rPr>
          <w:rFonts w:ascii="Times New Roman" w:eastAsia="Times New Roman" w:hAnsi="Times New Roman" w:cs="Times New Roman"/>
          <w:sz w:val="20"/>
          <w:szCs w:val="20"/>
          <w:lang w:eastAsia="ru-RU"/>
        </w:rPr>
      </w:pPr>
      <w:r w:rsidRPr="00CB06DF">
        <w:rPr>
          <w:rFonts w:ascii="Times New Roman" w:eastAsia="Times New Roman" w:hAnsi="Times New Roman" w:cs="Times New Roman"/>
          <w:sz w:val="20"/>
          <w:szCs w:val="20"/>
          <w:lang w:eastAsia="ru-RU"/>
        </w:rPr>
        <w:t>розподілу головою суду адміністративних справ, які за законом мають розглядатися невідкладно, у період настання обставин, що унеможливлюють функціонування автоматизованої системи (знеструмлення електромережі суду, виходу з ладу обладнання або комп’ютерних програм та ін.)</w:t>
      </w:r>
    </w:p>
    <w:p w:rsidR="00026285" w:rsidRPr="00CB06DF" w:rsidRDefault="00026285" w:rsidP="00026285">
      <w:pPr>
        <w:spacing w:after="0" w:line="240" w:lineRule="auto"/>
        <w:ind w:firstLine="720"/>
        <w:jc w:val="center"/>
        <w:rPr>
          <w:rFonts w:ascii="Times New Roman" w:eastAsia="Times New Roman" w:hAnsi="Times New Roman" w:cs="Times New Roman"/>
          <w:sz w:val="20"/>
          <w:szCs w:val="20"/>
          <w:lang w:eastAsia="ru-RU"/>
        </w:rPr>
      </w:pPr>
    </w:p>
    <w:p w:rsidR="00026285" w:rsidRPr="00CB06DF" w:rsidRDefault="00026285" w:rsidP="00026285">
      <w:pPr>
        <w:spacing w:after="0" w:line="240" w:lineRule="auto"/>
        <w:ind w:firstLine="720"/>
        <w:jc w:val="both"/>
        <w:rPr>
          <w:rFonts w:ascii="Times New Roman" w:eastAsia="Times New Roman" w:hAnsi="Times New Roman" w:cs="Times New Roman"/>
          <w:sz w:val="20"/>
          <w:szCs w:val="20"/>
          <w:lang w:eastAsia="ru-RU"/>
        </w:rPr>
      </w:pPr>
    </w:p>
    <w:p w:rsidR="00026285" w:rsidRPr="00CB06DF" w:rsidRDefault="00026285" w:rsidP="00026285">
      <w:pPr>
        <w:spacing w:after="0" w:line="240" w:lineRule="auto"/>
        <w:jc w:val="both"/>
        <w:rPr>
          <w:rFonts w:ascii="Times New Roman" w:eastAsia="Times New Roman" w:hAnsi="Times New Roman" w:cs="Times New Roman"/>
          <w:sz w:val="16"/>
          <w:szCs w:val="16"/>
          <w:lang w:eastAsia="ru-RU"/>
        </w:rPr>
      </w:pPr>
    </w:p>
    <w:p w:rsidR="00026285" w:rsidRPr="00CB06DF" w:rsidRDefault="00026285" w:rsidP="00026285">
      <w:pPr>
        <w:spacing w:after="0" w:line="240" w:lineRule="auto"/>
        <w:ind w:firstLine="567"/>
        <w:jc w:val="both"/>
        <w:rPr>
          <w:rFonts w:ascii="Times New Roman" w:eastAsia="Times New Roman" w:hAnsi="Times New Roman" w:cs="Times New Roman"/>
          <w:sz w:val="24"/>
          <w:szCs w:val="24"/>
          <w:lang w:eastAsia="ru-RU"/>
        </w:rPr>
      </w:pPr>
      <w:r w:rsidRPr="00CB06DF">
        <w:rPr>
          <w:rFonts w:ascii="Times New Roman" w:eastAsia="Times New Roman" w:hAnsi="Times New Roman" w:cs="Times New Roman"/>
          <w:sz w:val="24"/>
          <w:szCs w:val="24"/>
          <w:lang w:eastAsia="ru-RU"/>
        </w:rPr>
        <w:t>Станом на «___»__________20</w:t>
      </w:r>
      <w:r>
        <w:rPr>
          <w:rFonts w:ascii="Times New Roman" w:eastAsia="Times New Roman" w:hAnsi="Times New Roman" w:cs="Times New Roman"/>
          <w:sz w:val="24"/>
          <w:szCs w:val="24"/>
          <w:lang w:eastAsia="ru-RU"/>
        </w:rPr>
        <w:t>_</w:t>
      </w:r>
      <w:r w:rsidRPr="00CB06DF">
        <w:rPr>
          <w:rFonts w:ascii="Times New Roman" w:eastAsia="Times New Roman" w:hAnsi="Times New Roman" w:cs="Times New Roman"/>
          <w:sz w:val="24"/>
          <w:szCs w:val="24"/>
          <w:lang w:eastAsia="ru-RU"/>
        </w:rPr>
        <w:t>_р. до Миколаївського окружного адміністративного суду надійшло ___ адміністративних справ, з яких ___ справ, за правилами Кодексу адміністративного судочинства України, підлягають розгляду невідкладно.</w:t>
      </w:r>
    </w:p>
    <w:p w:rsidR="00026285" w:rsidRPr="00CB06DF" w:rsidRDefault="00026285" w:rsidP="00026285">
      <w:pPr>
        <w:spacing w:after="0" w:line="240" w:lineRule="auto"/>
        <w:ind w:firstLine="567"/>
        <w:jc w:val="both"/>
        <w:rPr>
          <w:rFonts w:ascii="Times New Roman" w:eastAsia="Times New Roman" w:hAnsi="Times New Roman" w:cs="Times New Roman"/>
          <w:sz w:val="24"/>
          <w:szCs w:val="24"/>
          <w:lang w:eastAsia="ru-RU"/>
        </w:rPr>
      </w:pPr>
      <w:r w:rsidRPr="00CB06DF">
        <w:rPr>
          <w:rFonts w:ascii="Times New Roman" w:eastAsia="Times New Roman" w:hAnsi="Times New Roman" w:cs="Times New Roman"/>
          <w:sz w:val="24"/>
          <w:szCs w:val="24"/>
          <w:lang w:eastAsia="ru-RU"/>
        </w:rPr>
        <w:t>Головою суду, з урахуванням службової записки організаційно-кадров</w:t>
      </w:r>
      <w:r>
        <w:rPr>
          <w:rFonts w:ascii="Times New Roman" w:eastAsia="Times New Roman" w:hAnsi="Times New Roman" w:cs="Times New Roman"/>
          <w:sz w:val="24"/>
          <w:szCs w:val="24"/>
          <w:lang w:eastAsia="ru-RU"/>
        </w:rPr>
        <w:t>ого відділу від «__»_________20___</w:t>
      </w:r>
      <w:r w:rsidRPr="00CB06DF">
        <w:rPr>
          <w:rFonts w:ascii="Times New Roman" w:eastAsia="Times New Roman" w:hAnsi="Times New Roman" w:cs="Times New Roman"/>
          <w:sz w:val="24"/>
          <w:szCs w:val="24"/>
          <w:lang w:eastAsia="ru-RU"/>
        </w:rPr>
        <w:t>р., судові справи в кількості__ справ розподілені між суддями в алфавітному порядку наступним чином:</w:t>
      </w:r>
    </w:p>
    <w:p w:rsidR="00026285" w:rsidRPr="00CB06DF" w:rsidRDefault="00026285" w:rsidP="00026285">
      <w:pPr>
        <w:spacing w:after="0" w:line="240" w:lineRule="auto"/>
        <w:ind w:firstLine="567"/>
        <w:jc w:val="both"/>
        <w:rPr>
          <w:rFonts w:ascii="Times New Roman" w:eastAsia="Times New Roman" w:hAnsi="Times New Roman" w:cs="Times New Roman"/>
          <w:sz w:val="24"/>
          <w:szCs w:val="24"/>
          <w:lang w:eastAsia="ru-RU"/>
        </w:rPr>
      </w:pPr>
    </w:p>
    <w:tbl>
      <w:tblPr>
        <w:tblW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880"/>
        <w:gridCol w:w="1825"/>
      </w:tblGrid>
      <w:tr w:rsidR="00026285" w:rsidRPr="00CB06DF" w:rsidTr="00573C8D">
        <w:tc>
          <w:tcPr>
            <w:tcW w:w="648" w:type="dxa"/>
          </w:tcPr>
          <w:p w:rsidR="00026285" w:rsidRPr="00CB06DF" w:rsidRDefault="00026285" w:rsidP="00573C8D">
            <w:pPr>
              <w:spacing w:after="0" w:line="240" w:lineRule="auto"/>
              <w:jc w:val="center"/>
              <w:rPr>
                <w:rFonts w:ascii="Times New Roman" w:eastAsia="Times New Roman" w:hAnsi="Times New Roman" w:cs="Times New Roman"/>
                <w:b/>
                <w:sz w:val="20"/>
                <w:szCs w:val="20"/>
                <w:lang w:eastAsia="ru-RU"/>
              </w:rPr>
            </w:pPr>
            <w:r w:rsidRPr="00CB06DF">
              <w:rPr>
                <w:rFonts w:ascii="Times New Roman" w:eastAsia="Times New Roman" w:hAnsi="Times New Roman" w:cs="Times New Roman"/>
                <w:b/>
                <w:sz w:val="20"/>
                <w:szCs w:val="20"/>
                <w:lang w:eastAsia="ru-RU"/>
              </w:rPr>
              <w:t>№ н/п</w:t>
            </w:r>
          </w:p>
        </w:tc>
        <w:tc>
          <w:tcPr>
            <w:tcW w:w="2880" w:type="dxa"/>
          </w:tcPr>
          <w:p w:rsidR="00026285" w:rsidRPr="00CB06DF" w:rsidRDefault="00026285" w:rsidP="00573C8D">
            <w:pPr>
              <w:spacing w:after="0" w:line="240" w:lineRule="auto"/>
              <w:jc w:val="center"/>
              <w:rPr>
                <w:rFonts w:ascii="Times New Roman" w:eastAsia="Times New Roman" w:hAnsi="Times New Roman" w:cs="Times New Roman"/>
                <w:b/>
                <w:sz w:val="20"/>
                <w:szCs w:val="20"/>
                <w:lang w:eastAsia="ru-RU"/>
              </w:rPr>
            </w:pPr>
            <w:r w:rsidRPr="00CB06DF">
              <w:rPr>
                <w:rFonts w:ascii="Times New Roman" w:eastAsia="Times New Roman" w:hAnsi="Times New Roman" w:cs="Times New Roman"/>
                <w:b/>
                <w:sz w:val="20"/>
                <w:szCs w:val="20"/>
                <w:lang w:eastAsia="ru-RU"/>
              </w:rPr>
              <w:t xml:space="preserve">Прізвище, ім`я, </w:t>
            </w:r>
          </w:p>
          <w:p w:rsidR="00026285" w:rsidRPr="00CB06DF" w:rsidRDefault="00026285" w:rsidP="00573C8D">
            <w:pPr>
              <w:spacing w:after="0" w:line="240" w:lineRule="auto"/>
              <w:jc w:val="center"/>
              <w:rPr>
                <w:rFonts w:ascii="Times New Roman" w:eastAsia="Times New Roman" w:hAnsi="Times New Roman" w:cs="Times New Roman"/>
                <w:b/>
                <w:sz w:val="20"/>
                <w:szCs w:val="20"/>
                <w:lang w:eastAsia="ru-RU"/>
              </w:rPr>
            </w:pPr>
            <w:r w:rsidRPr="00CB06DF">
              <w:rPr>
                <w:rFonts w:ascii="Times New Roman" w:eastAsia="Times New Roman" w:hAnsi="Times New Roman" w:cs="Times New Roman"/>
                <w:b/>
                <w:sz w:val="20"/>
                <w:szCs w:val="20"/>
                <w:lang w:eastAsia="ru-RU"/>
              </w:rPr>
              <w:t xml:space="preserve">по-батькові судді </w:t>
            </w:r>
          </w:p>
          <w:p w:rsidR="00026285" w:rsidRPr="00CB06DF" w:rsidRDefault="00026285" w:rsidP="00573C8D">
            <w:pPr>
              <w:spacing w:after="0" w:line="240" w:lineRule="auto"/>
              <w:jc w:val="center"/>
              <w:rPr>
                <w:rFonts w:ascii="Times New Roman" w:eastAsia="Times New Roman" w:hAnsi="Times New Roman" w:cs="Times New Roman"/>
                <w:b/>
                <w:sz w:val="20"/>
                <w:szCs w:val="20"/>
                <w:lang w:eastAsia="ru-RU"/>
              </w:rPr>
            </w:pPr>
            <w:r w:rsidRPr="00CB06DF">
              <w:rPr>
                <w:rFonts w:ascii="Times New Roman" w:eastAsia="Times New Roman" w:hAnsi="Times New Roman" w:cs="Times New Roman"/>
                <w:b/>
                <w:sz w:val="20"/>
                <w:szCs w:val="20"/>
                <w:lang w:eastAsia="ru-RU"/>
              </w:rPr>
              <w:t>за алфавітом</w:t>
            </w:r>
          </w:p>
        </w:tc>
        <w:tc>
          <w:tcPr>
            <w:tcW w:w="1825" w:type="dxa"/>
          </w:tcPr>
          <w:p w:rsidR="00026285" w:rsidRPr="00CB06DF" w:rsidRDefault="00026285" w:rsidP="00573C8D">
            <w:pPr>
              <w:spacing w:after="0" w:line="240" w:lineRule="auto"/>
              <w:jc w:val="center"/>
              <w:rPr>
                <w:rFonts w:ascii="Times New Roman" w:eastAsia="Times New Roman" w:hAnsi="Times New Roman" w:cs="Times New Roman"/>
                <w:b/>
                <w:sz w:val="20"/>
                <w:szCs w:val="20"/>
                <w:lang w:eastAsia="ru-RU"/>
              </w:rPr>
            </w:pPr>
            <w:r w:rsidRPr="00CB06DF">
              <w:rPr>
                <w:rFonts w:ascii="Times New Roman" w:eastAsia="Times New Roman" w:hAnsi="Times New Roman" w:cs="Times New Roman"/>
                <w:b/>
                <w:sz w:val="20"/>
                <w:szCs w:val="20"/>
                <w:lang w:eastAsia="ru-RU"/>
              </w:rPr>
              <w:t>кількість справ</w:t>
            </w:r>
          </w:p>
        </w:tc>
      </w:tr>
      <w:tr w:rsidR="00026285" w:rsidRPr="00CB06DF" w:rsidTr="00573C8D">
        <w:tc>
          <w:tcPr>
            <w:tcW w:w="648" w:type="dxa"/>
          </w:tcPr>
          <w:p w:rsidR="00026285" w:rsidRPr="00CB06DF" w:rsidRDefault="00026285" w:rsidP="00573C8D">
            <w:pPr>
              <w:spacing w:after="0" w:line="240" w:lineRule="auto"/>
              <w:jc w:val="center"/>
              <w:rPr>
                <w:rFonts w:ascii="Times New Roman" w:eastAsia="Times New Roman" w:hAnsi="Times New Roman" w:cs="Times New Roman"/>
                <w:sz w:val="24"/>
                <w:szCs w:val="24"/>
                <w:lang w:eastAsia="ru-RU"/>
              </w:rPr>
            </w:pPr>
            <w:r w:rsidRPr="00CB06DF">
              <w:rPr>
                <w:rFonts w:ascii="Times New Roman" w:eastAsia="Times New Roman" w:hAnsi="Times New Roman" w:cs="Times New Roman"/>
                <w:sz w:val="24"/>
                <w:szCs w:val="24"/>
                <w:lang w:eastAsia="ru-RU"/>
              </w:rPr>
              <w:t>1.</w:t>
            </w:r>
          </w:p>
        </w:tc>
        <w:tc>
          <w:tcPr>
            <w:tcW w:w="2880" w:type="dxa"/>
          </w:tcPr>
          <w:p w:rsidR="00026285" w:rsidRPr="00CB06DF" w:rsidRDefault="00026285" w:rsidP="00573C8D">
            <w:pPr>
              <w:spacing w:after="0" w:line="240" w:lineRule="auto"/>
              <w:jc w:val="center"/>
              <w:rPr>
                <w:rFonts w:ascii="Times New Roman" w:eastAsia="Times New Roman" w:hAnsi="Times New Roman" w:cs="Times New Roman"/>
                <w:sz w:val="24"/>
                <w:szCs w:val="24"/>
                <w:lang w:eastAsia="ru-RU"/>
              </w:rPr>
            </w:pPr>
          </w:p>
        </w:tc>
        <w:tc>
          <w:tcPr>
            <w:tcW w:w="1825" w:type="dxa"/>
          </w:tcPr>
          <w:p w:rsidR="00026285" w:rsidRPr="00CB06DF" w:rsidRDefault="00026285" w:rsidP="00573C8D">
            <w:pPr>
              <w:spacing w:after="0" w:line="240" w:lineRule="auto"/>
              <w:jc w:val="center"/>
              <w:rPr>
                <w:rFonts w:ascii="Times New Roman" w:eastAsia="Times New Roman" w:hAnsi="Times New Roman" w:cs="Times New Roman"/>
                <w:sz w:val="24"/>
                <w:szCs w:val="24"/>
                <w:lang w:eastAsia="ru-RU"/>
              </w:rPr>
            </w:pPr>
          </w:p>
        </w:tc>
      </w:tr>
      <w:tr w:rsidR="00026285" w:rsidRPr="00CB06DF" w:rsidTr="00573C8D">
        <w:tc>
          <w:tcPr>
            <w:tcW w:w="648" w:type="dxa"/>
          </w:tcPr>
          <w:p w:rsidR="00026285" w:rsidRPr="00CB06DF" w:rsidRDefault="00026285" w:rsidP="00573C8D">
            <w:pPr>
              <w:spacing w:after="0" w:line="240" w:lineRule="auto"/>
              <w:jc w:val="center"/>
              <w:rPr>
                <w:rFonts w:ascii="Times New Roman" w:eastAsia="Times New Roman" w:hAnsi="Times New Roman" w:cs="Times New Roman"/>
                <w:sz w:val="24"/>
                <w:szCs w:val="24"/>
                <w:lang w:eastAsia="ru-RU"/>
              </w:rPr>
            </w:pPr>
            <w:r w:rsidRPr="00CB06DF">
              <w:rPr>
                <w:rFonts w:ascii="Times New Roman" w:eastAsia="Times New Roman" w:hAnsi="Times New Roman" w:cs="Times New Roman"/>
                <w:sz w:val="24"/>
                <w:szCs w:val="24"/>
                <w:lang w:eastAsia="ru-RU"/>
              </w:rPr>
              <w:t>2.</w:t>
            </w:r>
          </w:p>
        </w:tc>
        <w:tc>
          <w:tcPr>
            <w:tcW w:w="2880" w:type="dxa"/>
          </w:tcPr>
          <w:p w:rsidR="00026285" w:rsidRPr="00CB06DF" w:rsidRDefault="00026285" w:rsidP="00573C8D">
            <w:pPr>
              <w:spacing w:after="0" w:line="240" w:lineRule="auto"/>
              <w:jc w:val="center"/>
              <w:rPr>
                <w:rFonts w:ascii="Times New Roman" w:eastAsia="Times New Roman" w:hAnsi="Times New Roman" w:cs="Times New Roman"/>
                <w:sz w:val="24"/>
                <w:szCs w:val="24"/>
                <w:lang w:eastAsia="ru-RU"/>
              </w:rPr>
            </w:pPr>
          </w:p>
        </w:tc>
        <w:tc>
          <w:tcPr>
            <w:tcW w:w="1825" w:type="dxa"/>
          </w:tcPr>
          <w:p w:rsidR="00026285" w:rsidRPr="00CB06DF" w:rsidRDefault="00026285" w:rsidP="00573C8D">
            <w:pPr>
              <w:spacing w:after="0" w:line="240" w:lineRule="auto"/>
              <w:jc w:val="center"/>
              <w:rPr>
                <w:rFonts w:ascii="Times New Roman" w:eastAsia="Times New Roman" w:hAnsi="Times New Roman" w:cs="Times New Roman"/>
                <w:sz w:val="24"/>
                <w:szCs w:val="24"/>
                <w:lang w:eastAsia="ru-RU"/>
              </w:rPr>
            </w:pPr>
          </w:p>
        </w:tc>
      </w:tr>
      <w:tr w:rsidR="00026285" w:rsidRPr="00CB06DF" w:rsidTr="00573C8D">
        <w:tc>
          <w:tcPr>
            <w:tcW w:w="648" w:type="dxa"/>
          </w:tcPr>
          <w:p w:rsidR="00026285" w:rsidRPr="00CB06DF" w:rsidRDefault="00026285" w:rsidP="00573C8D">
            <w:pPr>
              <w:spacing w:after="0" w:line="240" w:lineRule="auto"/>
              <w:jc w:val="center"/>
              <w:rPr>
                <w:rFonts w:ascii="Times New Roman" w:eastAsia="Times New Roman" w:hAnsi="Times New Roman" w:cs="Times New Roman"/>
                <w:sz w:val="24"/>
                <w:szCs w:val="24"/>
                <w:lang w:eastAsia="ru-RU"/>
              </w:rPr>
            </w:pPr>
            <w:r w:rsidRPr="00CB06DF">
              <w:rPr>
                <w:rFonts w:ascii="Times New Roman" w:eastAsia="Times New Roman" w:hAnsi="Times New Roman" w:cs="Times New Roman"/>
                <w:sz w:val="24"/>
                <w:szCs w:val="24"/>
                <w:lang w:eastAsia="ru-RU"/>
              </w:rPr>
              <w:t>3.</w:t>
            </w:r>
          </w:p>
        </w:tc>
        <w:tc>
          <w:tcPr>
            <w:tcW w:w="2880" w:type="dxa"/>
          </w:tcPr>
          <w:p w:rsidR="00026285" w:rsidRPr="00CB06DF" w:rsidRDefault="00026285" w:rsidP="00573C8D">
            <w:pPr>
              <w:spacing w:after="0" w:line="240" w:lineRule="auto"/>
              <w:jc w:val="center"/>
              <w:rPr>
                <w:rFonts w:ascii="Times New Roman" w:eastAsia="Times New Roman" w:hAnsi="Times New Roman" w:cs="Times New Roman"/>
                <w:sz w:val="24"/>
                <w:szCs w:val="24"/>
                <w:lang w:eastAsia="ru-RU"/>
              </w:rPr>
            </w:pPr>
          </w:p>
        </w:tc>
        <w:tc>
          <w:tcPr>
            <w:tcW w:w="1825" w:type="dxa"/>
          </w:tcPr>
          <w:p w:rsidR="00026285" w:rsidRPr="00CB06DF" w:rsidRDefault="00026285" w:rsidP="00573C8D">
            <w:pPr>
              <w:spacing w:after="0" w:line="240" w:lineRule="auto"/>
              <w:jc w:val="center"/>
              <w:rPr>
                <w:rFonts w:ascii="Times New Roman" w:eastAsia="Times New Roman" w:hAnsi="Times New Roman" w:cs="Times New Roman"/>
                <w:sz w:val="24"/>
                <w:szCs w:val="24"/>
                <w:lang w:eastAsia="ru-RU"/>
              </w:rPr>
            </w:pPr>
          </w:p>
        </w:tc>
      </w:tr>
      <w:tr w:rsidR="00026285" w:rsidRPr="00CB06DF" w:rsidTr="00573C8D">
        <w:tc>
          <w:tcPr>
            <w:tcW w:w="648" w:type="dxa"/>
          </w:tcPr>
          <w:p w:rsidR="00026285" w:rsidRPr="00CB06DF" w:rsidRDefault="00026285" w:rsidP="00573C8D">
            <w:pPr>
              <w:spacing w:after="0" w:line="240" w:lineRule="auto"/>
              <w:jc w:val="center"/>
              <w:rPr>
                <w:rFonts w:ascii="Times New Roman" w:eastAsia="Times New Roman" w:hAnsi="Times New Roman" w:cs="Times New Roman"/>
                <w:sz w:val="24"/>
                <w:szCs w:val="24"/>
                <w:lang w:eastAsia="ru-RU"/>
              </w:rPr>
            </w:pPr>
            <w:r w:rsidRPr="00CB06DF">
              <w:rPr>
                <w:rFonts w:ascii="Times New Roman" w:eastAsia="Times New Roman" w:hAnsi="Times New Roman" w:cs="Times New Roman"/>
                <w:sz w:val="24"/>
                <w:szCs w:val="24"/>
                <w:lang w:val="en-US" w:eastAsia="ru-RU"/>
              </w:rPr>
              <w:t>4</w:t>
            </w:r>
            <w:r w:rsidRPr="00CB06DF">
              <w:rPr>
                <w:rFonts w:ascii="Times New Roman" w:eastAsia="Times New Roman" w:hAnsi="Times New Roman" w:cs="Times New Roman"/>
                <w:sz w:val="24"/>
                <w:szCs w:val="24"/>
                <w:lang w:eastAsia="ru-RU"/>
              </w:rPr>
              <w:t>.</w:t>
            </w:r>
          </w:p>
        </w:tc>
        <w:tc>
          <w:tcPr>
            <w:tcW w:w="2880" w:type="dxa"/>
          </w:tcPr>
          <w:p w:rsidR="00026285" w:rsidRPr="00CB06DF" w:rsidRDefault="00026285" w:rsidP="00573C8D">
            <w:pPr>
              <w:spacing w:after="0" w:line="240" w:lineRule="auto"/>
              <w:jc w:val="center"/>
              <w:rPr>
                <w:rFonts w:ascii="Times New Roman" w:eastAsia="Times New Roman" w:hAnsi="Times New Roman" w:cs="Times New Roman"/>
                <w:sz w:val="24"/>
                <w:szCs w:val="24"/>
                <w:lang w:eastAsia="ru-RU"/>
              </w:rPr>
            </w:pPr>
          </w:p>
        </w:tc>
        <w:tc>
          <w:tcPr>
            <w:tcW w:w="1825" w:type="dxa"/>
          </w:tcPr>
          <w:p w:rsidR="00026285" w:rsidRPr="00CB06DF" w:rsidRDefault="00026285" w:rsidP="00573C8D">
            <w:pPr>
              <w:spacing w:after="0" w:line="240" w:lineRule="auto"/>
              <w:jc w:val="center"/>
              <w:rPr>
                <w:rFonts w:ascii="Times New Roman" w:eastAsia="Times New Roman" w:hAnsi="Times New Roman" w:cs="Times New Roman"/>
                <w:sz w:val="24"/>
                <w:szCs w:val="24"/>
                <w:lang w:eastAsia="ru-RU"/>
              </w:rPr>
            </w:pPr>
          </w:p>
        </w:tc>
      </w:tr>
      <w:tr w:rsidR="00026285" w:rsidRPr="00CB06DF" w:rsidTr="00573C8D">
        <w:tc>
          <w:tcPr>
            <w:tcW w:w="648" w:type="dxa"/>
          </w:tcPr>
          <w:p w:rsidR="00026285" w:rsidRPr="00CB06DF" w:rsidRDefault="00026285" w:rsidP="00573C8D">
            <w:pPr>
              <w:spacing w:after="0" w:line="240" w:lineRule="auto"/>
              <w:jc w:val="center"/>
              <w:rPr>
                <w:rFonts w:ascii="Times New Roman" w:eastAsia="Times New Roman" w:hAnsi="Times New Roman" w:cs="Times New Roman"/>
                <w:sz w:val="24"/>
                <w:szCs w:val="24"/>
                <w:lang w:eastAsia="ru-RU"/>
              </w:rPr>
            </w:pPr>
            <w:r w:rsidRPr="00CB06DF">
              <w:rPr>
                <w:rFonts w:ascii="Times New Roman" w:eastAsia="Times New Roman" w:hAnsi="Times New Roman" w:cs="Times New Roman"/>
                <w:sz w:val="24"/>
                <w:szCs w:val="24"/>
                <w:lang w:val="en-US" w:eastAsia="ru-RU"/>
              </w:rPr>
              <w:t>5</w:t>
            </w:r>
            <w:r w:rsidRPr="00CB06DF">
              <w:rPr>
                <w:rFonts w:ascii="Times New Roman" w:eastAsia="Times New Roman" w:hAnsi="Times New Roman" w:cs="Times New Roman"/>
                <w:sz w:val="24"/>
                <w:szCs w:val="24"/>
                <w:lang w:eastAsia="ru-RU"/>
              </w:rPr>
              <w:t xml:space="preserve">. </w:t>
            </w:r>
          </w:p>
        </w:tc>
        <w:tc>
          <w:tcPr>
            <w:tcW w:w="2880" w:type="dxa"/>
          </w:tcPr>
          <w:p w:rsidR="00026285" w:rsidRPr="00CB06DF" w:rsidRDefault="00026285" w:rsidP="00573C8D">
            <w:pPr>
              <w:spacing w:after="0" w:line="240" w:lineRule="auto"/>
              <w:jc w:val="center"/>
              <w:rPr>
                <w:rFonts w:ascii="Times New Roman" w:eastAsia="Times New Roman" w:hAnsi="Times New Roman" w:cs="Times New Roman"/>
                <w:sz w:val="24"/>
                <w:szCs w:val="24"/>
                <w:lang w:eastAsia="ru-RU"/>
              </w:rPr>
            </w:pPr>
          </w:p>
        </w:tc>
        <w:tc>
          <w:tcPr>
            <w:tcW w:w="1825" w:type="dxa"/>
          </w:tcPr>
          <w:p w:rsidR="00026285" w:rsidRPr="00CB06DF" w:rsidRDefault="00026285" w:rsidP="00573C8D">
            <w:pPr>
              <w:spacing w:after="0" w:line="240" w:lineRule="auto"/>
              <w:jc w:val="center"/>
              <w:rPr>
                <w:rFonts w:ascii="Times New Roman" w:eastAsia="Times New Roman" w:hAnsi="Times New Roman" w:cs="Times New Roman"/>
                <w:sz w:val="24"/>
                <w:szCs w:val="24"/>
                <w:lang w:eastAsia="ru-RU"/>
              </w:rPr>
            </w:pPr>
          </w:p>
        </w:tc>
      </w:tr>
      <w:tr w:rsidR="00026285" w:rsidRPr="00CB06DF" w:rsidTr="00573C8D">
        <w:tc>
          <w:tcPr>
            <w:tcW w:w="648" w:type="dxa"/>
          </w:tcPr>
          <w:p w:rsidR="00026285" w:rsidRPr="00CB06DF" w:rsidRDefault="00026285" w:rsidP="00573C8D">
            <w:pPr>
              <w:spacing w:after="0" w:line="240" w:lineRule="auto"/>
              <w:jc w:val="center"/>
              <w:rPr>
                <w:rFonts w:ascii="Times New Roman" w:eastAsia="Times New Roman" w:hAnsi="Times New Roman" w:cs="Times New Roman"/>
                <w:sz w:val="24"/>
                <w:szCs w:val="24"/>
                <w:lang w:eastAsia="ru-RU"/>
              </w:rPr>
            </w:pPr>
            <w:r w:rsidRPr="00CB06DF">
              <w:rPr>
                <w:rFonts w:ascii="Times New Roman" w:eastAsia="Times New Roman" w:hAnsi="Times New Roman" w:cs="Times New Roman"/>
                <w:sz w:val="24"/>
                <w:szCs w:val="24"/>
                <w:lang w:eastAsia="ru-RU"/>
              </w:rPr>
              <w:t>6.</w:t>
            </w:r>
          </w:p>
        </w:tc>
        <w:tc>
          <w:tcPr>
            <w:tcW w:w="2880" w:type="dxa"/>
          </w:tcPr>
          <w:p w:rsidR="00026285" w:rsidRPr="00CB06DF" w:rsidRDefault="00026285" w:rsidP="00573C8D">
            <w:pPr>
              <w:spacing w:after="0" w:line="240" w:lineRule="auto"/>
              <w:jc w:val="center"/>
              <w:rPr>
                <w:rFonts w:ascii="Times New Roman" w:eastAsia="Times New Roman" w:hAnsi="Times New Roman" w:cs="Times New Roman"/>
                <w:sz w:val="24"/>
                <w:szCs w:val="24"/>
                <w:lang w:eastAsia="ru-RU"/>
              </w:rPr>
            </w:pPr>
          </w:p>
        </w:tc>
        <w:tc>
          <w:tcPr>
            <w:tcW w:w="1825" w:type="dxa"/>
          </w:tcPr>
          <w:p w:rsidR="00026285" w:rsidRPr="00CB06DF" w:rsidRDefault="00026285" w:rsidP="00573C8D">
            <w:pPr>
              <w:spacing w:after="0" w:line="240" w:lineRule="auto"/>
              <w:jc w:val="center"/>
              <w:rPr>
                <w:rFonts w:ascii="Times New Roman" w:eastAsia="Times New Roman" w:hAnsi="Times New Roman" w:cs="Times New Roman"/>
                <w:sz w:val="24"/>
                <w:szCs w:val="24"/>
                <w:lang w:eastAsia="ru-RU"/>
              </w:rPr>
            </w:pPr>
          </w:p>
        </w:tc>
      </w:tr>
      <w:tr w:rsidR="00026285" w:rsidRPr="00CB06DF" w:rsidTr="00573C8D">
        <w:tc>
          <w:tcPr>
            <w:tcW w:w="648" w:type="dxa"/>
          </w:tcPr>
          <w:p w:rsidR="00026285" w:rsidRPr="00CB06DF" w:rsidRDefault="00026285" w:rsidP="00573C8D">
            <w:pPr>
              <w:spacing w:after="0" w:line="240" w:lineRule="auto"/>
              <w:jc w:val="center"/>
              <w:rPr>
                <w:rFonts w:ascii="Times New Roman" w:eastAsia="Times New Roman" w:hAnsi="Times New Roman" w:cs="Times New Roman"/>
                <w:sz w:val="24"/>
                <w:szCs w:val="24"/>
                <w:lang w:eastAsia="ru-RU"/>
              </w:rPr>
            </w:pPr>
            <w:r w:rsidRPr="00CB06DF">
              <w:rPr>
                <w:rFonts w:ascii="Times New Roman" w:eastAsia="Times New Roman" w:hAnsi="Times New Roman" w:cs="Times New Roman"/>
                <w:sz w:val="24"/>
                <w:szCs w:val="24"/>
                <w:lang w:eastAsia="ru-RU"/>
              </w:rPr>
              <w:t>7.</w:t>
            </w:r>
          </w:p>
        </w:tc>
        <w:tc>
          <w:tcPr>
            <w:tcW w:w="2880" w:type="dxa"/>
          </w:tcPr>
          <w:p w:rsidR="00026285" w:rsidRPr="00CB06DF" w:rsidRDefault="00026285" w:rsidP="00573C8D">
            <w:pPr>
              <w:spacing w:after="0" w:line="240" w:lineRule="auto"/>
              <w:jc w:val="center"/>
              <w:rPr>
                <w:rFonts w:ascii="Times New Roman" w:eastAsia="Times New Roman" w:hAnsi="Times New Roman" w:cs="Times New Roman"/>
                <w:sz w:val="24"/>
                <w:szCs w:val="24"/>
                <w:lang w:eastAsia="ru-RU"/>
              </w:rPr>
            </w:pPr>
          </w:p>
        </w:tc>
        <w:tc>
          <w:tcPr>
            <w:tcW w:w="1825" w:type="dxa"/>
          </w:tcPr>
          <w:p w:rsidR="00026285" w:rsidRPr="00CB06DF" w:rsidRDefault="00026285" w:rsidP="00573C8D">
            <w:pPr>
              <w:spacing w:after="0" w:line="240" w:lineRule="auto"/>
              <w:jc w:val="center"/>
              <w:rPr>
                <w:rFonts w:ascii="Times New Roman" w:eastAsia="Times New Roman" w:hAnsi="Times New Roman" w:cs="Times New Roman"/>
                <w:sz w:val="24"/>
                <w:szCs w:val="24"/>
                <w:lang w:eastAsia="ru-RU"/>
              </w:rPr>
            </w:pPr>
          </w:p>
        </w:tc>
      </w:tr>
      <w:tr w:rsidR="00026285" w:rsidRPr="00CB06DF" w:rsidTr="00573C8D">
        <w:tc>
          <w:tcPr>
            <w:tcW w:w="648" w:type="dxa"/>
          </w:tcPr>
          <w:p w:rsidR="00026285" w:rsidRPr="00CB06DF" w:rsidRDefault="00026285" w:rsidP="00573C8D">
            <w:pPr>
              <w:spacing w:after="0" w:line="240" w:lineRule="auto"/>
              <w:jc w:val="center"/>
              <w:rPr>
                <w:rFonts w:ascii="Times New Roman" w:eastAsia="Times New Roman" w:hAnsi="Times New Roman" w:cs="Times New Roman"/>
                <w:sz w:val="24"/>
                <w:szCs w:val="24"/>
                <w:lang w:eastAsia="ru-RU"/>
              </w:rPr>
            </w:pPr>
            <w:r w:rsidRPr="00CB06DF">
              <w:rPr>
                <w:rFonts w:ascii="Times New Roman" w:eastAsia="Times New Roman" w:hAnsi="Times New Roman" w:cs="Times New Roman"/>
                <w:sz w:val="24"/>
                <w:szCs w:val="24"/>
                <w:lang w:eastAsia="ru-RU"/>
              </w:rPr>
              <w:t>8.</w:t>
            </w:r>
          </w:p>
        </w:tc>
        <w:tc>
          <w:tcPr>
            <w:tcW w:w="2880" w:type="dxa"/>
          </w:tcPr>
          <w:p w:rsidR="00026285" w:rsidRPr="00CB06DF" w:rsidRDefault="00026285" w:rsidP="00573C8D">
            <w:pPr>
              <w:spacing w:after="0" w:line="240" w:lineRule="auto"/>
              <w:jc w:val="center"/>
              <w:rPr>
                <w:rFonts w:ascii="Times New Roman" w:eastAsia="Times New Roman" w:hAnsi="Times New Roman" w:cs="Times New Roman"/>
                <w:sz w:val="24"/>
                <w:szCs w:val="24"/>
                <w:lang w:eastAsia="ru-RU"/>
              </w:rPr>
            </w:pPr>
          </w:p>
        </w:tc>
        <w:tc>
          <w:tcPr>
            <w:tcW w:w="1825" w:type="dxa"/>
          </w:tcPr>
          <w:p w:rsidR="00026285" w:rsidRPr="00CB06DF" w:rsidRDefault="00026285" w:rsidP="00573C8D">
            <w:pPr>
              <w:spacing w:after="0" w:line="240" w:lineRule="auto"/>
              <w:jc w:val="center"/>
              <w:rPr>
                <w:rFonts w:ascii="Times New Roman" w:eastAsia="Times New Roman" w:hAnsi="Times New Roman" w:cs="Times New Roman"/>
                <w:sz w:val="24"/>
                <w:szCs w:val="24"/>
                <w:lang w:eastAsia="ru-RU"/>
              </w:rPr>
            </w:pPr>
          </w:p>
        </w:tc>
      </w:tr>
    </w:tbl>
    <w:p w:rsidR="00026285" w:rsidRPr="00CB06DF" w:rsidRDefault="00026285" w:rsidP="00026285">
      <w:pPr>
        <w:spacing w:after="0" w:line="360" w:lineRule="auto"/>
        <w:ind w:firstLine="567"/>
        <w:jc w:val="both"/>
        <w:rPr>
          <w:rFonts w:ascii="Times New Roman" w:eastAsia="Times New Roman" w:hAnsi="Times New Roman" w:cs="Times New Roman"/>
          <w:sz w:val="24"/>
          <w:szCs w:val="24"/>
          <w:lang w:eastAsia="ru-RU"/>
        </w:rPr>
      </w:pPr>
    </w:p>
    <w:p w:rsidR="00026285" w:rsidRPr="00CB06DF" w:rsidRDefault="00026285" w:rsidP="00026285">
      <w:pPr>
        <w:spacing w:after="0" w:line="360" w:lineRule="auto"/>
        <w:ind w:firstLine="567"/>
        <w:jc w:val="both"/>
        <w:rPr>
          <w:rFonts w:ascii="Times New Roman" w:eastAsia="Times New Roman" w:hAnsi="Times New Roman" w:cs="Times New Roman"/>
          <w:sz w:val="24"/>
          <w:szCs w:val="24"/>
          <w:lang w:eastAsia="ru-RU"/>
        </w:rPr>
      </w:pPr>
      <w:r w:rsidRPr="00CB06DF">
        <w:rPr>
          <w:rFonts w:ascii="Times New Roman" w:eastAsia="Times New Roman" w:hAnsi="Times New Roman" w:cs="Times New Roman"/>
          <w:sz w:val="24"/>
          <w:szCs w:val="24"/>
          <w:lang w:eastAsia="ru-RU"/>
        </w:rPr>
        <w:t>Розподіл справи між суддями зупинився на літері____.</w:t>
      </w:r>
    </w:p>
    <w:p w:rsidR="00026285" w:rsidRPr="00CB06DF" w:rsidRDefault="00026285" w:rsidP="00026285">
      <w:pPr>
        <w:spacing w:after="0" w:line="240" w:lineRule="auto"/>
        <w:ind w:firstLine="567"/>
        <w:jc w:val="both"/>
        <w:rPr>
          <w:rFonts w:ascii="Times New Roman" w:eastAsia="Times New Roman" w:hAnsi="Times New Roman" w:cs="Times New Roman"/>
          <w:sz w:val="24"/>
          <w:szCs w:val="24"/>
          <w:lang w:eastAsia="ru-RU"/>
        </w:rPr>
      </w:pPr>
      <w:r w:rsidRPr="00CB06DF">
        <w:rPr>
          <w:rFonts w:ascii="Times New Roman" w:eastAsia="Times New Roman" w:hAnsi="Times New Roman" w:cs="Times New Roman"/>
          <w:sz w:val="24"/>
          <w:szCs w:val="24"/>
          <w:lang w:eastAsia="ru-RU"/>
        </w:rPr>
        <w:t xml:space="preserve">Даний протокол складений відповідно до підпункт 2.4.2. пункту 2.4. Засад використання автоматизованої системи документообігу Миколаївського окружного адміністративного суду від 24.04.2015 р. № 3 (із змінами </w:t>
      </w:r>
      <w:proofErr w:type="spellStart"/>
      <w:r w:rsidRPr="00CB06DF">
        <w:rPr>
          <w:rFonts w:ascii="Times New Roman" w:eastAsia="Times New Roman" w:hAnsi="Times New Roman" w:cs="Times New Roman"/>
          <w:sz w:val="24"/>
          <w:szCs w:val="24"/>
          <w:lang w:eastAsia="ru-RU"/>
        </w:rPr>
        <w:t>затв</w:t>
      </w:r>
      <w:proofErr w:type="spellEnd"/>
      <w:r w:rsidRPr="00CB06DF">
        <w:rPr>
          <w:rFonts w:ascii="Times New Roman" w:eastAsia="Times New Roman" w:hAnsi="Times New Roman" w:cs="Times New Roman"/>
          <w:sz w:val="24"/>
          <w:szCs w:val="24"/>
          <w:lang w:eastAsia="ru-RU"/>
        </w:rPr>
        <w:t>. рішенням зборів суддів МОАС від 04.09.2015 р.).</w:t>
      </w:r>
    </w:p>
    <w:p w:rsidR="00026285" w:rsidRPr="00CB06DF" w:rsidRDefault="00026285" w:rsidP="00026285">
      <w:pPr>
        <w:spacing w:after="0" w:line="360" w:lineRule="auto"/>
        <w:ind w:firstLine="567"/>
        <w:jc w:val="both"/>
        <w:rPr>
          <w:rFonts w:ascii="Times New Roman" w:eastAsia="Times New Roman" w:hAnsi="Times New Roman" w:cs="Times New Roman"/>
          <w:sz w:val="20"/>
          <w:szCs w:val="20"/>
          <w:lang w:eastAsia="ru-RU"/>
        </w:rPr>
      </w:pPr>
    </w:p>
    <w:p w:rsidR="00026285" w:rsidRPr="00CB06DF" w:rsidRDefault="00026285" w:rsidP="00026285">
      <w:pPr>
        <w:spacing w:after="0" w:line="360" w:lineRule="auto"/>
        <w:ind w:firstLine="567"/>
        <w:jc w:val="both"/>
        <w:rPr>
          <w:rFonts w:ascii="Times New Roman" w:eastAsia="Times New Roman" w:hAnsi="Times New Roman" w:cs="Times New Roman"/>
          <w:sz w:val="20"/>
          <w:szCs w:val="20"/>
          <w:lang w:eastAsia="ru-RU"/>
        </w:rPr>
      </w:pPr>
    </w:p>
    <w:p w:rsidR="00026285" w:rsidRPr="00CB06DF" w:rsidRDefault="00026285" w:rsidP="00026285">
      <w:pPr>
        <w:spacing w:after="0" w:line="240" w:lineRule="auto"/>
        <w:jc w:val="both"/>
        <w:rPr>
          <w:rFonts w:ascii="Times New Roman" w:eastAsia="Times New Roman" w:hAnsi="Times New Roman" w:cs="Times New Roman"/>
          <w:b/>
          <w:sz w:val="24"/>
          <w:szCs w:val="24"/>
          <w:lang w:eastAsia="ru-RU"/>
        </w:rPr>
      </w:pPr>
      <w:r w:rsidRPr="00CB06DF">
        <w:rPr>
          <w:rFonts w:ascii="Times New Roman" w:eastAsia="Times New Roman" w:hAnsi="Times New Roman" w:cs="Times New Roman"/>
          <w:b/>
          <w:sz w:val="24"/>
          <w:szCs w:val="24"/>
          <w:lang w:eastAsia="ru-RU"/>
        </w:rPr>
        <w:t>Голова суду</w:t>
      </w:r>
      <w:r w:rsidRPr="00CB06DF">
        <w:rPr>
          <w:rFonts w:ascii="Times New Roman" w:eastAsia="Times New Roman" w:hAnsi="Times New Roman" w:cs="Times New Roman"/>
          <w:b/>
          <w:sz w:val="24"/>
          <w:szCs w:val="24"/>
          <w:lang w:eastAsia="ru-RU"/>
        </w:rPr>
        <w:tab/>
      </w:r>
      <w:r w:rsidRPr="00CB06DF">
        <w:rPr>
          <w:rFonts w:ascii="Times New Roman" w:eastAsia="Times New Roman" w:hAnsi="Times New Roman" w:cs="Times New Roman"/>
          <w:b/>
          <w:sz w:val="24"/>
          <w:szCs w:val="24"/>
          <w:lang w:eastAsia="ru-RU"/>
        </w:rPr>
        <w:tab/>
      </w:r>
      <w:r w:rsidRPr="00CB06DF">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 xml:space="preserve">                </w:t>
      </w:r>
      <w:r w:rsidRPr="00CB06DF">
        <w:rPr>
          <w:rFonts w:ascii="Times New Roman" w:eastAsia="Times New Roman" w:hAnsi="Times New Roman" w:cs="Times New Roman"/>
          <w:b/>
          <w:sz w:val="24"/>
          <w:szCs w:val="24"/>
          <w:lang w:eastAsia="ru-RU"/>
        </w:rPr>
        <w:t xml:space="preserve">___________     </w:t>
      </w:r>
      <w:r w:rsidRPr="00CB06DF">
        <w:rPr>
          <w:rFonts w:ascii="Times New Roman" w:eastAsia="Times New Roman" w:hAnsi="Times New Roman" w:cs="Times New Roman"/>
          <w:b/>
          <w:sz w:val="24"/>
          <w:szCs w:val="24"/>
          <w:lang w:eastAsia="ru-RU"/>
        </w:rPr>
        <w:tab/>
        <w:t xml:space="preserve">                                 _____________</w:t>
      </w:r>
    </w:p>
    <w:p w:rsidR="00026285" w:rsidRPr="00CB06DF" w:rsidRDefault="00026285" w:rsidP="00026285">
      <w:pPr>
        <w:spacing w:after="0" w:line="240" w:lineRule="auto"/>
        <w:jc w:val="both"/>
        <w:rPr>
          <w:rFonts w:ascii="Times New Roman" w:eastAsia="Times New Roman" w:hAnsi="Times New Roman" w:cs="Times New Roman"/>
          <w:b/>
          <w:sz w:val="24"/>
          <w:szCs w:val="24"/>
          <w:lang w:eastAsia="ru-RU"/>
        </w:rPr>
      </w:pPr>
    </w:p>
    <w:p w:rsidR="00026285" w:rsidRPr="00CB06DF" w:rsidRDefault="00026285" w:rsidP="00026285">
      <w:pPr>
        <w:spacing w:after="0" w:line="240" w:lineRule="auto"/>
        <w:jc w:val="both"/>
        <w:rPr>
          <w:rFonts w:ascii="Times New Roman" w:eastAsia="Times New Roman" w:hAnsi="Times New Roman" w:cs="Times New Roman"/>
          <w:b/>
          <w:sz w:val="24"/>
          <w:szCs w:val="24"/>
          <w:lang w:eastAsia="ru-RU"/>
        </w:rPr>
      </w:pPr>
    </w:p>
    <w:p w:rsidR="00026285" w:rsidRPr="00CB06DF" w:rsidRDefault="00026285" w:rsidP="00026285">
      <w:pPr>
        <w:spacing w:after="0" w:line="240" w:lineRule="auto"/>
        <w:jc w:val="both"/>
        <w:rPr>
          <w:rFonts w:ascii="Times New Roman" w:eastAsia="Times New Roman" w:hAnsi="Times New Roman" w:cs="Times New Roman"/>
          <w:b/>
          <w:sz w:val="24"/>
          <w:szCs w:val="24"/>
          <w:lang w:eastAsia="ru-RU"/>
        </w:rPr>
      </w:pPr>
    </w:p>
    <w:p w:rsidR="00026285" w:rsidRPr="00CB06DF" w:rsidRDefault="00026285" w:rsidP="00026285">
      <w:pPr>
        <w:spacing w:after="0" w:line="240" w:lineRule="auto"/>
        <w:jc w:val="both"/>
        <w:rPr>
          <w:rFonts w:ascii="Times New Roman" w:eastAsia="Times New Roman" w:hAnsi="Times New Roman" w:cs="Times New Roman"/>
          <w:sz w:val="24"/>
          <w:szCs w:val="24"/>
          <w:lang w:eastAsia="ru-RU"/>
        </w:rPr>
      </w:pPr>
      <w:r w:rsidRPr="00CB06DF">
        <w:rPr>
          <w:rFonts w:ascii="Times New Roman" w:eastAsia="Times New Roman" w:hAnsi="Times New Roman" w:cs="Times New Roman"/>
          <w:sz w:val="24"/>
          <w:szCs w:val="24"/>
          <w:lang w:eastAsia="ru-RU"/>
        </w:rPr>
        <w:t>Ознайомлений:</w:t>
      </w:r>
    </w:p>
    <w:p w:rsidR="00026285" w:rsidRPr="00CB06DF" w:rsidRDefault="00026285" w:rsidP="00026285">
      <w:pPr>
        <w:spacing w:after="0" w:line="240" w:lineRule="auto"/>
        <w:jc w:val="both"/>
        <w:rPr>
          <w:rFonts w:ascii="Times New Roman" w:eastAsia="Times New Roman" w:hAnsi="Times New Roman" w:cs="Times New Roman"/>
          <w:sz w:val="24"/>
          <w:szCs w:val="24"/>
          <w:lang w:eastAsia="ru-RU"/>
        </w:rPr>
      </w:pPr>
      <w:r w:rsidRPr="00CB06DF">
        <w:rPr>
          <w:rFonts w:ascii="Times New Roman" w:eastAsia="Times New Roman" w:hAnsi="Times New Roman" w:cs="Times New Roman"/>
          <w:sz w:val="24"/>
          <w:szCs w:val="24"/>
          <w:lang w:eastAsia="ru-RU"/>
        </w:rPr>
        <w:t>працівник відділу</w:t>
      </w:r>
    </w:p>
    <w:p w:rsidR="00026285" w:rsidRPr="00CB06DF" w:rsidRDefault="00026285" w:rsidP="00026285">
      <w:pPr>
        <w:spacing w:after="0" w:line="240" w:lineRule="auto"/>
        <w:jc w:val="both"/>
        <w:rPr>
          <w:rFonts w:ascii="Times New Roman" w:eastAsia="Times New Roman" w:hAnsi="Times New Roman" w:cs="Times New Roman"/>
          <w:sz w:val="24"/>
          <w:szCs w:val="24"/>
          <w:lang w:eastAsia="ru-RU"/>
        </w:rPr>
      </w:pPr>
      <w:r w:rsidRPr="00CB06DF">
        <w:rPr>
          <w:rFonts w:ascii="Times New Roman" w:eastAsia="Times New Roman" w:hAnsi="Times New Roman" w:cs="Times New Roman"/>
          <w:sz w:val="24"/>
          <w:szCs w:val="24"/>
          <w:lang w:eastAsia="ru-RU"/>
        </w:rPr>
        <w:t xml:space="preserve">документального забезпечення </w:t>
      </w:r>
    </w:p>
    <w:p w:rsidR="00026285" w:rsidRDefault="00026285" w:rsidP="00026285">
      <w:pPr>
        <w:spacing w:after="0" w:line="240" w:lineRule="auto"/>
        <w:jc w:val="both"/>
      </w:pPr>
      <w:r w:rsidRPr="00CB06DF">
        <w:rPr>
          <w:rFonts w:ascii="Times New Roman" w:eastAsia="Times New Roman" w:hAnsi="Times New Roman" w:cs="Times New Roman"/>
          <w:sz w:val="24"/>
          <w:szCs w:val="24"/>
          <w:lang w:eastAsia="ru-RU"/>
        </w:rPr>
        <w:lastRenderedPageBreak/>
        <w:t>(канцелярія)                                             ____________                                          _______________</w:t>
      </w:r>
    </w:p>
    <w:p w:rsidR="00026285" w:rsidRDefault="00026285" w:rsidP="00026285"/>
    <w:p w:rsidR="00FB124C" w:rsidRDefault="00FB124C"/>
    <w:sectPr w:rsidR="00FB12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A02B41"/>
    <w:multiLevelType w:val="multilevel"/>
    <w:tmpl w:val="49F8095C"/>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211"/>
    <w:rsid w:val="00026285"/>
    <w:rsid w:val="00C07211"/>
    <w:rsid w:val="00FB124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C9B5EE-B818-49DB-99DE-8320FEF97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62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6285"/>
    <w:pPr>
      <w:ind w:left="720"/>
      <w:contextualSpacing/>
    </w:pPr>
  </w:style>
  <w:style w:type="character" w:styleId="a4">
    <w:name w:val="Intense Emphasis"/>
    <w:basedOn w:val="a0"/>
    <w:uiPriority w:val="21"/>
    <w:qFormat/>
    <w:rsid w:val="00026285"/>
    <w:rPr>
      <w:i/>
      <w:iCs/>
      <w:color w:val="5B9BD5" w:themeColor="accent1"/>
    </w:rPr>
  </w:style>
  <w:style w:type="paragraph" w:styleId="a5">
    <w:name w:val="Balloon Text"/>
    <w:basedOn w:val="a"/>
    <w:link w:val="a6"/>
    <w:uiPriority w:val="99"/>
    <w:semiHidden/>
    <w:unhideWhenUsed/>
    <w:rsid w:val="0002628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262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box@adm.mk.court.gov.ua"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13975</Words>
  <Characters>7967</Characters>
  <Application>Microsoft Office Word</Application>
  <DocSecurity>0</DocSecurity>
  <Lines>66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2025-04-02T09:48:00Z</cp:lastPrinted>
  <dcterms:created xsi:type="dcterms:W3CDTF">2025-04-02T09:38:00Z</dcterms:created>
  <dcterms:modified xsi:type="dcterms:W3CDTF">2025-04-02T09:48:00Z</dcterms:modified>
</cp:coreProperties>
</file>