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83" w:hanging="0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 w:eastAsia="ru-RU"/>
        </w:rPr>
      </w:pPr>
      <w:r>
        <w:rPr>
          <w:sz w:val="28"/>
          <w:szCs w:val="28"/>
          <w:lang w:val="uk-UA" w:eastAsia="ru-RU"/>
        </w:rPr>
        <w:t>Інформація про результати проведення перевірки</w:t>
      </w:r>
    </w:p>
    <w:p>
      <w:pPr>
        <w:pStyle w:val="Normal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Національним агентством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ЮРЧЕНКО Катерини</w:t>
      </w:r>
      <w:r>
        <w:rPr>
          <w:sz w:val="28"/>
          <w:szCs w:val="28"/>
          <w:lang w:val="uk-UA" w:eastAsia="ru-RU"/>
        </w:rPr>
        <w:t xml:space="preserve"> Вікторівни,  секретаря судового засідання Березнегуватського районного суду Миколаївської області.</w:t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 результатами проведеної перевірки встановлено, що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ЮРЧЕНКО Катерини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Вікторівни</w:t>
      </w:r>
      <w:r>
        <w:rPr>
          <w:sz w:val="28"/>
          <w:szCs w:val="28"/>
          <w:lang w:val="uk-UA" w:eastAsia="ru-RU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>
      <w:type w:val="nextPage"/>
      <w:pgSz w:w="12240" w:h="15840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67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555f82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5f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LibreOffice/7.0.4.2$Windows_X86_64 LibreOffice_project/dcf040e67528d9187c66b2379df5ea4407429775</Application>
  <AppVersion>15.0000</AppVersion>
  <Pages>1</Pages>
  <Words>112</Words>
  <Characters>789</Characters>
  <CharactersWithSpaces>901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2025-02-26T10:24:00Z</dcterms:created>
  <dc:creator>Алла Олександрівна Черник</dc:creator>
  <dc:description/>
  <dc:language>uk-UA</dc:language>
  <cp:lastModifiedBy/>
  <cp:lastPrinted>2024-12-20T07:59:00Z</cp:lastPrinted>
  <dcterms:modified xsi:type="dcterms:W3CDTF">2025-07-16T14:39:39Z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