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D1B8" w14:textId="77777777" w:rsidR="00FF63C6" w:rsidRDefault="00FF63C6" w:rsidP="00FF63C6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боржника  Кремінське комунальне виробниче підприємство сільського комунального господарства “Кремінський </w:t>
      </w:r>
      <w:proofErr w:type="spellStart"/>
      <w:r>
        <w:rPr>
          <w:b/>
          <w:bCs/>
          <w:sz w:val="28"/>
          <w:szCs w:val="28"/>
        </w:rPr>
        <w:t>сількомунгосп</w:t>
      </w:r>
      <w:proofErr w:type="spellEnd"/>
      <w:r>
        <w:rPr>
          <w:b/>
          <w:bCs/>
          <w:sz w:val="28"/>
          <w:szCs w:val="28"/>
        </w:rPr>
        <w:t xml:space="preserve">” ( </w:t>
      </w:r>
      <w:proofErr w:type="spellStart"/>
      <w:r>
        <w:rPr>
          <w:b/>
          <w:bCs/>
          <w:sz w:val="28"/>
          <w:szCs w:val="28"/>
        </w:rPr>
        <w:t>м.Кремінна</w:t>
      </w:r>
      <w:proofErr w:type="spellEnd"/>
      <w:r>
        <w:rPr>
          <w:b/>
          <w:bCs/>
          <w:sz w:val="28"/>
          <w:szCs w:val="28"/>
        </w:rPr>
        <w:t xml:space="preserve">, Луганська обл.) у судове засідання з розгляду заяви  Головного управління Пенсійного фонду України в Луганській області про   заміну сторони у виконавчому провадженні № 68485680 з примусового виконання виконавчого листа  у адміністративній справі №2а/1270/9957/2012 </w:t>
      </w:r>
    </w:p>
    <w:p w14:paraId="0FB26EBE" w14:textId="77777777" w:rsidR="00FF63C6" w:rsidRDefault="00FF63C6" w:rsidP="00FF63C6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24 червня 2025 року </w:t>
      </w:r>
    </w:p>
    <w:p w14:paraId="4B4F1BE8" w14:textId="77777777" w:rsidR="00FF63C6" w:rsidRDefault="00FF63C6" w:rsidP="00FF63C6">
      <w:pPr>
        <w:pStyle w:val="a3"/>
        <w:ind w:firstLine="675"/>
        <w:jc w:val="both"/>
      </w:pPr>
    </w:p>
    <w:p w14:paraId="34EE658E" w14:textId="77777777" w:rsidR="00FF63C6" w:rsidRDefault="00FF63C6" w:rsidP="00FF63C6">
      <w:pPr>
        <w:pStyle w:val="a3"/>
        <w:ind w:firstLine="675"/>
        <w:jc w:val="both"/>
      </w:pPr>
      <w:r>
        <w:t xml:space="preserve">Луганський окружний адміністративний суд викликає як  боржника   Кремінське комунальне виробниче підприємство сільського комунального господарства “Кремінський </w:t>
      </w:r>
      <w:proofErr w:type="spellStart"/>
      <w:r>
        <w:t>сількомунгосп</w:t>
      </w:r>
      <w:proofErr w:type="spellEnd"/>
      <w:r>
        <w:t xml:space="preserve">” у  судове засідання з розгляду  заяви  Головного управління Пенсійного фонду України в Луганській області про   заміну сторони у виконавчому провадженні № 68485680 з примусового виконання виконавчого листа  у справі № 2а/1270/9957/2012 за позовом  Луганського обласного відділення Фонду соціального страхування з тимчасової втрати працездатності Виконавча дирекція м. Луганськ до Кремінського комунального виробничого підприємства сільського комунального господарства "Кремінський </w:t>
      </w:r>
      <w:proofErr w:type="spellStart"/>
      <w:r>
        <w:t>сількомунгосп</w:t>
      </w:r>
      <w:proofErr w:type="spellEnd"/>
      <w:r>
        <w:t xml:space="preserve">" про заміну сторони виконавчого провадження,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11:20 год.  03 липня 2025 року.</w:t>
      </w:r>
    </w:p>
    <w:p w14:paraId="38BABCFF" w14:textId="77777777" w:rsidR="00FF63C6" w:rsidRDefault="00FF63C6" w:rsidP="00FF63C6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6EF15641" w14:textId="77777777" w:rsidR="00FF63C6" w:rsidRDefault="00FF63C6" w:rsidP="00FF63C6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3B86F0BA" w14:textId="77777777" w:rsidR="00FF63C6" w:rsidRDefault="00FF63C6" w:rsidP="00FF63C6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42CDE5D0" w14:textId="77777777" w:rsidR="00FF63C6" w:rsidRDefault="00FF63C6" w:rsidP="00FF63C6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24.05.2025 в Єдиному державному реєстрі судових рішень за посиланням: http://reyestr.court.gov.ua/Review/ 128357954. </w:t>
      </w:r>
    </w:p>
    <w:p w14:paraId="6FF63905" w14:textId="77777777" w:rsidR="00FF63C6" w:rsidRDefault="00FF63C6" w:rsidP="00FF63C6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53F67A90" w14:textId="77777777" w:rsidR="00FF63C6" w:rsidRDefault="00FF63C6" w:rsidP="00FF63C6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31C8C8FF" w14:textId="77777777" w:rsidR="00FF63C6" w:rsidRDefault="00FF63C6" w:rsidP="00FF63C6">
      <w:pPr>
        <w:pStyle w:val="a3"/>
        <w:jc w:val="both"/>
      </w:pPr>
    </w:p>
    <w:p w14:paraId="7ED39A93" w14:textId="77777777" w:rsidR="00FF63C6" w:rsidRDefault="00FF63C6" w:rsidP="00FF63C6">
      <w:pPr>
        <w:pStyle w:val="a3"/>
        <w:jc w:val="both"/>
      </w:pPr>
    </w:p>
    <w:p w14:paraId="16DE0599" w14:textId="77777777" w:rsidR="00FF63C6" w:rsidRDefault="00FF63C6" w:rsidP="00FF63C6">
      <w:pPr>
        <w:pStyle w:val="a3"/>
        <w:jc w:val="both"/>
      </w:pPr>
    </w:p>
    <w:p w14:paraId="5E896C5D" w14:textId="77777777" w:rsidR="00FF63C6" w:rsidRDefault="00FF63C6" w:rsidP="00FF63C6">
      <w:pPr>
        <w:pStyle w:val="a3"/>
        <w:ind w:firstLine="675"/>
        <w:jc w:val="both"/>
      </w:pPr>
    </w:p>
    <w:p w14:paraId="590F04F3" w14:textId="77777777" w:rsidR="00FF63C6" w:rsidRDefault="00FF63C6" w:rsidP="00FF63C6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303DBDF6" w14:textId="77777777" w:rsidR="00FF63C6" w:rsidRDefault="00FF63C6" w:rsidP="00FF63C6">
      <w:pPr>
        <w:pStyle w:val="a3"/>
      </w:pPr>
    </w:p>
    <w:p w14:paraId="21A86D53" w14:textId="77777777" w:rsidR="008F1CD7" w:rsidRDefault="008F1CD7"/>
    <w:sectPr w:rsidR="008F1CD7" w:rsidSect="00FF63C6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73"/>
    <w:rsid w:val="002709AC"/>
    <w:rsid w:val="00764973"/>
    <w:rsid w:val="008F1CD7"/>
    <w:rsid w:val="00A443CC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5B8E0-6985-469D-AD83-48ECF3BA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FF6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906</Characters>
  <Application>Microsoft Office Word</Application>
  <DocSecurity>0</DocSecurity>
  <Lines>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2025-06-25T09:40:00Z</dcterms:created>
  <dcterms:modified xsi:type="dcterms:W3CDTF">2025-06-25T09:40:00Z</dcterms:modified>
</cp:coreProperties>
</file>