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D733" w14:textId="77777777" w:rsidR="004F319A" w:rsidRDefault="004F319A" w:rsidP="004F319A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 Відкрите акціонерне товариство “Свердловський завод гірничо-шахтного обладнання”    (м. </w:t>
      </w:r>
      <w:proofErr w:type="spellStart"/>
      <w:r>
        <w:rPr>
          <w:b/>
          <w:bCs/>
          <w:sz w:val="28"/>
          <w:szCs w:val="28"/>
        </w:rPr>
        <w:t>Довжанськ</w:t>
      </w:r>
      <w:proofErr w:type="spellEnd"/>
      <w:r>
        <w:rPr>
          <w:b/>
          <w:bCs/>
          <w:sz w:val="28"/>
          <w:szCs w:val="28"/>
        </w:rPr>
        <w:t xml:space="preserve">, Луганська обл.) у судове засідання з розгляду заяви  Головного управління Пенсійного фонду України в Луганській області про  заміну сторони у виконавчому   провадженні № 68504831 у адміністративній справі №2а-9215/10/1270 </w:t>
      </w:r>
    </w:p>
    <w:p w14:paraId="26F38896" w14:textId="77777777" w:rsidR="004F319A" w:rsidRDefault="004F319A" w:rsidP="004F319A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24 червня 2025 року </w:t>
      </w:r>
    </w:p>
    <w:p w14:paraId="67CB99CA" w14:textId="77777777" w:rsidR="004F319A" w:rsidRDefault="004F319A" w:rsidP="004F319A">
      <w:pPr>
        <w:pStyle w:val="a3"/>
        <w:ind w:firstLine="675"/>
        <w:jc w:val="both"/>
      </w:pPr>
    </w:p>
    <w:p w14:paraId="08D7B62C" w14:textId="77777777" w:rsidR="004F319A" w:rsidRDefault="004F319A" w:rsidP="004F319A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     Відкрите акціонерне товариство “Свердловський завод гірничо-шахтного обладнання”     у  судове засідання з розгляду  заяви  Головного управління Пенсійного фонду України в Луганській області   про   заміну сторони у виконавчому   провадженні № 68504831 у справі № 2а-9215/10/1270 за позовом  Відділення виконавчої дирекції фонду соціального страхування від нещасних випадків на виробництві та професійних  захворювань України в місті Свердловську до Товариства з обмеженою відповідальністю "Свердловський завод гірничо-шахтного обладнання" про 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11:45 год.  03 липня 2025 року.</w:t>
      </w:r>
    </w:p>
    <w:p w14:paraId="56747D04" w14:textId="77777777" w:rsidR="004F319A" w:rsidRDefault="004F319A" w:rsidP="004F319A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4DECE3C9" w14:textId="77777777" w:rsidR="004F319A" w:rsidRDefault="004F319A" w:rsidP="004F319A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13EB6DFD" w14:textId="77777777" w:rsidR="004F319A" w:rsidRDefault="004F319A" w:rsidP="004F319A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49E73FD4" w14:textId="77777777" w:rsidR="004F319A" w:rsidRDefault="004F319A" w:rsidP="004F319A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24.06.2025 в Єдиному державному реєстрі судових рішень за посиланням: http://reyestr.court.gov.ua/Review/ 128357956. </w:t>
      </w:r>
    </w:p>
    <w:p w14:paraId="47887557" w14:textId="77777777" w:rsidR="004F319A" w:rsidRDefault="004F319A" w:rsidP="004F319A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590A75D4" w14:textId="77777777" w:rsidR="004F319A" w:rsidRDefault="004F319A" w:rsidP="004F319A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01571D16" w14:textId="77777777" w:rsidR="004F319A" w:rsidRDefault="004F319A" w:rsidP="004F319A">
      <w:pPr>
        <w:pStyle w:val="a3"/>
        <w:jc w:val="both"/>
      </w:pPr>
    </w:p>
    <w:p w14:paraId="06038B05" w14:textId="77777777" w:rsidR="004F319A" w:rsidRDefault="004F319A" w:rsidP="004F319A">
      <w:pPr>
        <w:pStyle w:val="a3"/>
        <w:jc w:val="both"/>
      </w:pPr>
    </w:p>
    <w:p w14:paraId="50F8F0DE" w14:textId="77777777" w:rsidR="004F319A" w:rsidRDefault="004F319A" w:rsidP="004F319A">
      <w:pPr>
        <w:pStyle w:val="a3"/>
        <w:jc w:val="both"/>
      </w:pPr>
    </w:p>
    <w:p w14:paraId="793D66DE" w14:textId="77777777" w:rsidR="004F319A" w:rsidRDefault="004F319A" w:rsidP="004F319A">
      <w:pPr>
        <w:pStyle w:val="a3"/>
        <w:ind w:firstLine="675"/>
        <w:jc w:val="both"/>
      </w:pPr>
    </w:p>
    <w:p w14:paraId="43A05B05" w14:textId="77777777" w:rsidR="004F319A" w:rsidRDefault="004F319A" w:rsidP="004F319A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79D098C4" w14:textId="77777777" w:rsidR="004F319A" w:rsidRDefault="004F319A" w:rsidP="004F319A">
      <w:pPr>
        <w:pStyle w:val="a3"/>
        <w:rPr>
          <w:b/>
          <w:bCs/>
        </w:rPr>
      </w:pPr>
    </w:p>
    <w:p w14:paraId="5281A21F" w14:textId="77777777" w:rsidR="004F319A" w:rsidRDefault="004F319A" w:rsidP="004F319A">
      <w:pPr>
        <w:pStyle w:val="a3"/>
        <w:rPr>
          <w:b/>
          <w:bCs/>
        </w:rPr>
      </w:pPr>
    </w:p>
    <w:p w14:paraId="5235501C" w14:textId="77777777" w:rsidR="004F319A" w:rsidRDefault="004F319A" w:rsidP="004F319A">
      <w:pPr>
        <w:pStyle w:val="a3"/>
      </w:pPr>
    </w:p>
    <w:p w14:paraId="579E1DC5" w14:textId="77777777" w:rsidR="008F1CD7" w:rsidRDefault="008F1CD7"/>
    <w:sectPr w:rsidR="008F1CD7" w:rsidSect="004F319A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27"/>
    <w:rsid w:val="002709AC"/>
    <w:rsid w:val="004F319A"/>
    <w:rsid w:val="008F1CD7"/>
    <w:rsid w:val="00A443CC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24C4-AE08-4206-9929-D9FD912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4F3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2025-06-25T09:34:00Z</dcterms:created>
  <dcterms:modified xsi:type="dcterms:W3CDTF">2025-06-25T09:34:00Z</dcterms:modified>
</cp:coreProperties>
</file>